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EAC06E" w14:textId="77777777" w:rsidR="003F4F19" w:rsidRDefault="00DA4DAB">
      <w:pPr>
        <w:pStyle w:val="headingtitleStyle"/>
      </w:pPr>
      <w:bookmarkStart w:id="0" w:name="_Toc0"/>
      <w:r>
        <w:t>Ամփոփաթերթ</w:t>
      </w:r>
      <w:bookmarkEnd w:id="0"/>
    </w:p>
    <w:p w14:paraId="0CE50864" w14:textId="46880283" w:rsidR="003F4F19" w:rsidRDefault="00DA4DAB">
      <w:pPr>
        <w:pStyle w:val="headingtitleStyle"/>
      </w:pPr>
      <w:bookmarkStart w:id="1" w:name="_Toc1"/>
      <w:r>
        <w:t>ՀԱՅԱՍՏԱՆԻ ՀԱՆՐԱՊԵՏՈՒԹՅՈՒՆՈՒՄ ԲԱՐՁՐԱԳՈՒՅՆ ԿՐԹՈՒԹՅԱՆ ԵՐՐՈՐԴ ՄԱԿԱՐԴԱԿՈՒՄ ԸՆԴՈՒՆԵԼՈՒԹՅԱՆ ԵՎ ՈՒՍՈՒՄՆԱՌՈՒԹՅԱՆ ԿԱԶՄԱԿԵՐՊՄԱՆ ԸՆԹԱՑԱԿԱՐԳԸ, ԳԻՏԱԿԱՆ ԱՍՏԻՃԱՆԻ ՇՆՈՐՀՄԱՆ ԿԱՐԳԸ ԵՎ ԵՐՐՈՐԴ ՄԱԿԱՐԴԱԿԻ ԿՐԹԱԿԱՆ ԾՐԱԳՐԵՐՈՎ ՇՆՈՐՀՎՈՂ ՈՐԱԿԱՎՈՐՈՒՄՆԵՐԸ ՀԱՎԱՍՏՈՂ ԴԻՊԼՈՄՆԵՐԻՆ ԵՎ ՀԱՎԵԼՎԱԾԻՆ ՆԵՐԿԱՅԱՑՎՈՂ ՊԱՀԱՆՋՆԵՐԸ ՀԱՍՏԱՏԵԼՈՒ ՄԱՍԻՆ նախագծի</w:t>
      </w:r>
      <w:r w:rsidR="00545EB3">
        <w:t xml:space="preserve"> </w:t>
      </w:r>
      <w:bookmarkStart w:id="2" w:name="_GoBack"/>
      <w:bookmarkEnd w:id="2"/>
      <w:r>
        <w:t>վերաբերյալ</w:t>
      </w:r>
      <w:bookmarkEnd w:id="1"/>
    </w:p>
    <w:p w14:paraId="497FA24B" w14:textId="77777777" w:rsidR="003F4F19" w:rsidRDefault="003F4F19"/>
    <w:p w14:paraId="4081F967" w14:textId="77777777" w:rsidR="003F4F19" w:rsidRDefault="003F4F19"/>
    <w:p w14:paraId="5549BC4F" w14:textId="77777777" w:rsidR="003F4F19" w:rsidRDefault="003F4F19"/>
    <w:tbl>
      <w:tblPr>
        <w:tblW w:w="0" w:type="auto"/>
        <w:tblInd w:w="10" w:type="dxa"/>
        <w:tblCellMar>
          <w:left w:w="10" w:type="dxa"/>
          <w:right w:w="10" w:type="dxa"/>
        </w:tblCellMar>
        <w:tblLook w:val="04A0" w:firstRow="1" w:lastRow="0" w:firstColumn="1" w:lastColumn="0" w:noHBand="0" w:noVBand="1"/>
      </w:tblPr>
      <w:tblGrid>
        <w:gridCol w:w="406"/>
        <w:gridCol w:w="2015"/>
        <w:gridCol w:w="2576"/>
        <w:gridCol w:w="2576"/>
        <w:gridCol w:w="2014"/>
        <w:gridCol w:w="2344"/>
        <w:gridCol w:w="2014"/>
      </w:tblGrid>
      <w:tr w:rsidR="003F4F19" w14:paraId="081AA68C" w14:textId="77777777">
        <w:tc>
          <w:tcPr>
            <w:tcW w:w="500" w:type="dxa"/>
            <w:tcBorders>
              <w:top w:val="single" w:sz="1" w:space="0" w:color="000000"/>
              <w:left w:val="single" w:sz="1" w:space="0" w:color="000000"/>
              <w:bottom w:val="single" w:sz="1" w:space="0" w:color="000000"/>
              <w:right w:val="single" w:sz="1" w:space="0" w:color="000000"/>
            </w:tcBorders>
            <w:noWrap/>
          </w:tcPr>
          <w:p w14:paraId="08C9FF04" w14:textId="77777777" w:rsidR="003F4F19" w:rsidRDefault="00DA4DAB">
            <w:pPr>
              <w:jc w:val="center"/>
            </w:pPr>
            <w:r>
              <w:rPr>
                <w:rFonts w:ascii="GHEA Grapalat" w:eastAsia="GHEA Grapalat" w:hAnsi="GHEA Grapalat" w:cs="GHEA Grapalat"/>
                <w:color w:val="000000"/>
                <w:sz w:val="22"/>
                <w:szCs w:val="22"/>
              </w:rPr>
              <w:t>հ/</w:t>
            </w:r>
          </w:p>
          <w:p w14:paraId="4848E789" w14:textId="77777777" w:rsidR="003F4F19" w:rsidRDefault="00DA4DAB">
            <w:pPr>
              <w:jc w:val="center"/>
            </w:pPr>
            <w:r>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14:paraId="2FE75D9E" w14:textId="77777777" w:rsidR="003F4F19" w:rsidRDefault="00DA4DAB">
            <w:pPr>
              <w:jc w:val="center"/>
            </w:pP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1850" w:type="dxa"/>
            <w:tcBorders>
              <w:top w:val="single" w:sz="1" w:space="0" w:color="000000"/>
              <w:left w:val="single" w:sz="1" w:space="0" w:color="000000"/>
              <w:bottom w:val="single" w:sz="1" w:space="0" w:color="000000"/>
              <w:right w:val="single" w:sz="1" w:space="0" w:color="000000"/>
            </w:tcBorders>
            <w:noWrap/>
          </w:tcPr>
          <w:p w14:paraId="59FF50FC" w14:textId="77777777" w:rsidR="003F4F19" w:rsidRDefault="00DA4DAB">
            <w:pPr>
              <w:jc w:val="center"/>
            </w:pPr>
            <w:proofErr w:type="spellStart"/>
            <w:r>
              <w:rPr>
                <w:rFonts w:ascii="GHEA Grapalat" w:eastAsia="GHEA Grapalat" w:hAnsi="GHEA Grapalat" w:cs="GHEA Grapalat"/>
                <w:color w:val="000000"/>
                <w:sz w:val="22"/>
                <w:szCs w:val="22"/>
              </w:rPr>
              <w:t>Կարգավիճակ</w:t>
            </w:r>
            <w:proofErr w:type="spellEnd"/>
          </w:p>
        </w:tc>
        <w:tc>
          <w:tcPr>
            <w:tcW w:w="3200" w:type="dxa"/>
            <w:tcBorders>
              <w:top w:val="single" w:sz="1" w:space="0" w:color="000000"/>
              <w:left w:val="single" w:sz="1" w:space="0" w:color="000000"/>
              <w:bottom w:val="single" w:sz="1" w:space="0" w:color="000000"/>
              <w:right w:val="single" w:sz="1" w:space="0" w:color="000000"/>
            </w:tcBorders>
            <w:noWrap/>
          </w:tcPr>
          <w:p w14:paraId="32D2C48A" w14:textId="77777777" w:rsidR="003F4F19" w:rsidRDefault="00DA4DAB">
            <w:pPr>
              <w:jc w:val="center"/>
            </w:pP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14:paraId="5ACAB8AC" w14:textId="77777777" w:rsidR="003F4F19" w:rsidRDefault="00DA4DAB">
            <w:pPr>
              <w:jc w:val="center"/>
            </w:pPr>
            <w:proofErr w:type="spellStart"/>
            <w:r>
              <w:rPr>
                <w:rFonts w:ascii="GHEA Grapalat" w:eastAsia="GHEA Grapalat" w:hAnsi="GHEA Grapalat" w:cs="GHEA Grapalat"/>
                <w:color w:val="000000"/>
                <w:sz w:val="22"/>
                <w:szCs w:val="22"/>
              </w:rPr>
              <w:t>Կցված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փաստաթղթեր</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14:paraId="2E1B96D2" w14:textId="77777777" w:rsidR="003F4F19" w:rsidRDefault="00DA4DAB">
            <w:pPr>
              <w:jc w:val="center"/>
            </w:pPr>
            <w:proofErr w:type="spellStart"/>
            <w:r>
              <w:rPr>
                <w:rFonts w:ascii="GHEA Grapalat" w:eastAsia="GHEA Grapalat" w:hAnsi="GHEA Grapalat" w:cs="GHEA Grapalat"/>
                <w:color w:val="000000"/>
                <w:sz w:val="22"/>
                <w:szCs w:val="22"/>
              </w:rPr>
              <w:t>Եզրակացություն</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14:paraId="7375C530" w14:textId="77777777" w:rsidR="003F4F19" w:rsidRDefault="00DA4DAB">
            <w:pPr>
              <w:jc w:val="center"/>
            </w:pPr>
            <w:proofErr w:type="spellStart"/>
            <w:r>
              <w:rPr>
                <w:rFonts w:ascii="GHEA Grapalat" w:eastAsia="GHEA Grapalat" w:hAnsi="GHEA Grapalat" w:cs="GHEA Grapalat"/>
                <w:color w:val="000000"/>
                <w:sz w:val="22"/>
                <w:szCs w:val="22"/>
              </w:rPr>
              <w:t>Դրույթ</w:t>
            </w:r>
            <w:proofErr w:type="spellEnd"/>
          </w:p>
        </w:tc>
      </w:tr>
      <w:tr w:rsidR="003F4F19" w14:paraId="6829A6D5" w14:textId="77777777">
        <w:tc>
          <w:tcPr>
            <w:tcW w:w="500" w:type="dxa"/>
            <w:tcBorders>
              <w:top w:val="single" w:sz="1" w:space="0" w:color="000000"/>
              <w:left w:val="single" w:sz="1" w:space="0" w:color="000000"/>
              <w:bottom w:val="single" w:sz="1" w:space="0" w:color="000000"/>
              <w:right w:val="single" w:sz="1" w:space="0" w:color="000000"/>
            </w:tcBorders>
            <w:noWrap/>
            <w:vAlign w:val="center"/>
          </w:tcPr>
          <w:p w14:paraId="0173EFC0" w14:textId="77777777" w:rsidR="003F4F19" w:rsidRDefault="003F4F19">
            <w:pPr>
              <w:jc w:val="center"/>
            </w:pPr>
          </w:p>
        </w:tc>
        <w:tc>
          <w:tcPr>
            <w:tcW w:w="1850" w:type="dxa"/>
            <w:tcBorders>
              <w:top w:val="single" w:sz="1" w:space="0" w:color="000000"/>
              <w:left w:val="single" w:sz="1" w:space="0" w:color="000000"/>
              <w:bottom w:val="single" w:sz="1" w:space="0" w:color="000000"/>
              <w:right w:val="single" w:sz="1" w:space="0" w:color="000000"/>
            </w:tcBorders>
            <w:noWrap/>
            <w:vAlign w:val="center"/>
          </w:tcPr>
          <w:p w14:paraId="57C156A4" w14:textId="77777777" w:rsidR="003F4F19" w:rsidRDefault="00DA4DAB">
            <w:pPr>
              <w:jc w:val="center"/>
            </w:pPr>
            <w:r>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14:paraId="2F25ACC5" w14:textId="77777777" w:rsidR="003F4F19" w:rsidRDefault="00DA4DAB">
            <w:pPr>
              <w:jc w:val="center"/>
            </w:pPr>
            <w:r>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14:paraId="5361C2AE" w14:textId="77777777" w:rsidR="003F4F19" w:rsidRDefault="00DA4DAB">
            <w:pPr>
              <w:jc w:val="center"/>
            </w:pPr>
            <w:r>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14:paraId="68766121" w14:textId="77777777" w:rsidR="003F4F19" w:rsidRDefault="00DA4DAB">
            <w:pPr>
              <w:jc w:val="center"/>
            </w:pPr>
            <w:r>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14:paraId="2079199D" w14:textId="77777777" w:rsidR="003F4F19" w:rsidRDefault="00DA4DAB">
            <w:pPr>
              <w:jc w:val="center"/>
            </w:pPr>
            <w:r>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14:paraId="60D861B7" w14:textId="77777777" w:rsidR="003F4F19" w:rsidRDefault="00DA4DAB">
            <w:pPr>
              <w:jc w:val="center"/>
            </w:pPr>
            <w:r>
              <w:rPr>
                <w:rFonts w:ascii="GHEA Grapalat" w:eastAsia="GHEA Grapalat" w:hAnsi="GHEA Grapalat" w:cs="GHEA Grapalat"/>
                <w:color w:val="000000"/>
                <w:sz w:val="22"/>
                <w:szCs w:val="22"/>
              </w:rPr>
              <w:t>6</w:t>
            </w:r>
          </w:p>
        </w:tc>
      </w:tr>
      <w:tr w:rsidR="003F4F19" w14:paraId="7FFB946D" w14:textId="77777777">
        <w:tc>
          <w:tcPr>
            <w:tcW w:w="500" w:type="dxa"/>
            <w:tcBorders>
              <w:top w:val="single" w:sz="1" w:space="0" w:color="000000"/>
              <w:left w:val="single" w:sz="1" w:space="0" w:color="000000"/>
              <w:bottom w:val="single" w:sz="1" w:space="0" w:color="000000"/>
              <w:right w:val="single" w:sz="1" w:space="0" w:color="000000"/>
            </w:tcBorders>
            <w:noWrap/>
          </w:tcPr>
          <w:p w14:paraId="20F2352A" w14:textId="77777777" w:rsidR="003F4F19" w:rsidRDefault="00DA4DAB">
            <w:pPr>
              <w:jc w:val="center"/>
            </w:pPr>
            <w:r>
              <w:rPr>
                <w:rFonts w:ascii="GHEA Grapalat" w:eastAsia="GHEA Grapalat" w:hAnsi="GHEA Grapalat" w:cs="GHEA Grapalat"/>
                <w:color w:val="000000"/>
                <w:sz w:val="22"/>
                <w:szCs w:val="22"/>
              </w:rPr>
              <w:t>1</w:t>
            </w:r>
          </w:p>
        </w:tc>
        <w:tc>
          <w:tcPr>
            <w:tcW w:w="1850" w:type="dxa"/>
            <w:tcBorders>
              <w:top w:val="single" w:sz="1" w:space="0" w:color="000000"/>
              <w:left w:val="single" w:sz="1" w:space="0" w:color="000000"/>
              <w:bottom w:val="single" w:sz="1" w:space="0" w:color="000000"/>
              <w:right w:val="single" w:sz="1" w:space="0" w:color="000000"/>
            </w:tcBorders>
            <w:noWrap/>
          </w:tcPr>
          <w:p w14:paraId="06EE426F" w14:textId="77777777" w:rsidR="003F4F19" w:rsidRDefault="00DA4DAB">
            <w:pPr>
              <w:jc w:val="center"/>
            </w:pPr>
            <w:proofErr w:type="spellStart"/>
            <w:proofErr w:type="gramStart"/>
            <w:r>
              <w:rPr>
                <w:rFonts w:ascii="GHEA Grapalat" w:eastAsia="GHEA Grapalat" w:hAnsi="GHEA Grapalat" w:cs="GHEA Grapalat"/>
                <w:color w:val="000000"/>
                <w:sz w:val="22"/>
                <w:szCs w:val="22"/>
              </w:rPr>
              <w:t>project.email</w:t>
            </w:r>
            <w:proofErr w:type="gramEnd"/>
            <w:r>
              <w:rPr>
                <w:rFonts w:ascii="GHEA Grapalat" w:eastAsia="GHEA Grapalat" w:hAnsi="GHEA Grapalat" w:cs="GHEA Grapalat"/>
                <w:color w:val="000000"/>
                <w:sz w:val="22"/>
                <w:szCs w:val="22"/>
              </w:rPr>
              <w:t>.general_text</w:t>
            </w:r>
            <w:proofErr w:type="spellEnd"/>
          </w:p>
          <w:p w14:paraId="7D775C4F" w14:textId="77777777" w:rsidR="003F4F19" w:rsidRDefault="00DA4DAB">
            <w:pPr>
              <w:jc w:val="center"/>
            </w:pPr>
            <w:r>
              <w:rPr>
                <w:rFonts w:ascii="GHEA Grapalat" w:eastAsia="GHEA Grapalat" w:hAnsi="GHEA Grapalat" w:cs="GHEA Grapalat"/>
                <w:color w:val="000000"/>
                <w:sz w:val="22"/>
                <w:szCs w:val="22"/>
              </w:rPr>
              <w:t>23.04.2026 16:04:22</w:t>
            </w:r>
          </w:p>
        </w:tc>
        <w:tc>
          <w:tcPr>
            <w:tcW w:w="3200" w:type="dxa"/>
            <w:tcBorders>
              <w:top w:val="single" w:sz="1" w:space="0" w:color="000000"/>
              <w:left w:val="single" w:sz="1" w:space="0" w:color="000000"/>
              <w:bottom w:val="single" w:sz="1" w:space="0" w:color="000000"/>
              <w:right w:val="single" w:sz="1" w:space="0" w:color="000000"/>
            </w:tcBorders>
            <w:noWrap/>
          </w:tcPr>
          <w:p w14:paraId="671D478C" w14:textId="77777777" w:rsidR="003F4F19" w:rsidRDefault="003F4F19">
            <w:pPr>
              <w:jc w:val="center"/>
            </w:pPr>
          </w:p>
        </w:tc>
        <w:tc>
          <w:tcPr>
            <w:tcW w:w="1000" w:type="dxa"/>
            <w:tcBorders>
              <w:top w:val="single" w:sz="1" w:space="0" w:color="000000"/>
              <w:left w:val="single" w:sz="1" w:space="0" w:color="000000"/>
              <w:bottom w:val="single" w:sz="1" w:space="0" w:color="000000"/>
              <w:right w:val="single" w:sz="1" w:space="0" w:color="000000"/>
            </w:tcBorders>
            <w:noWrap/>
          </w:tcPr>
          <w:p w14:paraId="694EA1A5" w14:textId="77777777" w:rsidR="003F4F19" w:rsidRDefault="00DA4DAB">
            <w:proofErr w:type="spellStart"/>
            <w:r>
              <w:rPr>
                <w:rFonts w:ascii="GHEA Grapalat" w:eastAsia="GHEA Grapalat" w:hAnsi="GHEA Grapalat" w:cs="GHEA Grapalat"/>
                <w:sz w:val="22"/>
                <w:szCs w:val="22"/>
              </w:rPr>
              <w:t>Բարև</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Ձեզ</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խնդրում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եմ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պատասխանել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այն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հարցին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թե</w:t>
            </w:r>
            <w:proofErr w:type="spellEnd"/>
            <w:r>
              <w:rPr>
                <w:rFonts w:ascii="GHEA Grapalat" w:eastAsia="GHEA Grapalat" w:hAnsi="GHEA Grapalat" w:cs="GHEA Grapalat"/>
                <w:sz w:val="22"/>
                <w:szCs w:val="22"/>
              </w:rPr>
              <w:t xml:space="preserve"> </w:t>
            </w:r>
            <w:proofErr w:type="spellStart"/>
            <w:r w:rsidRPr="00C21695">
              <w:t>օրենքի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ընդունումից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հետո</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փաստաթղթային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առումով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ինչ</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կարգավիճակ</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լինելու</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lastRenderedPageBreak/>
              <w:t>գիտությունների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թեկնածուների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դոցենտների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դեպքում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Նախապես</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շնորհակալություն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եմ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հայտնում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պատասխանի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համար</w:t>
            </w:r>
            <w:proofErr w:type="spellEnd"/>
            <w:r>
              <w:rPr>
                <w:rFonts w:ascii="GHEA Grapalat" w:eastAsia="GHEA Grapalat" w:hAnsi="GHEA Grapalat" w:cs="GHEA Grapalat"/>
                <w:sz w:val="22"/>
                <w:szCs w:val="22"/>
              </w:rPr>
              <w:t>:</w:t>
            </w:r>
          </w:p>
        </w:tc>
        <w:tc>
          <w:tcPr>
            <w:tcW w:w="1000" w:type="dxa"/>
            <w:tcBorders>
              <w:top w:val="single" w:sz="1" w:space="0" w:color="000000"/>
              <w:left w:val="single" w:sz="1" w:space="0" w:color="000000"/>
              <w:bottom w:val="single" w:sz="1" w:space="0" w:color="000000"/>
              <w:right w:val="single" w:sz="1" w:space="0" w:color="000000"/>
            </w:tcBorders>
            <w:noWrap/>
          </w:tcPr>
          <w:p w14:paraId="089C2457" w14:textId="77777777" w:rsidR="003F4F19" w:rsidRDefault="003F4F19">
            <w:pPr>
              <w:jc w:val="center"/>
            </w:pPr>
          </w:p>
        </w:tc>
        <w:tc>
          <w:tcPr>
            <w:tcW w:w="2500" w:type="dxa"/>
            <w:tcBorders>
              <w:top w:val="single" w:sz="1" w:space="0" w:color="000000"/>
              <w:left w:val="single" w:sz="1" w:space="0" w:color="000000"/>
              <w:bottom w:val="single" w:sz="1" w:space="0" w:color="000000"/>
              <w:right w:val="single" w:sz="1" w:space="0" w:color="000000"/>
            </w:tcBorders>
            <w:noWrap/>
          </w:tcPr>
          <w:p w14:paraId="6AAC7544" w14:textId="77777777" w:rsidR="00C21695" w:rsidRPr="00C21695" w:rsidRDefault="00C21695" w:rsidP="00C21695">
            <w:pPr>
              <w:rPr>
                <w:rFonts w:ascii="GHEA Grapalat" w:hAnsi="GHEA Grapalat"/>
                <w:sz w:val="22"/>
                <w:szCs w:val="22"/>
              </w:rPr>
            </w:pPr>
            <w:r w:rsidRPr="00C21695">
              <w:rPr>
                <w:sz w:val="22"/>
                <w:szCs w:val="22"/>
              </w:rPr>
              <w:t>«</w:t>
            </w:r>
            <w:proofErr w:type="spellStart"/>
            <w:r w:rsidRPr="00C21695">
              <w:rPr>
                <w:rFonts w:ascii="GHEA Grapalat" w:hAnsi="GHEA Grapalat"/>
                <w:sz w:val="22"/>
                <w:szCs w:val="22"/>
              </w:rPr>
              <w:t>Բարձրագույն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կրթության</w:t>
            </w:r>
            <w:proofErr w:type="spellEnd"/>
            <w:r w:rsidRPr="00C21695">
              <w:rPr>
                <w:rFonts w:ascii="GHEA Grapalat" w:hAnsi="GHEA Grapalat"/>
                <w:sz w:val="22"/>
                <w:szCs w:val="22"/>
              </w:rPr>
              <w:t xml:space="preserve"> և </w:t>
            </w:r>
            <w:proofErr w:type="spellStart"/>
            <w:r w:rsidRPr="00C21695">
              <w:rPr>
                <w:rFonts w:ascii="GHEA Grapalat" w:hAnsi="GHEA Grapalat"/>
                <w:sz w:val="22"/>
                <w:szCs w:val="22"/>
              </w:rPr>
              <w:t>գիտության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մասին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օրենքով</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այսուհետ</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Օրենք</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ամրագրվել</w:t>
            </w:r>
            <w:proofErr w:type="spellEnd"/>
            <w:r w:rsidRPr="00C21695">
              <w:rPr>
                <w:rFonts w:ascii="GHEA Grapalat" w:hAnsi="GHEA Grapalat"/>
                <w:sz w:val="22"/>
                <w:szCs w:val="22"/>
              </w:rPr>
              <w:t xml:space="preserve"> է </w:t>
            </w:r>
            <w:proofErr w:type="spellStart"/>
            <w:r w:rsidRPr="00C21695">
              <w:rPr>
                <w:rFonts w:ascii="GHEA Grapalat" w:hAnsi="GHEA Grapalat"/>
                <w:sz w:val="22"/>
                <w:szCs w:val="22"/>
              </w:rPr>
              <w:t>բարձրագույն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կրթության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lastRenderedPageBreak/>
              <w:t>եռաստիճան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համակարգ</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նախկին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երկաստիճան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համակարգի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փոխարեն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Մասնավորապես</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օրենքով</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սահմանված</w:t>
            </w:r>
            <w:proofErr w:type="spellEnd"/>
            <w:r w:rsidRPr="00C21695">
              <w:rPr>
                <w:rFonts w:ascii="GHEA Grapalat" w:hAnsi="GHEA Grapalat"/>
                <w:sz w:val="22"/>
                <w:szCs w:val="22"/>
              </w:rPr>
              <w:t xml:space="preserve"> է «</w:t>
            </w:r>
            <w:proofErr w:type="spellStart"/>
            <w:r w:rsidRPr="00C21695">
              <w:rPr>
                <w:rFonts w:ascii="GHEA Grapalat" w:hAnsi="GHEA Grapalat"/>
                <w:sz w:val="22"/>
                <w:szCs w:val="22"/>
              </w:rPr>
              <w:t>դոկտորի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որակավորում</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հասկացությունը</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որպես</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գիտական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աստիճան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համարժեք</w:t>
            </w:r>
            <w:proofErr w:type="spellEnd"/>
            <w:r w:rsidRPr="00C21695">
              <w:rPr>
                <w:rFonts w:ascii="GHEA Grapalat" w:hAnsi="GHEA Grapalat"/>
                <w:sz w:val="22"/>
                <w:szCs w:val="22"/>
              </w:rPr>
              <w:t xml:space="preserve">՝ </w:t>
            </w:r>
            <w:proofErr w:type="gramStart"/>
            <w:r w:rsidRPr="00C21695">
              <w:rPr>
                <w:rFonts w:ascii="GHEA Grapalat" w:hAnsi="GHEA Grapalat"/>
                <w:sz w:val="22"/>
                <w:szCs w:val="22"/>
              </w:rPr>
              <w:t>PhD)։</w:t>
            </w:r>
            <w:proofErr w:type="gramEnd"/>
          </w:p>
          <w:p w14:paraId="751B98CD" w14:textId="77777777" w:rsidR="00C21695" w:rsidRPr="00C21695" w:rsidRDefault="00C21695" w:rsidP="00C21695">
            <w:pPr>
              <w:rPr>
                <w:rFonts w:ascii="GHEA Grapalat" w:hAnsi="GHEA Grapalat"/>
                <w:sz w:val="22"/>
                <w:szCs w:val="22"/>
              </w:rPr>
            </w:pPr>
            <w:proofErr w:type="spellStart"/>
            <w:r w:rsidRPr="00C21695">
              <w:rPr>
                <w:rFonts w:ascii="GHEA Grapalat" w:hAnsi="GHEA Grapalat"/>
                <w:sz w:val="22"/>
                <w:szCs w:val="22"/>
              </w:rPr>
              <w:t>Գիտությունների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թեկնածուի</w:t>
            </w:r>
            <w:proofErr w:type="spellEnd"/>
            <w:r w:rsidRPr="00C21695">
              <w:rPr>
                <w:rFonts w:ascii="GHEA Grapalat" w:hAnsi="GHEA Grapalat"/>
                <w:sz w:val="22"/>
                <w:szCs w:val="22"/>
              </w:rPr>
              <w:t xml:space="preserve"> և </w:t>
            </w:r>
            <w:proofErr w:type="spellStart"/>
            <w:r w:rsidRPr="00C21695">
              <w:rPr>
                <w:rFonts w:ascii="GHEA Grapalat" w:hAnsi="GHEA Grapalat"/>
                <w:sz w:val="22"/>
                <w:szCs w:val="22"/>
              </w:rPr>
              <w:t>գիտությունների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դոկտորի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գիտական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աստիճանները</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օրենքի</w:t>
            </w:r>
            <w:proofErr w:type="spellEnd"/>
            <w:r w:rsidRPr="00C21695">
              <w:rPr>
                <w:rFonts w:ascii="GHEA Grapalat" w:hAnsi="GHEA Grapalat"/>
                <w:sz w:val="22"/>
                <w:szCs w:val="22"/>
              </w:rPr>
              <w:t xml:space="preserve"> 11-րդ </w:t>
            </w:r>
            <w:proofErr w:type="spellStart"/>
            <w:r w:rsidRPr="00C21695">
              <w:rPr>
                <w:rFonts w:ascii="GHEA Grapalat" w:hAnsi="GHEA Grapalat"/>
                <w:sz w:val="22"/>
                <w:szCs w:val="22"/>
              </w:rPr>
              <w:t>հոդվածի</w:t>
            </w:r>
            <w:proofErr w:type="spellEnd"/>
            <w:r w:rsidRPr="00C21695">
              <w:rPr>
                <w:rFonts w:ascii="GHEA Grapalat" w:hAnsi="GHEA Grapalat"/>
                <w:sz w:val="22"/>
                <w:szCs w:val="22"/>
              </w:rPr>
              <w:t xml:space="preserve"> 1-ին </w:t>
            </w:r>
            <w:proofErr w:type="spellStart"/>
            <w:r w:rsidRPr="00C21695">
              <w:rPr>
                <w:rFonts w:ascii="GHEA Grapalat" w:hAnsi="GHEA Grapalat"/>
                <w:sz w:val="22"/>
                <w:szCs w:val="22"/>
              </w:rPr>
              <w:t>մասի</w:t>
            </w:r>
            <w:proofErr w:type="spellEnd"/>
            <w:r w:rsidRPr="00C21695">
              <w:rPr>
                <w:rFonts w:ascii="GHEA Grapalat" w:hAnsi="GHEA Grapalat"/>
                <w:sz w:val="22"/>
                <w:szCs w:val="22"/>
              </w:rPr>
              <w:t xml:space="preserve"> 3-րդ </w:t>
            </w:r>
            <w:proofErr w:type="spellStart"/>
            <w:r w:rsidRPr="00C21695">
              <w:rPr>
                <w:rFonts w:ascii="GHEA Grapalat" w:hAnsi="GHEA Grapalat"/>
                <w:sz w:val="22"/>
                <w:szCs w:val="22"/>
              </w:rPr>
              <w:t>կետին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համապատասխան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շնորհված</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դոկտորի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գիտական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աստիճանին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հավասարեցվում</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են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lastRenderedPageBreak/>
              <w:t>օրենքի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ուժով</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ինչը</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չի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ենթադրում</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մինչ</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օրենքի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ուժի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մեջ</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մտնելը</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շնորհված</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գիտական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աստիճանի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դիպլոմի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վկայագրի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փոխելու</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գործընթաց</w:t>
            </w:r>
            <w:proofErr w:type="spellEnd"/>
            <w:r w:rsidRPr="00C21695">
              <w:rPr>
                <w:rFonts w:ascii="GHEA Grapalat" w:hAnsi="GHEA Grapalat"/>
                <w:sz w:val="22"/>
                <w:szCs w:val="22"/>
              </w:rPr>
              <w:t>:</w:t>
            </w:r>
          </w:p>
          <w:p w14:paraId="692AD892" w14:textId="3EC1EE47" w:rsidR="003F4F19" w:rsidRDefault="00C21695" w:rsidP="00C21695">
            <w:proofErr w:type="spellStart"/>
            <w:r w:rsidRPr="00C21695">
              <w:rPr>
                <w:rFonts w:ascii="GHEA Grapalat" w:hAnsi="GHEA Grapalat"/>
                <w:sz w:val="22"/>
                <w:szCs w:val="22"/>
              </w:rPr>
              <w:t>Ինչ</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վերաբերում</w:t>
            </w:r>
            <w:proofErr w:type="spellEnd"/>
            <w:r w:rsidRPr="00C21695">
              <w:rPr>
                <w:rFonts w:ascii="GHEA Grapalat" w:hAnsi="GHEA Grapalat"/>
                <w:sz w:val="22"/>
                <w:szCs w:val="22"/>
              </w:rPr>
              <w:t xml:space="preserve"> է </w:t>
            </w:r>
            <w:proofErr w:type="spellStart"/>
            <w:r w:rsidRPr="00C21695">
              <w:rPr>
                <w:rFonts w:ascii="GHEA Grapalat" w:hAnsi="GHEA Grapalat"/>
                <w:sz w:val="22"/>
                <w:szCs w:val="22"/>
              </w:rPr>
              <w:t>գիտական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կոչումների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պրոֆեսոր</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դոցենտ</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հետ</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կապված</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կանոնակարգմանը</w:t>
            </w:r>
            <w:proofErr w:type="spellEnd"/>
            <w:r w:rsidRPr="00C21695">
              <w:rPr>
                <w:rFonts w:ascii="GHEA Grapalat" w:hAnsi="GHEA Grapalat"/>
                <w:sz w:val="22"/>
                <w:szCs w:val="22"/>
              </w:rPr>
              <w:t xml:space="preserve"> և </w:t>
            </w:r>
            <w:proofErr w:type="spellStart"/>
            <w:r w:rsidRPr="00C21695">
              <w:rPr>
                <w:rFonts w:ascii="GHEA Grapalat" w:hAnsi="GHEA Grapalat"/>
                <w:sz w:val="22"/>
                <w:szCs w:val="22"/>
              </w:rPr>
              <w:t>հստակեցմանը</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ապա</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այն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չի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հանդիսանում</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սույն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որոշման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նախագծով</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կարգավորման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առարկա</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Օրենքի</w:t>
            </w:r>
            <w:proofErr w:type="spellEnd"/>
            <w:r w:rsidRPr="00C21695">
              <w:rPr>
                <w:rFonts w:ascii="GHEA Grapalat" w:hAnsi="GHEA Grapalat"/>
                <w:sz w:val="22"/>
                <w:szCs w:val="22"/>
              </w:rPr>
              <w:t xml:space="preserve"> 35-րդ </w:t>
            </w:r>
            <w:proofErr w:type="spellStart"/>
            <w:r w:rsidRPr="00C21695">
              <w:rPr>
                <w:rFonts w:ascii="GHEA Grapalat" w:hAnsi="GHEA Grapalat"/>
                <w:sz w:val="22"/>
                <w:szCs w:val="22"/>
              </w:rPr>
              <w:t>հոդվածի</w:t>
            </w:r>
            <w:proofErr w:type="spellEnd"/>
            <w:r w:rsidRPr="00C21695">
              <w:rPr>
                <w:rFonts w:ascii="GHEA Grapalat" w:hAnsi="GHEA Grapalat"/>
                <w:sz w:val="22"/>
                <w:szCs w:val="22"/>
              </w:rPr>
              <w:t xml:space="preserve"> 1-ին </w:t>
            </w:r>
            <w:proofErr w:type="spellStart"/>
            <w:r w:rsidRPr="00C21695">
              <w:rPr>
                <w:rFonts w:ascii="GHEA Grapalat" w:hAnsi="GHEA Grapalat"/>
                <w:sz w:val="22"/>
                <w:szCs w:val="22"/>
              </w:rPr>
              <w:t>մասի</w:t>
            </w:r>
            <w:proofErr w:type="spellEnd"/>
            <w:r w:rsidRPr="00C21695">
              <w:rPr>
                <w:rFonts w:ascii="GHEA Grapalat" w:hAnsi="GHEA Grapalat"/>
                <w:sz w:val="22"/>
                <w:szCs w:val="22"/>
              </w:rPr>
              <w:t xml:space="preserve"> 21-րդ </w:t>
            </w:r>
            <w:proofErr w:type="spellStart"/>
            <w:r w:rsidRPr="00C21695">
              <w:rPr>
                <w:rFonts w:ascii="GHEA Grapalat" w:hAnsi="GHEA Grapalat"/>
                <w:sz w:val="22"/>
                <w:szCs w:val="22"/>
              </w:rPr>
              <w:t>ենթակետի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հիմքով</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ակադեմիական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կոչումների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հետ</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կապված</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իրավահարաբերությու</w:t>
            </w:r>
            <w:r w:rsidRPr="00C21695">
              <w:rPr>
                <w:rFonts w:ascii="GHEA Grapalat" w:hAnsi="GHEA Grapalat"/>
                <w:sz w:val="22"/>
                <w:szCs w:val="22"/>
              </w:rPr>
              <w:lastRenderedPageBreak/>
              <w:t>նները</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կկարգավորվեն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օրենքի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կիրարկումն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ապահովող</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միջոցառումներից</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բխող</w:t>
            </w:r>
            <w:proofErr w:type="spellEnd"/>
            <w:r w:rsidRPr="00C21695">
              <w:rPr>
                <w:rFonts w:ascii="GHEA Grapalat" w:hAnsi="GHEA Grapalat"/>
                <w:sz w:val="22"/>
                <w:szCs w:val="22"/>
              </w:rPr>
              <w:t xml:space="preserve"> և ՀՀ </w:t>
            </w:r>
            <w:proofErr w:type="spellStart"/>
            <w:r w:rsidRPr="00C21695">
              <w:rPr>
                <w:rFonts w:ascii="GHEA Grapalat" w:hAnsi="GHEA Grapalat"/>
                <w:sz w:val="22"/>
                <w:szCs w:val="22"/>
              </w:rPr>
              <w:t>կառավարության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կողմից</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Ակադեմիական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կոչումների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շնորհման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կարգը</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ներառյալ</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դրանց</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ներկայացվող</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նվազագույն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պահանջները</w:t>
            </w:r>
            <w:proofErr w:type="spellEnd"/>
            <w:r w:rsidRPr="00C21695">
              <w:rPr>
                <w:rFonts w:ascii="GHEA Grapalat" w:hAnsi="GHEA Grapalat"/>
                <w:sz w:val="22"/>
                <w:szCs w:val="22"/>
              </w:rPr>
              <w:t xml:space="preserve"> և </w:t>
            </w:r>
            <w:proofErr w:type="spellStart"/>
            <w:r w:rsidRPr="00C21695">
              <w:rPr>
                <w:rFonts w:ascii="GHEA Grapalat" w:hAnsi="GHEA Grapalat"/>
                <w:sz w:val="22"/>
                <w:szCs w:val="22"/>
              </w:rPr>
              <w:t>ակադեմիական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կոչումների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շնորհման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ընթացակարգը</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հաստատելու</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մասին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համապատասխան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որոշման</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ընդունմամբ</w:t>
            </w:r>
            <w:proofErr w:type="spellEnd"/>
            <w:r w:rsidRPr="00C21695">
              <w:rPr>
                <w:rFonts w:ascii="GHEA Grapalat" w:hAnsi="GHEA Grapalat"/>
                <w:sz w:val="22"/>
                <w:szCs w:val="22"/>
              </w:rPr>
              <w:t xml:space="preserve"> (2027 </w:t>
            </w:r>
            <w:proofErr w:type="spellStart"/>
            <w:r w:rsidRPr="00C21695">
              <w:rPr>
                <w:rFonts w:ascii="GHEA Grapalat" w:hAnsi="GHEA Grapalat"/>
                <w:sz w:val="22"/>
                <w:szCs w:val="22"/>
              </w:rPr>
              <w:t>թվականի</w:t>
            </w:r>
            <w:proofErr w:type="spellEnd"/>
            <w:r w:rsidRPr="00C21695">
              <w:rPr>
                <w:rFonts w:ascii="GHEA Grapalat" w:hAnsi="GHEA Grapalat"/>
                <w:sz w:val="22"/>
                <w:szCs w:val="22"/>
              </w:rPr>
              <w:t xml:space="preserve"> </w:t>
            </w:r>
            <w:proofErr w:type="spellStart"/>
            <w:r w:rsidRPr="00C21695">
              <w:rPr>
                <w:rFonts w:ascii="GHEA Grapalat" w:hAnsi="GHEA Grapalat"/>
                <w:sz w:val="22"/>
                <w:szCs w:val="22"/>
              </w:rPr>
              <w:t>հուլիսի</w:t>
            </w:r>
            <w:proofErr w:type="spellEnd"/>
            <w:r w:rsidRPr="00C21695">
              <w:rPr>
                <w:rFonts w:ascii="GHEA Grapalat" w:hAnsi="GHEA Grapalat"/>
                <w:sz w:val="22"/>
                <w:szCs w:val="22"/>
              </w:rPr>
              <w:t xml:space="preserve"> 1-ին </w:t>
            </w:r>
            <w:proofErr w:type="spellStart"/>
            <w:r w:rsidRPr="00C21695">
              <w:rPr>
                <w:rFonts w:ascii="GHEA Grapalat" w:hAnsi="GHEA Grapalat"/>
                <w:sz w:val="22"/>
                <w:szCs w:val="22"/>
              </w:rPr>
              <w:t>տասնօրյակ</w:t>
            </w:r>
            <w:proofErr w:type="spellEnd"/>
            <w:r w:rsidRPr="00C21695">
              <w:rPr>
                <w:rFonts w:ascii="GHEA Grapalat" w:hAnsi="GHEA Grapalat"/>
                <w:sz w:val="22"/>
                <w:szCs w:val="22"/>
              </w:rPr>
              <w:t>)։</w:t>
            </w:r>
          </w:p>
        </w:tc>
        <w:tc>
          <w:tcPr>
            <w:tcW w:w="1100" w:type="dxa"/>
            <w:tcBorders>
              <w:top w:val="single" w:sz="1" w:space="0" w:color="000000"/>
              <w:left w:val="single" w:sz="1" w:space="0" w:color="000000"/>
              <w:bottom w:val="single" w:sz="1" w:space="0" w:color="000000"/>
              <w:right w:val="single" w:sz="1" w:space="0" w:color="000000"/>
            </w:tcBorders>
            <w:noWrap/>
          </w:tcPr>
          <w:p w14:paraId="2BC3575F" w14:textId="77777777" w:rsidR="003F4F19" w:rsidRDefault="003F4F19">
            <w:pPr>
              <w:jc w:val="center"/>
            </w:pPr>
          </w:p>
        </w:tc>
      </w:tr>
    </w:tbl>
    <w:p w14:paraId="717A0D49" w14:textId="77777777" w:rsidR="003E3B2D" w:rsidRDefault="003E3B2D"/>
    <w:sectPr w:rsidR="003E3B2D">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F19"/>
    <w:rsid w:val="003E3B2D"/>
    <w:rsid w:val="003F4F19"/>
    <w:rsid w:val="00545EB3"/>
    <w:rsid w:val="00A27384"/>
    <w:rsid w:val="00C21695"/>
    <w:rsid w:val="00DA4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1A533"/>
  <w15:docId w15:val="{531DB0DD-D1D0-4591-9357-FD7AFDFDB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ru-RU"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https://mul2-edu.gov.am/tasks/2120508/oneclick?token=ee9f476897747c4f932692df41c65d4b</cp:keywords>
  <dc:description/>
  <cp:lastModifiedBy>user</cp:lastModifiedBy>
  <cp:revision>3</cp:revision>
  <dcterms:created xsi:type="dcterms:W3CDTF">2026-04-23T14:29:00Z</dcterms:created>
  <dcterms:modified xsi:type="dcterms:W3CDTF">2026-04-27T08:50:00Z</dcterms:modified>
  <cp:category/>
</cp:coreProperties>
</file>