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3F646" w14:textId="278DF22F" w:rsidR="006F0083" w:rsidRPr="00D23997" w:rsidRDefault="009F26EA" w:rsidP="00F16620">
      <w:pPr>
        <w:spacing w:line="360" w:lineRule="auto"/>
        <w:jc w:val="center"/>
        <w:rPr>
          <w:rFonts w:ascii="GHEA Grapalat" w:hAnsi="GHEA Grapalat"/>
          <w:b/>
          <w:bCs/>
          <w:sz w:val="24"/>
          <w:szCs w:val="24"/>
          <w:lang w:val="hy-AM"/>
        </w:rPr>
      </w:pPr>
      <w:r w:rsidRPr="00D23997">
        <w:rPr>
          <w:rFonts w:ascii="GHEA Grapalat" w:hAnsi="GHEA Grapalat"/>
          <w:b/>
          <w:bCs/>
          <w:sz w:val="24"/>
          <w:szCs w:val="24"/>
          <w:lang w:val="hy-AM"/>
        </w:rPr>
        <w:t>ԱՄՓՈՓԱԹԵՐ</w:t>
      </w:r>
      <w:r w:rsidR="00F16620" w:rsidRPr="00D23997">
        <w:rPr>
          <w:rFonts w:ascii="GHEA Grapalat" w:hAnsi="GHEA Grapalat"/>
          <w:b/>
          <w:bCs/>
          <w:sz w:val="24"/>
          <w:szCs w:val="24"/>
          <w:lang w:val="hy-AM"/>
        </w:rPr>
        <w:t>Թ</w:t>
      </w:r>
    </w:p>
    <w:p w14:paraId="2F84F90B" w14:textId="680FD460" w:rsidR="001F16AF" w:rsidRPr="00D23997" w:rsidRDefault="004865DE" w:rsidP="00142171">
      <w:pPr>
        <w:spacing w:after="0" w:line="360" w:lineRule="auto"/>
        <w:ind w:firstLine="720"/>
        <w:contextualSpacing/>
        <w:jc w:val="center"/>
        <w:rPr>
          <w:rFonts w:ascii="GHEA Grapalat" w:hAnsi="GHEA Grapalat" w:cs="Sylfaen"/>
          <w:b/>
          <w:sz w:val="24"/>
          <w:szCs w:val="24"/>
          <w:lang w:val="hy-AM"/>
        </w:rPr>
      </w:pPr>
      <w:bookmarkStart w:id="0" w:name="_Hlk191509991"/>
      <w:r w:rsidRPr="00D23997">
        <w:rPr>
          <w:rFonts w:ascii="GHEA Grapalat" w:hAnsi="GHEA Grapalat" w:cs="Sylfaen"/>
          <w:b/>
          <w:lang w:val="hy-AM"/>
        </w:rPr>
        <w:t>«</w:t>
      </w:r>
      <w:bookmarkEnd w:id="0"/>
      <w:r w:rsidR="00010582" w:rsidRPr="00010582">
        <w:rPr>
          <w:rFonts w:ascii="GHEA Grapalat" w:eastAsia="Times New Roman" w:hAnsi="GHEA Grapalat" w:cs="Times New Roman"/>
          <w:b/>
          <w:bCs/>
          <w:sz w:val="24"/>
          <w:szCs w:val="24"/>
          <w:lang w:val="hy-AM"/>
        </w:rPr>
        <w:t>ՀԱՅԱՍՏԱՆԻ ՀԱՆՐԱՊԵՏՈՒԹՅԱՆ 2026 ԹՎԱԿԱՆԻ ՊԵՏԱԿԱՆ ԲՅՈՒՋԵԻ ՄԱՍԻՆ» ՕՐԵՆՔՈՒՄ ՎԵՐԱԲԱՇԽՈՒՄ, ՓՈՓՈԽՈՒԹՅՈՒՆՆԵՐ ԵՎ ԼՐԱՑՈՒՄՆԵՐ, ՀԱՅԱՍՏԱՆԻ ՀԱՆՐԱՊԵՏՈՒԹՅԱՆ ԿԱՌԱՎԱՐՈՒԹՅԱՆ 2025 ԹՎԱԿԱՆԻ ԴԵԿՏԵՄԲԵՐԻ 25-Ի N 1910-Ն ՈՐՈՇՄԱՆ ՄԵՋ  ՓՈՓՈԽՈՒԹՅՈՒՆՆԵՐ ԵՎ ԼՐԱՑՈՒՄՆԵՐ ԿԱՏԱՐԵԼՈՒ, ԻՆՉՊԵՍ ՆԱԵՎ ՕՏԱՐՎՈՂ ԳՈՒՅՔԻ ՍԵՓԱԿԱՆԱՏԵՐԵՐԻՆ ՓՈԽՀԱՏՈՒՑՄԱՆ ՆՊԱՏԱԿՈՎ ԳՈՒՄԱՐ ՏՐԱՄԱԴՐԵԼՈՒ ՄԱՍԻՆ</w:t>
      </w:r>
      <w:r w:rsidRPr="00D23997">
        <w:rPr>
          <w:rFonts w:ascii="GHEA Grapalat" w:hAnsi="GHEA Grapalat" w:cs="Arial"/>
          <w:b/>
          <w:lang w:val="hy-AM"/>
        </w:rPr>
        <w:t xml:space="preserve">» </w:t>
      </w:r>
      <w:r w:rsidR="00854D9D" w:rsidRPr="00D23997">
        <w:rPr>
          <w:rFonts w:ascii="GHEA Grapalat" w:hAnsi="GHEA Grapalat"/>
          <w:b/>
          <w:lang w:val="hy-AM"/>
        </w:rPr>
        <w:t xml:space="preserve">ՀՀ ԿԱՌԱՎԱՐՈՒԹՅԱՆ ՈՐՈՇՄԱՆ ՆԱԽԱԳԾԻ </w:t>
      </w:r>
      <w:r w:rsidR="001F16AF" w:rsidRPr="00D23997">
        <w:rPr>
          <w:rFonts w:ascii="GHEA Grapalat" w:hAnsi="GHEA Grapalat"/>
          <w:b/>
          <w:lang w:val="hy-AM"/>
        </w:rPr>
        <w:t>ՎԵՐԱԲԵՐՅԱԼ ԿԱՐԾԻՔՆԵՐԻ</w:t>
      </w:r>
    </w:p>
    <w:p w14:paraId="3DCB9CFE" w14:textId="77777777" w:rsidR="009F26EA" w:rsidRPr="00D2399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F35D9A" w:rsidRPr="00D23997"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D2399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D23997">
              <w:rPr>
                <w:rFonts w:ascii="GHEA Grapalat" w:eastAsia="Times New Roman" w:hAnsi="GHEA Grapalat" w:cs="Times New Roman"/>
                <w:color w:val="000000"/>
                <w:sz w:val="24"/>
                <w:szCs w:val="24"/>
                <w:lang w:val="hy-AM" w:eastAsia="ru-RU"/>
              </w:rPr>
              <w:t>ՀՀ ֆինանսների նախարարություն</w:t>
            </w:r>
          </w:p>
        </w:tc>
        <w:tc>
          <w:tcPr>
            <w:tcW w:w="3067" w:type="dxa"/>
            <w:shd w:val="clear" w:color="auto" w:fill="D9D9D9" w:themeFill="background1" w:themeFillShade="D9"/>
          </w:tcPr>
          <w:p w14:paraId="45F6CC7A" w14:textId="4597A33B" w:rsidR="00F35D9A" w:rsidRPr="00376D3D" w:rsidRDefault="00376D3D"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376D3D">
              <w:rPr>
                <w:rFonts w:ascii="GHEA Grapalat" w:eastAsia="Times New Roman" w:hAnsi="GHEA Grapalat" w:cs="Times New Roman"/>
                <w:color w:val="000000"/>
                <w:sz w:val="24"/>
                <w:szCs w:val="24"/>
                <w:lang w:val="hy-AM" w:eastAsia="ru-RU"/>
              </w:rPr>
              <w:t>24.07.2026թ.</w:t>
            </w:r>
          </w:p>
        </w:tc>
      </w:tr>
      <w:tr w:rsidR="00F35D9A" w:rsidRPr="00D23997"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F35D9A" w:rsidRPr="00D2399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57522B8F" w:rsidR="00F35D9A" w:rsidRPr="00376D3D" w:rsidRDefault="00376D3D" w:rsidP="003308A8">
            <w:pPr>
              <w:spacing w:after="0"/>
              <w:ind w:left="132" w:right="214"/>
              <w:contextualSpacing/>
              <w:jc w:val="center"/>
              <w:rPr>
                <w:rFonts w:ascii="GHEA Grapalat" w:eastAsia="Times New Roman" w:hAnsi="GHEA Grapalat" w:cs="Times New Roman"/>
                <w:color w:val="000000"/>
                <w:sz w:val="24"/>
                <w:szCs w:val="24"/>
                <w:lang w:val="en-US" w:eastAsia="ru-RU"/>
              </w:rPr>
            </w:pPr>
            <w:r w:rsidRPr="00376D3D">
              <w:rPr>
                <w:rFonts w:ascii="GHEA Grapalat" w:eastAsia="Times New Roman" w:hAnsi="GHEA Grapalat" w:cs="Times New Roman"/>
                <w:color w:val="000000"/>
                <w:sz w:val="24"/>
                <w:szCs w:val="24"/>
                <w:lang w:val="en-US" w:eastAsia="ru-RU"/>
              </w:rPr>
              <w:t xml:space="preserve">N </w:t>
            </w:r>
            <w:r w:rsidRPr="00376D3D">
              <w:rPr>
                <w:rFonts w:ascii="GHEA Grapalat" w:eastAsia="Times New Roman" w:hAnsi="GHEA Grapalat" w:cs="Times New Roman"/>
                <w:color w:val="000000"/>
                <w:sz w:val="24"/>
                <w:szCs w:val="24"/>
                <w:lang w:val="en-US" w:eastAsia="ru-RU"/>
              </w:rPr>
              <w:t>01/34-3/19917-2026</w:t>
            </w:r>
          </w:p>
        </w:tc>
      </w:tr>
      <w:tr w:rsidR="00A84B9E" w:rsidRPr="00A84B9E" w14:paraId="24AEE4BD" w14:textId="77777777" w:rsidTr="00A84B9E">
        <w:trPr>
          <w:trHeight w:val="416"/>
          <w:tblCellSpacing w:w="0" w:type="dxa"/>
        </w:trPr>
        <w:tc>
          <w:tcPr>
            <w:tcW w:w="5765" w:type="dxa"/>
            <w:shd w:val="clear" w:color="auto" w:fill="FFFFFF"/>
          </w:tcPr>
          <w:p w14:paraId="0DE7A2A9" w14:textId="1BC360DF" w:rsidR="00A84B9E" w:rsidRPr="00A84B9E" w:rsidRDefault="00A84B9E" w:rsidP="00A84B9E">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A84B9E">
              <w:rPr>
                <w:rFonts w:ascii="GHEA Grapalat" w:eastAsia="Times New Roman" w:hAnsi="GHEA Grapalat" w:cs="Times New Roman"/>
                <w:bCs/>
                <w:iCs/>
                <w:color w:val="000000"/>
                <w:sz w:val="24"/>
                <w:szCs w:val="24"/>
                <w:lang w:val="hy-AM" w:eastAsia="ru-RU"/>
              </w:rPr>
              <w:t>«Հայաստանի Հանրապետության 2026 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ինչպես նաև օտարվող գույքի սեփականատերերին փոխհատուցման նպատակով գումար տրամադրելու մասին» ՀՀ կառավարության որոշման նախագծի վերաբերյալ, որով առաջարկվում է ՀՀ 2026 թվականի պետական բյուջեով ՀՀ կրթության, գիտության, մշակույթի և սպորտի նախարարությանը «1168. Արվեստների ծրագիր» և «1075. Մշակութային ժառանգության ծրագիր» ծրագրերի գծով նախատեսված գումարների շրջանակներում իրականացնել ծախսերի վերաբաշխում, առաջարկներ չունենք:</w:t>
            </w:r>
          </w:p>
        </w:tc>
        <w:tc>
          <w:tcPr>
            <w:tcW w:w="5137" w:type="dxa"/>
            <w:gridSpan w:val="2"/>
            <w:shd w:val="clear" w:color="auto" w:fill="FFFFFF"/>
          </w:tcPr>
          <w:p w14:paraId="1D06B087" w14:textId="014C4797" w:rsidR="00A84B9E" w:rsidRPr="00A84B9E" w:rsidRDefault="00A84B9E" w:rsidP="00A84B9E">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bookmarkStart w:id="1" w:name="_GoBack"/>
            <w:bookmarkEnd w:id="1"/>
          </w:p>
        </w:tc>
      </w:tr>
      <w:tr w:rsidR="000E4090" w:rsidRPr="00D23997" w14:paraId="6BA661C9" w14:textId="77777777" w:rsidTr="007D3A3C">
        <w:trPr>
          <w:trHeight w:val="416"/>
          <w:tblCellSpacing w:w="0" w:type="dxa"/>
        </w:trPr>
        <w:tc>
          <w:tcPr>
            <w:tcW w:w="7835" w:type="dxa"/>
            <w:gridSpan w:val="2"/>
            <w:vMerge w:val="restart"/>
            <w:shd w:val="clear" w:color="auto" w:fill="D9D9D9" w:themeFill="background1" w:themeFillShade="D9"/>
            <w:hideMark/>
          </w:tcPr>
          <w:p w14:paraId="5764707A" w14:textId="544FC309" w:rsidR="000E4090" w:rsidRPr="00D23997" w:rsidRDefault="000E4090" w:rsidP="000E4090">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D23997">
              <w:rPr>
                <w:rFonts w:ascii="GHEA Grapalat" w:eastAsia="Times New Roman" w:hAnsi="GHEA Grapalat" w:cs="Times New Roman"/>
                <w:color w:val="000000"/>
                <w:sz w:val="24"/>
                <w:szCs w:val="24"/>
                <w:lang w:val="hy-AM" w:eastAsia="ru-RU"/>
              </w:rPr>
              <w:t xml:space="preserve">ՀՀ </w:t>
            </w:r>
            <w:r w:rsidR="00081EDB" w:rsidRPr="00D23997">
              <w:rPr>
                <w:rFonts w:ascii="GHEA Grapalat" w:eastAsia="Times New Roman" w:hAnsi="GHEA Grapalat" w:cs="Times New Roman"/>
                <w:color w:val="000000"/>
                <w:sz w:val="24"/>
                <w:szCs w:val="24"/>
                <w:lang w:val="hy-AM" w:eastAsia="ru-RU"/>
              </w:rPr>
              <w:t>տարածքային կառավարման և ենթակառուցվածքների նախարարություն</w:t>
            </w:r>
          </w:p>
        </w:tc>
        <w:tc>
          <w:tcPr>
            <w:tcW w:w="3067" w:type="dxa"/>
            <w:shd w:val="clear" w:color="auto" w:fill="D9D9D9" w:themeFill="background1" w:themeFillShade="D9"/>
          </w:tcPr>
          <w:p w14:paraId="433BE3FE" w14:textId="74572B6B" w:rsidR="000E4090" w:rsidRPr="00D23997" w:rsidRDefault="003002A8" w:rsidP="007D3A3C">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17</w:t>
            </w:r>
            <w:r w:rsidR="00DC4329" w:rsidRPr="00D23997">
              <w:rPr>
                <w:rFonts w:ascii="GHEA Grapalat" w:eastAsia="Times New Roman" w:hAnsi="GHEA Grapalat" w:cs="Times New Roman"/>
                <w:color w:val="000000"/>
                <w:sz w:val="24"/>
                <w:szCs w:val="24"/>
                <w:lang w:val="hy-AM" w:eastAsia="ru-RU"/>
              </w:rPr>
              <w:t>.07</w:t>
            </w:r>
            <w:r w:rsidR="000E4090" w:rsidRPr="00D23997">
              <w:rPr>
                <w:rFonts w:ascii="GHEA Grapalat" w:eastAsia="Times New Roman" w:hAnsi="GHEA Grapalat" w:cs="Times New Roman"/>
                <w:color w:val="000000"/>
                <w:sz w:val="24"/>
                <w:szCs w:val="24"/>
                <w:lang w:val="hy-AM" w:eastAsia="ru-RU"/>
              </w:rPr>
              <w:t>.2026թ.</w:t>
            </w:r>
          </w:p>
        </w:tc>
      </w:tr>
      <w:tr w:rsidR="000E4090" w:rsidRPr="00D23997" w14:paraId="70E47ADC" w14:textId="77777777" w:rsidTr="007D3A3C">
        <w:trPr>
          <w:trHeight w:val="416"/>
          <w:tblCellSpacing w:w="0" w:type="dxa"/>
        </w:trPr>
        <w:tc>
          <w:tcPr>
            <w:tcW w:w="7835" w:type="dxa"/>
            <w:gridSpan w:val="2"/>
            <w:vMerge/>
            <w:shd w:val="clear" w:color="auto" w:fill="D9D9D9" w:themeFill="background1" w:themeFillShade="D9"/>
          </w:tcPr>
          <w:p w14:paraId="6902460A" w14:textId="77777777" w:rsidR="000E4090" w:rsidRPr="00D23997" w:rsidRDefault="000E4090" w:rsidP="007D3A3C">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1745EEBD" w14:textId="46B05D78" w:rsidR="000E4090" w:rsidRPr="003002A8" w:rsidRDefault="000E4090" w:rsidP="007D3A3C">
            <w:pPr>
              <w:spacing w:after="0"/>
              <w:ind w:left="132" w:right="214"/>
              <w:contextualSpacing/>
              <w:jc w:val="center"/>
              <w:rPr>
                <w:rFonts w:ascii="GHEA Grapalat" w:eastAsia="Times New Roman" w:hAnsi="GHEA Grapalat" w:cs="Times New Roman"/>
                <w:color w:val="000000"/>
                <w:sz w:val="24"/>
                <w:szCs w:val="24"/>
                <w:lang w:val="en-US" w:eastAsia="ru-RU"/>
              </w:rPr>
            </w:pPr>
            <w:r w:rsidRPr="00D23997">
              <w:rPr>
                <w:rFonts w:ascii="GHEA Grapalat" w:eastAsia="Times New Roman" w:hAnsi="GHEA Grapalat" w:cs="Times New Roman"/>
                <w:color w:val="000000"/>
                <w:sz w:val="24"/>
                <w:szCs w:val="24"/>
                <w:lang w:val="hy-AM" w:eastAsia="ru-RU"/>
              </w:rPr>
              <w:t xml:space="preserve">N </w:t>
            </w:r>
            <w:r w:rsidR="003002A8" w:rsidRPr="003002A8">
              <w:rPr>
                <w:rFonts w:ascii="GHEA Grapalat" w:eastAsia="Times New Roman" w:hAnsi="GHEA Grapalat" w:cs="Times New Roman"/>
                <w:color w:val="000000"/>
                <w:sz w:val="24"/>
                <w:szCs w:val="24"/>
                <w:lang w:val="hy-AM" w:eastAsia="ru-RU"/>
              </w:rPr>
              <w:t>ԴԽ/23.1/27883-2026</w:t>
            </w:r>
          </w:p>
        </w:tc>
      </w:tr>
      <w:tr w:rsidR="000E4090" w:rsidRPr="00D23997" w14:paraId="48698CB5" w14:textId="77777777" w:rsidTr="007D3A3C">
        <w:trPr>
          <w:trHeight w:val="416"/>
          <w:tblCellSpacing w:w="0" w:type="dxa"/>
        </w:trPr>
        <w:tc>
          <w:tcPr>
            <w:tcW w:w="5765" w:type="dxa"/>
            <w:shd w:val="clear" w:color="auto" w:fill="FFFFFF"/>
          </w:tcPr>
          <w:p w14:paraId="084A3E97" w14:textId="25F868BE" w:rsidR="000E4090" w:rsidRPr="00376D3D" w:rsidRDefault="003002A8" w:rsidP="00010CB4">
            <w:pPr>
              <w:spacing w:after="0"/>
              <w:ind w:left="132" w:right="214"/>
              <w:contextualSpacing/>
              <w:jc w:val="both"/>
              <w:rPr>
                <w:rFonts w:ascii="GHEA Grapalat" w:eastAsia="Times New Roman" w:hAnsi="GHEA Grapalat" w:cs="Times New Roman"/>
                <w:color w:val="000000"/>
                <w:sz w:val="24"/>
                <w:szCs w:val="24"/>
                <w:lang w:eastAsia="ru-RU"/>
              </w:rPr>
            </w:pPr>
            <w:r w:rsidRPr="003002A8">
              <w:rPr>
                <w:rFonts w:ascii="GHEA Grapalat" w:eastAsia="Times New Roman" w:hAnsi="GHEA Grapalat" w:cs="Times New Roman"/>
                <w:color w:val="000000"/>
                <w:sz w:val="24"/>
                <w:szCs w:val="24"/>
                <w:lang w:val="hy-AM" w:eastAsia="ru-RU"/>
              </w:rPr>
              <w:t xml:space="preserve">       Հայտնում ենք Ձեզ, որ «Հայաստանի Հանրապետության 2026 թվականի պետական </w:t>
            </w:r>
            <w:r w:rsidRPr="003002A8">
              <w:rPr>
                <w:rFonts w:ascii="GHEA Grapalat" w:eastAsia="Times New Roman" w:hAnsi="GHEA Grapalat" w:cs="Times New Roman"/>
                <w:color w:val="000000"/>
                <w:sz w:val="24"/>
                <w:szCs w:val="24"/>
                <w:lang w:val="hy-AM" w:eastAsia="ru-RU"/>
              </w:rPr>
              <w:lastRenderedPageBreak/>
              <w:t>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ինչպես նաև օտարվող գույքի սեփականատերերին փոխհատուցման նպատակով գումար տրամադրելու մասին» ՀՀ կառավարության որոշման նախագծի վերաբերյալ առաջարկություններ չունենք:</w:t>
            </w:r>
          </w:p>
        </w:tc>
        <w:tc>
          <w:tcPr>
            <w:tcW w:w="5137" w:type="dxa"/>
            <w:gridSpan w:val="2"/>
            <w:shd w:val="clear" w:color="auto" w:fill="FFFFFF"/>
          </w:tcPr>
          <w:p w14:paraId="11BD1643" w14:textId="77777777" w:rsidR="00010CB4" w:rsidRPr="00D23997" w:rsidRDefault="007E5A22" w:rsidP="007E5A22">
            <w:pPr>
              <w:spacing w:after="0"/>
              <w:ind w:left="132" w:right="214"/>
              <w:contextualSpacing/>
              <w:jc w:val="center"/>
              <w:rPr>
                <w:rFonts w:ascii="GHEA Grapalat" w:eastAsia="Times New Roman" w:hAnsi="GHEA Grapalat" w:cs="Times New Roman"/>
                <w:b/>
                <w:i/>
                <w:color w:val="000000"/>
                <w:sz w:val="24"/>
                <w:szCs w:val="24"/>
                <w:lang w:val="hy-AM" w:eastAsia="ru-RU"/>
              </w:rPr>
            </w:pPr>
            <w:r w:rsidRPr="00D23997">
              <w:rPr>
                <w:rFonts w:ascii="GHEA Grapalat" w:eastAsia="Times New Roman" w:hAnsi="GHEA Grapalat" w:cs="Times New Roman"/>
                <w:b/>
                <w:i/>
                <w:color w:val="000000"/>
                <w:sz w:val="24"/>
                <w:szCs w:val="24"/>
                <w:lang w:val="hy-AM" w:eastAsia="ru-RU"/>
              </w:rPr>
              <w:lastRenderedPageBreak/>
              <w:t>Ընդունվել է ի գիտություն</w:t>
            </w:r>
          </w:p>
          <w:p w14:paraId="234FD34A" w14:textId="235512C0" w:rsidR="00DB5E9E" w:rsidRPr="00D23997" w:rsidRDefault="00DB5E9E" w:rsidP="00DB5E9E">
            <w:pPr>
              <w:spacing w:after="0"/>
              <w:ind w:left="132" w:right="214"/>
              <w:contextualSpacing/>
              <w:jc w:val="both"/>
              <w:rPr>
                <w:rFonts w:ascii="GHEA Grapalat" w:eastAsia="Times New Roman" w:hAnsi="GHEA Grapalat" w:cs="Times New Roman"/>
                <w:bCs/>
                <w:iCs/>
                <w:color w:val="000000"/>
                <w:sz w:val="24"/>
                <w:szCs w:val="24"/>
                <w:lang w:val="hy-AM" w:eastAsia="ru-RU"/>
              </w:rPr>
            </w:pPr>
          </w:p>
        </w:tc>
      </w:tr>
      <w:tr w:rsidR="00081EDB" w:rsidRPr="00D23997" w14:paraId="08561124" w14:textId="77777777" w:rsidTr="007D3A3C">
        <w:trPr>
          <w:trHeight w:val="416"/>
          <w:tblCellSpacing w:w="0" w:type="dxa"/>
        </w:trPr>
        <w:tc>
          <w:tcPr>
            <w:tcW w:w="7835" w:type="dxa"/>
            <w:gridSpan w:val="2"/>
            <w:vMerge w:val="restart"/>
            <w:shd w:val="clear" w:color="auto" w:fill="D9D9D9" w:themeFill="background1" w:themeFillShade="D9"/>
            <w:hideMark/>
          </w:tcPr>
          <w:p w14:paraId="33B9357D" w14:textId="294DB3A8" w:rsidR="00081EDB" w:rsidRPr="00D23997" w:rsidRDefault="00081EDB" w:rsidP="00081EDB">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D23997">
              <w:rPr>
                <w:rFonts w:ascii="GHEA Grapalat" w:eastAsia="Times New Roman" w:hAnsi="GHEA Grapalat" w:cs="Times New Roman"/>
                <w:color w:val="000000"/>
                <w:sz w:val="24"/>
                <w:szCs w:val="24"/>
                <w:lang w:val="hy-AM" w:eastAsia="ru-RU"/>
              </w:rPr>
              <w:t xml:space="preserve">ՀՀ </w:t>
            </w:r>
            <w:r w:rsidR="00010582">
              <w:rPr>
                <w:rFonts w:ascii="GHEA Grapalat" w:eastAsia="Times New Roman" w:hAnsi="GHEA Grapalat" w:cs="Times New Roman"/>
                <w:color w:val="000000"/>
                <w:sz w:val="24"/>
                <w:szCs w:val="24"/>
                <w:lang w:val="hy-AM" w:eastAsia="ru-RU"/>
              </w:rPr>
              <w:t>Արարատի մարզպետի աշխատակազմ</w:t>
            </w:r>
          </w:p>
        </w:tc>
        <w:tc>
          <w:tcPr>
            <w:tcW w:w="3067" w:type="dxa"/>
            <w:shd w:val="clear" w:color="auto" w:fill="D9D9D9" w:themeFill="background1" w:themeFillShade="D9"/>
          </w:tcPr>
          <w:p w14:paraId="6345D054" w14:textId="56669F88" w:rsidR="00081EDB" w:rsidRPr="00D23997" w:rsidRDefault="00010582" w:rsidP="00081EDB">
            <w:pPr>
              <w:spacing w:after="0"/>
              <w:ind w:left="132" w:right="214"/>
              <w:contextualSpacing/>
              <w:jc w:val="center"/>
              <w:rPr>
                <w:rFonts w:ascii="GHEA Grapalat" w:eastAsia="Times New Roman" w:hAnsi="GHEA Grapalat" w:cs="Times New Roman"/>
                <w:color w:val="000000"/>
                <w:sz w:val="24"/>
                <w:szCs w:val="24"/>
                <w:highlight w:val="yellow"/>
                <w:lang w:val="hy-AM" w:eastAsia="ru-RU"/>
              </w:rPr>
            </w:pPr>
            <w:r>
              <w:rPr>
                <w:rFonts w:ascii="GHEA Grapalat" w:eastAsia="Times New Roman" w:hAnsi="GHEA Grapalat" w:cs="Times New Roman"/>
                <w:color w:val="000000"/>
                <w:sz w:val="24"/>
                <w:szCs w:val="24"/>
                <w:lang w:val="en-US" w:eastAsia="ru-RU"/>
              </w:rPr>
              <w:t>22</w:t>
            </w:r>
            <w:r w:rsidR="00081EDB" w:rsidRPr="00D23997">
              <w:rPr>
                <w:rFonts w:ascii="GHEA Grapalat" w:eastAsia="Times New Roman" w:hAnsi="GHEA Grapalat" w:cs="Times New Roman"/>
                <w:color w:val="000000"/>
                <w:sz w:val="24"/>
                <w:szCs w:val="24"/>
                <w:lang w:val="hy-AM" w:eastAsia="ru-RU"/>
              </w:rPr>
              <w:t>.07.2026թ.</w:t>
            </w:r>
          </w:p>
        </w:tc>
      </w:tr>
      <w:tr w:rsidR="00081EDB" w:rsidRPr="00D23997" w14:paraId="21E982CD" w14:textId="77777777" w:rsidTr="007D3A3C">
        <w:trPr>
          <w:trHeight w:val="416"/>
          <w:tblCellSpacing w:w="0" w:type="dxa"/>
        </w:trPr>
        <w:tc>
          <w:tcPr>
            <w:tcW w:w="7835" w:type="dxa"/>
            <w:gridSpan w:val="2"/>
            <w:vMerge/>
            <w:shd w:val="clear" w:color="auto" w:fill="D9D9D9" w:themeFill="background1" w:themeFillShade="D9"/>
          </w:tcPr>
          <w:p w14:paraId="68DC57C2" w14:textId="77777777" w:rsidR="00081EDB" w:rsidRPr="00D23997" w:rsidRDefault="00081EDB" w:rsidP="00081EDB">
            <w:pPr>
              <w:spacing w:after="0"/>
              <w:ind w:left="132" w:right="214"/>
              <w:contextualSpacing/>
              <w:jc w:val="both"/>
              <w:rPr>
                <w:rFonts w:ascii="GHEA Grapalat" w:eastAsia="Times New Roman" w:hAnsi="GHEA Grapalat" w:cs="Times New Roman"/>
                <w:color w:val="000000"/>
                <w:sz w:val="24"/>
                <w:szCs w:val="24"/>
                <w:highlight w:val="yellow"/>
                <w:lang w:val="hy-AM" w:eastAsia="ru-RU"/>
              </w:rPr>
            </w:pPr>
          </w:p>
        </w:tc>
        <w:tc>
          <w:tcPr>
            <w:tcW w:w="3067" w:type="dxa"/>
            <w:shd w:val="clear" w:color="auto" w:fill="D9D9D9" w:themeFill="background1" w:themeFillShade="D9"/>
          </w:tcPr>
          <w:p w14:paraId="681FAAD4" w14:textId="3F66E3C1" w:rsidR="00081EDB" w:rsidRPr="00D23997" w:rsidRDefault="00081EDB" w:rsidP="00081EDB">
            <w:pPr>
              <w:spacing w:after="0"/>
              <w:ind w:left="132" w:right="214"/>
              <w:contextualSpacing/>
              <w:jc w:val="center"/>
              <w:rPr>
                <w:rFonts w:ascii="GHEA Grapalat" w:eastAsia="Times New Roman" w:hAnsi="GHEA Grapalat" w:cs="Times New Roman"/>
                <w:color w:val="000000"/>
                <w:sz w:val="24"/>
                <w:szCs w:val="24"/>
                <w:highlight w:val="yellow"/>
                <w:lang w:val="hy-AM" w:eastAsia="ru-RU"/>
              </w:rPr>
            </w:pPr>
            <w:r w:rsidRPr="00D23997">
              <w:rPr>
                <w:rFonts w:ascii="GHEA Grapalat" w:eastAsia="Times New Roman" w:hAnsi="GHEA Grapalat" w:cs="Times New Roman"/>
                <w:color w:val="000000"/>
                <w:sz w:val="24"/>
                <w:szCs w:val="24"/>
                <w:lang w:val="hy-AM" w:eastAsia="ru-RU"/>
              </w:rPr>
              <w:t xml:space="preserve">N </w:t>
            </w:r>
            <w:r w:rsidR="00010582" w:rsidRPr="00010582">
              <w:rPr>
                <w:rFonts w:ascii="GHEA Grapalat" w:eastAsia="Times New Roman" w:hAnsi="GHEA Grapalat" w:cs="Times New Roman"/>
                <w:color w:val="000000"/>
                <w:sz w:val="24"/>
                <w:szCs w:val="24"/>
                <w:lang w:val="hy-AM" w:eastAsia="ru-RU"/>
              </w:rPr>
              <w:t>01//05046-2026</w:t>
            </w:r>
          </w:p>
        </w:tc>
      </w:tr>
      <w:tr w:rsidR="00081EDB" w:rsidRPr="00010582" w14:paraId="41F223BB" w14:textId="77777777" w:rsidTr="007D3A3C">
        <w:trPr>
          <w:trHeight w:val="416"/>
          <w:tblCellSpacing w:w="0" w:type="dxa"/>
        </w:trPr>
        <w:tc>
          <w:tcPr>
            <w:tcW w:w="5765" w:type="dxa"/>
            <w:shd w:val="clear" w:color="auto" w:fill="FFFFFF"/>
          </w:tcPr>
          <w:p w14:paraId="164BA8A6" w14:textId="1656DBE8" w:rsidR="00081EDB" w:rsidRPr="00010582" w:rsidRDefault="00010582" w:rsidP="00010582">
            <w:pPr>
              <w:ind w:left="173" w:right="165" w:hanging="173"/>
              <w:jc w:val="both"/>
              <w:rPr>
                <w:rFonts w:ascii="GHEA Grapalat" w:eastAsia="Times New Roman" w:hAnsi="GHEA Grapalat" w:cs="Times New Roman"/>
                <w:color w:val="000000"/>
                <w:sz w:val="24"/>
                <w:szCs w:val="24"/>
                <w:lang w:eastAsia="ru-RU"/>
              </w:rPr>
            </w:pPr>
            <w:r w:rsidRPr="00010582">
              <w:rPr>
                <w:rFonts w:ascii="GHEA Grapalat" w:eastAsia="Times New Roman" w:hAnsi="GHEA Grapalat" w:cs="Times New Roman"/>
                <w:color w:val="000000"/>
                <w:sz w:val="24"/>
                <w:szCs w:val="24"/>
                <w:lang w:eastAsia="ru-RU"/>
              </w:rPr>
              <w:t xml:space="preserve">   </w:t>
            </w:r>
            <w:r w:rsidRPr="00010582">
              <w:rPr>
                <w:rFonts w:ascii="GHEA Grapalat" w:eastAsia="Times New Roman" w:hAnsi="GHEA Grapalat" w:cs="Times New Roman"/>
                <w:color w:val="000000"/>
                <w:sz w:val="24"/>
                <w:szCs w:val="24"/>
                <w:lang w:val="en-US" w:eastAsia="ru-RU"/>
              </w:rPr>
              <w:t></w:t>
            </w:r>
            <w:r w:rsidRPr="00010582">
              <w:rPr>
                <w:rFonts w:ascii="GHEA Grapalat" w:eastAsia="Times New Roman" w:hAnsi="GHEA Grapalat" w:cs="Times New Roman"/>
                <w:color w:val="000000"/>
                <w:sz w:val="24"/>
                <w:szCs w:val="24"/>
                <w:lang w:val="hy-AM" w:eastAsia="ru-RU"/>
              </w:rPr>
              <w:t>Հայաստանի Հանրապետության 2026 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եվ լրացումներ կատարելու, ինչպես նաև օտարվող գույքի սեփականատերերին փոխհատուցման նպատակով գումար տրամադրելու մասին ՀՀ կառավարության որոշման նախագծի վերաբերյալ դիտողություններ և առարկություններ չկան:</w:t>
            </w:r>
          </w:p>
        </w:tc>
        <w:tc>
          <w:tcPr>
            <w:tcW w:w="5137" w:type="dxa"/>
            <w:gridSpan w:val="2"/>
            <w:shd w:val="clear" w:color="auto" w:fill="FFFFFF"/>
          </w:tcPr>
          <w:p w14:paraId="6F91A84A" w14:textId="3D73E7E4" w:rsidR="00081EDB" w:rsidRPr="00010582" w:rsidRDefault="00010582" w:rsidP="00010582">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bl>
    <w:p w14:paraId="65E23FDF" w14:textId="77777777" w:rsidR="007E18B2" w:rsidRPr="00D23997" w:rsidRDefault="007E18B2">
      <w:pPr>
        <w:rPr>
          <w:lang w:val="hy-AM"/>
        </w:rPr>
      </w:pPr>
    </w:p>
    <w:sectPr w:rsidR="007E18B2" w:rsidRPr="00D2399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75B647" w14:textId="77777777" w:rsidR="00FB7710" w:rsidRDefault="00FB7710" w:rsidP="009F26EA">
      <w:pPr>
        <w:spacing w:after="0" w:line="240" w:lineRule="auto"/>
      </w:pPr>
      <w:r>
        <w:separator/>
      </w:r>
    </w:p>
  </w:endnote>
  <w:endnote w:type="continuationSeparator" w:id="0">
    <w:p w14:paraId="376F974E" w14:textId="77777777" w:rsidR="00FB7710" w:rsidRDefault="00FB7710"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76ACBF" w14:textId="77777777" w:rsidR="00FB7710" w:rsidRDefault="00FB7710" w:rsidP="009F26EA">
      <w:pPr>
        <w:spacing w:after="0" w:line="240" w:lineRule="auto"/>
      </w:pPr>
      <w:r>
        <w:separator/>
      </w:r>
    </w:p>
  </w:footnote>
  <w:footnote w:type="continuationSeparator" w:id="0">
    <w:p w14:paraId="2C13CC78" w14:textId="77777777" w:rsidR="00FB7710" w:rsidRDefault="00FB7710"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4472358"/>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5" w15:restartNumberingAfterBreak="0">
    <w:nsid w:val="268F66F5"/>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2A147D81"/>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9" w15:restartNumberingAfterBreak="0">
    <w:nsid w:val="2EEF3A9A"/>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1"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4" w15:restartNumberingAfterBreak="0">
    <w:nsid w:val="58BF4EB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6"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7"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8" w15:restartNumberingAfterBreak="0">
    <w:nsid w:val="6B514E5B"/>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738512EC"/>
    <w:multiLevelType w:val="hybridMultilevel"/>
    <w:tmpl w:val="9D9874F6"/>
    <w:lvl w:ilvl="0" w:tplc="0B2E5A90">
      <w:start w:val="7"/>
      <w:numFmt w:val="bullet"/>
      <w:lvlText w:val="-"/>
      <w:lvlJc w:val="left"/>
      <w:pPr>
        <w:ind w:left="492" w:hanging="360"/>
      </w:pPr>
      <w:rPr>
        <w:rFonts w:ascii="GHEA Grapalat" w:eastAsia="Times New Roman" w:hAnsi="GHEA Grapalat" w:cs="Times New Roman" w:hint="default"/>
      </w:rPr>
    </w:lvl>
    <w:lvl w:ilvl="1" w:tplc="04090003" w:tentative="1">
      <w:start w:val="1"/>
      <w:numFmt w:val="bullet"/>
      <w:lvlText w:val="o"/>
      <w:lvlJc w:val="left"/>
      <w:pPr>
        <w:ind w:left="1212" w:hanging="360"/>
      </w:pPr>
      <w:rPr>
        <w:rFonts w:ascii="Courier New" w:hAnsi="Courier New" w:cs="Courier New" w:hint="default"/>
      </w:rPr>
    </w:lvl>
    <w:lvl w:ilvl="2" w:tplc="04090005" w:tentative="1">
      <w:start w:val="1"/>
      <w:numFmt w:val="bullet"/>
      <w:lvlText w:val=""/>
      <w:lvlJc w:val="left"/>
      <w:pPr>
        <w:ind w:left="1932" w:hanging="360"/>
      </w:pPr>
      <w:rPr>
        <w:rFonts w:ascii="Wingdings" w:hAnsi="Wingdings" w:hint="default"/>
      </w:rPr>
    </w:lvl>
    <w:lvl w:ilvl="3" w:tplc="04090001" w:tentative="1">
      <w:start w:val="1"/>
      <w:numFmt w:val="bullet"/>
      <w:lvlText w:val=""/>
      <w:lvlJc w:val="left"/>
      <w:pPr>
        <w:ind w:left="2652" w:hanging="360"/>
      </w:pPr>
      <w:rPr>
        <w:rFonts w:ascii="Symbol" w:hAnsi="Symbol" w:hint="default"/>
      </w:rPr>
    </w:lvl>
    <w:lvl w:ilvl="4" w:tplc="04090003" w:tentative="1">
      <w:start w:val="1"/>
      <w:numFmt w:val="bullet"/>
      <w:lvlText w:val="o"/>
      <w:lvlJc w:val="left"/>
      <w:pPr>
        <w:ind w:left="3372" w:hanging="360"/>
      </w:pPr>
      <w:rPr>
        <w:rFonts w:ascii="Courier New" w:hAnsi="Courier New" w:cs="Courier New" w:hint="default"/>
      </w:rPr>
    </w:lvl>
    <w:lvl w:ilvl="5" w:tplc="04090005" w:tentative="1">
      <w:start w:val="1"/>
      <w:numFmt w:val="bullet"/>
      <w:lvlText w:val=""/>
      <w:lvlJc w:val="left"/>
      <w:pPr>
        <w:ind w:left="4092" w:hanging="360"/>
      </w:pPr>
      <w:rPr>
        <w:rFonts w:ascii="Wingdings" w:hAnsi="Wingdings" w:hint="default"/>
      </w:rPr>
    </w:lvl>
    <w:lvl w:ilvl="6" w:tplc="04090001" w:tentative="1">
      <w:start w:val="1"/>
      <w:numFmt w:val="bullet"/>
      <w:lvlText w:val=""/>
      <w:lvlJc w:val="left"/>
      <w:pPr>
        <w:ind w:left="4812" w:hanging="360"/>
      </w:pPr>
      <w:rPr>
        <w:rFonts w:ascii="Symbol" w:hAnsi="Symbol" w:hint="default"/>
      </w:rPr>
    </w:lvl>
    <w:lvl w:ilvl="7" w:tplc="04090003" w:tentative="1">
      <w:start w:val="1"/>
      <w:numFmt w:val="bullet"/>
      <w:lvlText w:val="o"/>
      <w:lvlJc w:val="left"/>
      <w:pPr>
        <w:ind w:left="5532" w:hanging="360"/>
      </w:pPr>
      <w:rPr>
        <w:rFonts w:ascii="Courier New" w:hAnsi="Courier New" w:cs="Courier New" w:hint="default"/>
      </w:rPr>
    </w:lvl>
    <w:lvl w:ilvl="8" w:tplc="04090005" w:tentative="1">
      <w:start w:val="1"/>
      <w:numFmt w:val="bullet"/>
      <w:lvlText w:val=""/>
      <w:lvlJc w:val="left"/>
      <w:pPr>
        <w:ind w:left="6252" w:hanging="360"/>
      </w:pPr>
      <w:rPr>
        <w:rFonts w:ascii="Wingdings" w:hAnsi="Wingdings" w:hint="default"/>
      </w:rPr>
    </w:lvl>
  </w:abstractNum>
  <w:abstractNum w:abstractNumId="21"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2" w15:restartNumberingAfterBreak="0">
    <w:nsid w:val="7E986D1B"/>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num>
  <w:num w:numId="2">
    <w:abstractNumId w:val="13"/>
  </w:num>
  <w:num w:numId="3">
    <w:abstractNumId w:val="21"/>
  </w:num>
  <w:num w:numId="4">
    <w:abstractNumId w:val="17"/>
  </w:num>
  <w:num w:numId="5">
    <w:abstractNumId w:val="19"/>
  </w:num>
  <w:num w:numId="6">
    <w:abstractNumId w:val="4"/>
  </w:num>
  <w:num w:numId="7">
    <w:abstractNumId w:val="16"/>
  </w:num>
  <w:num w:numId="8">
    <w:abstractNumId w:val="15"/>
  </w:num>
  <w:num w:numId="9">
    <w:abstractNumId w:val="10"/>
  </w:num>
  <w:num w:numId="10">
    <w:abstractNumId w:val="11"/>
  </w:num>
  <w:num w:numId="11">
    <w:abstractNumId w:val="3"/>
  </w:num>
  <w:num w:numId="12">
    <w:abstractNumId w:val="1"/>
  </w:num>
  <w:num w:numId="13">
    <w:abstractNumId w:val="0"/>
  </w:num>
  <w:num w:numId="14">
    <w:abstractNumId w:val="8"/>
  </w:num>
  <w:num w:numId="15">
    <w:abstractNumId w:val="12"/>
  </w:num>
  <w:num w:numId="16">
    <w:abstractNumId w:val="14"/>
  </w:num>
  <w:num w:numId="17">
    <w:abstractNumId w:val="9"/>
  </w:num>
  <w:num w:numId="18">
    <w:abstractNumId w:val="18"/>
  </w:num>
  <w:num w:numId="19">
    <w:abstractNumId w:val="22"/>
  </w:num>
  <w:num w:numId="20">
    <w:abstractNumId w:val="5"/>
  </w:num>
  <w:num w:numId="21">
    <w:abstractNumId w:val="7"/>
  </w:num>
  <w:num w:numId="22">
    <w:abstractNumId w:val="2"/>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3A92"/>
    <w:rsid w:val="00004DC2"/>
    <w:rsid w:val="000061B6"/>
    <w:rsid w:val="00010582"/>
    <w:rsid w:val="00010CB4"/>
    <w:rsid w:val="00017AFC"/>
    <w:rsid w:val="000339CE"/>
    <w:rsid w:val="00034DB2"/>
    <w:rsid w:val="000365A3"/>
    <w:rsid w:val="00037006"/>
    <w:rsid w:val="00043135"/>
    <w:rsid w:val="00053347"/>
    <w:rsid w:val="000564B2"/>
    <w:rsid w:val="00056F54"/>
    <w:rsid w:val="000610E2"/>
    <w:rsid w:val="00061CD9"/>
    <w:rsid w:val="000645D6"/>
    <w:rsid w:val="00071F76"/>
    <w:rsid w:val="00072453"/>
    <w:rsid w:val="00081EDB"/>
    <w:rsid w:val="00085076"/>
    <w:rsid w:val="0008793D"/>
    <w:rsid w:val="00091A12"/>
    <w:rsid w:val="00091A79"/>
    <w:rsid w:val="000A0E77"/>
    <w:rsid w:val="000A43DC"/>
    <w:rsid w:val="000A4E44"/>
    <w:rsid w:val="000A50D9"/>
    <w:rsid w:val="000C0223"/>
    <w:rsid w:val="000C2447"/>
    <w:rsid w:val="000C283E"/>
    <w:rsid w:val="000C78DD"/>
    <w:rsid w:val="000D270C"/>
    <w:rsid w:val="000D7E42"/>
    <w:rsid w:val="000E4090"/>
    <w:rsid w:val="000E447D"/>
    <w:rsid w:val="000F1D1F"/>
    <w:rsid w:val="000F3D64"/>
    <w:rsid w:val="00102B3D"/>
    <w:rsid w:val="00103D63"/>
    <w:rsid w:val="001052D7"/>
    <w:rsid w:val="00111320"/>
    <w:rsid w:val="00112C2F"/>
    <w:rsid w:val="001149B7"/>
    <w:rsid w:val="00115052"/>
    <w:rsid w:val="001163C2"/>
    <w:rsid w:val="00116B68"/>
    <w:rsid w:val="001208DA"/>
    <w:rsid w:val="00131858"/>
    <w:rsid w:val="00131CBF"/>
    <w:rsid w:val="001374E5"/>
    <w:rsid w:val="00142171"/>
    <w:rsid w:val="00143665"/>
    <w:rsid w:val="00146AD1"/>
    <w:rsid w:val="00150E6E"/>
    <w:rsid w:val="0016316B"/>
    <w:rsid w:val="00163FB5"/>
    <w:rsid w:val="001675D6"/>
    <w:rsid w:val="00170F0C"/>
    <w:rsid w:val="00176694"/>
    <w:rsid w:val="00194CC5"/>
    <w:rsid w:val="00194D8B"/>
    <w:rsid w:val="001972C7"/>
    <w:rsid w:val="001A0870"/>
    <w:rsid w:val="001A1C7F"/>
    <w:rsid w:val="001A328A"/>
    <w:rsid w:val="001A471F"/>
    <w:rsid w:val="001B1C2E"/>
    <w:rsid w:val="001B36F8"/>
    <w:rsid w:val="001C44E1"/>
    <w:rsid w:val="001C7342"/>
    <w:rsid w:val="001D0752"/>
    <w:rsid w:val="001D42C1"/>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1B3E"/>
    <w:rsid w:val="00247EC7"/>
    <w:rsid w:val="002501B9"/>
    <w:rsid w:val="00252AC3"/>
    <w:rsid w:val="0025735C"/>
    <w:rsid w:val="00261D58"/>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3D41"/>
    <w:rsid w:val="002F4813"/>
    <w:rsid w:val="002F4EF6"/>
    <w:rsid w:val="003002A8"/>
    <w:rsid w:val="00300D77"/>
    <w:rsid w:val="00300FD9"/>
    <w:rsid w:val="00305199"/>
    <w:rsid w:val="003131E8"/>
    <w:rsid w:val="003173A5"/>
    <w:rsid w:val="00321B8F"/>
    <w:rsid w:val="00322D19"/>
    <w:rsid w:val="0032365F"/>
    <w:rsid w:val="00325496"/>
    <w:rsid w:val="003262B6"/>
    <w:rsid w:val="00330648"/>
    <w:rsid w:val="0033077F"/>
    <w:rsid w:val="003308A8"/>
    <w:rsid w:val="00345CB4"/>
    <w:rsid w:val="0034622C"/>
    <w:rsid w:val="003472BE"/>
    <w:rsid w:val="00350CB5"/>
    <w:rsid w:val="00352BDD"/>
    <w:rsid w:val="00354039"/>
    <w:rsid w:val="00355794"/>
    <w:rsid w:val="00355B58"/>
    <w:rsid w:val="00365A91"/>
    <w:rsid w:val="00371538"/>
    <w:rsid w:val="0037298A"/>
    <w:rsid w:val="00376D3D"/>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06961"/>
    <w:rsid w:val="00420338"/>
    <w:rsid w:val="00422CC8"/>
    <w:rsid w:val="00437ED2"/>
    <w:rsid w:val="0045226C"/>
    <w:rsid w:val="004533DD"/>
    <w:rsid w:val="00467B82"/>
    <w:rsid w:val="0048183D"/>
    <w:rsid w:val="00482223"/>
    <w:rsid w:val="0048496A"/>
    <w:rsid w:val="004865DE"/>
    <w:rsid w:val="00496D15"/>
    <w:rsid w:val="004A20BA"/>
    <w:rsid w:val="004A3C0D"/>
    <w:rsid w:val="004A6C04"/>
    <w:rsid w:val="004B1F4B"/>
    <w:rsid w:val="004B5477"/>
    <w:rsid w:val="004C5C22"/>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27E22"/>
    <w:rsid w:val="00532780"/>
    <w:rsid w:val="00533298"/>
    <w:rsid w:val="005332CC"/>
    <w:rsid w:val="00537EA7"/>
    <w:rsid w:val="0055469D"/>
    <w:rsid w:val="00561430"/>
    <w:rsid w:val="00571A67"/>
    <w:rsid w:val="00574E58"/>
    <w:rsid w:val="00583C88"/>
    <w:rsid w:val="00591C88"/>
    <w:rsid w:val="00592CC9"/>
    <w:rsid w:val="005A135D"/>
    <w:rsid w:val="005A1C94"/>
    <w:rsid w:val="005B1A1B"/>
    <w:rsid w:val="005C0260"/>
    <w:rsid w:val="005D01DC"/>
    <w:rsid w:val="005F0052"/>
    <w:rsid w:val="005F68D9"/>
    <w:rsid w:val="006003AC"/>
    <w:rsid w:val="00610EED"/>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10B1"/>
    <w:rsid w:val="006D5C8F"/>
    <w:rsid w:val="006E4F40"/>
    <w:rsid w:val="006E64C9"/>
    <w:rsid w:val="006E721D"/>
    <w:rsid w:val="006F0083"/>
    <w:rsid w:val="006F07F4"/>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07A0"/>
    <w:rsid w:val="007667E0"/>
    <w:rsid w:val="007A096C"/>
    <w:rsid w:val="007A3ADB"/>
    <w:rsid w:val="007A6CC1"/>
    <w:rsid w:val="007A7D16"/>
    <w:rsid w:val="007B10D7"/>
    <w:rsid w:val="007B5E7B"/>
    <w:rsid w:val="007D5437"/>
    <w:rsid w:val="007D7F1B"/>
    <w:rsid w:val="007E18B2"/>
    <w:rsid w:val="007E30D1"/>
    <w:rsid w:val="007E3FC9"/>
    <w:rsid w:val="007E5A22"/>
    <w:rsid w:val="007E7424"/>
    <w:rsid w:val="007F3B06"/>
    <w:rsid w:val="00807831"/>
    <w:rsid w:val="00810555"/>
    <w:rsid w:val="008272C5"/>
    <w:rsid w:val="00832F19"/>
    <w:rsid w:val="00833CC9"/>
    <w:rsid w:val="00840968"/>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1E9"/>
    <w:rsid w:val="008C393B"/>
    <w:rsid w:val="008C6615"/>
    <w:rsid w:val="008D7F19"/>
    <w:rsid w:val="008E3367"/>
    <w:rsid w:val="008F295F"/>
    <w:rsid w:val="008F4E81"/>
    <w:rsid w:val="009026DA"/>
    <w:rsid w:val="00920CF9"/>
    <w:rsid w:val="00924509"/>
    <w:rsid w:val="00931DA2"/>
    <w:rsid w:val="00943A48"/>
    <w:rsid w:val="00944977"/>
    <w:rsid w:val="00944B38"/>
    <w:rsid w:val="0094652E"/>
    <w:rsid w:val="00947733"/>
    <w:rsid w:val="009646B5"/>
    <w:rsid w:val="0096588D"/>
    <w:rsid w:val="009823C2"/>
    <w:rsid w:val="00982B7B"/>
    <w:rsid w:val="00987901"/>
    <w:rsid w:val="00991294"/>
    <w:rsid w:val="009B21C9"/>
    <w:rsid w:val="009B585B"/>
    <w:rsid w:val="009B5C4E"/>
    <w:rsid w:val="009C220A"/>
    <w:rsid w:val="009D0124"/>
    <w:rsid w:val="009D1F3C"/>
    <w:rsid w:val="009E2FA2"/>
    <w:rsid w:val="009E40A8"/>
    <w:rsid w:val="009E5AFB"/>
    <w:rsid w:val="009E60C2"/>
    <w:rsid w:val="009F12FC"/>
    <w:rsid w:val="009F263D"/>
    <w:rsid w:val="009F26EA"/>
    <w:rsid w:val="009F2B0C"/>
    <w:rsid w:val="009F77A3"/>
    <w:rsid w:val="00A04569"/>
    <w:rsid w:val="00A05DC6"/>
    <w:rsid w:val="00A10B15"/>
    <w:rsid w:val="00A153E0"/>
    <w:rsid w:val="00A24E26"/>
    <w:rsid w:val="00A27F5C"/>
    <w:rsid w:val="00A30431"/>
    <w:rsid w:val="00A33A79"/>
    <w:rsid w:val="00A36878"/>
    <w:rsid w:val="00A368C3"/>
    <w:rsid w:val="00A53F15"/>
    <w:rsid w:val="00A60547"/>
    <w:rsid w:val="00A63C36"/>
    <w:rsid w:val="00A65014"/>
    <w:rsid w:val="00A67DA4"/>
    <w:rsid w:val="00A83447"/>
    <w:rsid w:val="00A8395D"/>
    <w:rsid w:val="00A84B9E"/>
    <w:rsid w:val="00A86320"/>
    <w:rsid w:val="00A93911"/>
    <w:rsid w:val="00A93D61"/>
    <w:rsid w:val="00AA26BC"/>
    <w:rsid w:val="00AA2A3E"/>
    <w:rsid w:val="00AA395C"/>
    <w:rsid w:val="00AA417E"/>
    <w:rsid w:val="00AA54BA"/>
    <w:rsid w:val="00AC4493"/>
    <w:rsid w:val="00AC7C5B"/>
    <w:rsid w:val="00AD38DD"/>
    <w:rsid w:val="00AD63A4"/>
    <w:rsid w:val="00AD797F"/>
    <w:rsid w:val="00AD7BB6"/>
    <w:rsid w:val="00AE1B8C"/>
    <w:rsid w:val="00AE4248"/>
    <w:rsid w:val="00AE5CF6"/>
    <w:rsid w:val="00AF1287"/>
    <w:rsid w:val="00AF204A"/>
    <w:rsid w:val="00AF2323"/>
    <w:rsid w:val="00AF29BB"/>
    <w:rsid w:val="00B03DAC"/>
    <w:rsid w:val="00B06DA3"/>
    <w:rsid w:val="00B1261E"/>
    <w:rsid w:val="00B15425"/>
    <w:rsid w:val="00B20406"/>
    <w:rsid w:val="00B2166B"/>
    <w:rsid w:val="00B2515B"/>
    <w:rsid w:val="00B2664C"/>
    <w:rsid w:val="00B304B1"/>
    <w:rsid w:val="00B3103C"/>
    <w:rsid w:val="00B33CED"/>
    <w:rsid w:val="00B33FAB"/>
    <w:rsid w:val="00B36EFF"/>
    <w:rsid w:val="00B522B5"/>
    <w:rsid w:val="00B548B9"/>
    <w:rsid w:val="00B57540"/>
    <w:rsid w:val="00B64BAC"/>
    <w:rsid w:val="00B6758F"/>
    <w:rsid w:val="00B67916"/>
    <w:rsid w:val="00B7001A"/>
    <w:rsid w:val="00B72995"/>
    <w:rsid w:val="00B73AB9"/>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C09"/>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24DB"/>
    <w:rsid w:val="00C96C49"/>
    <w:rsid w:val="00C97D41"/>
    <w:rsid w:val="00CB1480"/>
    <w:rsid w:val="00CB35BE"/>
    <w:rsid w:val="00CB4574"/>
    <w:rsid w:val="00CC7FF0"/>
    <w:rsid w:val="00CD27BD"/>
    <w:rsid w:val="00CD487A"/>
    <w:rsid w:val="00CD7ADA"/>
    <w:rsid w:val="00CE1404"/>
    <w:rsid w:val="00CE2937"/>
    <w:rsid w:val="00CE42BF"/>
    <w:rsid w:val="00CE5CE8"/>
    <w:rsid w:val="00CE5E37"/>
    <w:rsid w:val="00CF7FEA"/>
    <w:rsid w:val="00D02CAC"/>
    <w:rsid w:val="00D05CEA"/>
    <w:rsid w:val="00D12629"/>
    <w:rsid w:val="00D12AB7"/>
    <w:rsid w:val="00D145F6"/>
    <w:rsid w:val="00D22B01"/>
    <w:rsid w:val="00D23997"/>
    <w:rsid w:val="00D25936"/>
    <w:rsid w:val="00D277D9"/>
    <w:rsid w:val="00D31A87"/>
    <w:rsid w:val="00D36094"/>
    <w:rsid w:val="00D42F4D"/>
    <w:rsid w:val="00D44F0D"/>
    <w:rsid w:val="00D4533C"/>
    <w:rsid w:val="00D45985"/>
    <w:rsid w:val="00D53441"/>
    <w:rsid w:val="00D5418E"/>
    <w:rsid w:val="00D5419C"/>
    <w:rsid w:val="00D57252"/>
    <w:rsid w:val="00D61AA9"/>
    <w:rsid w:val="00D717C1"/>
    <w:rsid w:val="00D725F9"/>
    <w:rsid w:val="00D814BB"/>
    <w:rsid w:val="00D82DD4"/>
    <w:rsid w:val="00D93C8B"/>
    <w:rsid w:val="00D93D33"/>
    <w:rsid w:val="00D9575D"/>
    <w:rsid w:val="00D96E80"/>
    <w:rsid w:val="00DA5456"/>
    <w:rsid w:val="00DB0BAA"/>
    <w:rsid w:val="00DB5E2E"/>
    <w:rsid w:val="00DB5E9E"/>
    <w:rsid w:val="00DB6521"/>
    <w:rsid w:val="00DC4329"/>
    <w:rsid w:val="00DC7BCD"/>
    <w:rsid w:val="00DC7F2D"/>
    <w:rsid w:val="00DE31E1"/>
    <w:rsid w:val="00DE412C"/>
    <w:rsid w:val="00DE4793"/>
    <w:rsid w:val="00DE6F52"/>
    <w:rsid w:val="00DE7A35"/>
    <w:rsid w:val="00DF521D"/>
    <w:rsid w:val="00DF66B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0880"/>
    <w:rsid w:val="00E71D58"/>
    <w:rsid w:val="00E72873"/>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2652C"/>
    <w:rsid w:val="00F3465A"/>
    <w:rsid w:val="00F35D9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B7710"/>
    <w:rsid w:val="00FC09DD"/>
    <w:rsid w:val="00FC3BFD"/>
    <w:rsid w:val="00FD23D7"/>
    <w:rsid w:val="00FD26F8"/>
    <w:rsid w:val="00FD3AF9"/>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Char"/>
    <w:basedOn w:val="Normal"/>
    <w:link w:val="NormalWebChar"/>
    <w:uiPriority w:val="99"/>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7B17F2-555F-4E31-9D85-916070AC2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2346</TotalTime>
  <Pages>2</Pages>
  <Words>332</Words>
  <Characters>1895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Սոֆյա Սարգսյան</cp:lastModifiedBy>
  <cp:revision>314</cp:revision>
  <cp:lastPrinted>2022-04-22T07:01:00Z</cp:lastPrinted>
  <dcterms:created xsi:type="dcterms:W3CDTF">2021-03-05T10:37:00Z</dcterms:created>
  <dcterms:modified xsi:type="dcterms:W3CDTF">2026-08-04T11:06:00Z</dcterms:modified>
</cp:coreProperties>
</file>