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1C4EE7" w14:textId="3F3A3010" w:rsidR="00246F6C" w:rsidRPr="00283B90" w:rsidRDefault="00246F6C" w:rsidP="00283B90">
      <w:pPr>
        <w:spacing w:after="0" w:line="276" w:lineRule="auto"/>
        <w:ind w:firstLine="252"/>
        <w:jc w:val="center"/>
        <w:rPr>
          <w:rFonts w:ascii="GHEA Grapalat" w:hAnsi="GHEA Grapalat" w:cs="Sylfaen"/>
          <w:b/>
          <w:sz w:val="24"/>
          <w:szCs w:val="24"/>
          <w:lang w:val="en-GB"/>
        </w:rPr>
      </w:pPr>
      <w:r w:rsidRPr="00283B90">
        <w:rPr>
          <w:rFonts w:ascii="GHEA Grapalat" w:hAnsi="GHEA Grapalat" w:cs="Sylfaen"/>
          <w:b/>
          <w:sz w:val="24"/>
          <w:szCs w:val="24"/>
          <w:lang w:val="en-GB"/>
        </w:rPr>
        <w:t>ԱՄՓՈՓԱԹԵՐԹ</w:t>
      </w:r>
    </w:p>
    <w:p w14:paraId="12B1F699" w14:textId="77777777" w:rsidR="007644DF" w:rsidRPr="00283B90" w:rsidRDefault="007644DF" w:rsidP="00283B90">
      <w:pPr>
        <w:tabs>
          <w:tab w:val="left" w:pos="630"/>
          <w:tab w:val="left" w:pos="990"/>
          <w:tab w:val="left" w:pos="3420"/>
        </w:tabs>
        <w:spacing w:after="0" w:line="276" w:lineRule="auto"/>
        <w:jc w:val="center"/>
        <w:rPr>
          <w:rFonts w:ascii="GHEA Grapalat" w:hAnsi="GHEA Grapalat" w:cs="Sylfaen"/>
          <w:b/>
          <w:bCs/>
          <w:noProof/>
          <w:sz w:val="24"/>
          <w:szCs w:val="24"/>
          <w:lang w:val="hy-AM" w:eastAsia="ru-RU"/>
        </w:rPr>
      </w:pPr>
      <w:bookmarkStart w:id="0" w:name="_Hlk223945329"/>
      <w:r w:rsidRPr="00283B90">
        <w:rPr>
          <w:rFonts w:ascii="GHEA Grapalat" w:hAnsi="GHEA Grapalat" w:cs="Sylfaen"/>
          <w:b/>
          <w:bCs/>
          <w:noProof/>
          <w:sz w:val="24"/>
          <w:szCs w:val="24"/>
          <w:lang w:val="hy-AM" w:eastAsia="ru-RU"/>
        </w:rPr>
        <w:t xml:space="preserve">«ՀԱՅԱՍՏԱՆԻ ՀԱՆՐԱՊԵՏՈՒԹՅԱՆ 2026 ԹՎԱԿԱՆԻ ՊԵՏԱԿԱՆ ԲՅՈՒՋԵԻ ՄԱՍԻՆ» ՕՐԵՆՔՈՒՄ ՎԵՐԱԲԱՇԽՈՒՄ, ՓՈՓՈԽՈՒԹՅՈՒՆՆԵՐ, ՀԱՅԱՍՏԱՆԻ ՀԱՆՐԱՊԵՏՈՒԹՅԱՆ ԿԱՌԱՎԱՐՈՒԹՅԱՆ 2025 ԹՎԱԿԱՆԻ ԴԵԿՏԵՄԲԵՐԻ 25-Ի N 1910-Ն ՈՐՈՇՄԱՆ ՄԵՋ ՓՈՓՈԽՈՒԹՅՈՒՆՆԵՐ ԿԱՏԱՐԵԼՈՒ ԵՎ ՀՀ ԱՌՈՂՋԱՊԱՀՈՒԹՅԱՆ ՆԱԽԱՐԱՐՈՒԹՅԱՆԸ ԳՈՒՄԱՐ ՀԱՏԿԱՑՆԵԼՈՒ ՄԱՍԻՆ </w:t>
      </w:r>
      <w:bookmarkEnd w:id="0"/>
    </w:p>
    <w:p w14:paraId="2C0FED74" w14:textId="76FE3E89" w:rsidR="001E796F" w:rsidRPr="00283B90" w:rsidRDefault="001E796F" w:rsidP="00283B90">
      <w:pPr>
        <w:tabs>
          <w:tab w:val="left" w:pos="630"/>
          <w:tab w:val="left" w:pos="990"/>
          <w:tab w:val="left" w:pos="3420"/>
        </w:tabs>
        <w:spacing w:after="0" w:line="276" w:lineRule="auto"/>
        <w:jc w:val="center"/>
        <w:rPr>
          <w:rFonts w:ascii="GHEA Grapalat" w:hAnsi="GHEA Grapalat"/>
          <w:b/>
          <w:bCs/>
          <w:noProof/>
          <w:sz w:val="24"/>
          <w:szCs w:val="24"/>
          <w:lang w:val="hy-AM"/>
        </w:rPr>
      </w:pPr>
      <w:r w:rsidRPr="00283B90">
        <w:rPr>
          <w:rFonts w:ascii="GHEA Grapalat" w:hAnsi="GHEA Grapalat" w:cs="Sylfaen"/>
          <w:b/>
          <w:bCs/>
          <w:noProof/>
          <w:sz w:val="24"/>
          <w:szCs w:val="24"/>
          <w:lang w:val="hy-AM" w:eastAsia="ru-RU"/>
        </w:rPr>
        <w:t xml:space="preserve">ՀՀ ԿԱՌԱՎԱՐՈՒԹՅԱՆ ՈՐՈՇՄԱՆ </w:t>
      </w:r>
      <w:r w:rsidRPr="00283B90">
        <w:rPr>
          <w:rFonts w:ascii="GHEA Grapalat" w:hAnsi="GHEA Grapalat"/>
          <w:b/>
          <w:bCs/>
          <w:sz w:val="24"/>
          <w:szCs w:val="24"/>
          <w:lang w:val="hy-AM"/>
        </w:rPr>
        <w:t>ՆԱԽԱԳԾԻ</w:t>
      </w:r>
    </w:p>
    <w:p w14:paraId="30602923" w14:textId="7A154DB5" w:rsidR="00B01B22" w:rsidRPr="0023797F" w:rsidRDefault="00B01B22" w:rsidP="001E796F">
      <w:pPr>
        <w:tabs>
          <w:tab w:val="left" w:pos="630"/>
          <w:tab w:val="left" w:pos="990"/>
          <w:tab w:val="left" w:pos="3420"/>
        </w:tabs>
        <w:spacing w:after="0" w:line="360" w:lineRule="auto"/>
        <w:jc w:val="center"/>
        <w:rPr>
          <w:rFonts w:ascii="GHEA Grapalat" w:hAnsi="GHEA Grapalat" w:cs="Sylfaen"/>
          <w:b/>
          <w:bCs/>
          <w:noProof/>
          <w:lang w:val="hy-AM" w:eastAsia="ru-RU"/>
        </w:rPr>
      </w:pPr>
    </w:p>
    <w:tbl>
      <w:tblPr>
        <w:tblW w:w="1422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6832"/>
        <w:gridCol w:w="7388"/>
      </w:tblGrid>
      <w:tr w:rsidR="00921BBE" w:rsidRPr="0023797F" w14:paraId="20AC716B" w14:textId="77777777" w:rsidTr="00283B90">
        <w:trPr>
          <w:trHeight w:val="735"/>
          <w:tblCellSpacing w:w="0" w:type="dxa"/>
          <w:jc w:val="center"/>
        </w:trPr>
        <w:tc>
          <w:tcPr>
            <w:tcW w:w="683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1A036F0" w14:textId="36B92811" w:rsidR="005E136C" w:rsidRPr="0023797F" w:rsidRDefault="005E136C" w:rsidP="004B6B9D">
            <w:pPr>
              <w:pStyle w:val="ListParagraph"/>
              <w:spacing w:after="0" w:line="360" w:lineRule="auto"/>
              <w:ind w:left="240" w:hanging="90"/>
              <w:rPr>
                <w:rFonts w:ascii="GHEA Grapalat" w:hAnsi="GHEA Grapalat" w:cs="Calibri"/>
                <w:b/>
                <w:bCs/>
              </w:rPr>
            </w:pPr>
            <w:r w:rsidRPr="0023797F">
              <w:rPr>
                <w:rFonts w:ascii="GHEA Grapalat" w:hAnsi="GHEA Grapalat" w:cs="Calibri"/>
                <w:b/>
                <w:bCs/>
              </w:rPr>
              <w:t>1</w:t>
            </w:r>
            <w:r w:rsidRPr="0023797F">
              <w:rPr>
                <w:rFonts w:ascii="GHEA Grapalat" w:hAnsi="GHEA Grapalat" w:cs="Calibri"/>
                <w:b/>
                <w:bCs/>
                <w:lang w:val="hy-AM"/>
              </w:rPr>
              <w:t xml:space="preserve">. ՀՀ </w:t>
            </w:r>
            <w:r w:rsidR="00B01B22" w:rsidRPr="0023797F">
              <w:rPr>
                <w:rFonts w:ascii="GHEA Grapalat" w:hAnsi="GHEA Grapalat" w:cs="Calibri"/>
                <w:b/>
                <w:bCs/>
                <w:lang w:val="hy-AM"/>
              </w:rPr>
              <w:t>ֆինանսների նախարարություն</w:t>
            </w:r>
          </w:p>
        </w:tc>
        <w:tc>
          <w:tcPr>
            <w:tcW w:w="7388"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4C26D7" w14:textId="32B16F0C" w:rsidR="005C5F5F" w:rsidRPr="0023797F" w:rsidRDefault="004138F6" w:rsidP="00E83B2A">
            <w:pPr>
              <w:spacing w:after="0" w:line="276" w:lineRule="auto"/>
              <w:ind w:left="165" w:hanging="165"/>
              <w:jc w:val="center"/>
              <w:rPr>
                <w:rFonts w:ascii="GHEA Grapalat" w:hAnsi="GHEA Grapalat" w:cs="Calibri"/>
                <w:b/>
                <w:bCs/>
                <w:lang w:val="hy-AM"/>
              </w:rPr>
            </w:pPr>
            <w:r w:rsidRPr="0023797F">
              <w:rPr>
                <w:rFonts w:ascii="GHEA Grapalat" w:hAnsi="GHEA Grapalat" w:cs="Calibri"/>
                <w:b/>
                <w:bCs/>
                <w:lang w:val="hy-AM"/>
              </w:rPr>
              <w:t>2</w:t>
            </w:r>
            <w:r w:rsidR="00385668" w:rsidRPr="0023797F">
              <w:rPr>
                <w:rFonts w:ascii="GHEA Grapalat" w:hAnsi="GHEA Grapalat" w:cs="Calibri"/>
                <w:b/>
                <w:bCs/>
              </w:rPr>
              <w:t>7</w:t>
            </w:r>
            <w:r w:rsidRPr="0023797F">
              <w:rPr>
                <w:rFonts w:ascii="Cambria Math" w:hAnsi="Cambria Math" w:cs="Cambria Math"/>
                <w:b/>
                <w:bCs/>
                <w:lang w:val="hy-AM"/>
              </w:rPr>
              <w:t>․</w:t>
            </w:r>
            <w:r w:rsidRPr="0023797F">
              <w:rPr>
                <w:rFonts w:ascii="GHEA Grapalat" w:hAnsi="GHEA Grapalat" w:cs="Calibri"/>
                <w:b/>
                <w:bCs/>
                <w:lang w:val="hy-AM"/>
              </w:rPr>
              <w:t>07</w:t>
            </w:r>
            <w:r w:rsidR="00207481" w:rsidRPr="0023797F">
              <w:rPr>
                <w:rFonts w:ascii="GHEA Grapalat" w:hAnsi="GHEA Grapalat" w:cs="Calibri"/>
                <w:b/>
                <w:bCs/>
                <w:lang w:val="hy-AM"/>
              </w:rPr>
              <w:t>.2026թ.</w:t>
            </w:r>
          </w:p>
          <w:p w14:paraId="4A685C5E" w14:textId="5BFDF6CD" w:rsidR="005E136C" w:rsidRPr="0023797F" w:rsidRDefault="00385668" w:rsidP="00385668">
            <w:pPr>
              <w:spacing w:after="0" w:line="276" w:lineRule="auto"/>
              <w:ind w:left="165" w:hanging="165"/>
              <w:jc w:val="center"/>
              <w:rPr>
                <w:rFonts w:ascii="GHEA Grapalat" w:hAnsi="GHEA Grapalat" w:cs="Calibri"/>
                <w:b/>
                <w:bCs/>
                <w:lang w:val="hy-AM"/>
              </w:rPr>
            </w:pPr>
            <w:r w:rsidRPr="0023797F">
              <w:rPr>
                <w:rFonts w:ascii="GHEA Grapalat" w:hAnsi="GHEA Grapalat" w:cs="Calibri"/>
                <w:b/>
                <w:bCs/>
                <w:lang w:val="hy-AM"/>
              </w:rPr>
              <w:t>N 01/34-2/20045-2026</w:t>
            </w:r>
          </w:p>
        </w:tc>
      </w:tr>
      <w:tr w:rsidR="00921BBE" w:rsidRPr="0023797F" w14:paraId="00B62B77" w14:textId="77777777" w:rsidTr="00283B90">
        <w:trPr>
          <w:trHeight w:val="735"/>
          <w:tblCellSpacing w:w="0" w:type="dxa"/>
          <w:jc w:val="center"/>
        </w:trPr>
        <w:tc>
          <w:tcPr>
            <w:tcW w:w="6832" w:type="dxa"/>
            <w:tcBorders>
              <w:top w:val="outset" w:sz="6" w:space="0" w:color="auto"/>
              <w:left w:val="outset" w:sz="6" w:space="0" w:color="auto"/>
              <w:bottom w:val="outset" w:sz="6" w:space="0" w:color="auto"/>
              <w:right w:val="outset" w:sz="6" w:space="0" w:color="auto"/>
            </w:tcBorders>
            <w:shd w:val="clear" w:color="auto" w:fill="auto"/>
          </w:tcPr>
          <w:p w14:paraId="1F5B6785" w14:textId="77777777" w:rsidR="00385668" w:rsidRPr="0023797F" w:rsidRDefault="00385668" w:rsidP="00385668">
            <w:pPr>
              <w:spacing w:after="0" w:line="276" w:lineRule="auto"/>
              <w:ind w:left="150" w:right="165" w:firstLine="420"/>
              <w:jc w:val="both"/>
              <w:rPr>
                <w:rFonts w:ascii="GHEA Grapalat" w:hAnsi="GHEA Grapalat"/>
                <w:lang w:val="hy-AM"/>
              </w:rPr>
            </w:pPr>
            <w:r w:rsidRPr="0023797F">
              <w:rPr>
                <w:rFonts w:ascii="GHEA Grapalat" w:hAnsi="GHEA Grapalat"/>
                <w:lang w:val="hy-AM"/>
              </w:rPr>
              <w:t>ՀՀ վարչապետի աշխատակազմի ղեկավարի 21.07.2026թ. N 02/16.7/24826-2026 հանձնարարականով ներկայացված՝ «Հայաստանի Հանրապետության 2026 թվականի պետական բյուջեի մասին» օրենքում վերաբաշխում և փոփոխություններ, Հայաստանի Հանրապետության կառավարության 2025 թվականի դեկտեմբերի 25-ի N 1910-Ն որոշման մեջ փոփոխություններ և լրացումներ կատարելու և ՀՀ առողջապահության նախարարությանը գումար հատկացնելու մասին» ՀՀ կառավարության որոշման նախագծի (այսուհետ՝ Նախագիծ) վերաբերյալ հայտնում ենք հետևյալը.</w:t>
            </w:r>
          </w:p>
          <w:p w14:paraId="109F1676" w14:textId="77777777" w:rsidR="00385668" w:rsidRPr="0023797F" w:rsidRDefault="00385668" w:rsidP="00385668">
            <w:pPr>
              <w:spacing w:after="0" w:line="276" w:lineRule="auto"/>
              <w:ind w:left="150" w:right="165" w:firstLine="420"/>
              <w:jc w:val="both"/>
              <w:rPr>
                <w:rFonts w:ascii="GHEA Grapalat" w:hAnsi="GHEA Grapalat"/>
                <w:lang w:val="hy-AM"/>
              </w:rPr>
            </w:pPr>
            <w:r w:rsidRPr="0023797F">
              <w:rPr>
                <w:rFonts w:ascii="GHEA Grapalat" w:hAnsi="GHEA Grapalat"/>
                <w:lang w:val="hy-AM"/>
              </w:rPr>
              <w:t>Նախագծով նախատեսվում է ՀՀ կառավարության պահուստային ֆոնդի միջոցներից ՀՀ առողջապահության նախարարությանը (այսուհետ՝ ՀՀ ԱՆ) հատկացնել 16.7 մլն դրամ՝ Գազայի հատվածից առողջական լուրջ խնդիրներ ունեցող երեք երեխաներին, յուրաքանչյուրին 1 ուղեկցողով, բժշկական առաքելության մեկնող ՀՀ ԱՆ 2 աշխատողների, ՀՀ տեղափոխման և նրանց բուժման նպատակով ծախսերի համար:</w:t>
            </w:r>
          </w:p>
          <w:p w14:paraId="422D68BC" w14:textId="77777777" w:rsidR="00385668" w:rsidRPr="0023797F" w:rsidRDefault="00385668" w:rsidP="00385668">
            <w:pPr>
              <w:spacing w:after="0" w:line="276" w:lineRule="auto"/>
              <w:ind w:left="150" w:right="165" w:firstLine="420"/>
              <w:jc w:val="both"/>
              <w:rPr>
                <w:rFonts w:ascii="GHEA Grapalat" w:hAnsi="GHEA Grapalat"/>
                <w:lang w:val="hy-AM"/>
              </w:rPr>
            </w:pPr>
            <w:r w:rsidRPr="0023797F">
              <w:rPr>
                <w:rFonts w:ascii="GHEA Grapalat" w:hAnsi="GHEA Grapalat"/>
                <w:lang w:val="hy-AM"/>
              </w:rPr>
              <w:t xml:space="preserve">Նախագծի հիմնավորմամբ ներկայացվել է, որ 3 երեխաների բուժօգնության կազմակերպման նախնական ծախսերն, ըստ ախտորոշման բուժման մոտավոր արժեքների, կազմում են </w:t>
            </w:r>
            <w:r w:rsidRPr="0023797F">
              <w:rPr>
                <w:rFonts w:ascii="GHEA Grapalat" w:hAnsi="GHEA Grapalat"/>
                <w:lang w:val="hy-AM"/>
              </w:rPr>
              <w:lastRenderedPageBreak/>
              <w:t>ընդհանուր 12.5 մլն դրամ, սակայն ներկայացված չեն այդ արժեքների ձևավորման հաշվարկ հիմնավորումները, ինչպես նաև կոնկրետ բժշկական կենտրոններ՝ «Արաբկիր» ԲՀ և «Նորք-Մարաշ» ԲԿ ուղղորդելու պատճառաբանությունները:</w:t>
            </w:r>
          </w:p>
          <w:p w14:paraId="6317D327" w14:textId="77777777" w:rsidR="00385668" w:rsidRPr="0023797F" w:rsidRDefault="00385668" w:rsidP="00385668">
            <w:pPr>
              <w:spacing w:after="0" w:line="276" w:lineRule="auto"/>
              <w:ind w:left="150" w:right="165" w:firstLine="420"/>
              <w:jc w:val="both"/>
              <w:rPr>
                <w:rFonts w:ascii="GHEA Grapalat" w:hAnsi="GHEA Grapalat"/>
                <w:lang w:val="hy-AM"/>
              </w:rPr>
            </w:pPr>
            <w:r w:rsidRPr="0023797F">
              <w:rPr>
                <w:rFonts w:ascii="GHEA Grapalat" w:hAnsi="GHEA Grapalat"/>
                <w:lang w:val="hy-AM"/>
              </w:rPr>
              <w:t>Նախագծով նախատեսված է նաև 1 օրվա գիշերակաց Ամմանում 6 անձի համար՝ (6*50,160 ՀՀ դրամ =300,960 ՀՀ դրամ) և Նախագծի հիմնավորմամբ պարզաբանված չէ 6 առանձին սենյակներ հաշվարկելու նպատակը՝ նկատի ունենալով, որ 6 անձանցից 3-ը, հանդիսանալով առողջական լուրջ խնդիրներ ունեցող երեխաների ուղեկցողները, վերջիններիս առողջական վիճակներից ելնելով, ենթադրվում է, որ պետք է լինեն խնամքի տակ գտնվող երեխաների հետ նույն սենյակում՝ անհրաժեշտության դեպքում խնամելու և հոգ տանելու նրանց:</w:t>
            </w:r>
          </w:p>
          <w:p w14:paraId="240C7DB9" w14:textId="77777777" w:rsidR="00385668" w:rsidRPr="00283B90" w:rsidRDefault="00385668" w:rsidP="00385668">
            <w:pPr>
              <w:spacing w:after="0" w:line="276" w:lineRule="auto"/>
              <w:ind w:left="150" w:right="165" w:firstLine="420"/>
              <w:jc w:val="both"/>
              <w:rPr>
                <w:rFonts w:ascii="GHEA Grapalat" w:hAnsi="GHEA Grapalat"/>
                <w:lang w:val="hy-AM"/>
              </w:rPr>
            </w:pPr>
            <w:r w:rsidRPr="00283B90">
              <w:rPr>
                <w:rFonts w:ascii="GHEA Grapalat" w:hAnsi="GHEA Grapalat"/>
                <w:lang w:val="hy-AM"/>
              </w:rPr>
              <w:t>ՀՀ կառավարությունում քննարկումների արդյունքներով Նախագծով նախատեսվող ծախսերն առաջնահերթ և հրատապ համարվելու պարագայում առաջարկում ենք հիմնավորմամբ ներկայացնել 3 երեխաների բուժման համար անհրաժեշտ ծառայությունների արժեքների ձևավորման հաշվարկ հիմնավորումներն ու մարդասիրական գործընթացի համար պահանջվող ծախսային կարիքների ճշգրտված գնահատականը, որի առկայության պայմաններում հնարավոր կլինի Նախագծի վերաբերյալ ներկայացնել հիմնավորված դիրքորոշում։</w:t>
            </w:r>
          </w:p>
          <w:p w14:paraId="7C23ED57" w14:textId="77777777" w:rsidR="00283B90" w:rsidRDefault="00283B90" w:rsidP="00E41FBA">
            <w:pPr>
              <w:spacing w:after="0" w:line="276" w:lineRule="auto"/>
              <w:ind w:left="150" w:right="165" w:firstLine="420"/>
              <w:jc w:val="both"/>
              <w:rPr>
                <w:rFonts w:ascii="GHEA Grapalat" w:hAnsi="GHEA Grapalat"/>
                <w:lang w:val="hy-AM"/>
              </w:rPr>
            </w:pPr>
          </w:p>
          <w:p w14:paraId="2022A806" w14:textId="77777777" w:rsidR="00283B90" w:rsidRDefault="00283B90" w:rsidP="00E41FBA">
            <w:pPr>
              <w:spacing w:after="0" w:line="276" w:lineRule="auto"/>
              <w:ind w:left="150" w:right="165" w:firstLine="420"/>
              <w:jc w:val="both"/>
              <w:rPr>
                <w:rFonts w:ascii="GHEA Grapalat" w:hAnsi="GHEA Grapalat"/>
                <w:lang w:val="hy-AM"/>
              </w:rPr>
            </w:pPr>
          </w:p>
          <w:p w14:paraId="1E498D5A" w14:textId="77777777" w:rsidR="00283B90" w:rsidRDefault="00283B90" w:rsidP="00E41FBA">
            <w:pPr>
              <w:spacing w:after="0" w:line="276" w:lineRule="auto"/>
              <w:ind w:left="150" w:right="165" w:firstLine="420"/>
              <w:jc w:val="both"/>
              <w:rPr>
                <w:rFonts w:ascii="GHEA Grapalat" w:hAnsi="GHEA Grapalat"/>
                <w:lang w:val="hy-AM"/>
              </w:rPr>
            </w:pPr>
          </w:p>
          <w:p w14:paraId="339F97A7" w14:textId="77777777" w:rsidR="00283B90" w:rsidRDefault="00283B90" w:rsidP="00E41FBA">
            <w:pPr>
              <w:spacing w:after="0" w:line="276" w:lineRule="auto"/>
              <w:ind w:left="150" w:right="165" w:firstLine="420"/>
              <w:jc w:val="both"/>
              <w:rPr>
                <w:rFonts w:ascii="GHEA Grapalat" w:hAnsi="GHEA Grapalat"/>
                <w:lang w:val="hy-AM"/>
              </w:rPr>
            </w:pPr>
          </w:p>
          <w:p w14:paraId="659CB4A8" w14:textId="77777777" w:rsidR="00283B90" w:rsidRDefault="00283B90" w:rsidP="00E41FBA">
            <w:pPr>
              <w:spacing w:after="0" w:line="276" w:lineRule="auto"/>
              <w:ind w:left="150" w:right="165" w:firstLine="420"/>
              <w:jc w:val="both"/>
              <w:rPr>
                <w:rFonts w:ascii="GHEA Grapalat" w:hAnsi="GHEA Grapalat"/>
                <w:lang w:val="hy-AM"/>
              </w:rPr>
            </w:pPr>
          </w:p>
          <w:p w14:paraId="2ECEC86D" w14:textId="77777777" w:rsidR="00283B90" w:rsidRDefault="00283B90" w:rsidP="00E41FBA">
            <w:pPr>
              <w:spacing w:after="0" w:line="276" w:lineRule="auto"/>
              <w:ind w:left="150" w:right="165" w:firstLine="420"/>
              <w:jc w:val="both"/>
              <w:rPr>
                <w:rFonts w:ascii="GHEA Grapalat" w:hAnsi="GHEA Grapalat"/>
                <w:lang w:val="hy-AM"/>
              </w:rPr>
            </w:pPr>
          </w:p>
          <w:p w14:paraId="344B6668" w14:textId="2E452CA7" w:rsidR="00921BBE" w:rsidRPr="0023797F" w:rsidRDefault="00385668" w:rsidP="00E41FBA">
            <w:pPr>
              <w:spacing w:after="0" w:line="276" w:lineRule="auto"/>
              <w:ind w:left="150" w:right="165" w:firstLine="420"/>
              <w:jc w:val="both"/>
              <w:rPr>
                <w:rFonts w:ascii="GHEA Grapalat" w:hAnsi="GHEA Grapalat" w:cs="Calibri"/>
                <w:b/>
                <w:bCs/>
                <w:lang w:val="hy-AM"/>
              </w:rPr>
            </w:pPr>
            <w:r w:rsidRPr="00283B90">
              <w:rPr>
                <w:rFonts w:ascii="GHEA Grapalat" w:hAnsi="GHEA Grapalat"/>
                <w:lang w:val="hy-AM"/>
              </w:rPr>
              <w:lastRenderedPageBreak/>
              <w:t>Միաժամանակ, առաջարկում ենք Նախագծին</w:t>
            </w:r>
            <w:r w:rsidRPr="0023797F">
              <w:rPr>
                <w:rFonts w:ascii="GHEA Grapalat" w:hAnsi="GHEA Grapalat"/>
                <w:lang w:val="hy-AM"/>
              </w:rPr>
              <w:t xml:space="preserve"> կից Հավելված N 3-ը և Հավելված N 6-ը համապատասխանեցնել միմյանց, իսկ N 5 Հավելվածի վերնագրում «№ 9 ՀԱՎԵԼՎԱԾՈՒՄ» բառակապակցությունը փոխել «№ 9.1 ՀԱՎԵԼՎԱԾՈՒՄ» բառակապակցությամբ:</w:t>
            </w:r>
          </w:p>
        </w:tc>
        <w:tc>
          <w:tcPr>
            <w:tcW w:w="7388" w:type="dxa"/>
            <w:tcBorders>
              <w:top w:val="outset" w:sz="6" w:space="0" w:color="auto"/>
              <w:left w:val="outset" w:sz="6" w:space="0" w:color="auto"/>
              <w:bottom w:val="outset" w:sz="6" w:space="0" w:color="auto"/>
              <w:right w:val="outset" w:sz="6" w:space="0" w:color="auto"/>
            </w:tcBorders>
            <w:shd w:val="clear" w:color="auto" w:fill="auto"/>
          </w:tcPr>
          <w:p w14:paraId="70D6B728" w14:textId="2579F972" w:rsidR="00EC546B" w:rsidRPr="0023797F" w:rsidRDefault="00EC546B" w:rsidP="0023797F">
            <w:pPr>
              <w:spacing w:after="0" w:line="276" w:lineRule="auto"/>
              <w:ind w:firstLine="720"/>
              <w:jc w:val="center"/>
              <w:rPr>
                <w:rFonts w:ascii="GHEA Grapalat" w:hAnsi="GHEA Grapalat"/>
                <w:lang w:val="hy-AM"/>
              </w:rPr>
            </w:pPr>
          </w:p>
          <w:p w14:paraId="53633E30" w14:textId="2155A4FC" w:rsidR="00D46893" w:rsidRPr="0023797F" w:rsidRDefault="00D46893" w:rsidP="0023797F">
            <w:pPr>
              <w:spacing w:after="0" w:line="276" w:lineRule="auto"/>
              <w:ind w:firstLine="720"/>
              <w:jc w:val="center"/>
              <w:rPr>
                <w:rFonts w:ascii="GHEA Grapalat" w:hAnsi="GHEA Grapalat"/>
                <w:lang w:val="hy-AM"/>
              </w:rPr>
            </w:pPr>
          </w:p>
          <w:p w14:paraId="6DA72073" w14:textId="3F94D1DD" w:rsidR="00D46893" w:rsidRPr="0023797F" w:rsidRDefault="00D46893" w:rsidP="0023797F">
            <w:pPr>
              <w:spacing w:after="0" w:line="276" w:lineRule="auto"/>
              <w:ind w:firstLine="720"/>
              <w:jc w:val="center"/>
              <w:rPr>
                <w:rFonts w:ascii="GHEA Grapalat" w:hAnsi="GHEA Grapalat"/>
                <w:lang w:val="hy-AM"/>
              </w:rPr>
            </w:pPr>
          </w:p>
          <w:p w14:paraId="4B43EF50" w14:textId="0840BCB6" w:rsidR="00D46893" w:rsidRPr="0023797F" w:rsidRDefault="00D46893" w:rsidP="0023797F">
            <w:pPr>
              <w:spacing w:after="0" w:line="276" w:lineRule="auto"/>
              <w:ind w:firstLine="720"/>
              <w:jc w:val="center"/>
              <w:rPr>
                <w:rFonts w:ascii="GHEA Grapalat" w:hAnsi="GHEA Grapalat"/>
                <w:lang w:val="hy-AM"/>
              </w:rPr>
            </w:pPr>
          </w:p>
          <w:p w14:paraId="36945421" w14:textId="736C50CC" w:rsidR="00D46893" w:rsidRPr="0023797F" w:rsidRDefault="00D46893" w:rsidP="0023797F">
            <w:pPr>
              <w:spacing w:after="0" w:line="276" w:lineRule="auto"/>
              <w:ind w:firstLine="720"/>
              <w:jc w:val="center"/>
              <w:rPr>
                <w:rFonts w:ascii="GHEA Grapalat" w:hAnsi="GHEA Grapalat"/>
                <w:lang w:val="hy-AM"/>
              </w:rPr>
            </w:pPr>
          </w:p>
          <w:p w14:paraId="1D64A802" w14:textId="398E1EFB" w:rsidR="00D46893" w:rsidRPr="0023797F" w:rsidRDefault="00D46893" w:rsidP="0023797F">
            <w:pPr>
              <w:spacing w:after="0" w:line="276" w:lineRule="auto"/>
              <w:ind w:firstLine="720"/>
              <w:jc w:val="center"/>
              <w:rPr>
                <w:rFonts w:ascii="GHEA Grapalat" w:hAnsi="GHEA Grapalat"/>
                <w:lang w:val="hy-AM"/>
              </w:rPr>
            </w:pPr>
          </w:p>
          <w:p w14:paraId="77BC3E4B" w14:textId="27D3BD37" w:rsidR="00D46893" w:rsidRDefault="00D46893" w:rsidP="0023797F">
            <w:pPr>
              <w:spacing w:after="0" w:line="276" w:lineRule="auto"/>
              <w:ind w:firstLine="720"/>
              <w:jc w:val="center"/>
              <w:rPr>
                <w:rFonts w:ascii="GHEA Grapalat" w:hAnsi="GHEA Grapalat"/>
                <w:lang w:val="hy-AM"/>
              </w:rPr>
            </w:pPr>
          </w:p>
          <w:p w14:paraId="010EB369" w14:textId="2C05811D" w:rsidR="00283B90" w:rsidRDefault="00283B90" w:rsidP="0023797F">
            <w:pPr>
              <w:spacing w:after="0" w:line="276" w:lineRule="auto"/>
              <w:ind w:firstLine="720"/>
              <w:jc w:val="center"/>
              <w:rPr>
                <w:rFonts w:ascii="GHEA Grapalat" w:hAnsi="GHEA Grapalat"/>
                <w:lang w:val="hy-AM"/>
              </w:rPr>
            </w:pPr>
          </w:p>
          <w:p w14:paraId="6A36F154" w14:textId="58D506E8" w:rsidR="00283B90" w:rsidRDefault="00283B90" w:rsidP="0023797F">
            <w:pPr>
              <w:spacing w:after="0" w:line="276" w:lineRule="auto"/>
              <w:ind w:firstLine="720"/>
              <w:jc w:val="center"/>
              <w:rPr>
                <w:rFonts w:ascii="GHEA Grapalat" w:hAnsi="GHEA Grapalat"/>
                <w:lang w:val="hy-AM"/>
              </w:rPr>
            </w:pPr>
          </w:p>
          <w:p w14:paraId="7F76DD46" w14:textId="0E13D552" w:rsidR="00283B90" w:rsidRDefault="00283B90" w:rsidP="0023797F">
            <w:pPr>
              <w:spacing w:after="0" w:line="276" w:lineRule="auto"/>
              <w:ind w:firstLine="720"/>
              <w:jc w:val="center"/>
              <w:rPr>
                <w:rFonts w:ascii="GHEA Grapalat" w:hAnsi="GHEA Grapalat"/>
                <w:lang w:val="hy-AM"/>
              </w:rPr>
            </w:pPr>
          </w:p>
          <w:p w14:paraId="29EB6D41" w14:textId="47CB0E82" w:rsidR="00283B90" w:rsidRDefault="00283B90" w:rsidP="0023797F">
            <w:pPr>
              <w:spacing w:after="0" w:line="276" w:lineRule="auto"/>
              <w:ind w:firstLine="720"/>
              <w:jc w:val="center"/>
              <w:rPr>
                <w:rFonts w:ascii="GHEA Grapalat" w:hAnsi="GHEA Grapalat"/>
                <w:lang w:val="hy-AM"/>
              </w:rPr>
            </w:pPr>
          </w:p>
          <w:p w14:paraId="53F87E65" w14:textId="7F15DB7A" w:rsidR="00283B90" w:rsidRDefault="00283B90" w:rsidP="0023797F">
            <w:pPr>
              <w:spacing w:after="0" w:line="276" w:lineRule="auto"/>
              <w:ind w:firstLine="720"/>
              <w:jc w:val="center"/>
              <w:rPr>
                <w:rFonts w:ascii="GHEA Grapalat" w:hAnsi="GHEA Grapalat"/>
                <w:lang w:val="hy-AM"/>
              </w:rPr>
            </w:pPr>
          </w:p>
          <w:p w14:paraId="0491E204" w14:textId="6B986F52" w:rsidR="00283B90" w:rsidRDefault="00283B90" w:rsidP="0023797F">
            <w:pPr>
              <w:spacing w:after="0" w:line="276" w:lineRule="auto"/>
              <w:ind w:firstLine="720"/>
              <w:jc w:val="center"/>
              <w:rPr>
                <w:rFonts w:ascii="GHEA Grapalat" w:hAnsi="GHEA Grapalat"/>
                <w:lang w:val="hy-AM"/>
              </w:rPr>
            </w:pPr>
          </w:p>
          <w:p w14:paraId="51F37BA6" w14:textId="5DC574DC" w:rsidR="00283B90" w:rsidRDefault="00283B90" w:rsidP="0023797F">
            <w:pPr>
              <w:spacing w:after="0" w:line="276" w:lineRule="auto"/>
              <w:ind w:firstLine="720"/>
              <w:jc w:val="center"/>
              <w:rPr>
                <w:rFonts w:ascii="GHEA Grapalat" w:hAnsi="GHEA Grapalat"/>
                <w:lang w:val="hy-AM"/>
              </w:rPr>
            </w:pPr>
          </w:p>
          <w:p w14:paraId="7B210857" w14:textId="77777777" w:rsidR="00283B90" w:rsidRPr="0023797F" w:rsidRDefault="00283B90" w:rsidP="0023797F">
            <w:pPr>
              <w:spacing w:after="0" w:line="276" w:lineRule="auto"/>
              <w:ind w:firstLine="720"/>
              <w:jc w:val="center"/>
              <w:rPr>
                <w:rFonts w:ascii="GHEA Grapalat" w:hAnsi="GHEA Grapalat"/>
                <w:lang w:val="hy-AM"/>
              </w:rPr>
            </w:pPr>
          </w:p>
          <w:p w14:paraId="1B26E7AD" w14:textId="77777777" w:rsidR="00E84324" w:rsidRPr="0023797F" w:rsidRDefault="00E84324" w:rsidP="0023797F">
            <w:pPr>
              <w:spacing w:after="0" w:line="276" w:lineRule="auto"/>
              <w:jc w:val="both"/>
              <w:rPr>
                <w:rFonts w:ascii="GHEA Grapalat" w:hAnsi="GHEA Grapalat"/>
                <w:lang w:val="hy-AM"/>
              </w:rPr>
            </w:pPr>
          </w:p>
          <w:p w14:paraId="3E929EF4" w14:textId="42AECA09" w:rsidR="00E84324" w:rsidRPr="0023797F" w:rsidRDefault="00283B90" w:rsidP="0023797F">
            <w:pPr>
              <w:spacing w:after="0" w:line="276" w:lineRule="auto"/>
              <w:ind w:left="165" w:right="90" w:hanging="165"/>
              <w:jc w:val="both"/>
              <w:rPr>
                <w:rFonts w:ascii="GHEA Grapalat" w:hAnsi="GHEA Grapalat"/>
                <w:b/>
                <w:bCs/>
                <w:lang w:val="hy-AM"/>
              </w:rPr>
            </w:pPr>
            <w:r>
              <w:rPr>
                <w:rFonts w:ascii="GHEA Grapalat" w:hAnsi="GHEA Grapalat"/>
                <w:b/>
                <w:bCs/>
                <w:lang w:val="hy-AM"/>
              </w:rPr>
              <w:t xml:space="preserve"> </w:t>
            </w:r>
            <w:r w:rsidR="00E84324" w:rsidRPr="0023797F">
              <w:rPr>
                <w:rFonts w:ascii="GHEA Grapalat" w:hAnsi="GHEA Grapalat"/>
                <w:b/>
                <w:bCs/>
                <w:lang w:val="hy-AM"/>
              </w:rPr>
              <w:t>ՉԻ ԸՆԴՈՒՆՎԵԼ:</w:t>
            </w:r>
          </w:p>
          <w:p w14:paraId="19E8DEF2" w14:textId="46899987" w:rsidR="00E84324" w:rsidRPr="0023797F" w:rsidRDefault="00283B90" w:rsidP="0023797F">
            <w:pPr>
              <w:spacing w:after="0" w:line="276" w:lineRule="auto"/>
              <w:ind w:left="165" w:right="90" w:hanging="165"/>
              <w:jc w:val="both"/>
              <w:rPr>
                <w:rFonts w:ascii="GHEA Grapalat" w:hAnsi="GHEA Grapalat"/>
                <w:lang w:val="hy-AM"/>
              </w:rPr>
            </w:pPr>
            <w:r>
              <w:rPr>
                <w:rFonts w:ascii="GHEA Grapalat" w:hAnsi="GHEA Grapalat"/>
                <w:lang w:val="hy-AM"/>
              </w:rPr>
              <w:t xml:space="preserve"> </w:t>
            </w:r>
            <w:r w:rsidR="00E84324" w:rsidRPr="0023797F">
              <w:rPr>
                <w:rFonts w:ascii="GHEA Grapalat" w:hAnsi="GHEA Grapalat"/>
                <w:lang w:val="hy-AM"/>
              </w:rPr>
              <w:t xml:space="preserve">Հաշվի առնելով այն, որ թվով 3 պացիենտների ախտորոշումը տրվել է վերջիններիս բնակության վայրում, ուստի հնարավոր չէ հստակ գնահատական տալ թե, որքան կկազմի վերջիններիս բուժումը ՀՀ-ում, </w:t>
            </w:r>
            <w:r w:rsidR="00E84324" w:rsidRPr="0023797F">
              <w:rPr>
                <w:rFonts w:ascii="GHEA Grapalat" w:hAnsi="GHEA Grapalat"/>
                <w:lang w:val="hy-AM"/>
              </w:rPr>
              <w:lastRenderedPageBreak/>
              <w:t>ուստի հաշվարկները նախնական են, իսկ վճարում կատարվելու է ըստ փաստացի կատարված բուժման, այսպիսով հատկացված գումարի այն մասը, որ չի ծախսվի կվերադարձվի ՀՀ պետական բյուջե:</w:t>
            </w:r>
          </w:p>
          <w:p w14:paraId="15BD9766" w14:textId="77777777" w:rsidR="00E84324" w:rsidRPr="0023797F" w:rsidRDefault="00E84324" w:rsidP="0023797F">
            <w:pPr>
              <w:spacing w:after="0" w:line="276" w:lineRule="auto"/>
              <w:ind w:left="165" w:right="90" w:hanging="165"/>
              <w:jc w:val="both"/>
              <w:rPr>
                <w:rFonts w:ascii="GHEA Grapalat" w:hAnsi="GHEA Grapalat"/>
                <w:lang w:val="hy-AM"/>
              </w:rPr>
            </w:pPr>
            <w:r w:rsidRPr="0023797F">
              <w:rPr>
                <w:rFonts w:ascii="GHEA Grapalat" w:hAnsi="GHEA Grapalat"/>
                <w:lang w:val="hy-AM"/>
              </w:rPr>
              <w:t xml:space="preserve">Պացիենտների բուժումը կոնկրետ «Արաբկիր» և «Նորք-Մարաշ» բժշկական կենտրոններում կազմակերպելու հանգամանքին, ապա այն  պայմանավորված է նրանով, որ ընտրված պացիենտների ախտորոշումներին համապատասխան` հիվանդությունների շարունակական (դիսպանսեր) հսկողությունը ՀՀ-ում իրականացվում է հիշյալ երկու ԲԿ-ներում, մասնավորապես` </w:t>
            </w:r>
          </w:p>
          <w:p w14:paraId="2565E159" w14:textId="77777777" w:rsidR="00E84324" w:rsidRPr="0023797F" w:rsidRDefault="00E84324" w:rsidP="0023797F">
            <w:pPr>
              <w:pStyle w:val="ListParagraph"/>
              <w:numPr>
                <w:ilvl w:val="0"/>
                <w:numId w:val="1"/>
              </w:numPr>
              <w:spacing w:after="0" w:line="276" w:lineRule="auto"/>
              <w:ind w:left="165" w:right="90" w:hanging="165"/>
              <w:jc w:val="both"/>
              <w:rPr>
                <w:rFonts w:ascii="GHEA Grapalat" w:hAnsi="GHEA Grapalat"/>
                <w:lang w:val="hy-AM"/>
              </w:rPr>
            </w:pPr>
            <w:r w:rsidRPr="0023797F">
              <w:rPr>
                <w:rFonts w:ascii="GHEA Grapalat" w:hAnsi="GHEA Grapalat"/>
                <w:b/>
                <w:bCs/>
                <w:u w:val="single"/>
                <w:lang w:val="hy-AM"/>
              </w:rPr>
              <w:t>Պացիենտ 1.</w:t>
            </w:r>
            <w:r w:rsidRPr="0023797F">
              <w:rPr>
                <w:rFonts w:ascii="GHEA Grapalat" w:hAnsi="GHEA Grapalat"/>
                <w:lang w:val="hy-AM"/>
              </w:rPr>
              <w:t xml:space="preserve"> ախտորոշումը` առաջնային հիպերօքսալուրիա, ենթարկվել է լյարդի և երիկամի փոխպատվաստման։ Խորհուրդ է տրվել որոշել տակրոլիմուսի մակարդակը արյան մեջ և երիկամի բիոպսիա: Հետազոտության, երիկամի բիոպսիան, ինչպես նաև փոխպատվաստված պացիենտների դիսպանսեր հսկողությունը ներկա պահին հնարավոր է իրականացնել միայն «Արաբկիր» ԲԿ-ում:</w:t>
            </w:r>
          </w:p>
          <w:p w14:paraId="5082DD23" w14:textId="77777777" w:rsidR="00E84324" w:rsidRPr="0023797F" w:rsidRDefault="00E84324" w:rsidP="0023797F">
            <w:pPr>
              <w:pStyle w:val="ListParagraph"/>
              <w:numPr>
                <w:ilvl w:val="0"/>
                <w:numId w:val="1"/>
              </w:numPr>
              <w:spacing w:after="0" w:line="276" w:lineRule="auto"/>
              <w:ind w:left="165" w:right="90" w:hanging="165"/>
              <w:jc w:val="both"/>
              <w:rPr>
                <w:rFonts w:ascii="GHEA Grapalat" w:hAnsi="GHEA Grapalat"/>
                <w:lang w:val="hy-AM"/>
              </w:rPr>
            </w:pPr>
            <w:r w:rsidRPr="0023797F">
              <w:rPr>
                <w:rFonts w:ascii="GHEA Grapalat" w:hAnsi="GHEA Grapalat"/>
                <w:b/>
                <w:bCs/>
                <w:u w:val="single"/>
                <w:lang w:val="hy-AM"/>
              </w:rPr>
              <w:t>Պացիենտ 2 և 3.</w:t>
            </w:r>
            <w:r w:rsidRPr="0023797F">
              <w:rPr>
                <w:rFonts w:ascii="GHEA Grapalat" w:hAnsi="GHEA Grapalat"/>
                <w:lang w:val="hy-AM"/>
              </w:rPr>
              <w:t xml:space="preserve"> երկու երեխաներն էլ ունեն սրտի բնածին արատ, որոնց վիրահատական միջամտությունները հնարավոր է իրականացնել «Նորք-Մարաշ» ԲԿ-ում:</w:t>
            </w:r>
          </w:p>
          <w:p w14:paraId="476A5E55" w14:textId="702404B2" w:rsidR="00E84324" w:rsidRPr="0023797F" w:rsidRDefault="00E84324" w:rsidP="0023797F">
            <w:pPr>
              <w:spacing w:after="0" w:line="276" w:lineRule="auto"/>
              <w:ind w:left="165" w:right="90" w:hanging="165"/>
              <w:jc w:val="both"/>
              <w:rPr>
                <w:rFonts w:ascii="GHEA Grapalat" w:hAnsi="GHEA Grapalat"/>
                <w:lang w:val="hy-AM"/>
              </w:rPr>
            </w:pPr>
            <w:r w:rsidRPr="0023797F">
              <w:rPr>
                <w:rFonts w:ascii="GHEA Grapalat" w:hAnsi="GHEA Grapalat"/>
                <w:lang w:val="hy-AM"/>
              </w:rPr>
              <w:t xml:space="preserve">«Արաբկիր» ԲԿ-ն հանդիսանում է երկրի խոշորագույն </w:t>
            </w:r>
            <w:r w:rsidR="00283B90">
              <w:rPr>
                <w:rFonts w:ascii="GHEA Grapalat" w:hAnsi="GHEA Grapalat"/>
                <w:lang w:val="hy-AM"/>
              </w:rPr>
              <w:t>բ</w:t>
            </w:r>
            <w:r w:rsidRPr="0023797F">
              <w:rPr>
                <w:rFonts w:ascii="GHEA Grapalat" w:hAnsi="GHEA Grapalat"/>
                <w:lang w:val="hy-AM"/>
              </w:rPr>
              <w:t>ազմապրոֆիլ մանկական բժշկական կենտրոններից մեկը, որտեղ գործում են եզակի մանկական ծառայություններ (օրինակ՝ մանկական նեֆրոլոգիա, մանկական վիրաբուժություն, նյարդաբանություն, հետազոտական լաբորատորիաներ և այլն):</w:t>
            </w:r>
          </w:p>
          <w:p w14:paraId="56B1BBD1" w14:textId="77777777" w:rsidR="00E84324" w:rsidRPr="0023797F" w:rsidRDefault="00E84324" w:rsidP="0023797F">
            <w:pPr>
              <w:spacing w:after="0" w:line="276" w:lineRule="auto"/>
              <w:ind w:left="165" w:right="90"/>
              <w:jc w:val="both"/>
              <w:rPr>
                <w:rFonts w:ascii="GHEA Grapalat" w:hAnsi="GHEA Grapalat"/>
                <w:lang w:val="hy-AM"/>
              </w:rPr>
            </w:pPr>
            <w:r w:rsidRPr="0023797F">
              <w:rPr>
                <w:rFonts w:ascii="GHEA Grapalat" w:hAnsi="GHEA Grapalat"/>
                <w:lang w:val="hy-AM"/>
              </w:rPr>
              <w:t>«Նորք-Մարաշ» ԲԿ-ն Հայաստանում և տարածաշրջանում առաջատարն է մանկական սրտաբանության և մանկական սրտային վիրաբուժության ոլորտում:</w:t>
            </w:r>
          </w:p>
          <w:p w14:paraId="7B7F3210" w14:textId="77777777" w:rsidR="00E84324" w:rsidRPr="0023797F" w:rsidRDefault="00E84324" w:rsidP="0023797F">
            <w:pPr>
              <w:spacing w:after="0" w:line="276" w:lineRule="auto"/>
              <w:ind w:left="165" w:right="90"/>
              <w:jc w:val="both"/>
              <w:rPr>
                <w:rFonts w:ascii="GHEA Grapalat" w:hAnsi="GHEA Grapalat"/>
                <w:lang w:val="hy-AM"/>
              </w:rPr>
            </w:pPr>
            <w:r w:rsidRPr="0023797F">
              <w:rPr>
                <w:rFonts w:ascii="GHEA Grapalat" w:hAnsi="GHEA Grapalat"/>
                <w:lang w:val="hy-AM"/>
              </w:rPr>
              <w:t>Դիտարկումը ընդունվել է, սակայն ներկայացված ծախսը հաշվարկվել է գործուղման ծախսերի փոխհատուցման մեխանիզմով յուրաքանչյուր անձի մասով, սակայն նշված ծախսը հնարավոր է և չկատարվի և ծախսերը փոխհատուցվի ըստ փաստացի կատարողականի:</w:t>
            </w:r>
          </w:p>
          <w:p w14:paraId="0B95D6A4" w14:textId="066E6888" w:rsidR="00D46893" w:rsidRPr="00283B90" w:rsidRDefault="00E41FBA" w:rsidP="0023797F">
            <w:pPr>
              <w:spacing w:after="0" w:line="276" w:lineRule="auto"/>
              <w:rPr>
                <w:rFonts w:ascii="GHEA Grapalat" w:hAnsi="GHEA Grapalat"/>
                <w:b/>
                <w:bCs/>
                <w:lang w:val="hy-AM"/>
              </w:rPr>
            </w:pPr>
            <w:r w:rsidRPr="0023797F">
              <w:rPr>
                <w:rFonts w:ascii="GHEA Grapalat" w:hAnsi="GHEA Grapalat"/>
                <w:lang w:val="hy-AM"/>
              </w:rPr>
              <w:lastRenderedPageBreak/>
              <w:t xml:space="preserve">  </w:t>
            </w:r>
            <w:r w:rsidR="00D46893" w:rsidRPr="00283B90">
              <w:rPr>
                <w:rFonts w:ascii="GHEA Grapalat" w:hAnsi="GHEA Grapalat"/>
                <w:b/>
                <w:bCs/>
                <w:lang w:val="hy-AM"/>
              </w:rPr>
              <w:t>Ընդունվել է։</w:t>
            </w:r>
          </w:p>
          <w:p w14:paraId="50857DE7" w14:textId="2D058B3E" w:rsidR="00CB1408" w:rsidRPr="0023797F" w:rsidRDefault="00D46893" w:rsidP="0023797F">
            <w:pPr>
              <w:spacing w:after="0" w:line="276" w:lineRule="auto"/>
              <w:rPr>
                <w:rFonts w:ascii="GHEA Grapalat" w:hAnsi="GHEA Grapalat" w:cs="Calibri"/>
                <w:lang w:val="hy-AM"/>
              </w:rPr>
            </w:pPr>
            <w:r w:rsidRPr="0023797F">
              <w:rPr>
                <w:rFonts w:ascii="GHEA Grapalat" w:hAnsi="GHEA Grapalat"/>
                <w:lang w:val="hy-AM"/>
              </w:rPr>
              <w:t>Կատարվել են</w:t>
            </w:r>
            <w:r w:rsidR="00E41FBA" w:rsidRPr="0023797F">
              <w:rPr>
                <w:rFonts w:ascii="GHEA Grapalat" w:hAnsi="GHEA Grapalat"/>
                <w:lang w:val="hy-AM"/>
              </w:rPr>
              <w:t xml:space="preserve"> համապատասխան փոփոխությունները։</w:t>
            </w:r>
          </w:p>
          <w:p w14:paraId="4BA47F58" w14:textId="3477A06B" w:rsidR="00CB1408" w:rsidRPr="0023797F" w:rsidRDefault="00CB1408" w:rsidP="0023797F">
            <w:pPr>
              <w:spacing w:after="0" w:line="276" w:lineRule="auto"/>
              <w:rPr>
                <w:rFonts w:ascii="GHEA Grapalat" w:hAnsi="GHEA Grapalat" w:cs="Calibri"/>
                <w:lang w:val="hy-AM"/>
              </w:rPr>
            </w:pPr>
            <w:r w:rsidRPr="0023797F">
              <w:rPr>
                <w:rFonts w:ascii="GHEA Grapalat" w:hAnsi="GHEA Grapalat" w:cs="Calibri"/>
                <w:lang w:val="hy-AM"/>
              </w:rPr>
              <w:t xml:space="preserve">   </w:t>
            </w:r>
          </w:p>
        </w:tc>
      </w:tr>
      <w:tr w:rsidR="00921BBE" w:rsidRPr="0023797F" w14:paraId="23820999" w14:textId="77777777" w:rsidTr="00283B90">
        <w:trPr>
          <w:trHeight w:val="735"/>
          <w:tblCellSpacing w:w="0" w:type="dxa"/>
          <w:jc w:val="center"/>
        </w:trPr>
        <w:tc>
          <w:tcPr>
            <w:tcW w:w="683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3FD3B76" w14:textId="7AA9B4D0" w:rsidR="00921BBE" w:rsidRPr="0023797F" w:rsidRDefault="00921BBE" w:rsidP="00921BBE">
            <w:pPr>
              <w:pStyle w:val="ListParagraph"/>
              <w:spacing w:after="0" w:line="360" w:lineRule="auto"/>
              <w:ind w:left="0" w:firstLine="240"/>
              <w:rPr>
                <w:rFonts w:ascii="GHEA Grapalat" w:hAnsi="GHEA Grapalat" w:cs="Calibri"/>
                <w:b/>
                <w:bCs/>
                <w:lang w:val="hy-AM"/>
              </w:rPr>
            </w:pPr>
            <w:r w:rsidRPr="0023797F">
              <w:rPr>
                <w:rFonts w:ascii="GHEA Grapalat" w:hAnsi="GHEA Grapalat" w:cs="Calibri"/>
                <w:b/>
                <w:bCs/>
                <w:lang w:val="hy-AM"/>
              </w:rPr>
              <w:lastRenderedPageBreak/>
              <w:t xml:space="preserve">2. ՀՀ </w:t>
            </w:r>
            <w:r w:rsidR="00385668" w:rsidRPr="0023797F">
              <w:rPr>
                <w:rFonts w:ascii="GHEA Grapalat" w:hAnsi="GHEA Grapalat" w:cs="Calibri"/>
                <w:b/>
                <w:bCs/>
                <w:lang w:val="hy-AM"/>
              </w:rPr>
              <w:t>Աշխատանքի և սոցիալական հարցերի նախարարություն</w:t>
            </w:r>
          </w:p>
        </w:tc>
        <w:tc>
          <w:tcPr>
            <w:tcW w:w="7388"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C2C7081" w14:textId="19A44CE2" w:rsidR="00921BBE" w:rsidRPr="0023797F" w:rsidRDefault="00921BBE" w:rsidP="00921BBE">
            <w:pPr>
              <w:spacing w:after="0" w:line="276" w:lineRule="auto"/>
              <w:ind w:left="165" w:hanging="165"/>
              <w:jc w:val="center"/>
              <w:rPr>
                <w:rFonts w:ascii="GHEA Grapalat" w:hAnsi="GHEA Grapalat" w:cs="Calibri"/>
                <w:b/>
                <w:bCs/>
                <w:lang w:val="hy-AM"/>
              </w:rPr>
            </w:pPr>
            <w:r w:rsidRPr="0023797F">
              <w:rPr>
                <w:rFonts w:ascii="GHEA Grapalat" w:hAnsi="GHEA Grapalat" w:cs="Calibri"/>
                <w:b/>
                <w:bCs/>
                <w:lang w:val="hy-AM"/>
              </w:rPr>
              <w:t>2</w:t>
            </w:r>
            <w:r w:rsidR="00E41FBA" w:rsidRPr="0023797F">
              <w:rPr>
                <w:rFonts w:ascii="GHEA Grapalat" w:hAnsi="GHEA Grapalat" w:cs="Calibri"/>
                <w:b/>
                <w:bCs/>
                <w:lang w:val="hy-AM"/>
              </w:rPr>
              <w:t>3</w:t>
            </w:r>
            <w:r w:rsidRPr="0023797F">
              <w:rPr>
                <w:rFonts w:ascii="Cambria Math" w:hAnsi="Cambria Math" w:cs="Cambria Math"/>
                <w:b/>
                <w:bCs/>
                <w:lang w:val="hy-AM"/>
              </w:rPr>
              <w:t>․</w:t>
            </w:r>
            <w:r w:rsidRPr="0023797F">
              <w:rPr>
                <w:rFonts w:ascii="GHEA Grapalat" w:hAnsi="GHEA Grapalat" w:cs="Calibri"/>
                <w:b/>
                <w:bCs/>
                <w:lang w:val="hy-AM"/>
              </w:rPr>
              <w:t>07.2026թ.</w:t>
            </w:r>
          </w:p>
          <w:p w14:paraId="74DED443" w14:textId="32924F05" w:rsidR="00921BBE" w:rsidRPr="0023797F" w:rsidRDefault="00E41FBA" w:rsidP="00921BBE">
            <w:pPr>
              <w:spacing w:after="0" w:line="276" w:lineRule="auto"/>
              <w:ind w:left="165" w:hanging="165"/>
              <w:jc w:val="center"/>
              <w:rPr>
                <w:rFonts w:ascii="GHEA Grapalat" w:hAnsi="GHEA Grapalat" w:cs="Calibri"/>
                <w:b/>
                <w:bCs/>
                <w:lang w:val="hy-AM"/>
              </w:rPr>
            </w:pPr>
            <w:r w:rsidRPr="0023797F">
              <w:rPr>
                <w:rFonts w:ascii="Verdana" w:hAnsi="Verdana"/>
                <w:color w:val="000000"/>
                <w:shd w:val="clear" w:color="auto" w:fill="BFBFBF" w:themeFill="background1" w:themeFillShade="BF"/>
              </w:rPr>
              <w:t xml:space="preserve"> </w:t>
            </w:r>
            <w:r w:rsidRPr="0023797F">
              <w:rPr>
                <w:rFonts w:ascii="GHEA Grapalat" w:hAnsi="GHEA Grapalat" w:cs="Calibri"/>
                <w:b/>
                <w:bCs/>
                <w:shd w:val="clear" w:color="auto" w:fill="BFBFBF" w:themeFill="background1" w:themeFillShade="BF"/>
              </w:rPr>
              <w:t>ԱԹ//</w:t>
            </w:r>
            <w:r w:rsidRPr="0023797F">
              <w:rPr>
                <w:rFonts w:ascii="GHEA Grapalat" w:hAnsi="GHEA Grapalat" w:cs="Calibri"/>
                <w:b/>
                <w:bCs/>
              </w:rPr>
              <w:t>29418-2026</w:t>
            </w:r>
          </w:p>
        </w:tc>
      </w:tr>
      <w:tr w:rsidR="00385668" w:rsidRPr="0023797F" w14:paraId="531763AF" w14:textId="77777777" w:rsidTr="00283B90">
        <w:trPr>
          <w:trHeight w:val="735"/>
          <w:tblCellSpacing w:w="0" w:type="dxa"/>
          <w:jc w:val="center"/>
        </w:trPr>
        <w:tc>
          <w:tcPr>
            <w:tcW w:w="6832" w:type="dxa"/>
            <w:tcBorders>
              <w:top w:val="outset" w:sz="6" w:space="0" w:color="auto"/>
              <w:left w:val="outset" w:sz="6" w:space="0" w:color="auto"/>
              <w:bottom w:val="outset" w:sz="6" w:space="0" w:color="auto"/>
              <w:right w:val="outset" w:sz="6" w:space="0" w:color="auto"/>
            </w:tcBorders>
            <w:shd w:val="clear" w:color="auto" w:fill="auto"/>
          </w:tcPr>
          <w:p w14:paraId="72DDFDE4" w14:textId="334A98E3" w:rsidR="00385668" w:rsidRPr="0023797F" w:rsidRDefault="00385668" w:rsidP="00E41FBA">
            <w:pPr>
              <w:spacing w:after="0" w:line="276" w:lineRule="auto"/>
              <w:ind w:left="150" w:right="165"/>
              <w:jc w:val="both"/>
              <w:rPr>
                <w:rFonts w:ascii="GHEA Grapalat" w:hAnsi="GHEA Grapalat" w:cs="Calibri"/>
                <w:b/>
                <w:bCs/>
                <w:lang w:val="hy-AM"/>
              </w:rPr>
            </w:pPr>
            <w:r w:rsidRPr="0023797F">
              <w:rPr>
                <w:rFonts w:ascii="GHEA Grapalat" w:eastAsia="Times New Roman" w:hAnsi="GHEA Grapalat" w:cs="Times New Roman"/>
                <w:lang w:eastAsia="ru-RU"/>
              </w:rPr>
              <w:t>«</w:t>
            </w:r>
            <w:r w:rsidRPr="0023797F">
              <w:rPr>
                <w:rFonts w:ascii="GHEA Grapalat" w:eastAsia="Times New Roman" w:hAnsi="GHEA Grapalat" w:cs="Times New Roman"/>
                <w:bCs/>
                <w:iCs/>
                <w:lang w:val="hy-AM" w:eastAsia="ru-RU"/>
              </w:rPr>
              <w:t>«</w:t>
            </w:r>
            <w:r w:rsidRPr="0023797F">
              <w:rPr>
                <w:rFonts w:ascii="GHEA Grapalat" w:eastAsia="Times New Roman" w:hAnsi="GHEA Grapalat" w:cs="Times New Roman"/>
                <w:bCs/>
                <w:iCs/>
                <w:lang w:eastAsia="ru-RU"/>
              </w:rPr>
              <w:t>Հ</w:t>
            </w:r>
            <w:r w:rsidRPr="0023797F">
              <w:rPr>
                <w:rFonts w:ascii="GHEA Grapalat" w:eastAsia="Times New Roman" w:hAnsi="GHEA Grapalat" w:cs="Times New Roman"/>
                <w:bCs/>
                <w:iCs/>
                <w:lang w:val="hy-AM" w:eastAsia="ru-RU"/>
              </w:rPr>
              <w:t xml:space="preserve">այաստանի </w:t>
            </w:r>
            <w:r w:rsidRPr="0023797F">
              <w:rPr>
                <w:rFonts w:ascii="GHEA Grapalat" w:eastAsia="Times New Roman" w:hAnsi="GHEA Grapalat" w:cs="Times New Roman"/>
                <w:bCs/>
                <w:iCs/>
                <w:lang w:eastAsia="ru-RU"/>
              </w:rPr>
              <w:t>Հ</w:t>
            </w:r>
            <w:r w:rsidRPr="0023797F">
              <w:rPr>
                <w:rFonts w:ascii="GHEA Grapalat" w:eastAsia="Times New Roman" w:hAnsi="GHEA Grapalat" w:cs="Times New Roman"/>
                <w:bCs/>
                <w:iCs/>
                <w:lang w:val="hy-AM" w:eastAsia="ru-RU"/>
              </w:rPr>
              <w:t>անրապետության</w:t>
            </w:r>
            <w:r w:rsidRPr="0023797F">
              <w:rPr>
                <w:rFonts w:ascii="GHEA Grapalat" w:eastAsia="Times New Roman" w:hAnsi="GHEA Grapalat" w:cs="Times New Roman"/>
                <w:bCs/>
                <w:iCs/>
                <w:lang w:eastAsia="ru-RU"/>
              </w:rPr>
              <w:t xml:space="preserve"> 2026 </w:t>
            </w:r>
            <w:proofErr w:type="spellStart"/>
            <w:r w:rsidRPr="0023797F">
              <w:rPr>
                <w:rFonts w:ascii="GHEA Grapalat" w:eastAsia="Times New Roman" w:hAnsi="GHEA Grapalat" w:cs="Times New Roman"/>
                <w:bCs/>
                <w:iCs/>
                <w:lang w:eastAsia="ru-RU"/>
              </w:rPr>
              <w:t>թ</w:t>
            </w:r>
            <w:r w:rsidRPr="0023797F">
              <w:rPr>
                <w:rFonts w:ascii="GHEA Grapalat" w:eastAsia="MS Mincho" w:hAnsi="GHEA Grapalat" w:cs="MS Mincho"/>
                <w:bCs/>
                <w:iCs/>
                <w:lang w:eastAsia="ru-RU"/>
              </w:rPr>
              <w:t>վականի</w:t>
            </w:r>
            <w:proofErr w:type="spellEnd"/>
            <w:r w:rsidRPr="0023797F">
              <w:rPr>
                <w:rFonts w:ascii="GHEA Grapalat" w:eastAsia="Times New Roman" w:hAnsi="GHEA Grapalat" w:cs="Times New Roman"/>
                <w:bCs/>
                <w:iCs/>
                <w:lang w:eastAsia="ru-RU"/>
              </w:rPr>
              <w:t xml:space="preserve"> </w:t>
            </w:r>
            <w:proofErr w:type="spellStart"/>
            <w:r w:rsidRPr="0023797F">
              <w:rPr>
                <w:rFonts w:ascii="GHEA Grapalat" w:eastAsia="Times New Roman" w:hAnsi="GHEA Grapalat" w:cs="GHEA Grapalat"/>
                <w:bCs/>
                <w:iCs/>
                <w:lang w:eastAsia="ru-RU"/>
              </w:rPr>
              <w:t>պետական</w:t>
            </w:r>
            <w:proofErr w:type="spellEnd"/>
            <w:r w:rsidRPr="0023797F">
              <w:rPr>
                <w:rFonts w:ascii="GHEA Grapalat" w:eastAsia="Times New Roman" w:hAnsi="GHEA Grapalat" w:cs="Times New Roman"/>
                <w:bCs/>
                <w:iCs/>
                <w:lang w:eastAsia="ru-RU"/>
              </w:rPr>
              <w:t xml:space="preserve"> </w:t>
            </w:r>
            <w:proofErr w:type="spellStart"/>
            <w:r w:rsidRPr="0023797F">
              <w:rPr>
                <w:rFonts w:ascii="GHEA Grapalat" w:eastAsia="Times New Roman" w:hAnsi="GHEA Grapalat" w:cs="GHEA Grapalat"/>
                <w:bCs/>
                <w:iCs/>
                <w:lang w:eastAsia="ru-RU"/>
              </w:rPr>
              <w:t>բյուջեի</w:t>
            </w:r>
            <w:proofErr w:type="spellEnd"/>
            <w:r w:rsidRPr="0023797F">
              <w:rPr>
                <w:rFonts w:ascii="GHEA Grapalat" w:eastAsia="Times New Roman" w:hAnsi="GHEA Grapalat" w:cs="Times New Roman"/>
                <w:bCs/>
                <w:iCs/>
                <w:lang w:eastAsia="ru-RU"/>
              </w:rPr>
              <w:t xml:space="preserve"> </w:t>
            </w:r>
            <w:proofErr w:type="spellStart"/>
            <w:r w:rsidRPr="0023797F">
              <w:rPr>
                <w:rFonts w:ascii="GHEA Grapalat" w:eastAsia="Times New Roman" w:hAnsi="GHEA Grapalat" w:cs="GHEA Grapalat"/>
                <w:bCs/>
                <w:iCs/>
                <w:lang w:eastAsia="ru-RU"/>
              </w:rPr>
              <w:t>մասին</w:t>
            </w:r>
            <w:proofErr w:type="spellEnd"/>
            <w:r w:rsidRPr="0023797F">
              <w:rPr>
                <w:rFonts w:ascii="GHEA Grapalat" w:eastAsia="Times New Roman" w:hAnsi="GHEA Grapalat" w:cs="GHEA Grapalat"/>
                <w:bCs/>
                <w:iCs/>
                <w:lang w:eastAsia="ru-RU"/>
              </w:rPr>
              <w:t>»</w:t>
            </w:r>
            <w:r w:rsidRPr="0023797F">
              <w:rPr>
                <w:rFonts w:ascii="GHEA Grapalat" w:eastAsia="Times New Roman" w:hAnsi="GHEA Grapalat" w:cs="Times New Roman"/>
                <w:bCs/>
                <w:iCs/>
                <w:lang w:eastAsia="ru-RU"/>
              </w:rPr>
              <w:t xml:space="preserve"> </w:t>
            </w:r>
            <w:proofErr w:type="spellStart"/>
            <w:r w:rsidRPr="0023797F">
              <w:rPr>
                <w:rFonts w:ascii="GHEA Grapalat" w:eastAsia="Times New Roman" w:hAnsi="GHEA Grapalat" w:cs="GHEA Grapalat"/>
                <w:bCs/>
                <w:iCs/>
                <w:lang w:eastAsia="ru-RU"/>
              </w:rPr>
              <w:t>օրենքում</w:t>
            </w:r>
            <w:proofErr w:type="spellEnd"/>
            <w:r w:rsidRPr="0023797F">
              <w:rPr>
                <w:rFonts w:ascii="GHEA Grapalat" w:eastAsia="Times New Roman" w:hAnsi="GHEA Grapalat" w:cs="Times New Roman"/>
                <w:bCs/>
                <w:iCs/>
                <w:lang w:eastAsia="ru-RU"/>
              </w:rPr>
              <w:t xml:space="preserve"> </w:t>
            </w:r>
            <w:proofErr w:type="spellStart"/>
            <w:r w:rsidRPr="0023797F">
              <w:rPr>
                <w:rFonts w:ascii="GHEA Grapalat" w:eastAsia="Times New Roman" w:hAnsi="GHEA Grapalat" w:cs="GHEA Grapalat"/>
                <w:bCs/>
                <w:iCs/>
                <w:lang w:eastAsia="ru-RU"/>
              </w:rPr>
              <w:t>վերաբաշխում</w:t>
            </w:r>
            <w:proofErr w:type="spellEnd"/>
            <w:r w:rsidRPr="0023797F">
              <w:rPr>
                <w:rFonts w:ascii="GHEA Grapalat" w:eastAsia="Times New Roman" w:hAnsi="GHEA Grapalat" w:cs="Times New Roman"/>
                <w:bCs/>
                <w:iCs/>
                <w:lang w:eastAsia="ru-RU"/>
              </w:rPr>
              <w:t xml:space="preserve"> և </w:t>
            </w:r>
            <w:proofErr w:type="spellStart"/>
            <w:r w:rsidRPr="0023797F">
              <w:rPr>
                <w:rFonts w:ascii="GHEA Grapalat" w:eastAsia="Times New Roman" w:hAnsi="GHEA Grapalat" w:cs="GHEA Grapalat"/>
                <w:bCs/>
                <w:iCs/>
                <w:lang w:eastAsia="ru-RU"/>
              </w:rPr>
              <w:t>փոփոխություններ</w:t>
            </w:r>
            <w:proofErr w:type="spellEnd"/>
            <w:r w:rsidRPr="0023797F">
              <w:rPr>
                <w:rFonts w:ascii="GHEA Grapalat" w:eastAsia="Times New Roman" w:hAnsi="GHEA Grapalat" w:cs="Times New Roman"/>
                <w:bCs/>
                <w:iCs/>
                <w:lang w:eastAsia="ru-RU"/>
              </w:rPr>
              <w:t xml:space="preserve">, </w:t>
            </w:r>
            <w:r w:rsidRPr="0023797F">
              <w:rPr>
                <w:rFonts w:ascii="GHEA Grapalat" w:eastAsia="Times New Roman" w:hAnsi="GHEA Grapalat" w:cs="GHEA Grapalat"/>
                <w:bCs/>
                <w:iCs/>
                <w:lang w:eastAsia="ru-RU"/>
              </w:rPr>
              <w:t>Հ</w:t>
            </w:r>
            <w:r w:rsidRPr="0023797F">
              <w:rPr>
                <w:rFonts w:ascii="GHEA Grapalat" w:eastAsia="Times New Roman" w:hAnsi="GHEA Grapalat" w:cs="GHEA Grapalat"/>
                <w:bCs/>
                <w:iCs/>
                <w:lang w:val="hy-AM" w:eastAsia="ru-RU"/>
              </w:rPr>
              <w:t xml:space="preserve">այաստանի </w:t>
            </w:r>
            <w:r w:rsidRPr="0023797F">
              <w:rPr>
                <w:rFonts w:ascii="GHEA Grapalat" w:eastAsia="Times New Roman" w:hAnsi="GHEA Grapalat" w:cs="GHEA Grapalat"/>
                <w:bCs/>
                <w:iCs/>
                <w:lang w:eastAsia="ru-RU"/>
              </w:rPr>
              <w:t>Հ</w:t>
            </w:r>
            <w:r w:rsidRPr="0023797F">
              <w:rPr>
                <w:rFonts w:ascii="GHEA Grapalat" w:eastAsia="Times New Roman" w:hAnsi="GHEA Grapalat" w:cs="GHEA Grapalat"/>
                <w:bCs/>
                <w:iCs/>
                <w:lang w:val="hy-AM" w:eastAsia="ru-RU"/>
              </w:rPr>
              <w:t>անրապետությաան</w:t>
            </w:r>
            <w:r w:rsidRPr="0023797F">
              <w:rPr>
                <w:rFonts w:ascii="GHEA Grapalat" w:eastAsia="Times New Roman" w:hAnsi="GHEA Grapalat" w:cs="Times New Roman"/>
                <w:bCs/>
                <w:iCs/>
                <w:lang w:eastAsia="ru-RU"/>
              </w:rPr>
              <w:t xml:space="preserve"> </w:t>
            </w:r>
            <w:proofErr w:type="spellStart"/>
            <w:r w:rsidRPr="0023797F">
              <w:rPr>
                <w:rFonts w:ascii="GHEA Grapalat" w:eastAsia="Times New Roman" w:hAnsi="GHEA Grapalat" w:cs="GHEA Grapalat"/>
                <w:bCs/>
                <w:iCs/>
                <w:lang w:eastAsia="ru-RU"/>
              </w:rPr>
              <w:t>կառավարության</w:t>
            </w:r>
            <w:proofErr w:type="spellEnd"/>
            <w:r w:rsidRPr="0023797F">
              <w:rPr>
                <w:rFonts w:ascii="GHEA Grapalat" w:eastAsia="Times New Roman" w:hAnsi="GHEA Grapalat" w:cs="Times New Roman"/>
                <w:bCs/>
                <w:iCs/>
                <w:lang w:eastAsia="ru-RU"/>
              </w:rPr>
              <w:t xml:space="preserve"> 2025 </w:t>
            </w:r>
            <w:proofErr w:type="spellStart"/>
            <w:r w:rsidRPr="0023797F">
              <w:rPr>
                <w:rFonts w:ascii="GHEA Grapalat" w:eastAsia="Times New Roman" w:hAnsi="GHEA Grapalat" w:cs="GHEA Grapalat"/>
                <w:bCs/>
                <w:iCs/>
                <w:lang w:eastAsia="ru-RU"/>
              </w:rPr>
              <w:t>թ</w:t>
            </w:r>
            <w:r w:rsidRPr="0023797F">
              <w:rPr>
                <w:rFonts w:ascii="GHEA Grapalat" w:eastAsia="Times New Roman" w:hAnsi="GHEA Grapalat" w:cs="Times New Roman"/>
                <w:bCs/>
                <w:iCs/>
                <w:lang w:eastAsia="ru-RU"/>
              </w:rPr>
              <w:t>վականի</w:t>
            </w:r>
            <w:proofErr w:type="spellEnd"/>
            <w:r w:rsidRPr="0023797F">
              <w:rPr>
                <w:rFonts w:ascii="GHEA Grapalat" w:eastAsia="Times New Roman" w:hAnsi="GHEA Grapalat" w:cs="Times New Roman"/>
                <w:bCs/>
                <w:iCs/>
                <w:lang w:eastAsia="ru-RU"/>
              </w:rPr>
              <w:t xml:space="preserve"> </w:t>
            </w:r>
            <w:proofErr w:type="spellStart"/>
            <w:r w:rsidRPr="0023797F">
              <w:rPr>
                <w:rFonts w:ascii="GHEA Grapalat" w:eastAsia="Times New Roman" w:hAnsi="GHEA Grapalat" w:cs="GHEA Grapalat"/>
                <w:bCs/>
                <w:iCs/>
                <w:lang w:eastAsia="ru-RU"/>
              </w:rPr>
              <w:t>դեկտեմբերի</w:t>
            </w:r>
            <w:proofErr w:type="spellEnd"/>
            <w:r w:rsidRPr="0023797F">
              <w:rPr>
                <w:rFonts w:ascii="GHEA Grapalat" w:eastAsia="Times New Roman" w:hAnsi="GHEA Grapalat" w:cs="Times New Roman"/>
                <w:bCs/>
                <w:iCs/>
                <w:lang w:eastAsia="ru-RU"/>
              </w:rPr>
              <w:t xml:space="preserve"> 25-</w:t>
            </w:r>
            <w:r w:rsidRPr="0023797F">
              <w:rPr>
                <w:rFonts w:ascii="GHEA Grapalat" w:eastAsia="Times New Roman" w:hAnsi="GHEA Grapalat" w:cs="GHEA Grapalat"/>
                <w:bCs/>
                <w:iCs/>
                <w:lang w:eastAsia="ru-RU"/>
              </w:rPr>
              <w:t>ի</w:t>
            </w:r>
            <w:r w:rsidRPr="0023797F">
              <w:rPr>
                <w:rFonts w:ascii="GHEA Grapalat" w:eastAsia="Times New Roman" w:hAnsi="GHEA Grapalat" w:cs="Times New Roman"/>
                <w:bCs/>
                <w:iCs/>
                <w:lang w:eastAsia="ru-RU"/>
              </w:rPr>
              <w:t xml:space="preserve"> N 1910-</w:t>
            </w:r>
            <w:r w:rsidRPr="0023797F">
              <w:rPr>
                <w:rFonts w:ascii="GHEA Grapalat" w:eastAsia="Times New Roman" w:hAnsi="GHEA Grapalat" w:cs="GHEA Grapalat"/>
                <w:bCs/>
                <w:iCs/>
                <w:lang w:eastAsia="ru-RU"/>
              </w:rPr>
              <w:t>Ն</w:t>
            </w:r>
            <w:r w:rsidRPr="0023797F">
              <w:rPr>
                <w:rFonts w:ascii="GHEA Grapalat" w:eastAsia="Times New Roman" w:hAnsi="GHEA Grapalat" w:cs="Times New Roman"/>
                <w:bCs/>
                <w:iCs/>
                <w:lang w:eastAsia="ru-RU"/>
              </w:rPr>
              <w:t xml:space="preserve"> </w:t>
            </w:r>
            <w:proofErr w:type="spellStart"/>
            <w:r w:rsidRPr="0023797F">
              <w:rPr>
                <w:rFonts w:ascii="GHEA Grapalat" w:eastAsia="Times New Roman" w:hAnsi="GHEA Grapalat" w:cs="GHEA Grapalat"/>
                <w:bCs/>
                <w:iCs/>
                <w:lang w:eastAsia="ru-RU"/>
              </w:rPr>
              <w:t>որոշման</w:t>
            </w:r>
            <w:proofErr w:type="spellEnd"/>
            <w:r w:rsidRPr="0023797F">
              <w:rPr>
                <w:rFonts w:ascii="GHEA Grapalat" w:eastAsia="Times New Roman" w:hAnsi="GHEA Grapalat" w:cs="Times New Roman"/>
                <w:bCs/>
                <w:iCs/>
                <w:lang w:eastAsia="ru-RU"/>
              </w:rPr>
              <w:t xml:space="preserve"> </w:t>
            </w:r>
            <w:proofErr w:type="spellStart"/>
            <w:r w:rsidRPr="0023797F">
              <w:rPr>
                <w:rFonts w:ascii="GHEA Grapalat" w:eastAsia="Times New Roman" w:hAnsi="GHEA Grapalat" w:cs="GHEA Grapalat"/>
                <w:bCs/>
                <w:iCs/>
                <w:lang w:eastAsia="ru-RU"/>
              </w:rPr>
              <w:t>մեջ</w:t>
            </w:r>
            <w:proofErr w:type="spellEnd"/>
            <w:r w:rsidRPr="0023797F">
              <w:rPr>
                <w:rFonts w:ascii="GHEA Grapalat" w:eastAsia="Times New Roman" w:hAnsi="GHEA Grapalat" w:cs="Times New Roman"/>
                <w:bCs/>
                <w:iCs/>
                <w:lang w:eastAsia="ru-RU"/>
              </w:rPr>
              <w:t xml:space="preserve"> </w:t>
            </w:r>
            <w:proofErr w:type="spellStart"/>
            <w:r w:rsidRPr="0023797F">
              <w:rPr>
                <w:rFonts w:ascii="GHEA Grapalat" w:eastAsia="Times New Roman" w:hAnsi="GHEA Grapalat" w:cs="GHEA Grapalat"/>
                <w:bCs/>
                <w:iCs/>
                <w:lang w:eastAsia="ru-RU"/>
              </w:rPr>
              <w:t>փոփոխություններ</w:t>
            </w:r>
            <w:proofErr w:type="spellEnd"/>
            <w:r w:rsidRPr="0023797F">
              <w:rPr>
                <w:rFonts w:ascii="GHEA Grapalat" w:eastAsia="Times New Roman" w:hAnsi="GHEA Grapalat" w:cs="GHEA Grapalat"/>
                <w:bCs/>
                <w:iCs/>
                <w:lang w:val="hy-AM" w:eastAsia="ru-RU"/>
              </w:rPr>
              <w:t xml:space="preserve"> և լրացումներ</w:t>
            </w:r>
            <w:r w:rsidRPr="0023797F">
              <w:rPr>
                <w:rFonts w:ascii="GHEA Grapalat" w:eastAsia="Times New Roman" w:hAnsi="GHEA Grapalat" w:cs="Times New Roman"/>
                <w:bCs/>
                <w:iCs/>
                <w:lang w:eastAsia="ru-RU"/>
              </w:rPr>
              <w:t xml:space="preserve"> </w:t>
            </w:r>
            <w:proofErr w:type="spellStart"/>
            <w:r w:rsidRPr="0023797F">
              <w:rPr>
                <w:rFonts w:ascii="GHEA Grapalat" w:eastAsia="Times New Roman" w:hAnsi="GHEA Grapalat" w:cs="GHEA Grapalat"/>
                <w:bCs/>
                <w:iCs/>
                <w:lang w:eastAsia="ru-RU"/>
              </w:rPr>
              <w:t>կատարելու</w:t>
            </w:r>
            <w:proofErr w:type="spellEnd"/>
            <w:r w:rsidRPr="0023797F">
              <w:rPr>
                <w:rFonts w:ascii="GHEA Grapalat" w:eastAsia="Times New Roman" w:hAnsi="GHEA Grapalat" w:cs="Times New Roman"/>
                <w:bCs/>
                <w:iCs/>
                <w:lang w:eastAsia="ru-RU"/>
              </w:rPr>
              <w:t xml:space="preserve"> </w:t>
            </w:r>
            <w:r w:rsidRPr="0023797F">
              <w:rPr>
                <w:rFonts w:ascii="GHEA Grapalat" w:eastAsia="Times New Roman" w:hAnsi="GHEA Grapalat" w:cs="GHEA Grapalat"/>
                <w:bCs/>
                <w:iCs/>
                <w:lang w:eastAsia="ru-RU"/>
              </w:rPr>
              <w:t>և</w:t>
            </w:r>
            <w:r w:rsidRPr="0023797F">
              <w:rPr>
                <w:rFonts w:ascii="GHEA Grapalat" w:eastAsia="Times New Roman" w:hAnsi="GHEA Grapalat" w:cs="Times New Roman"/>
                <w:bCs/>
                <w:iCs/>
                <w:lang w:eastAsia="ru-RU"/>
              </w:rPr>
              <w:t xml:space="preserve"> </w:t>
            </w:r>
            <w:r w:rsidRPr="0023797F">
              <w:rPr>
                <w:rFonts w:ascii="GHEA Grapalat" w:eastAsia="Times New Roman" w:hAnsi="GHEA Grapalat" w:cs="GHEA Grapalat"/>
                <w:bCs/>
                <w:iCs/>
                <w:lang w:eastAsia="ru-RU"/>
              </w:rPr>
              <w:t>ՀՀ</w:t>
            </w:r>
            <w:r w:rsidRPr="0023797F">
              <w:rPr>
                <w:rFonts w:ascii="GHEA Grapalat" w:eastAsia="Times New Roman" w:hAnsi="GHEA Grapalat" w:cs="Times New Roman"/>
                <w:bCs/>
                <w:iCs/>
                <w:lang w:eastAsia="ru-RU"/>
              </w:rPr>
              <w:t xml:space="preserve"> </w:t>
            </w:r>
            <w:proofErr w:type="spellStart"/>
            <w:r w:rsidRPr="0023797F">
              <w:rPr>
                <w:rFonts w:ascii="GHEA Grapalat" w:eastAsia="Times New Roman" w:hAnsi="GHEA Grapalat" w:cs="GHEA Grapalat"/>
                <w:bCs/>
                <w:iCs/>
                <w:lang w:eastAsia="ru-RU"/>
              </w:rPr>
              <w:t>առողջապահության</w:t>
            </w:r>
            <w:proofErr w:type="spellEnd"/>
            <w:r w:rsidRPr="0023797F">
              <w:rPr>
                <w:rFonts w:ascii="GHEA Grapalat" w:eastAsia="Times New Roman" w:hAnsi="GHEA Grapalat" w:cs="Times New Roman"/>
                <w:bCs/>
                <w:iCs/>
                <w:lang w:eastAsia="ru-RU"/>
              </w:rPr>
              <w:t xml:space="preserve"> </w:t>
            </w:r>
            <w:proofErr w:type="spellStart"/>
            <w:r w:rsidRPr="0023797F">
              <w:rPr>
                <w:rFonts w:ascii="GHEA Grapalat" w:eastAsia="Times New Roman" w:hAnsi="GHEA Grapalat" w:cs="GHEA Grapalat"/>
                <w:bCs/>
                <w:iCs/>
                <w:lang w:eastAsia="ru-RU"/>
              </w:rPr>
              <w:t>նախարարությանը</w:t>
            </w:r>
            <w:proofErr w:type="spellEnd"/>
            <w:r w:rsidRPr="0023797F">
              <w:rPr>
                <w:rFonts w:ascii="GHEA Grapalat" w:eastAsia="Times New Roman" w:hAnsi="GHEA Grapalat" w:cs="Times New Roman"/>
                <w:bCs/>
                <w:iCs/>
                <w:lang w:eastAsia="ru-RU"/>
              </w:rPr>
              <w:t xml:space="preserve"> </w:t>
            </w:r>
            <w:proofErr w:type="spellStart"/>
            <w:r w:rsidRPr="0023797F">
              <w:rPr>
                <w:rFonts w:ascii="GHEA Grapalat" w:eastAsia="Times New Roman" w:hAnsi="GHEA Grapalat" w:cs="GHEA Grapalat"/>
                <w:bCs/>
                <w:iCs/>
                <w:lang w:eastAsia="ru-RU"/>
              </w:rPr>
              <w:t>գումար</w:t>
            </w:r>
            <w:proofErr w:type="spellEnd"/>
            <w:r w:rsidRPr="0023797F">
              <w:rPr>
                <w:rFonts w:ascii="GHEA Grapalat" w:eastAsia="Times New Roman" w:hAnsi="GHEA Grapalat" w:cs="Times New Roman"/>
                <w:bCs/>
                <w:iCs/>
                <w:lang w:eastAsia="ru-RU"/>
              </w:rPr>
              <w:t xml:space="preserve"> </w:t>
            </w:r>
            <w:proofErr w:type="spellStart"/>
            <w:r w:rsidRPr="0023797F">
              <w:rPr>
                <w:rFonts w:ascii="GHEA Grapalat" w:eastAsia="Times New Roman" w:hAnsi="GHEA Grapalat" w:cs="GHEA Grapalat"/>
                <w:bCs/>
                <w:iCs/>
                <w:lang w:eastAsia="ru-RU"/>
              </w:rPr>
              <w:t>հատկացնելու</w:t>
            </w:r>
            <w:proofErr w:type="spellEnd"/>
            <w:r w:rsidRPr="0023797F">
              <w:rPr>
                <w:rFonts w:ascii="GHEA Grapalat" w:eastAsia="Times New Roman" w:hAnsi="GHEA Grapalat" w:cs="Times New Roman"/>
                <w:bCs/>
                <w:iCs/>
                <w:lang w:eastAsia="ru-RU"/>
              </w:rPr>
              <w:t xml:space="preserve"> </w:t>
            </w:r>
            <w:proofErr w:type="spellStart"/>
            <w:r w:rsidRPr="0023797F">
              <w:rPr>
                <w:rFonts w:ascii="GHEA Grapalat" w:eastAsia="Times New Roman" w:hAnsi="GHEA Grapalat" w:cs="GHEA Grapalat"/>
                <w:bCs/>
                <w:iCs/>
                <w:lang w:eastAsia="ru-RU"/>
              </w:rPr>
              <w:t>մասին</w:t>
            </w:r>
            <w:proofErr w:type="spellEnd"/>
            <w:r w:rsidRPr="0023797F">
              <w:rPr>
                <w:rFonts w:ascii="GHEA Grapalat" w:eastAsia="Times New Roman" w:hAnsi="GHEA Grapalat" w:cs="GHEA Grapalat"/>
                <w:bCs/>
                <w:iCs/>
                <w:lang w:eastAsia="ru-RU"/>
              </w:rPr>
              <w:t>»</w:t>
            </w:r>
            <w:r w:rsidRPr="0023797F">
              <w:rPr>
                <w:rFonts w:ascii="GHEA Grapalat" w:eastAsia="Times New Roman" w:hAnsi="GHEA Grapalat" w:cs="GHEA Grapalat"/>
                <w:bCs/>
                <w:iCs/>
                <w:lang w:val="hy-AM" w:eastAsia="ru-RU"/>
              </w:rPr>
              <w:t xml:space="preserve"> ՀՀ</w:t>
            </w:r>
            <w:r w:rsidRPr="0023797F">
              <w:rPr>
                <w:rFonts w:ascii="GHEA Grapalat" w:eastAsia="Times New Roman" w:hAnsi="GHEA Grapalat" w:cs="Times New Roman"/>
                <w:bCs/>
                <w:iCs/>
                <w:lang w:eastAsia="ru-RU"/>
              </w:rPr>
              <w:t xml:space="preserve"> </w:t>
            </w:r>
            <w:proofErr w:type="spellStart"/>
            <w:r w:rsidRPr="0023797F">
              <w:rPr>
                <w:rFonts w:ascii="GHEA Grapalat" w:eastAsia="Times New Roman" w:hAnsi="GHEA Grapalat" w:cs="GHEA Grapalat"/>
                <w:bCs/>
                <w:iCs/>
                <w:lang w:eastAsia="ru-RU"/>
              </w:rPr>
              <w:t>կառավարության</w:t>
            </w:r>
            <w:proofErr w:type="spellEnd"/>
            <w:r w:rsidRPr="0023797F">
              <w:rPr>
                <w:rFonts w:ascii="GHEA Grapalat" w:eastAsia="Times New Roman" w:hAnsi="GHEA Grapalat" w:cs="Times New Roman"/>
                <w:bCs/>
                <w:iCs/>
                <w:lang w:eastAsia="ru-RU"/>
              </w:rPr>
              <w:t xml:space="preserve"> </w:t>
            </w:r>
            <w:proofErr w:type="spellStart"/>
            <w:r w:rsidRPr="0023797F">
              <w:rPr>
                <w:rFonts w:ascii="GHEA Grapalat" w:eastAsia="Times New Roman" w:hAnsi="GHEA Grapalat" w:cs="GHEA Grapalat"/>
                <w:bCs/>
                <w:iCs/>
                <w:lang w:eastAsia="ru-RU"/>
              </w:rPr>
              <w:t>որոշման</w:t>
            </w:r>
            <w:proofErr w:type="spellEnd"/>
            <w:r w:rsidRPr="0023797F">
              <w:rPr>
                <w:rFonts w:ascii="GHEA Grapalat" w:eastAsia="Times New Roman" w:hAnsi="GHEA Grapalat" w:cs="Times New Roman"/>
                <w:bCs/>
                <w:iCs/>
                <w:lang w:eastAsia="ru-RU"/>
              </w:rPr>
              <w:t xml:space="preserve"> </w:t>
            </w:r>
            <w:proofErr w:type="spellStart"/>
            <w:r w:rsidRPr="0023797F">
              <w:rPr>
                <w:rFonts w:ascii="GHEA Grapalat" w:eastAsia="Times New Roman" w:hAnsi="GHEA Grapalat" w:cs="GHEA Grapalat"/>
                <w:bCs/>
                <w:iCs/>
                <w:lang w:eastAsia="ru-RU"/>
              </w:rPr>
              <w:t>նախագծի</w:t>
            </w:r>
            <w:proofErr w:type="spellEnd"/>
            <w:r w:rsidRPr="0023797F">
              <w:rPr>
                <w:rFonts w:ascii="GHEA Grapalat" w:eastAsia="Times New Roman" w:hAnsi="GHEA Grapalat" w:cs="GHEA Grapalat"/>
                <w:bCs/>
                <w:iCs/>
                <w:lang w:eastAsia="ru-RU"/>
              </w:rPr>
              <w:t xml:space="preserve"> </w:t>
            </w:r>
            <w:r w:rsidRPr="0023797F">
              <w:rPr>
                <w:rFonts w:ascii="GHEA Grapalat" w:eastAsia="Times New Roman" w:hAnsi="GHEA Grapalat" w:cs="Times New Roman"/>
                <w:lang w:val="hy-AM" w:eastAsia="ru-RU"/>
              </w:rPr>
              <w:t>վերաբերյալ Աշխատանքի և սոցիալական հարցերի նախարարությունն առաջարկություններ և դիտողություններ չունի։</w:t>
            </w:r>
          </w:p>
        </w:tc>
        <w:tc>
          <w:tcPr>
            <w:tcW w:w="7388" w:type="dxa"/>
            <w:tcBorders>
              <w:top w:val="outset" w:sz="6" w:space="0" w:color="auto"/>
              <w:left w:val="outset" w:sz="6" w:space="0" w:color="auto"/>
              <w:bottom w:val="outset" w:sz="6" w:space="0" w:color="auto"/>
              <w:right w:val="outset" w:sz="6" w:space="0" w:color="auto"/>
            </w:tcBorders>
            <w:shd w:val="clear" w:color="auto" w:fill="auto"/>
          </w:tcPr>
          <w:p w14:paraId="496216F4" w14:textId="55B65DA1" w:rsidR="00385668" w:rsidRPr="00283B90" w:rsidRDefault="00E41FBA" w:rsidP="00E41FBA">
            <w:pPr>
              <w:spacing w:after="0" w:line="276" w:lineRule="auto"/>
              <w:ind w:left="165" w:hanging="165"/>
              <w:rPr>
                <w:rFonts w:ascii="GHEA Grapalat" w:hAnsi="GHEA Grapalat" w:cs="Calibri"/>
                <w:b/>
                <w:bCs/>
                <w:lang w:val="hy-AM"/>
              </w:rPr>
            </w:pPr>
            <w:r w:rsidRPr="0023797F">
              <w:rPr>
                <w:rFonts w:ascii="GHEA Grapalat" w:hAnsi="GHEA Grapalat" w:cs="Calibri"/>
                <w:b/>
                <w:bCs/>
                <w:lang w:val="hy-AM"/>
              </w:rPr>
              <w:t xml:space="preserve"> </w:t>
            </w:r>
            <w:r w:rsidRPr="00283B90">
              <w:rPr>
                <w:rFonts w:ascii="GHEA Grapalat" w:hAnsi="GHEA Grapalat" w:cs="Calibri"/>
                <w:b/>
                <w:bCs/>
                <w:lang w:val="hy-AM"/>
              </w:rPr>
              <w:t>Ընդունվել է։</w:t>
            </w:r>
          </w:p>
        </w:tc>
      </w:tr>
      <w:tr w:rsidR="00385668" w:rsidRPr="0023797F" w14:paraId="1FCB48DE" w14:textId="77777777" w:rsidTr="00283B90">
        <w:trPr>
          <w:trHeight w:val="735"/>
          <w:tblCellSpacing w:w="0" w:type="dxa"/>
          <w:jc w:val="center"/>
        </w:trPr>
        <w:tc>
          <w:tcPr>
            <w:tcW w:w="683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D8F5106" w14:textId="54711CAD" w:rsidR="00385668" w:rsidRPr="0023797F" w:rsidRDefault="00E41FBA" w:rsidP="00385668">
            <w:pPr>
              <w:pStyle w:val="ListParagraph"/>
              <w:spacing w:after="0" w:line="360" w:lineRule="auto"/>
              <w:ind w:left="0" w:firstLine="240"/>
              <w:rPr>
                <w:rFonts w:ascii="GHEA Grapalat" w:hAnsi="GHEA Grapalat" w:cs="Calibri"/>
                <w:b/>
                <w:bCs/>
                <w:lang w:val="hy-AM"/>
              </w:rPr>
            </w:pPr>
            <w:r w:rsidRPr="0023797F">
              <w:rPr>
                <w:rFonts w:ascii="GHEA Grapalat" w:hAnsi="GHEA Grapalat" w:cs="Calibri"/>
                <w:b/>
                <w:bCs/>
                <w:lang w:val="hy-AM"/>
              </w:rPr>
              <w:t>3</w:t>
            </w:r>
            <w:r w:rsidR="00385668" w:rsidRPr="0023797F">
              <w:rPr>
                <w:rFonts w:ascii="GHEA Grapalat" w:hAnsi="GHEA Grapalat" w:cs="Calibri"/>
                <w:b/>
                <w:bCs/>
                <w:lang w:val="hy-AM"/>
              </w:rPr>
              <w:t>. ՀՀ արտաքին գործերի նախարարություն</w:t>
            </w:r>
          </w:p>
        </w:tc>
        <w:tc>
          <w:tcPr>
            <w:tcW w:w="7388"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69E9FA6" w14:textId="07F721B4" w:rsidR="00385668" w:rsidRPr="0023797F" w:rsidRDefault="00385668" w:rsidP="00385668">
            <w:pPr>
              <w:spacing w:after="0" w:line="276" w:lineRule="auto"/>
              <w:ind w:left="165" w:hanging="165"/>
              <w:jc w:val="center"/>
              <w:rPr>
                <w:rFonts w:ascii="GHEA Grapalat" w:hAnsi="GHEA Grapalat" w:cs="Calibri"/>
                <w:b/>
                <w:bCs/>
                <w:lang w:val="hy-AM"/>
              </w:rPr>
            </w:pPr>
            <w:r w:rsidRPr="0023797F">
              <w:rPr>
                <w:rFonts w:ascii="GHEA Grapalat" w:hAnsi="GHEA Grapalat" w:cs="Calibri"/>
                <w:b/>
                <w:bCs/>
                <w:lang w:val="hy-AM"/>
              </w:rPr>
              <w:t>2</w:t>
            </w:r>
            <w:r w:rsidR="00E41FBA" w:rsidRPr="0023797F">
              <w:rPr>
                <w:rFonts w:ascii="GHEA Grapalat" w:hAnsi="GHEA Grapalat" w:cs="Calibri"/>
                <w:b/>
                <w:bCs/>
                <w:lang w:val="hy-AM"/>
              </w:rPr>
              <w:t>1</w:t>
            </w:r>
            <w:r w:rsidRPr="0023797F">
              <w:rPr>
                <w:rFonts w:ascii="Cambria Math" w:hAnsi="Cambria Math" w:cs="Cambria Math"/>
                <w:b/>
                <w:bCs/>
                <w:lang w:val="hy-AM"/>
              </w:rPr>
              <w:t>․</w:t>
            </w:r>
            <w:r w:rsidRPr="0023797F">
              <w:rPr>
                <w:rFonts w:ascii="GHEA Grapalat" w:hAnsi="GHEA Grapalat" w:cs="Calibri"/>
                <w:b/>
                <w:bCs/>
                <w:lang w:val="hy-AM"/>
              </w:rPr>
              <w:t>07.2026թ.</w:t>
            </w:r>
          </w:p>
          <w:p w14:paraId="0E244081" w14:textId="2ED4A2AD" w:rsidR="00385668" w:rsidRPr="0023797F" w:rsidRDefault="00E41FBA" w:rsidP="00E41FBA">
            <w:pPr>
              <w:spacing w:after="0" w:line="276" w:lineRule="auto"/>
              <w:ind w:left="165" w:hanging="165"/>
              <w:jc w:val="center"/>
              <w:rPr>
                <w:rFonts w:ascii="GHEA Grapalat" w:hAnsi="GHEA Grapalat" w:cs="Calibri"/>
                <w:b/>
                <w:bCs/>
                <w:lang w:val="hy-AM"/>
              </w:rPr>
            </w:pPr>
            <w:r w:rsidRPr="0023797F">
              <w:rPr>
                <w:rFonts w:ascii="GHEA Grapalat" w:hAnsi="GHEA Grapalat" w:cs="Calibri"/>
                <w:b/>
                <w:bCs/>
                <w:lang w:val="hy-AM"/>
              </w:rPr>
              <w:t>№ 1111/37502-26</w:t>
            </w:r>
          </w:p>
        </w:tc>
      </w:tr>
      <w:tr w:rsidR="00385668" w:rsidRPr="0023797F" w14:paraId="5ABC8684" w14:textId="77777777" w:rsidTr="00283B90">
        <w:trPr>
          <w:trHeight w:val="735"/>
          <w:tblCellSpacing w:w="0" w:type="dxa"/>
          <w:jc w:val="center"/>
        </w:trPr>
        <w:tc>
          <w:tcPr>
            <w:tcW w:w="6832" w:type="dxa"/>
            <w:tcBorders>
              <w:top w:val="outset" w:sz="6" w:space="0" w:color="auto"/>
              <w:left w:val="outset" w:sz="6" w:space="0" w:color="auto"/>
              <w:bottom w:val="outset" w:sz="6" w:space="0" w:color="auto"/>
              <w:right w:val="outset" w:sz="6" w:space="0" w:color="auto"/>
            </w:tcBorders>
            <w:shd w:val="clear" w:color="auto" w:fill="auto"/>
          </w:tcPr>
          <w:p w14:paraId="2EE60C2F" w14:textId="1265E979" w:rsidR="00385668" w:rsidRPr="0023797F" w:rsidRDefault="00385668" w:rsidP="00E41FBA">
            <w:pPr>
              <w:spacing w:after="0" w:line="276" w:lineRule="auto"/>
              <w:ind w:left="150" w:right="165"/>
              <w:jc w:val="both"/>
              <w:rPr>
                <w:rFonts w:ascii="GHEA Grapalat" w:hAnsi="GHEA Grapalat" w:cs="Times New Roman"/>
                <w:lang w:val="hy-AM"/>
              </w:rPr>
            </w:pPr>
            <w:r w:rsidRPr="0023797F">
              <w:rPr>
                <w:rFonts w:ascii="GHEA Grapalat" w:hAnsi="GHEA Grapalat" w:cs="Times New Roman"/>
                <w:lang w:val="hy-AM"/>
              </w:rPr>
              <w:t xml:space="preserve">ՀՀ արտաքին գործերի նախարարությունն ուսումնասիրելով «Հայաստանի Հանրապետության 2026 թվականի պետական բյուջեի մասին» օրենքում վերաբաշխում, փոփոխություններ, Հայաստանի Հանրապետության կառավարության 2025 թվականի դեկտեմբերի 25-ի N 1910-Ն որոշման մեջ փոփոխություններ կատարելու և ՀՀ առողջապահության նախարարությանը գումար հատկացնելու մասին» որոշման նախագիծը, (այսուհետ՝ Նախագիծ) հայտնում է  հետևյալ դիտարկումները. </w:t>
            </w:r>
            <w:r w:rsidRPr="0023797F">
              <w:rPr>
                <w:rFonts w:ascii="GHEA Grapalat" w:hAnsi="GHEA Grapalat" w:cs="Times New Roman"/>
                <w:lang w:val="hy-AM"/>
              </w:rPr>
              <w:tab/>
            </w:r>
            <w:r w:rsidRPr="0023797F">
              <w:rPr>
                <w:rFonts w:ascii="GHEA Grapalat" w:hAnsi="GHEA Grapalat" w:cs="Times New Roman"/>
                <w:lang w:val="hy-AM"/>
              </w:rPr>
              <w:br/>
            </w:r>
            <w:r w:rsidRPr="0023797F">
              <w:rPr>
                <w:rFonts w:ascii="GHEA Grapalat" w:hAnsi="GHEA Grapalat" w:cs="Times New Roman"/>
                <w:lang w:val="hy-AM"/>
              </w:rPr>
              <w:tab/>
              <w:t xml:space="preserve">Նախագծին կից հիմնավորմամբ որպես իրավական հիմք փաստացի վկայակոչված է միայն բյուջետային օրենսդրությունը </w:t>
            </w:r>
            <w:r w:rsidRPr="0023797F">
              <w:rPr>
                <w:rFonts w:ascii="GHEA Grapalat" w:hAnsi="GHEA Grapalat" w:cs="Times New Roman"/>
                <w:lang w:val="hy-AM"/>
              </w:rPr>
              <w:lastRenderedPageBreak/>
              <w:t xml:space="preserve">(ֆինանսաիրավական կողմը)  մինչդեռ, ըստ իրավական կարգավորման առարկայի, Նախագիծն ընգրկում է նաև միջազգային հումանիտար համագործակցությանը, օտարերկրյա քաղաքացիների բժշկական օգնության կազմակերպմանը և միջազգային կազմակերպությունների հետ համագործակցության հարաբերությունները։  </w:t>
            </w:r>
          </w:p>
          <w:p w14:paraId="290F93B4" w14:textId="77777777" w:rsidR="00715BC0" w:rsidRPr="0023797F" w:rsidRDefault="00385668" w:rsidP="00715BC0">
            <w:pPr>
              <w:spacing w:after="0" w:line="276" w:lineRule="auto"/>
              <w:ind w:left="150" w:right="165"/>
              <w:jc w:val="both"/>
              <w:rPr>
                <w:rFonts w:ascii="GHEA Grapalat" w:hAnsi="GHEA Grapalat" w:cs="Times New Roman"/>
                <w:lang w:val="hy-AM"/>
              </w:rPr>
            </w:pPr>
            <w:r w:rsidRPr="0023797F">
              <w:rPr>
                <w:rFonts w:ascii="GHEA Grapalat" w:hAnsi="GHEA Grapalat" w:cs="Times New Roman"/>
                <w:lang w:val="hy-AM"/>
              </w:rPr>
              <w:t xml:space="preserve">  </w:t>
            </w:r>
            <w:r w:rsidRPr="0023797F">
              <w:rPr>
                <w:rFonts w:ascii="GHEA Grapalat" w:hAnsi="GHEA Grapalat" w:cs="Times New Roman"/>
                <w:lang w:val="hy-AM"/>
              </w:rPr>
              <w:tab/>
              <w:t>Բացակայում է Հայաստանի Հանրապետության կողմից իրականացվող հումանիտար նախաձեռնության նյութաիրավական հիմքը:</w:t>
            </w:r>
          </w:p>
          <w:p w14:paraId="5A8B962A" w14:textId="637ED26F" w:rsidR="00385668" w:rsidRPr="0023797F" w:rsidRDefault="00385668" w:rsidP="00283B90">
            <w:pPr>
              <w:spacing w:after="0" w:line="276" w:lineRule="auto"/>
              <w:ind w:left="150" w:right="165"/>
              <w:jc w:val="both"/>
              <w:rPr>
                <w:rFonts w:ascii="GHEA Grapalat" w:hAnsi="GHEA Grapalat" w:cs="Calibri"/>
                <w:b/>
                <w:bCs/>
                <w:lang w:val="hy-AM"/>
              </w:rPr>
            </w:pPr>
            <w:r w:rsidRPr="0023797F">
              <w:rPr>
                <w:rFonts w:ascii="GHEA Grapalat" w:hAnsi="GHEA Grapalat" w:cs="Times New Roman"/>
                <w:lang w:val="hy-AM"/>
              </w:rPr>
              <w:t>Ելնելով վերոգրյալից նպատակահարմար է լրամշակել Նախագծի հիմնավորումը՝ այն լրացնելով նաև կիրառելի իրավական հիմքերով  (մասնավորապես՝ «Բնակչության բժշկական օգնության և սպասարկման մասին» ՀՀ օրենքի  1-ին և 23-րդ հոդվածների)՝ ապահովելով Նախագծի բավարար իրավական հիմնավորվածությունը։</w:t>
            </w:r>
          </w:p>
        </w:tc>
        <w:tc>
          <w:tcPr>
            <w:tcW w:w="7388" w:type="dxa"/>
            <w:tcBorders>
              <w:top w:val="outset" w:sz="6" w:space="0" w:color="auto"/>
              <w:left w:val="outset" w:sz="6" w:space="0" w:color="auto"/>
              <w:bottom w:val="outset" w:sz="6" w:space="0" w:color="auto"/>
              <w:right w:val="outset" w:sz="6" w:space="0" w:color="auto"/>
            </w:tcBorders>
            <w:shd w:val="clear" w:color="auto" w:fill="auto"/>
          </w:tcPr>
          <w:p w14:paraId="7035F6D6" w14:textId="77777777" w:rsidR="00385668" w:rsidRPr="0023797F" w:rsidRDefault="00385668" w:rsidP="00385668">
            <w:pPr>
              <w:spacing w:after="0" w:line="276" w:lineRule="auto"/>
              <w:ind w:left="165" w:right="90"/>
              <w:jc w:val="center"/>
              <w:rPr>
                <w:rFonts w:ascii="GHEA Grapalat" w:hAnsi="GHEA Grapalat" w:cs="Calibri"/>
                <w:b/>
                <w:bCs/>
                <w:lang w:val="hy-AM"/>
              </w:rPr>
            </w:pPr>
          </w:p>
          <w:p w14:paraId="398F210E" w14:textId="77777777" w:rsidR="00385668" w:rsidRPr="0023797F" w:rsidRDefault="00385668" w:rsidP="00385668">
            <w:pPr>
              <w:spacing w:after="0" w:line="276" w:lineRule="auto"/>
              <w:ind w:left="165" w:right="90"/>
              <w:jc w:val="center"/>
              <w:rPr>
                <w:rFonts w:ascii="GHEA Grapalat" w:hAnsi="GHEA Grapalat" w:cs="Calibri"/>
                <w:b/>
                <w:bCs/>
                <w:lang w:val="hy-AM"/>
              </w:rPr>
            </w:pPr>
          </w:p>
          <w:p w14:paraId="42F3EEE0" w14:textId="77777777" w:rsidR="00385668" w:rsidRPr="0023797F" w:rsidRDefault="00385668" w:rsidP="00385668">
            <w:pPr>
              <w:spacing w:after="0" w:line="276" w:lineRule="auto"/>
              <w:ind w:left="165" w:right="90"/>
              <w:jc w:val="center"/>
              <w:rPr>
                <w:rFonts w:ascii="GHEA Grapalat" w:hAnsi="GHEA Grapalat" w:cs="Calibri"/>
                <w:b/>
                <w:bCs/>
                <w:lang w:val="hy-AM"/>
              </w:rPr>
            </w:pPr>
          </w:p>
          <w:p w14:paraId="231FEA95" w14:textId="77777777" w:rsidR="00385668" w:rsidRPr="0023797F" w:rsidRDefault="00385668" w:rsidP="00385668">
            <w:pPr>
              <w:spacing w:after="0" w:line="276" w:lineRule="auto"/>
              <w:ind w:left="165" w:right="90"/>
              <w:jc w:val="center"/>
              <w:rPr>
                <w:rFonts w:ascii="GHEA Grapalat" w:hAnsi="GHEA Grapalat" w:cs="Calibri"/>
                <w:b/>
                <w:bCs/>
                <w:lang w:val="hy-AM"/>
              </w:rPr>
            </w:pPr>
          </w:p>
          <w:p w14:paraId="1A771C7D" w14:textId="77777777" w:rsidR="00385668" w:rsidRPr="0023797F" w:rsidRDefault="00385668" w:rsidP="00385668">
            <w:pPr>
              <w:spacing w:after="0" w:line="276" w:lineRule="auto"/>
              <w:ind w:left="165" w:right="90"/>
              <w:jc w:val="center"/>
              <w:rPr>
                <w:rFonts w:ascii="GHEA Grapalat" w:hAnsi="GHEA Grapalat" w:cs="Calibri"/>
                <w:b/>
                <w:bCs/>
                <w:lang w:val="hy-AM"/>
              </w:rPr>
            </w:pPr>
          </w:p>
          <w:p w14:paraId="668CB063" w14:textId="77777777" w:rsidR="00385668" w:rsidRPr="0023797F" w:rsidRDefault="00385668" w:rsidP="00385668">
            <w:pPr>
              <w:spacing w:after="0" w:line="276" w:lineRule="auto"/>
              <w:ind w:left="165" w:right="90"/>
              <w:jc w:val="center"/>
              <w:rPr>
                <w:rFonts w:ascii="GHEA Grapalat" w:hAnsi="GHEA Grapalat" w:cs="Calibri"/>
                <w:b/>
                <w:bCs/>
                <w:lang w:val="hy-AM"/>
              </w:rPr>
            </w:pPr>
          </w:p>
          <w:p w14:paraId="3E57C305" w14:textId="77777777" w:rsidR="00385668" w:rsidRPr="0023797F" w:rsidRDefault="00385668" w:rsidP="00385668">
            <w:pPr>
              <w:spacing w:after="0" w:line="276" w:lineRule="auto"/>
              <w:ind w:left="165" w:right="90"/>
              <w:jc w:val="center"/>
              <w:rPr>
                <w:rFonts w:ascii="GHEA Grapalat" w:hAnsi="GHEA Grapalat" w:cs="Calibri"/>
                <w:b/>
                <w:bCs/>
                <w:lang w:val="hy-AM"/>
              </w:rPr>
            </w:pPr>
          </w:p>
          <w:p w14:paraId="47E176B9" w14:textId="77777777" w:rsidR="00385668" w:rsidRPr="0023797F" w:rsidRDefault="00385668" w:rsidP="00385668">
            <w:pPr>
              <w:spacing w:after="0" w:line="276" w:lineRule="auto"/>
              <w:ind w:left="165" w:right="90"/>
              <w:jc w:val="center"/>
              <w:rPr>
                <w:rFonts w:ascii="GHEA Grapalat" w:hAnsi="GHEA Grapalat" w:cs="Calibri"/>
                <w:b/>
                <w:bCs/>
                <w:lang w:val="hy-AM"/>
              </w:rPr>
            </w:pPr>
          </w:p>
          <w:p w14:paraId="184DEB14" w14:textId="1230D288" w:rsidR="00385668" w:rsidRPr="0023797F" w:rsidRDefault="00E41FBA" w:rsidP="00E41FBA">
            <w:pPr>
              <w:spacing w:after="0" w:line="276" w:lineRule="auto"/>
              <w:ind w:left="165" w:right="90"/>
              <w:rPr>
                <w:rFonts w:ascii="GHEA Grapalat" w:hAnsi="GHEA Grapalat" w:cs="Calibri"/>
                <w:b/>
                <w:bCs/>
                <w:lang w:val="hy-AM"/>
              </w:rPr>
            </w:pPr>
            <w:r w:rsidRPr="0023797F">
              <w:rPr>
                <w:rFonts w:ascii="GHEA Grapalat" w:hAnsi="GHEA Grapalat" w:cs="Calibri"/>
                <w:b/>
                <w:bCs/>
                <w:lang w:val="hy-AM"/>
              </w:rPr>
              <w:t xml:space="preserve">   Ընդունվել է։</w:t>
            </w:r>
          </w:p>
          <w:p w14:paraId="1C3BA196" w14:textId="57DA0F03" w:rsidR="00E41FBA" w:rsidRPr="0023797F" w:rsidRDefault="00283B90" w:rsidP="00283B90">
            <w:pPr>
              <w:spacing w:after="0" w:line="276" w:lineRule="auto"/>
              <w:ind w:left="165" w:right="90"/>
              <w:rPr>
                <w:rFonts w:ascii="GHEA Grapalat" w:hAnsi="GHEA Grapalat" w:cs="Calibri"/>
                <w:lang w:val="hy-AM"/>
              </w:rPr>
            </w:pPr>
            <w:r>
              <w:rPr>
                <w:rFonts w:ascii="GHEA Grapalat" w:hAnsi="GHEA Grapalat" w:cs="Calibri"/>
                <w:lang w:val="hy-AM"/>
              </w:rPr>
              <w:t xml:space="preserve">  </w:t>
            </w:r>
            <w:r w:rsidR="00E41FBA" w:rsidRPr="0023797F">
              <w:rPr>
                <w:rFonts w:ascii="GHEA Grapalat" w:hAnsi="GHEA Grapalat" w:cs="Calibri"/>
                <w:lang w:val="hy-AM"/>
              </w:rPr>
              <w:t>Կատարվել է համապատասխան փոփոխությունը։</w:t>
            </w:r>
          </w:p>
          <w:p w14:paraId="00400C20" w14:textId="77777777" w:rsidR="00385668" w:rsidRPr="0023797F" w:rsidRDefault="00385668" w:rsidP="00385668">
            <w:pPr>
              <w:spacing w:after="0" w:line="276" w:lineRule="auto"/>
              <w:ind w:left="165" w:right="90"/>
              <w:jc w:val="center"/>
              <w:rPr>
                <w:rFonts w:ascii="GHEA Grapalat" w:hAnsi="GHEA Grapalat" w:cs="Calibri"/>
                <w:b/>
                <w:bCs/>
                <w:lang w:val="hy-AM"/>
              </w:rPr>
            </w:pPr>
          </w:p>
          <w:p w14:paraId="795CBB41" w14:textId="0B10780C" w:rsidR="00385668" w:rsidRPr="0023797F" w:rsidRDefault="00385668" w:rsidP="00385668">
            <w:pPr>
              <w:spacing w:after="0" w:line="276" w:lineRule="auto"/>
              <w:ind w:left="165" w:right="90"/>
              <w:jc w:val="both"/>
              <w:rPr>
                <w:rFonts w:ascii="GHEA Grapalat" w:hAnsi="GHEA Grapalat" w:cs="Calibri"/>
                <w:lang w:val="hy-AM"/>
              </w:rPr>
            </w:pPr>
            <w:r w:rsidRPr="0023797F">
              <w:rPr>
                <w:rFonts w:ascii="GHEA Grapalat" w:hAnsi="GHEA Grapalat" w:cs="Calibri"/>
                <w:b/>
                <w:bCs/>
                <w:lang w:val="hy-AM"/>
              </w:rPr>
              <w:lastRenderedPageBreak/>
              <w:t xml:space="preserve"> </w:t>
            </w:r>
          </w:p>
          <w:p w14:paraId="7588937D" w14:textId="77777777" w:rsidR="00385668" w:rsidRPr="0023797F" w:rsidRDefault="00385668" w:rsidP="00385668">
            <w:pPr>
              <w:spacing w:after="0" w:line="276" w:lineRule="auto"/>
              <w:ind w:left="165" w:right="90"/>
              <w:jc w:val="both"/>
              <w:rPr>
                <w:rFonts w:ascii="GHEA Grapalat" w:hAnsi="GHEA Grapalat" w:cs="Calibri"/>
                <w:lang w:val="hy-AM"/>
              </w:rPr>
            </w:pPr>
          </w:p>
          <w:p w14:paraId="138F0B63" w14:textId="77777777" w:rsidR="00385668" w:rsidRPr="0023797F" w:rsidRDefault="00385668" w:rsidP="00385668">
            <w:pPr>
              <w:spacing w:after="0" w:line="276" w:lineRule="auto"/>
              <w:ind w:left="165" w:right="90"/>
              <w:jc w:val="center"/>
              <w:rPr>
                <w:rFonts w:ascii="GHEA Grapalat" w:hAnsi="GHEA Grapalat" w:cs="Calibri"/>
                <w:b/>
                <w:bCs/>
                <w:lang w:val="hy-AM"/>
              </w:rPr>
            </w:pPr>
          </w:p>
          <w:p w14:paraId="71B49ADF" w14:textId="77777777" w:rsidR="00385668" w:rsidRPr="0023797F" w:rsidRDefault="00385668" w:rsidP="00385668">
            <w:pPr>
              <w:spacing w:after="0" w:line="276" w:lineRule="auto"/>
              <w:ind w:left="165" w:right="90"/>
              <w:jc w:val="center"/>
              <w:rPr>
                <w:rFonts w:ascii="GHEA Grapalat" w:hAnsi="GHEA Grapalat" w:cs="Calibri"/>
                <w:b/>
                <w:bCs/>
                <w:lang w:val="hy-AM"/>
              </w:rPr>
            </w:pPr>
          </w:p>
          <w:p w14:paraId="031486C7" w14:textId="77777777" w:rsidR="00385668" w:rsidRPr="0023797F" w:rsidRDefault="00385668" w:rsidP="00385668">
            <w:pPr>
              <w:spacing w:after="0" w:line="276" w:lineRule="auto"/>
              <w:ind w:left="165" w:right="90"/>
              <w:jc w:val="center"/>
              <w:rPr>
                <w:rFonts w:ascii="GHEA Grapalat" w:hAnsi="GHEA Grapalat" w:cs="Calibri"/>
                <w:b/>
                <w:bCs/>
                <w:lang w:val="hy-AM"/>
              </w:rPr>
            </w:pPr>
          </w:p>
          <w:p w14:paraId="05C43FB1" w14:textId="77777777" w:rsidR="00385668" w:rsidRPr="0023797F" w:rsidRDefault="00385668" w:rsidP="00385668">
            <w:pPr>
              <w:spacing w:after="0" w:line="276" w:lineRule="auto"/>
              <w:ind w:left="165" w:right="90"/>
              <w:jc w:val="center"/>
              <w:rPr>
                <w:rFonts w:ascii="GHEA Grapalat" w:hAnsi="GHEA Grapalat" w:cs="Calibri"/>
                <w:b/>
                <w:bCs/>
                <w:lang w:val="hy-AM"/>
              </w:rPr>
            </w:pPr>
          </w:p>
          <w:p w14:paraId="54CC1EB9" w14:textId="77777777" w:rsidR="00385668" w:rsidRPr="0023797F" w:rsidRDefault="00385668" w:rsidP="00385668">
            <w:pPr>
              <w:spacing w:after="0" w:line="276" w:lineRule="auto"/>
              <w:ind w:left="165" w:right="90"/>
              <w:jc w:val="center"/>
              <w:rPr>
                <w:rFonts w:ascii="GHEA Grapalat" w:hAnsi="GHEA Grapalat" w:cs="Calibri"/>
                <w:b/>
                <w:bCs/>
                <w:lang w:val="hy-AM"/>
              </w:rPr>
            </w:pPr>
          </w:p>
          <w:p w14:paraId="2E0F1536" w14:textId="77777777" w:rsidR="00385668" w:rsidRPr="0023797F" w:rsidRDefault="00385668" w:rsidP="00385668">
            <w:pPr>
              <w:spacing w:after="0" w:line="276" w:lineRule="auto"/>
              <w:ind w:left="165" w:right="90"/>
              <w:rPr>
                <w:rFonts w:ascii="GHEA Grapalat" w:hAnsi="GHEA Grapalat" w:cs="Calibri"/>
                <w:b/>
                <w:bCs/>
                <w:lang w:val="hy-AM"/>
              </w:rPr>
            </w:pPr>
          </w:p>
          <w:p w14:paraId="032EF752" w14:textId="77777777" w:rsidR="00385668" w:rsidRPr="0023797F" w:rsidRDefault="00385668" w:rsidP="00385668">
            <w:pPr>
              <w:spacing w:after="0" w:line="276" w:lineRule="auto"/>
              <w:ind w:left="165" w:right="90"/>
              <w:rPr>
                <w:rFonts w:ascii="GHEA Grapalat" w:hAnsi="GHEA Grapalat" w:cs="Calibri"/>
                <w:b/>
                <w:bCs/>
                <w:lang w:val="hy-AM"/>
              </w:rPr>
            </w:pPr>
          </w:p>
          <w:p w14:paraId="1D4D21E1" w14:textId="39846656" w:rsidR="00385668" w:rsidRPr="0023797F" w:rsidRDefault="00385668" w:rsidP="00385668">
            <w:pPr>
              <w:spacing w:after="0" w:line="276" w:lineRule="auto"/>
              <w:ind w:left="165" w:right="90"/>
              <w:rPr>
                <w:rFonts w:ascii="GHEA Grapalat" w:hAnsi="GHEA Grapalat" w:cs="Calibri"/>
                <w:b/>
                <w:bCs/>
                <w:lang w:val="hy-AM"/>
              </w:rPr>
            </w:pPr>
          </w:p>
          <w:p w14:paraId="2756B9B3" w14:textId="77777777" w:rsidR="00385668" w:rsidRPr="0023797F" w:rsidRDefault="00385668" w:rsidP="00385668">
            <w:pPr>
              <w:spacing w:after="0" w:line="276" w:lineRule="auto"/>
              <w:ind w:left="165" w:right="90"/>
              <w:rPr>
                <w:rFonts w:ascii="GHEA Grapalat" w:hAnsi="GHEA Grapalat" w:cs="Calibri"/>
                <w:b/>
                <w:bCs/>
                <w:lang w:val="hy-AM"/>
              </w:rPr>
            </w:pPr>
          </w:p>
          <w:p w14:paraId="75744176" w14:textId="08004B40" w:rsidR="00385668" w:rsidRPr="0023797F" w:rsidRDefault="00385668" w:rsidP="00385668">
            <w:pPr>
              <w:spacing w:after="0" w:line="276" w:lineRule="auto"/>
              <w:ind w:left="165" w:right="90"/>
              <w:jc w:val="center"/>
              <w:rPr>
                <w:rFonts w:ascii="GHEA Grapalat" w:hAnsi="GHEA Grapalat" w:cs="Calibri"/>
                <w:b/>
                <w:bCs/>
                <w:lang w:val="hy-AM"/>
              </w:rPr>
            </w:pPr>
          </w:p>
          <w:p w14:paraId="202B55B9" w14:textId="77777777" w:rsidR="00385668" w:rsidRPr="0023797F" w:rsidRDefault="00385668" w:rsidP="00385668">
            <w:pPr>
              <w:spacing w:after="0" w:line="276" w:lineRule="auto"/>
              <w:ind w:left="165" w:right="90"/>
              <w:jc w:val="center"/>
              <w:rPr>
                <w:rFonts w:ascii="GHEA Grapalat" w:hAnsi="GHEA Grapalat" w:cs="Calibri"/>
                <w:b/>
                <w:bCs/>
                <w:lang w:val="hy-AM"/>
              </w:rPr>
            </w:pPr>
          </w:p>
          <w:p w14:paraId="380CB65B" w14:textId="6174F8C9" w:rsidR="00385668" w:rsidRPr="0023797F" w:rsidRDefault="00385668" w:rsidP="00385668">
            <w:pPr>
              <w:spacing w:after="0" w:line="276" w:lineRule="auto"/>
              <w:ind w:left="165" w:right="90"/>
              <w:rPr>
                <w:rFonts w:ascii="GHEA Grapalat" w:hAnsi="GHEA Grapalat" w:cs="Calibri"/>
                <w:b/>
                <w:bCs/>
                <w:lang w:val="hy-AM"/>
              </w:rPr>
            </w:pPr>
          </w:p>
        </w:tc>
      </w:tr>
    </w:tbl>
    <w:p w14:paraId="2879FCA4" w14:textId="4DB0A0FB" w:rsidR="004A0D8F" w:rsidRPr="0023797F" w:rsidRDefault="008C4FFF" w:rsidP="00C741E4">
      <w:pPr>
        <w:tabs>
          <w:tab w:val="left" w:pos="272"/>
          <w:tab w:val="right" w:pos="14138"/>
        </w:tabs>
        <w:spacing w:after="0" w:line="360" w:lineRule="auto"/>
        <w:jc w:val="right"/>
        <w:rPr>
          <w:rFonts w:ascii="GHEA Grapalat" w:hAnsi="GHEA Grapalat"/>
          <w:b/>
          <w:lang w:val="hy-AM"/>
        </w:rPr>
      </w:pPr>
      <w:r w:rsidRPr="0023797F">
        <w:rPr>
          <w:rFonts w:ascii="GHEA Grapalat" w:hAnsi="GHEA Grapalat"/>
          <w:b/>
          <w:lang w:val="hy-AM"/>
        </w:rPr>
        <w:lastRenderedPageBreak/>
        <w:tab/>
      </w:r>
      <w:r w:rsidR="004A0D8F" w:rsidRPr="0023797F">
        <w:rPr>
          <w:rFonts w:ascii="GHEA Grapalat" w:hAnsi="GHEA Grapalat"/>
          <w:b/>
          <w:lang w:val="hy-AM"/>
        </w:rPr>
        <w:t>Առողջապահության նախարարություն</w:t>
      </w:r>
    </w:p>
    <w:sectPr w:rsidR="004A0D8F" w:rsidRPr="0023797F" w:rsidSect="00EC546B">
      <w:pgSz w:w="15840" w:h="12240" w:orient="landscape"/>
      <w:pgMar w:top="850" w:right="1138" w:bottom="850" w:left="1411"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9ACA89" w14:textId="77777777" w:rsidR="00DC38A2" w:rsidRDefault="00DC38A2" w:rsidP="00D059EA">
      <w:pPr>
        <w:spacing w:after="0" w:line="240" w:lineRule="auto"/>
      </w:pPr>
      <w:r>
        <w:separator/>
      </w:r>
    </w:p>
  </w:endnote>
  <w:endnote w:type="continuationSeparator" w:id="0">
    <w:p w14:paraId="12F0F067" w14:textId="77777777" w:rsidR="00DC38A2" w:rsidRDefault="00DC38A2" w:rsidP="00D059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TarumianTimes">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203" w:usb1="00000000" w:usb2="00000000" w:usb3="00000000" w:csb0="00000005"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7327E8" w14:textId="77777777" w:rsidR="00DC38A2" w:rsidRDefault="00DC38A2" w:rsidP="00D059EA">
      <w:pPr>
        <w:spacing w:after="0" w:line="240" w:lineRule="auto"/>
      </w:pPr>
      <w:r>
        <w:separator/>
      </w:r>
    </w:p>
  </w:footnote>
  <w:footnote w:type="continuationSeparator" w:id="0">
    <w:p w14:paraId="3E8AB5FC" w14:textId="77777777" w:rsidR="00DC38A2" w:rsidRDefault="00DC38A2" w:rsidP="00D059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6C25C4C"/>
    <w:multiLevelType w:val="hybridMultilevel"/>
    <w:tmpl w:val="3A380052"/>
    <w:lvl w:ilvl="0" w:tplc="0409000B">
      <w:start w:val="1"/>
      <w:numFmt w:val="bullet"/>
      <w:lvlText w:val=""/>
      <w:lvlJc w:val="left"/>
      <w:pPr>
        <w:ind w:left="1290" w:hanging="360"/>
      </w:pPr>
      <w:rPr>
        <w:rFonts w:ascii="Wingdings" w:hAnsi="Wingdings" w:hint="default"/>
      </w:rPr>
    </w:lvl>
    <w:lvl w:ilvl="1" w:tplc="04090003" w:tentative="1">
      <w:start w:val="1"/>
      <w:numFmt w:val="bullet"/>
      <w:lvlText w:val="o"/>
      <w:lvlJc w:val="left"/>
      <w:pPr>
        <w:ind w:left="2010" w:hanging="360"/>
      </w:pPr>
      <w:rPr>
        <w:rFonts w:ascii="Courier New" w:hAnsi="Courier New" w:cs="Courier New" w:hint="default"/>
      </w:rPr>
    </w:lvl>
    <w:lvl w:ilvl="2" w:tplc="04090005" w:tentative="1">
      <w:start w:val="1"/>
      <w:numFmt w:val="bullet"/>
      <w:lvlText w:val=""/>
      <w:lvlJc w:val="left"/>
      <w:pPr>
        <w:ind w:left="2730" w:hanging="360"/>
      </w:pPr>
      <w:rPr>
        <w:rFonts w:ascii="Wingdings" w:hAnsi="Wingdings" w:hint="default"/>
      </w:rPr>
    </w:lvl>
    <w:lvl w:ilvl="3" w:tplc="04090001" w:tentative="1">
      <w:start w:val="1"/>
      <w:numFmt w:val="bullet"/>
      <w:lvlText w:val=""/>
      <w:lvlJc w:val="left"/>
      <w:pPr>
        <w:ind w:left="3450" w:hanging="360"/>
      </w:pPr>
      <w:rPr>
        <w:rFonts w:ascii="Symbol" w:hAnsi="Symbol" w:hint="default"/>
      </w:rPr>
    </w:lvl>
    <w:lvl w:ilvl="4" w:tplc="04090003" w:tentative="1">
      <w:start w:val="1"/>
      <w:numFmt w:val="bullet"/>
      <w:lvlText w:val="o"/>
      <w:lvlJc w:val="left"/>
      <w:pPr>
        <w:ind w:left="4170" w:hanging="360"/>
      </w:pPr>
      <w:rPr>
        <w:rFonts w:ascii="Courier New" w:hAnsi="Courier New" w:cs="Courier New" w:hint="default"/>
      </w:rPr>
    </w:lvl>
    <w:lvl w:ilvl="5" w:tplc="04090005" w:tentative="1">
      <w:start w:val="1"/>
      <w:numFmt w:val="bullet"/>
      <w:lvlText w:val=""/>
      <w:lvlJc w:val="left"/>
      <w:pPr>
        <w:ind w:left="4890" w:hanging="360"/>
      </w:pPr>
      <w:rPr>
        <w:rFonts w:ascii="Wingdings" w:hAnsi="Wingdings" w:hint="default"/>
      </w:rPr>
    </w:lvl>
    <w:lvl w:ilvl="6" w:tplc="04090001" w:tentative="1">
      <w:start w:val="1"/>
      <w:numFmt w:val="bullet"/>
      <w:lvlText w:val=""/>
      <w:lvlJc w:val="left"/>
      <w:pPr>
        <w:ind w:left="5610" w:hanging="360"/>
      </w:pPr>
      <w:rPr>
        <w:rFonts w:ascii="Symbol" w:hAnsi="Symbol" w:hint="default"/>
      </w:rPr>
    </w:lvl>
    <w:lvl w:ilvl="7" w:tplc="04090003" w:tentative="1">
      <w:start w:val="1"/>
      <w:numFmt w:val="bullet"/>
      <w:lvlText w:val="o"/>
      <w:lvlJc w:val="left"/>
      <w:pPr>
        <w:ind w:left="6330" w:hanging="360"/>
      </w:pPr>
      <w:rPr>
        <w:rFonts w:ascii="Courier New" w:hAnsi="Courier New" w:cs="Courier New" w:hint="default"/>
      </w:rPr>
    </w:lvl>
    <w:lvl w:ilvl="8" w:tplc="04090005" w:tentative="1">
      <w:start w:val="1"/>
      <w:numFmt w:val="bullet"/>
      <w:lvlText w:val=""/>
      <w:lvlJc w:val="left"/>
      <w:pPr>
        <w:ind w:left="7050" w:hanging="360"/>
      </w:pPr>
      <w:rPr>
        <w:rFonts w:ascii="Wingdings" w:hAnsi="Wingdings" w:hint="default"/>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6F6C"/>
    <w:rsid w:val="00004CCF"/>
    <w:rsid w:val="0000781B"/>
    <w:rsid w:val="000134D6"/>
    <w:rsid w:val="0002579B"/>
    <w:rsid w:val="00027E05"/>
    <w:rsid w:val="0003221E"/>
    <w:rsid w:val="000447C7"/>
    <w:rsid w:val="00044F6A"/>
    <w:rsid w:val="0004780C"/>
    <w:rsid w:val="00054ACC"/>
    <w:rsid w:val="00062323"/>
    <w:rsid w:val="00072CBD"/>
    <w:rsid w:val="000741E4"/>
    <w:rsid w:val="000762CE"/>
    <w:rsid w:val="00084890"/>
    <w:rsid w:val="000858AE"/>
    <w:rsid w:val="00087920"/>
    <w:rsid w:val="00093764"/>
    <w:rsid w:val="000A01E5"/>
    <w:rsid w:val="000A6994"/>
    <w:rsid w:val="000B535C"/>
    <w:rsid w:val="000B691C"/>
    <w:rsid w:val="000B7FDF"/>
    <w:rsid w:val="000C7AD0"/>
    <w:rsid w:val="000D2547"/>
    <w:rsid w:val="000D2B4F"/>
    <w:rsid w:val="000D34D6"/>
    <w:rsid w:val="000D7724"/>
    <w:rsid w:val="000E1775"/>
    <w:rsid w:val="000F50A2"/>
    <w:rsid w:val="000F7D16"/>
    <w:rsid w:val="000F7F19"/>
    <w:rsid w:val="00100A37"/>
    <w:rsid w:val="00101D86"/>
    <w:rsid w:val="00105E72"/>
    <w:rsid w:val="0011692C"/>
    <w:rsid w:val="00116FFD"/>
    <w:rsid w:val="00124000"/>
    <w:rsid w:val="0015293A"/>
    <w:rsid w:val="001654D3"/>
    <w:rsid w:val="0016596E"/>
    <w:rsid w:val="0017304C"/>
    <w:rsid w:val="001753B4"/>
    <w:rsid w:val="001759AE"/>
    <w:rsid w:val="00180727"/>
    <w:rsid w:val="00180882"/>
    <w:rsid w:val="001840F5"/>
    <w:rsid w:val="00185353"/>
    <w:rsid w:val="00185E2A"/>
    <w:rsid w:val="00196CFC"/>
    <w:rsid w:val="001A055C"/>
    <w:rsid w:val="001A7F57"/>
    <w:rsid w:val="001B38BE"/>
    <w:rsid w:val="001B40AC"/>
    <w:rsid w:val="001B5A17"/>
    <w:rsid w:val="001B6269"/>
    <w:rsid w:val="001C5C39"/>
    <w:rsid w:val="001D1592"/>
    <w:rsid w:val="001D28DF"/>
    <w:rsid w:val="001D42FC"/>
    <w:rsid w:val="001E3C54"/>
    <w:rsid w:val="001E503E"/>
    <w:rsid w:val="001E78A8"/>
    <w:rsid w:val="001E796F"/>
    <w:rsid w:val="001F49E7"/>
    <w:rsid w:val="001F709E"/>
    <w:rsid w:val="001F7AB5"/>
    <w:rsid w:val="00200306"/>
    <w:rsid w:val="00207481"/>
    <w:rsid w:val="00221BF8"/>
    <w:rsid w:val="00225C37"/>
    <w:rsid w:val="00225D40"/>
    <w:rsid w:val="0023797F"/>
    <w:rsid w:val="00237A3E"/>
    <w:rsid w:val="00240E29"/>
    <w:rsid w:val="00243666"/>
    <w:rsid w:val="0024488D"/>
    <w:rsid w:val="00246F6C"/>
    <w:rsid w:val="00254012"/>
    <w:rsid w:val="0026144D"/>
    <w:rsid w:val="002648ED"/>
    <w:rsid w:val="00266E3E"/>
    <w:rsid w:val="0026726F"/>
    <w:rsid w:val="00283B90"/>
    <w:rsid w:val="00284679"/>
    <w:rsid w:val="00285005"/>
    <w:rsid w:val="002878FC"/>
    <w:rsid w:val="0029188C"/>
    <w:rsid w:val="002A0E1A"/>
    <w:rsid w:val="002A2520"/>
    <w:rsid w:val="002A2624"/>
    <w:rsid w:val="002A545C"/>
    <w:rsid w:val="002B0A86"/>
    <w:rsid w:val="002C18ED"/>
    <w:rsid w:val="002C222E"/>
    <w:rsid w:val="002C326F"/>
    <w:rsid w:val="002C368B"/>
    <w:rsid w:val="002C4309"/>
    <w:rsid w:val="002D3782"/>
    <w:rsid w:val="002D6D63"/>
    <w:rsid w:val="002E0581"/>
    <w:rsid w:val="002E24F4"/>
    <w:rsid w:val="002E431C"/>
    <w:rsid w:val="002E4D20"/>
    <w:rsid w:val="002E74BB"/>
    <w:rsid w:val="002F329E"/>
    <w:rsid w:val="002F521C"/>
    <w:rsid w:val="003067CB"/>
    <w:rsid w:val="003112E4"/>
    <w:rsid w:val="00313300"/>
    <w:rsid w:val="0031653D"/>
    <w:rsid w:val="0032077B"/>
    <w:rsid w:val="003212C0"/>
    <w:rsid w:val="00324A10"/>
    <w:rsid w:val="003307F6"/>
    <w:rsid w:val="00335AAA"/>
    <w:rsid w:val="00340944"/>
    <w:rsid w:val="00342167"/>
    <w:rsid w:val="0035112D"/>
    <w:rsid w:val="00373521"/>
    <w:rsid w:val="0037428E"/>
    <w:rsid w:val="003829F7"/>
    <w:rsid w:val="00385668"/>
    <w:rsid w:val="00387F18"/>
    <w:rsid w:val="00392DB0"/>
    <w:rsid w:val="00393013"/>
    <w:rsid w:val="00393365"/>
    <w:rsid w:val="00395959"/>
    <w:rsid w:val="00396A39"/>
    <w:rsid w:val="00396E22"/>
    <w:rsid w:val="003A05D7"/>
    <w:rsid w:val="003A1C9B"/>
    <w:rsid w:val="003B1863"/>
    <w:rsid w:val="003B7D33"/>
    <w:rsid w:val="003C0235"/>
    <w:rsid w:val="003C2A90"/>
    <w:rsid w:val="003D2C8D"/>
    <w:rsid w:val="003E125E"/>
    <w:rsid w:val="003E267C"/>
    <w:rsid w:val="003F0791"/>
    <w:rsid w:val="003F0798"/>
    <w:rsid w:val="003F2E6B"/>
    <w:rsid w:val="003F3480"/>
    <w:rsid w:val="003F3BE9"/>
    <w:rsid w:val="003F4635"/>
    <w:rsid w:val="003F548B"/>
    <w:rsid w:val="003F61B3"/>
    <w:rsid w:val="003F68F7"/>
    <w:rsid w:val="00400016"/>
    <w:rsid w:val="004008BB"/>
    <w:rsid w:val="00401C94"/>
    <w:rsid w:val="00402A3B"/>
    <w:rsid w:val="0040672F"/>
    <w:rsid w:val="004138F6"/>
    <w:rsid w:val="00413FED"/>
    <w:rsid w:val="004308C1"/>
    <w:rsid w:val="00431698"/>
    <w:rsid w:val="00434154"/>
    <w:rsid w:val="00440016"/>
    <w:rsid w:val="00443956"/>
    <w:rsid w:val="00454BC2"/>
    <w:rsid w:val="004555F1"/>
    <w:rsid w:val="00466CC0"/>
    <w:rsid w:val="0047065D"/>
    <w:rsid w:val="00477B3D"/>
    <w:rsid w:val="00483108"/>
    <w:rsid w:val="00483425"/>
    <w:rsid w:val="004946D7"/>
    <w:rsid w:val="00497BDB"/>
    <w:rsid w:val="004A0D8F"/>
    <w:rsid w:val="004A1A24"/>
    <w:rsid w:val="004A4E4C"/>
    <w:rsid w:val="004A635F"/>
    <w:rsid w:val="004B20DD"/>
    <w:rsid w:val="004B6B9D"/>
    <w:rsid w:val="004C298D"/>
    <w:rsid w:val="004C4E49"/>
    <w:rsid w:val="004D3AD0"/>
    <w:rsid w:val="004F2C9E"/>
    <w:rsid w:val="004F2CE7"/>
    <w:rsid w:val="004F385A"/>
    <w:rsid w:val="004F430E"/>
    <w:rsid w:val="004F64B8"/>
    <w:rsid w:val="0050209D"/>
    <w:rsid w:val="005038A3"/>
    <w:rsid w:val="00510A17"/>
    <w:rsid w:val="00513B12"/>
    <w:rsid w:val="00524A99"/>
    <w:rsid w:val="00525AA5"/>
    <w:rsid w:val="00527394"/>
    <w:rsid w:val="005310F6"/>
    <w:rsid w:val="00533A0C"/>
    <w:rsid w:val="00537D46"/>
    <w:rsid w:val="00542A61"/>
    <w:rsid w:val="00550F58"/>
    <w:rsid w:val="005555B7"/>
    <w:rsid w:val="00563EF7"/>
    <w:rsid w:val="00564ECE"/>
    <w:rsid w:val="00565BB7"/>
    <w:rsid w:val="005669D1"/>
    <w:rsid w:val="0057074E"/>
    <w:rsid w:val="00574B78"/>
    <w:rsid w:val="00580131"/>
    <w:rsid w:val="0058042D"/>
    <w:rsid w:val="00592B7B"/>
    <w:rsid w:val="00595301"/>
    <w:rsid w:val="00597C9B"/>
    <w:rsid w:val="005C2643"/>
    <w:rsid w:val="005C5F5F"/>
    <w:rsid w:val="005D097D"/>
    <w:rsid w:val="005E136C"/>
    <w:rsid w:val="005E1659"/>
    <w:rsid w:val="005E2565"/>
    <w:rsid w:val="005E2737"/>
    <w:rsid w:val="005F0A5C"/>
    <w:rsid w:val="005F16F0"/>
    <w:rsid w:val="005F241B"/>
    <w:rsid w:val="005F75E0"/>
    <w:rsid w:val="00600FEE"/>
    <w:rsid w:val="00602CF5"/>
    <w:rsid w:val="00605C8E"/>
    <w:rsid w:val="0061400A"/>
    <w:rsid w:val="00616628"/>
    <w:rsid w:val="0061665D"/>
    <w:rsid w:val="006259FB"/>
    <w:rsid w:val="00630A2A"/>
    <w:rsid w:val="00637941"/>
    <w:rsid w:val="00641B8F"/>
    <w:rsid w:val="006426D2"/>
    <w:rsid w:val="006508BA"/>
    <w:rsid w:val="0065198F"/>
    <w:rsid w:val="00655DEB"/>
    <w:rsid w:val="00662846"/>
    <w:rsid w:val="006714BD"/>
    <w:rsid w:val="006732AD"/>
    <w:rsid w:val="00677B1A"/>
    <w:rsid w:val="006816A5"/>
    <w:rsid w:val="00684248"/>
    <w:rsid w:val="00685D59"/>
    <w:rsid w:val="00691B31"/>
    <w:rsid w:val="006A4E61"/>
    <w:rsid w:val="006A75FF"/>
    <w:rsid w:val="006B48F5"/>
    <w:rsid w:val="006B5D71"/>
    <w:rsid w:val="006C411F"/>
    <w:rsid w:val="006C462B"/>
    <w:rsid w:val="006C4C88"/>
    <w:rsid w:val="006C5420"/>
    <w:rsid w:val="006D21C6"/>
    <w:rsid w:val="006D2E4C"/>
    <w:rsid w:val="006D3149"/>
    <w:rsid w:val="006D6D42"/>
    <w:rsid w:val="006E49C4"/>
    <w:rsid w:val="006E62F7"/>
    <w:rsid w:val="006E68FE"/>
    <w:rsid w:val="006F4FAE"/>
    <w:rsid w:val="006F7F77"/>
    <w:rsid w:val="007000D9"/>
    <w:rsid w:val="00702C84"/>
    <w:rsid w:val="00705C7A"/>
    <w:rsid w:val="00707659"/>
    <w:rsid w:val="00710843"/>
    <w:rsid w:val="0071246A"/>
    <w:rsid w:val="00714E7C"/>
    <w:rsid w:val="00715BC0"/>
    <w:rsid w:val="00725317"/>
    <w:rsid w:val="00734477"/>
    <w:rsid w:val="0073597C"/>
    <w:rsid w:val="00736710"/>
    <w:rsid w:val="00740B8A"/>
    <w:rsid w:val="007418B0"/>
    <w:rsid w:val="00741BD6"/>
    <w:rsid w:val="00745B44"/>
    <w:rsid w:val="00754B90"/>
    <w:rsid w:val="0076074A"/>
    <w:rsid w:val="007644DF"/>
    <w:rsid w:val="00770701"/>
    <w:rsid w:val="007737B7"/>
    <w:rsid w:val="00777F1B"/>
    <w:rsid w:val="00791193"/>
    <w:rsid w:val="007912DC"/>
    <w:rsid w:val="007929E4"/>
    <w:rsid w:val="0079602B"/>
    <w:rsid w:val="0079753F"/>
    <w:rsid w:val="007A228D"/>
    <w:rsid w:val="007A2586"/>
    <w:rsid w:val="007A66BB"/>
    <w:rsid w:val="007B1109"/>
    <w:rsid w:val="007C274D"/>
    <w:rsid w:val="007C3645"/>
    <w:rsid w:val="007D239C"/>
    <w:rsid w:val="007D2C1C"/>
    <w:rsid w:val="007D32D2"/>
    <w:rsid w:val="007D6C43"/>
    <w:rsid w:val="007E6519"/>
    <w:rsid w:val="007E6993"/>
    <w:rsid w:val="007E7768"/>
    <w:rsid w:val="007E7F9A"/>
    <w:rsid w:val="007F5ADA"/>
    <w:rsid w:val="007F6C65"/>
    <w:rsid w:val="0080168E"/>
    <w:rsid w:val="00801732"/>
    <w:rsid w:val="00801E5B"/>
    <w:rsid w:val="0080551D"/>
    <w:rsid w:val="00814A1B"/>
    <w:rsid w:val="0081584E"/>
    <w:rsid w:val="00815A3D"/>
    <w:rsid w:val="00825D06"/>
    <w:rsid w:val="00826779"/>
    <w:rsid w:val="00840EDD"/>
    <w:rsid w:val="00846B3E"/>
    <w:rsid w:val="00850D24"/>
    <w:rsid w:val="00853C16"/>
    <w:rsid w:val="008543DA"/>
    <w:rsid w:val="0085711B"/>
    <w:rsid w:val="00860BF3"/>
    <w:rsid w:val="0086179D"/>
    <w:rsid w:val="0086692E"/>
    <w:rsid w:val="0087171C"/>
    <w:rsid w:val="00873952"/>
    <w:rsid w:val="0087702C"/>
    <w:rsid w:val="008804AE"/>
    <w:rsid w:val="00881D30"/>
    <w:rsid w:val="00890F05"/>
    <w:rsid w:val="008913F2"/>
    <w:rsid w:val="00896076"/>
    <w:rsid w:val="008A1CC6"/>
    <w:rsid w:val="008A2E3A"/>
    <w:rsid w:val="008A333B"/>
    <w:rsid w:val="008B7515"/>
    <w:rsid w:val="008C2853"/>
    <w:rsid w:val="008C4FFF"/>
    <w:rsid w:val="008D31CA"/>
    <w:rsid w:val="008E0CD1"/>
    <w:rsid w:val="008E6FB5"/>
    <w:rsid w:val="008F1965"/>
    <w:rsid w:val="008F7C9B"/>
    <w:rsid w:val="009040A1"/>
    <w:rsid w:val="0090424C"/>
    <w:rsid w:val="009136F6"/>
    <w:rsid w:val="009148A5"/>
    <w:rsid w:val="009149C7"/>
    <w:rsid w:val="00916B3B"/>
    <w:rsid w:val="00921BBE"/>
    <w:rsid w:val="00923422"/>
    <w:rsid w:val="0093225E"/>
    <w:rsid w:val="0093341B"/>
    <w:rsid w:val="009334D3"/>
    <w:rsid w:val="00936949"/>
    <w:rsid w:val="00942ED6"/>
    <w:rsid w:val="009459B5"/>
    <w:rsid w:val="009466FF"/>
    <w:rsid w:val="0094741C"/>
    <w:rsid w:val="0095209F"/>
    <w:rsid w:val="00957BE9"/>
    <w:rsid w:val="00966328"/>
    <w:rsid w:val="00973E8D"/>
    <w:rsid w:val="00981769"/>
    <w:rsid w:val="00981AEE"/>
    <w:rsid w:val="009829B6"/>
    <w:rsid w:val="009953E9"/>
    <w:rsid w:val="00996DF2"/>
    <w:rsid w:val="00997FE7"/>
    <w:rsid w:val="009B23FE"/>
    <w:rsid w:val="009B4B7E"/>
    <w:rsid w:val="009C68A3"/>
    <w:rsid w:val="009D4592"/>
    <w:rsid w:val="009E16A4"/>
    <w:rsid w:val="009E2B7C"/>
    <w:rsid w:val="009E71A7"/>
    <w:rsid w:val="009F3408"/>
    <w:rsid w:val="009F4945"/>
    <w:rsid w:val="00A044FC"/>
    <w:rsid w:val="00A117B1"/>
    <w:rsid w:val="00A14833"/>
    <w:rsid w:val="00A169B9"/>
    <w:rsid w:val="00A17DF2"/>
    <w:rsid w:val="00A20B0D"/>
    <w:rsid w:val="00A24700"/>
    <w:rsid w:val="00A25B3F"/>
    <w:rsid w:val="00A301A2"/>
    <w:rsid w:val="00A35AB7"/>
    <w:rsid w:val="00A570B5"/>
    <w:rsid w:val="00A62236"/>
    <w:rsid w:val="00A650FE"/>
    <w:rsid w:val="00A65E5A"/>
    <w:rsid w:val="00A701B5"/>
    <w:rsid w:val="00A72775"/>
    <w:rsid w:val="00A77D33"/>
    <w:rsid w:val="00A81860"/>
    <w:rsid w:val="00A82F0C"/>
    <w:rsid w:val="00A873CB"/>
    <w:rsid w:val="00A94F35"/>
    <w:rsid w:val="00AA4763"/>
    <w:rsid w:val="00AB071E"/>
    <w:rsid w:val="00AB7C82"/>
    <w:rsid w:val="00AC0902"/>
    <w:rsid w:val="00AD7C28"/>
    <w:rsid w:val="00AD7EC5"/>
    <w:rsid w:val="00AE0278"/>
    <w:rsid w:val="00AE6281"/>
    <w:rsid w:val="00AF19DF"/>
    <w:rsid w:val="00AF2730"/>
    <w:rsid w:val="00AF4F3F"/>
    <w:rsid w:val="00AF7A46"/>
    <w:rsid w:val="00B01B22"/>
    <w:rsid w:val="00B0340E"/>
    <w:rsid w:val="00B0419B"/>
    <w:rsid w:val="00B10276"/>
    <w:rsid w:val="00B11C09"/>
    <w:rsid w:val="00B123FD"/>
    <w:rsid w:val="00B1300D"/>
    <w:rsid w:val="00B34777"/>
    <w:rsid w:val="00B374F7"/>
    <w:rsid w:val="00B405FE"/>
    <w:rsid w:val="00B40B6B"/>
    <w:rsid w:val="00B416BC"/>
    <w:rsid w:val="00B41D65"/>
    <w:rsid w:val="00B43BD0"/>
    <w:rsid w:val="00B53668"/>
    <w:rsid w:val="00B54794"/>
    <w:rsid w:val="00B57B40"/>
    <w:rsid w:val="00B67211"/>
    <w:rsid w:val="00B701F3"/>
    <w:rsid w:val="00B761DA"/>
    <w:rsid w:val="00B76A80"/>
    <w:rsid w:val="00B80899"/>
    <w:rsid w:val="00B8125F"/>
    <w:rsid w:val="00B85C9A"/>
    <w:rsid w:val="00B94676"/>
    <w:rsid w:val="00B95BA0"/>
    <w:rsid w:val="00B9670D"/>
    <w:rsid w:val="00BA38B3"/>
    <w:rsid w:val="00BB0F8D"/>
    <w:rsid w:val="00BB54D1"/>
    <w:rsid w:val="00BD5F64"/>
    <w:rsid w:val="00BD6DF3"/>
    <w:rsid w:val="00C057C1"/>
    <w:rsid w:val="00C0686F"/>
    <w:rsid w:val="00C144CF"/>
    <w:rsid w:val="00C16F33"/>
    <w:rsid w:val="00C2148D"/>
    <w:rsid w:val="00C2201C"/>
    <w:rsid w:val="00C241AC"/>
    <w:rsid w:val="00C2513F"/>
    <w:rsid w:val="00C267D1"/>
    <w:rsid w:val="00C26CD2"/>
    <w:rsid w:val="00C34F89"/>
    <w:rsid w:val="00C355A9"/>
    <w:rsid w:val="00C425A8"/>
    <w:rsid w:val="00C4747E"/>
    <w:rsid w:val="00C53356"/>
    <w:rsid w:val="00C722AE"/>
    <w:rsid w:val="00C741E4"/>
    <w:rsid w:val="00C76477"/>
    <w:rsid w:val="00C876F3"/>
    <w:rsid w:val="00C9049E"/>
    <w:rsid w:val="00C9395D"/>
    <w:rsid w:val="00CA3509"/>
    <w:rsid w:val="00CA448C"/>
    <w:rsid w:val="00CA6322"/>
    <w:rsid w:val="00CA7EAF"/>
    <w:rsid w:val="00CB1408"/>
    <w:rsid w:val="00CB1651"/>
    <w:rsid w:val="00CB44AD"/>
    <w:rsid w:val="00CB59A4"/>
    <w:rsid w:val="00CC1B76"/>
    <w:rsid w:val="00CC1FAF"/>
    <w:rsid w:val="00CC57EB"/>
    <w:rsid w:val="00CC60BD"/>
    <w:rsid w:val="00CD0B41"/>
    <w:rsid w:val="00CE21B5"/>
    <w:rsid w:val="00CE36E7"/>
    <w:rsid w:val="00CE5499"/>
    <w:rsid w:val="00CF1F7E"/>
    <w:rsid w:val="00CF326A"/>
    <w:rsid w:val="00CF5D22"/>
    <w:rsid w:val="00CF71CC"/>
    <w:rsid w:val="00D01DB5"/>
    <w:rsid w:val="00D025F5"/>
    <w:rsid w:val="00D059EA"/>
    <w:rsid w:val="00D05CF2"/>
    <w:rsid w:val="00D06BFF"/>
    <w:rsid w:val="00D06D7D"/>
    <w:rsid w:val="00D23204"/>
    <w:rsid w:val="00D32F5C"/>
    <w:rsid w:val="00D335BD"/>
    <w:rsid w:val="00D3713F"/>
    <w:rsid w:val="00D37326"/>
    <w:rsid w:val="00D42CF2"/>
    <w:rsid w:val="00D46893"/>
    <w:rsid w:val="00D54B23"/>
    <w:rsid w:val="00D56E03"/>
    <w:rsid w:val="00D63B40"/>
    <w:rsid w:val="00D6789F"/>
    <w:rsid w:val="00D71888"/>
    <w:rsid w:val="00D76C45"/>
    <w:rsid w:val="00D7733D"/>
    <w:rsid w:val="00DB3966"/>
    <w:rsid w:val="00DC2941"/>
    <w:rsid w:val="00DC38A2"/>
    <w:rsid w:val="00DC3CCD"/>
    <w:rsid w:val="00DC7BF0"/>
    <w:rsid w:val="00DE00A1"/>
    <w:rsid w:val="00DF0027"/>
    <w:rsid w:val="00DF059D"/>
    <w:rsid w:val="00DF3F3D"/>
    <w:rsid w:val="00DF4D22"/>
    <w:rsid w:val="00DF62A3"/>
    <w:rsid w:val="00E01C94"/>
    <w:rsid w:val="00E02265"/>
    <w:rsid w:val="00E112FA"/>
    <w:rsid w:val="00E1178F"/>
    <w:rsid w:val="00E21EFC"/>
    <w:rsid w:val="00E24403"/>
    <w:rsid w:val="00E30E15"/>
    <w:rsid w:val="00E32789"/>
    <w:rsid w:val="00E33D33"/>
    <w:rsid w:val="00E36169"/>
    <w:rsid w:val="00E41FBA"/>
    <w:rsid w:val="00E44111"/>
    <w:rsid w:val="00E44F22"/>
    <w:rsid w:val="00E4511A"/>
    <w:rsid w:val="00E50037"/>
    <w:rsid w:val="00E501F4"/>
    <w:rsid w:val="00E50B26"/>
    <w:rsid w:val="00E50DAB"/>
    <w:rsid w:val="00E561E1"/>
    <w:rsid w:val="00E74360"/>
    <w:rsid w:val="00E74E74"/>
    <w:rsid w:val="00E764A2"/>
    <w:rsid w:val="00E83B2A"/>
    <w:rsid w:val="00E84324"/>
    <w:rsid w:val="00E84F92"/>
    <w:rsid w:val="00E85AB6"/>
    <w:rsid w:val="00E902B3"/>
    <w:rsid w:val="00E909ED"/>
    <w:rsid w:val="00EA02D0"/>
    <w:rsid w:val="00EB47EB"/>
    <w:rsid w:val="00EC546B"/>
    <w:rsid w:val="00ED0096"/>
    <w:rsid w:val="00EE239F"/>
    <w:rsid w:val="00EF1DFB"/>
    <w:rsid w:val="00EF72F9"/>
    <w:rsid w:val="00F03DC2"/>
    <w:rsid w:val="00F10332"/>
    <w:rsid w:val="00F30F69"/>
    <w:rsid w:val="00F338AC"/>
    <w:rsid w:val="00F47573"/>
    <w:rsid w:val="00F506D6"/>
    <w:rsid w:val="00F51D0E"/>
    <w:rsid w:val="00F537F7"/>
    <w:rsid w:val="00F55539"/>
    <w:rsid w:val="00F57FC6"/>
    <w:rsid w:val="00F71925"/>
    <w:rsid w:val="00F71F1B"/>
    <w:rsid w:val="00F724A4"/>
    <w:rsid w:val="00F75D0F"/>
    <w:rsid w:val="00F87CC4"/>
    <w:rsid w:val="00F94CE1"/>
    <w:rsid w:val="00FA0230"/>
    <w:rsid w:val="00FA3BED"/>
    <w:rsid w:val="00FA4135"/>
    <w:rsid w:val="00FA47D7"/>
    <w:rsid w:val="00FA5F73"/>
    <w:rsid w:val="00FB111A"/>
    <w:rsid w:val="00FB18C8"/>
    <w:rsid w:val="00FB1A04"/>
    <w:rsid w:val="00FB1D0C"/>
    <w:rsid w:val="00FB6F3D"/>
    <w:rsid w:val="00FC4B80"/>
    <w:rsid w:val="00FE38B2"/>
    <w:rsid w:val="00FF0B81"/>
    <w:rsid w:val="00FF277A"/>
    <w:rsid w:val="00FF7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59C06"/>
  <w15:chartTrackingRefBased/>
  <w15:docId w15:val="{7949BAD4-16B6-4501-95BF-B36FA10DB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62F7"/>
  </w:style>
  <w:style w:type="paragraph" w:styleId="Heading2">
    <w:name w:val="heading 2"/>
    <w:basedOn w:val="Normal"/>
    <w:next w:val="Normal"/>
    <w:link w:val="Heading2Char"/>
    <w:qFormat/>
    <w:rsid w:val="00B54794"/>
    <w:pPr>
      <w:keepNext/>
      <w:suppressAutoHyphens/>
      <w:spacing w:after="0" w:line="240" w:lineRule="auto"/>
      <w:jc w:val="center"/>
      <w:outlineLvl w:val="1"/>
    </w:pPr>
    <w:rPr>
      <w:rFonts w:ascii="ArTarumianTimes" w:eastAsia="Times New Roman" w:hAnsi="ArTarumianTimes" w:cs="Times New Roman"/>
      <w:b/>
      <w:color w:val="00000A"/>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Normal1,Char, Char"/>
    <w:basedOn w:val="Normal"/>
    <w:link w:val="NormalWebChar"/>
    <w:uiPriority w:val="99"/>
    <w:unhideWhenUsed/>
    <w:qFormat/>
    <w:rsid w:val="00246F6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 (numbered (a)),OBC Bullet,List Paragraph11,Normal numbered,ECDC AF Paragraph,Normal bullet 2,Bullet list,List Paragraph1,Numbered List,Абзац списка1"/>
    <w:basedOn w:val="Normal"/>
    <w:link w:val="ListParagraphChar"/>
    <w:uiPriority w:val="34"/>
    <w:qFormat/>
    <w:rsid w:val="00246F6C"/>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Normal bullet 2 Char"/>
    <w:link w:val="ListParagraph"/>
    <w:uiPriority w:val="34"/>
    <w:qFormat/>
    <w:locked/>
    <w:rsid w:val="0085711B"/>
  </w:style>
  <w:style w:type="character" w:customStyle="1" w:styleId="mechtexChar">
    <w:name w:val="mechtex Char"/>
    <w:link w:val="mechtex"/>
    <w:locked/>
    <w:rsid w:val="00641B8F"/>
    <w:rPr>
      <w:rFonts w:ascii="Arial Armenian" w:eastAsia="Times New Roman" w:hAnsi="Arial Armenian" w:cs="Times New Roman"/>
      <w:lang w:eastAsia="ru-RU"/>
    </w:rPr>
  </w:style>
  <w:style w:type="paragraph" w:customStyle="1" w:styleId="mechtex">
    <w:name w:val="mechtex"/>
    <w:basedOn w:val="Normal"/>
    <w:link w:val="mechtexChar"/>
    <w:qFormat/>
    <w:rsid w:val="00641B8F"/>
    <w:pPr>
      <w:spacing w:after="0" w:line="240" w:lineRule="auto"/>
      <w:jc w:val="center"/>
    </w:pPr>
    <w:rPr>
      <w:rFonts w:ascii="Arial Armenian" w:eastAsia="Times New Roman" w:hAnsi="Arial Armenian" w:cs="Times New Roman"/>
      <w:lang w:eastAsia="ru-RU"/>
    </w:rPr>
  </w:style>
  <w:style w:type="paragraph" w:styleId="BalloonText">
    <w:name w:val="Balloon Text"/>
    <w:basedOn w:val="Normal"/>
    <w:link w:val="BalloonTextChar"/>
    <w:uiPriority w:val="99"/>
    <w:semiHidden/>
    <w:unhideWhenUsed/>
    <w:rsid w:val="00FC4B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4B80"/>
    <w:rPr>
      <w:rFonts w:ascii="Segoe UI" w:hAnsi="Segoe UI" w:cs="Segoe UI"/>
      <w:sz w:val="18"/>
      <w:szCs w:val="18"/>
    </w:rPr>
  </w:style>
  <w:style w:type="paragraph" w:styleId="BodyText">
    <w:name w:val="Body Text"/>
    <w:basedOn w:val="Normal"/>
    <w:link w:val="BodyTextChar"/>
    <w:rsid w:val="00B123FD"/>
    <w:pPr>
      <w:suppressAutoHyphens/>
      <w:overflowPunct w:val="0"/>
      <w:spacing w:after="120" w:line="240" w:lineRule="auto"/>
    </w:pPr>
    <w:rPr>
      <w:rFonts w:ascii="Times New Roman" w:eastAsia="Times New Roman" w:hAnsi="Times New Roman" w:cs="Times New Roman"/>
      <w:sz w:val="24"/>
      <w:szCs w:val="24"/>
      <w:lang w:val="x-none" w:eastAsia="x-none"/>
    </w:rPr>
  </w:style>
  <w:style w:type="character" w:customStyle="1" w:styleId="BodyTextChar">
    <w:name w:val="Body Text Char"/>
    <w:basedOn w:val="DefaultParagraphFont"/>
    <w:link w:val="BodyText"/>
    <w:rsid w:val="00B123FD"/>
    <w:rPr>
      <w:rFonts w:ascii="Times New Roman" w:eastAsia="Times New Roman" w:hAnsi="Times New Roman" w:cs="Times New Roman"/>
      <w:sz w:val="24"/>
      <w:szCs w:val="24"/>
      <w:lang w:val="x-none" w:eastAsia="x-none"/>
    </w:rPr>
  </w:style>
  <w:style w:type="paragraph" w:customStyle="1" w:styleId="rmcgsgtv">
    <w:name w:val="rmcgsgtv"/>
    <w:basedOn w:val="Normal"/>
    <w:qFormat/>
    <w:rsid w:val="003D2C8D"/>
    <w:pPr>
      <w:suppressAutoHyphens/>
      <w:overflowPunct w:val="0"/>
      <w:spacing w:before="280" w:after="280" w:line="240" w:lineRule="auto"/>
    </w:pPr>
    <w:rPr>
      <w:rFonts w:ascii="Times New Roman" w:eastAsia="Times New Roman" w:hAnsi="Times New Roman" w:cs="Times New Roman"/>
      <w:sz w:val="24"/>
      <w:szCs w:val="24"/>
    </w:rPr>
  </w:style>
  <w:style w:type="paragraph" w:styleId="CommentText">
    <w:name w:val="annotation text"/>
    <w:basedOn w:val="Normal"/>
    <w:link w:val="CommentTextChar"/>
    <w:uiPriority w:val="99"/>
    <w:unhideWhenUsed/>
    <w:rsid w:val="0094741C"/>
    <w:pPr>
      <w:spacing w:after="0" w:line="240" w:lineRule="auto"/>
      <w:jc w:val="both"/>
    </w:pPr>
    <w:rPr>
      <w:rFonts w:ascii="Calibri" w:eastAsia="Calibri" w:hAnsi="Calibri" w:cs="Times New Roman"/>
      <w:sz w:val="20"/>
      <w:szCs w:val="20"/>
      <w:lang w:val="ru-RU"/>
    </w:rPr>
  </w:style>
  <w:style w:type="character" w:customStyle="1" w:styleId="CommentTextChar">
    <w:name w:val="Comment Text Char"/>
    <w:basedOn w:val="DefaultParagraphFont"/>
    <w:link w:val="CommentText"/>
    <w:uiPriority w:val="99"/>
    <w:rsid w:val="0094741C"/>
    <w:rPr>
      <w:rFonts w:ascii="Calibri" w:eastAsia="Calibri" w:hAnsi="Calibri" w:cs="Times New Roman"/>
      <w:sz w:val="20"/>
      <w:szCs w:val="20"/>
      <w:lang w:val="ru-RU"/>
    </w:rPr>
  </w:style>
  <w:style w:type="character" w:styleId="Strong">
    <w:name w:val="Strong"/>
    <w:basedOn w:val="DefaultParagraphFont"/>
    <w:uiPriority w:val="22"/>
    <w:qFormat/>
    <w:rsid w:val="00840EDD"/>
    <w:rPr>
      <w:b/>
      <w:bCs/>
    </w:rPr>
  </w:style>
  <w:style w:type="table" w:styleId="TableGrid">
    <w:name w:val="Table Grid"/>
    <w:basedOn w:val="TableNormal"/>
    <w:rsid w:val="00D059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D059E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059EA"/>
    <w:rPr>
      <w:sz w:val="20"/>
      <w:szCs w:val="20"/>
    </w:rPr>
  </w:style>
  <w:style w:type="character" w:styleId="FootnoteReference">
    <w:name w:val="footnote reference"/>
    <w:basedOn w:val="DefaultParagraphFont"/>
    <w:uiPriority w:val="99"/>
    <w:semiHidden/>
    <w:unhideWhenUsed/>
    <w:rsid w:val="00D059EA"/>
    <w:rPr>
      <w:vertAlign w:val="superscript"/>
    </w:rPr>
  </w:style>
  <w:style w:type="paragraph" w:customStyle="1" w:styleId="norm">
    <w:name w:val="norm"/>
    <w:basedOn w:val="Normal"/>
    <w:link w:val="normChar"/>
    <w:rsid w:val="00C722AE"/>
    <w:pPr>
      <w:spacing w:after="0" w:line="480" w:lineRule="auto"/>
      <w:ind w:firstLine="709"/>
      <w:jc w:val="both"/>
    </w:pPr>
    <w:rPr>
      <w:rFonts w:ascii="Arial Armenian" w:eastAsia="Times New Roman" w:hAnsi="Arial Armenian" w:cs="Times New Roman"/>
      <w:lang w:val="ru-RU" w:eastAsia="ru-RU"/>
    </w:rPr>
  </w:style>
  <w:style w:type="character" w:customStyle="1" w:styleId="normChar">
    <w:name w:val="norm Char"/>
    <w:link w:val="norm"/>
    <w:locked/>
    <w:rsid w:val="00C722AE"/>
    <w:rPr>
      <w:rFonts w:ascii="Arial Armenian" w:eastAsia="Times New Roman" w:hAnsi="Arial Armenian" w:cs="Times New Roman"/>
      <w:lang w:val="ru-RU" w:eastAsia="ru-RU"/>
    </w:rPr>
  </w:style>
  <w:style w:type="paragraph" w:styleId="BlockText">
    <w:name w:val="Block Text"/>
    <w:basedOn w:val="Normal"/>
    <w:rsid w:val="007E7F9A"/>
    <w:pPr>
      <w:spacing w:after="0" w:line="360" w:lineRule="auto"/>
      <w:ind w:left="-284" w:right="-568" w:firstLine="1004"/>
      <w:jc w:val="both"/>
    </w:pPr>
    <w:rPr>
      <w:rFonts w:ascii="Arial Armenian" w:eastAsia="Times New Roman" w:hAnsi="Arial Armenian" w:cs="Times New Roman"/>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locked/>
    <w:rsid w:val="008C4FFF"/>
    <w:rPr>
      <w:rFonts w:ascii="Times New Roman" w:eastAsia="Times New Roman" w:hAnsi="Times New Roman" w:cs="Times New Roman"/>
      <w:sz w:val="24"/>
      <w:szCs w:val="24"/>
    </w:rPr>
  </w:style>
  <w:style w:type="character" w:customStyle="1" w:styleId="Heading2Char">
    <w:name w:val="Heading 2 Char"/>
    <w:basedOn w:val="DefaultParagraphFont"/>
    <w:link w:val="Heading2"/>
    <w:qFormat/>
    <w:rsid w:val="00B54794"/>
    <w:rPr>
      <w:rFonts w:ascii="ArTarumianTimes" w:eastAsia="Times New Roman" w:hAnsi="ArTarumianTimes" w:cs="Times New Roman"/>
      <w:b/>
      <w:color w:val="00000A"/>
      <w:sz w:val="20"/>
      <w:szCs w:val="20"/>
    </w:rPr>
  </w:style>
  <w:style w:type="paragraph" w:styleId="NoSpacing">
    <w:name w:val="No Spacing"/>
    <w:link w:val="NoSpacingChar"/>
    <w:qFormat/>
    <w:rsid w:val="00B54794"/>
    <w:pPr>
      <w:spacing w:after="0" w:line="240" w:lineRule="auto"/>
    </w:pPr>
    <w:rPr>
      <w:rFonts w:ascii="GHEA Grapalat" w:eastAsia="Calibri" w:hAnsi="GHEA Grapalat" w:cs="Times New Roman"/>
    </w:rPr>
  </w:style>
  <w:style w:type="character" w:customStyle="1" w:styleId="NoSpacingChar">
    <w:name w:val="No Spacing Char"/>
    <w:basedOn w:val="DefaultParagraphFont"/>
    <w:link w:val="NoSpacing"/>
    <w:locked/>
    <w:rsid w:val="00B54794"/>
    <w:rPr>
      <w:rFonts w:ascii="GHEA Grapalat" w:eastAsia="Calibri" w:hAnsi="GHEA Grapalat" w:cs="Times New Roman"/>
    </w:rPr>
  </w:style>
  <w:style w:type="paragraph" w:styleId="Footer">
    <w:name w:val="footer"/>
    <w:basedOn w:val="Normal"/>
    <w:link w:val="FooterChar"/>
    <w:uiPriority w:val="99"/>
    <w:rsid w:val="004F2C9E"/>
    <w:pPr>
      <w:tabs>
        <w:tab w:val="center" w:pos="4320"/>
        <w:tab w:val="right" w:pos="8640"/>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4F2C9E"/>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488487">
      <w:bodyDiv w:val="1"/>
      <w:marLeft w:val="0"/>
      <w:marRight w:val="0"/>
      <w:marTop w:val="0"/>
      <w:marBottom w:val="0"/>
      <w:divBdr>
        <w:top w:val="none" w:sz="0" w:space="0" w:color="auto"/>
        <w:left w:val="none" w:sz="0" w:space="0" w:color="auto"/>
        <w:bottom w:val="none" w:sz="0" w:space="0" w:color="auto"/>
        <w:right w:val="none" w:sz="0" w:space="0" w:color="auto"/>
      </w:divBdr>
    </w:div>
    <w:div w:id="791365866">
      <w:bodyDiv w:val="1"/>
      <w:marLeft w:val="0"/>
      <w:marRight w:val="0"/>
      <w:marTop w:val="0"/>
      <w:marBottom w:val="0"/>
      <w:divBdr>
        <w:top w:val="none" w:sz="0" w:space="0" w:color="auto"/>
        <w:left w:val="none" w:sz="0" w:space="0" w:color="auto"/>
        <w:bottom w:val="none" w:sz="0" w:space="0" w:color="auto"/>
        <w:right w:val="none" w:sz="0" w:space="0" w:color="auto"/>
      </w:divBdr>
      <w:divsChild>
        <w:div w:id="725959441">
          <w:marLeft w:val="0"/>
          <w:marRight w:val="0"/>
          <w:marTop w:val="0"/>
          <w:marBottom w:val="0"/>
          <w:divBdr>
            <w:top w:val="none" w:sz="0" w:space="0" w:color="auto"/>
            <w:left w:val="none" w:sz="0" w:space="0" w:color="auto"/>
            <w:bottom w:val="none" w:sz="0" w:space="0" w:color="auto"/>
            <w:right w:val="none" w:sz="0" w:space="0" w:color="auto"/>
          </w:divBdr>
        </w:div>
        <w:div w:id="2129541064">
          <w:marLeft w:val="0"/>
          <w:marRight w:val="0"/>
          <w:marTop w:val="0"/>
          <w:marBottom w:val="0"/>
          <w:divBdr>
            <w:top w:val="none" w:sz="0" w:space="0" w:color="auto"/>
            <w:left w:val="none" w:sz="0" w:space="0" w:color="auto"/>
            <w:bottom w:val="none" w:sz="0" w:space="0" w:color="auto"/>
            <w:right w:val="none" w:sz="0" w:space="0" w:color="auto"/>
          </w:divBdr>
        </w:div>
        <w:div w:id="209419786">
          <w:marLeft w:val="0"/>
          <w:marRight w:val="0"/>
          <w:marTop w:val="0"/>
          <w:marBottom w:val="0"/>
          <w:divBdr>
            <w:top w:val="none" w:sz="0" w:space="0" w:color="auto"/>
            <w:left w:val="none" w:sz="0" w:space="0" w:color="auto"/>
            <w:bottom w:val="none" w:sz="0" w:space="0" w:color="auto"/>
            <w:right w:val="none" w:sz="0" w:space="0" w:color="auto"/>
          </w:divBdr>
        </w:div>
        <w:div w:id="13071139">
          <w:marLeft w:val="0"/>
          <w:marRight w:val="0"/>
          <w:marTop w:val="0"/>
          <w:marBottom w:val="0"/>
          <w:divBdr>
            <w:top w:val="none" w:sz="0" w:space="0" w:color="auto"/>
            <w:left w:val="none" w:sz="0" w:space="0" w:color="auto"/>
            <w:bottom w:val="none" w:sz="0" w:space="0" w:color="auto"/>
            <w:right w:val="none" w:sz="0" w:space="0" w:color="auto"/>
          </w:divBdr>
        </w:div>
        <w:div w:id="1080566335">
          <w:marLeft w:val="0"/>
          <w:marRight w:val="0"/>
          <w:marTop w:val="0"/>
          <w:marBottom w:val="0"/>
          <w:divBdr>
            <w:top w:val="none" w:sz="0" w:space="0" w:color="auto"/>
            <w:left w:val="none" w:sz="0" w:space="0" w:color="auto"/>
            <w:bottom w:val="none" w:sz="0" w:space="0" w:color="auto"/>
            <w:right w:val="none" w:sz="0" w:space="0" w:color="auto"/>
          </w:divBdr>
        </w:div>
        <w:div w:id="1869565325">
          <w:marLeft w:val="0"/>
          <w:marRight w:val="0"/>
          <w:marTop w:val="0"/>
          <w:marBottom w:val="0"/>
          <w:divBdr>
            <w:top w:val="none" w:sz="0" w:space="0" w:color="auto"/>
            <w:left w:val="none" w:sz="0" w:space="0" w:color="auto"/>
            <w:bottom w:val="none" w:sz="0" w:space="0" w:color="auto"/>
            <w:right w:val="none" w:sz="0" w:space="0" w:color="auto"/>
          </w:divBdr>
        </w:div>
      </w:divsChild>
    </w:div>
    <w:div w:id="1489129927">
      <w:bodyDiv w:val="1"/>
      <w:marLeft w:val="0"/>
      <w:marRight w:val="0"/>
      <w:marTop w:val="0"/>
      <w:marBottom w:val="0"/>
      <w:divBdr>
        <w:top w:val="none" w:sz="0" w:space="0" w:color="auto"/>
        <w:left w:val="none" w:sz="0" w:space="0" w:color="auto"/>
        <w:bottom w:val="none" w:sz="0" w:space="0" w:color="auto"/>
        <w:right w:val="none" w:sz="0" w:space="0" w:color="auto"/>
      </w:divBdr>
    </w:div>
    <w:div w:id="1711956248">
      <w:bodyDiv w:val="1"/>
      <w:marLeft w:val="0"/>
      <w:marRight w:val="0"/>
      <w:marTop w:val="0"/>
      <w:marBottom w:val="0"/>
      <w:divBdr>
        <w:top w:val="none" w:sz="0" w:space="0" w:color="auto"/>
        <w:left w:val="none" w:sz="0" w:space="0" w:color="auto"/>
        <w:bottom w:val="none" w:sz="0" w:space="0" w:color="auto"/>
        <w:right w:val="none" w:sz="0" w:space="0" w:color="auto"/>
      </w:divBdr>
    </w:div>
    <w:div w:id="1866022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0DFC1A-E5FA-464E-A5F9-9F8C25BE9C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487</TotalTime>
  <Pages>4</Pages>
  <Words>949</Words>
  <Characters>5410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Sevilya Abrahamyan</dc:creator>
  <cp:keywords>https://mul2.gov.am/tasks/1363950/oneclick?token=8a9a82d69762ae2af854c6e6d7a22d1c</cp:keywords>
  <dc:description/>
  <cp:lastModifiedBy>Ruzanna Khanaganyan</cp:lastModifiedBy>
  <cp:revision>84</cp:revision>
  <cp:lastPrinted>2026-07-30T05:30:00Z</cp:lastPrinted>
  <dcterms:created xsi:type="dcterms:W3CDTF">2025-07-16T13:26:00Z</dcterms:created>
  <dcterms:modified xsi:type="dcterms:W3CDTF">2026-07-30T13:27:00Z</dcterms:modified>
</cp:coreProperties>
</file>