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3117B9F2" w:rsidR="00914853" w:rsidRPr="00327C70" w:rsidRDefault="006C3B0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6C3B03">
        <w:rPr>
          <w:rFonts w:ascii="GHEA Grapalat" w:eastAsia="Times New Roman" w:hAnsi="GHEA Grapalat" w:cs="Times New Roman"/>
          <w:b/>
          <w:bC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w:t>
      </w:r>
      <w:r w:rsidR="000B6F65" w:rsidRPr="000B6F65">
        <w:rPr>
          <w:rFonts w:ascii="GHEA Grapalat" w:eastAsia="Times New Roman" w:hAnsi="GHEA Grapalat" w:cs="Times New Roman"/>
          <w:b/>
          <w:bCs/>
          <w:sz w:val="24"/>
          <w:szCs w:val="24"/>
          <w:lang w:val="hy-AM"/>
        </w:rPr>
        <w:t>«</w:t>
      </w:r>
      <w:r w:rsidR="000B6F65" w:rsidRPr="000B6F65">
        <w:rPr>
          <w:rFonts w:ascii="GHEA Grapalat" w:eastAsia="Times New Roman" w:hAnsi="GHEA Grapalat" w:cs="Times New Roman"/>
          <w:b/>
          <w:bCs/>
          <w:sz w:val="24"/>
          <w:szCs w:val="24"/>
          <w:lang w:val="vi-VN"/>
        </w:rPr>
        <w:t>ՍԱՐԳՍՅԱՆ ՍԱՄՎԵԼ ԾԵՐՈՒՆԻ</w:t>
      </w:r>
      <w:r w:rsidR="000B6F65" w:rsidRPr="000B6F65">
        <w:rPr>
          <w:rFonts w:ascii="GHEA Grapalat" w:eastAsia="Times New Roman" w:hAnsi="GHEA Grapalat" w:cs="Times New Roman"/>
          <w:b/>
          <w:bCs/>
          <w:sz w:val="24"/>
          <w:szCs w:val="24"/>
          <w:lang w:val="hy-AM"/>
        </w:rPr>
        <w:t xml:space="preserve">» ԱՆՀԱՏ ՁԵՌՆԱՐԿԱՏԻՐՈՋ </w:t>
      </w:r>
      <w:r w:rsidR="000B6F65" w:rsidRPr="006C3B03">
        <w:rPr>
          <w:rFonts w:ascii="GHEA Grapalat" w:eastAsia="Times New Roman" w:hAnsi="GHEA Grapalat" w:cs="Times New Roman"/>
          <w:b/>
          <w:bCs/>
          <w:sz w:val="24"/>
          <w:szCs w:val="24"/>
          <w:lang w:val="hy-AM"/>
        </w:rPr>
        <w:t>ԿՈՂՄԻՑ ՆԵՐԿԱՅԱՑՎԱԾ ՀԱՅՏԸ ԲԱՎԱՐԱՐԵԼՈՒ ԵՎ</w:t>
      </w:r>
      <w:r w:rsidR="000B6F65">
        <w:rPr>
          <w:rFonts w:ascii="GHEA Grapalat" w:eastAsia="Times New Roman" w:hAnsi="GHEA Grapalat" w:cs="Times New Roman"/>
          <w:b/>
          <w:bCs/>
          <w:sz w:val="24"/>
          <w:szCs w:val="24"/>
          <w:lang w:val="hy-AM"/>
        </w:rPr>
        <w:t xml:space="preserve"> </w:t>
      </w:r>
      <w:r w:rsidR="000B6F65" w:rsidRPr="000B6F65">
        <w:rPr>
          <w:rFonts w:ascii="GHEA Grapalat" w:eastAsia="Times New Roman" w:hAnsi="GHEA Grapalat" w:cs="Times New Roman"/>
          <w:b/>
          <w:bCs/>
          <w:sz w:val="24"/>
          <w:szCs w:val="24"/>
          <w:lang w:val="hy-AM"/>
        </w:rPr>
        <w:t>«</w:t>
      </w:r>
      <w:r w:rsidR="000B6F65" w:rsidRPr="000B6F65">
        <w:rPr>
          <w:rFonts w:ascii="GHEA Grapalat" w:eastAsia="Times New Roman" w:hAnsi="GHEA Grapalat" w:cs="Times New Roman"/>
          <w:b/>
          <w:bCs/>
          <w:sz w:val="24"/>
          <w:szCs w:val="24"/>
          <w:lang w:val="vi-VN"/>
        </w:rPr>
        <w:t>ՍԱՐԳՍՅԱՆ ՍԱՄՎԵԼ ԾԵՐՈՒՆԻ</w:t>
      </w:r>
      <w:r w:rsidR="000B6F65" w:rsidRPr="000B6F65">
        <w:rPr>
          <w:rFonts w:ascii="GHEA Grapalat" w:eastAsia="Times New Roman" w:hAnsi="GHEA Grapalat" w:cs="Times New Roman"/>
          <w:b/>
          <w:bCs/>
          <w:sz w:val="24"/>
          <w:szCs w:val="24"/>
          <w:lang w:val="hy-AM"/>
        </w:rPr>
        <w:t>» ԱՆՀԱՏ ՁԵՌՆԱՐԿԱՏԻՐՈՋ</w:t>
      </w:r>
      <w:r w:rsidR="006560E7">
        <w:rPr>
          <w:rFonts w:ascii="GHEA Grapalat" w:eastAsia="Times New Roman" w:hAnsi="GHEA Grapalat" w:cs="Times New Roman"/>
          <w:b/>
          <w:bCs/>
          <w:sz w:val="24"/>
          <w:szCs w:val="24"/>
          <w:lang w:val="hy-AM"/>
        </w:rPr>
        <w:t xml:space="preserve">, </w:t>
      </w:r>
      <w:r w:rsidR="000B6F65" w:rsidRPr="000B6F65">
        <w:rPr>
          <w:rFonts w:ascii="GHEA Grapalat" w:eastAsia="Times New Roman" w:hAnsi="GHEA Grapalat" w:cs="Times New Roman"/>
          <w:b/>
          <w:bCs/>
          <w:sz w:val="24"/>
          <w:szCs w:val="24"/>
          <w:lang w:val="hy-AM"/>
        </w:rPr>
        <w:t>«</w:t>
      </w:r>
      <w:bookmarkStart w:id="1" w:name="_Hlk220686719"/>
      <w:r w:rsidR="000B6F65" w:rsidRPr="000B6F65">
        <w:rPr>
          <w:rFonts w:ascii="GHEA Grapalat" w:eastAsia="Times New Roman" w:hAnsi="GHEA Grapalat" w:cs="Times New Roman"/>
          <w:b/>
          <w:bCs/>
          <w:sz w:val="24"/>
          <w:szCs w:val="24"/>
          <w:lang w:val="hy-AM"/>
        </w:rPr>
        <w:t>ԱԿԲԱ ԼԻԶԻՆԳ</w:t>
      </w:r>
      <w:bookmarkEnd w:id="1"/>
      <w:r w:rsidR="000B6F65" w:rsidRPr="000B6F65">
        <w:rPr>
          <w:rFonts w:ascii="GHEA Grapalat" w:eastAsia="Times New Roman" w:hAnsi="GHEA Grapalat" w:cs="Times New Roman"/>
          <w:b/>
          <w:bCs/>
          <w:sz w:val="24"/>
          <w:szCs w:val="24"/>
          <w:lang w:val="hy-AM"/>
        </w:rPr>
        <w:t xml:space="preserve">» </w:t>
      </w:r>
      <w:r w:rsidR="000B6F65" w:rsidRPr="000B6F65">
        <w:rPr>
          <w:rFonts w:ascii="GHEA Grapalat" w:eastAsia="Times New Roman" w:hAnsi="GHEA Grapalat" w:cs="Times New Roman"/>
          <w:b/>
          <w:bCs/>
          <w:sz w:val="24"/>
          <w:szCs w:val="24"/>
          <w:lang w:val="hy-AM"/>
        </w:rPr>
        <w:t xml:space="preserve">ՎԿ ՓԱԿ ԲԱԺՆԵՏԻՐԱԿԱՆ </w:t>
      </w:r>
      <w:r w:rsidR="006560E7" w:rsidRPr="00850252">
        <w:rPr>
          <w:rFonts w:ascii="GHEA Grapalat" w:eastAsia="Times New Roman" w:hAnsi="GHEA Grapalat" w:cs="Times New Roman"/>
          <w:b/>
          <w:bCs/>
          <w:sz w:val="24"/>
          <w:szCs w:val="24"/>
          <w:lang w:val="hy-AM"/>
        </w:rPr>
        <w:t>ԸՆԿԵՐՈՒԹՅԱՆ</w:t>
      </w:r>
      <w:r w:rsidR="006560E7" w:rsidRPr="006560E7">
        <w:rPr>
          <w:rFonts w:ascii="GHEA Grapalat" w:eastAsia="Times New Roman" w:hAnsi="GHEA Grapalat" w:cs="Times New Roman"/>
          <w:b/>
          <w:bCs/>
          <w:sz w:val="24"/>
          <w:szCs w:val="24"/>
          <w:lang w:val="hy-AM"/>
        </w:rPr>
        <w:t xml:space="preserve"> </w:t>
      </w:r>
      <w:r w:rsidR="006560E7">
        <w:rPr>
          <w:rFonts w:ascii="GHEA Grapalat" w:eastAsia="Times New Roman" w:hAnsi="GHEA Grapalat" w:cs="Times New Roman"/>
          <w:b/>
          <w:bCs/>
          <w:sz w:val="24"/>
          <w:szCs w:val="24"/>
          <w:lang w:val="hy-AM"/>
        </w:rPr>
        <w:t xml:space="preserve">ՆԿԱՏՄԱՄԲ </w:t>
      </w:r>
      <w:r w:rsidRPr="006C3B03">
        <w:rPr>
          <w:rFonts w:ascii="GHEA Grapalat" w:eastAsia="Times New Roman" w:hAnsi="GHEA Grapalat" w:cs="Times New Roman"/>
          <w:b/>
          <w:bCs/>
          <w:sz w:val="24"/>
          <w:szCs w:val="24"/>
          <w:lang w:val="hy-AM"/>
        </w:rPr>
        <w:t>ԱՐՏՈՆՈՒԹՅՈՒՆԸ ԿԻՐԱՌԵԼՈՒ ՄԱՍԻՆ</w:t>
      </w:r>
      <w:r w:rsidR="00E019B7" w:rsidRPr="00E019B7">
        <w:rPr>
          <w:rFonts w:ascii="GHEA Grapalat" w:eastAsia="Times New Roman" w:hAnsi="GHEA Grapalat" w:cs="Times New Roman"/>
          <w:b/>
          <w:bCs/>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E7DEE57" w:rsidR="0077537C" w:rsidRPr="00327C70" w:rsidRDefault="0085025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0B6F65">
              <w:rPr>
                <w:rFonts w:ascii="GHEA Grapalat" w:eastAsia="Times New Roman" w:hAnsi="GHEA Grapalat" w:cs="Times New Roman"/>
                <w:sz w:val="24"/>
                <w:szCs w:val="24"/>
                <w:lang w:val="hy-AM"/>
              </w:rPr>
              <w:t>0</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7</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ACADB1F"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0B6F65" w:rsidRPr="000B6F65">
              <w:rPr>
                <w:rFonts w:ascii="GHEA Grapalat" w:eastAsia="Times New Roman" w:hAnsi="GHEA Grapalat" w:cs="Times New Roman"/>
                <w:sz w:val="24"/>
                <w:szCs w:val="24"/>
              </w:rPr>
              <w:t>02/2-1/19390-2026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43FD8351" w:rsidR="0016145A" w:rsidRPr="00327C70" w:rsidRDefault="00B8007E" w:rsidP="008F14F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850252">
              <w:rPr>
                <w:rFonts w:ascii="GHEA Grapalat" w:hAnsi="GHEA Grapalat" w:cs="Sylfaen"/>
                <w:sz w:val="24"/>
                <w:szCs w:val="24"/>
                <w:lang w:val="hy-AM"/>
              </w:rPr>
              <w:t>Դ</w:t>
            </w:r>
            <w:r w:rsidR="00850252" w:rsidRPr="00850252">
              <w:rPr>
                <w:rFonts w:ascii="GHEA Grapalat" w:hAnsi="GHEA Grapalat" w:cs="Sylfaen"/>
                <w:sz w:val="24"/>
                <w:szCs w:val="24"/>
                <w:lang w:val="hy-AM"/>
              </w:rPr>
              <w:t>իտո</w:t>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t>ղու</w:t>
            </w:r>
            <w:r w:rsidR="00850252" w:rsidRPr="00850252">
              <w:rPr>
                <w:rFonts w:ascii="GHEA Grapalat" w:hAnsi="GHEA Grapalat" w:cs="Sylfaen"/>
                <w:sz w:val="24"/>
                <w:szCs w:val="24"/>
                <w:lang w:val="hy-AM"/>
              </w:rPr>
              <w:softHyphen/>
              <w:t>թյուն</w:t>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t>ներ և առա</w:t>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t>ջարկու</w:t>
            </w:r>
            <w:r w:rsidR="00850252" w:rsidRPr="00850252">
              <w:rPr>
                <w:rFonts w:ascii="GHEA Grapalat" w:hAnsi="GHEA Grapalat" w:cs="Sylfaen"/>
                <w:sz w:val="24"/>
                <w:szCs w:val="24"/>
                <w:lang w:val="hy-AM"/>
              </w:rPr>
              <w:softHyphen/>
            </w:r>
            <w:r w:rsidR="00850252" w:rsidRPr="00850252">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AF6F522" w:rsidR="0077537C" w:rsidRPr="00327C70" w:rsidRDefault="000B6F6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17</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850252">
              <w:rPr>
                <w:rFonts w:ascii="GHEA Grapalat" w:eastAsia="Times New Roman" w:hAnsi="GHEA Grapalat" w:cs="Times New Roman"/>
                <w:sz w:val="24"/>
                <w:szCs w:val="24"/>
                <w:lang w:val="hy-AM"/>
              </w:rPr>
              <w:t>7</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C823F2A"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0B6F65" w:rsidRPr="000B6F65">
              <w:rPr>
                <w:rFonts w:ascii="GHEA Grapalat" w:eastAsia="Times New Roman" w:hAnsi="GHEA Grapalat" w:cs="Times New Roman"/>
                <w:sz w:val="24"/>
                <w:szCs w:val="24"/>
              </w:rPr>
              <w:t>01/3-2/43633-2026</w:t>
            </w:r>
          </w:p>
        </w:tc>
      </w:tr>
      <w:tr w:rsidR="0077537C" w:rsidRPr="000B6F65"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0ADE1E1" w14:textId="77777777" w:rsidR="000B6F65" w:rsidRPr="000B6F65" w:rsidRDefault="000B6F65" w:rsidP="000B6F65">
            <w:pPr>
              <w:spacing w:line="360" w:lineRule="auto"/>
              <w:jc w:val="both"/>
              <w:rPr>
                <w:rFonts w:ascii="GHEA Grapalat" w:hAnsi="GHEA Grapalat" w:cs="Sylfaen"/>
                <w:sz w:val="24"/>
                <w:szCs w:val="24"/>
                <w:lang w:val="hy-AM"/>
              </w:rPr>
            </w:pPr>
            <w:r w:rsidRPr="000B6F65">
              <w:rPr>
                <w:rFonts w:ascii="GHEA Grapalat" w:hAnsi="GHEA Grapalat" w:cs="Sylfaen"/>
                <w:sz w:val="24"/>
                <w:szCs w:val="24"/>
                <w:lang w:val="hy-AM"/>
              </w:rPr>
              <w:t>1</w:t>
            </w:r>
            <w:r w:rsidRPr="000B6F65">
              <w:rPr>
                <w:rFonts w:ascii="Cambria Math" w:hAnsi="Cambria Math" w:cs="Cambria Math"/>
                <w:sz w:val="24"/>
                <w:szCs w:val="24"/>
                <w:lang w:val="hy-AM"/>
              </w:rPr>
              <w:t>․</w:t>
            </w:r>
            <w:r w:rsidRPr="000B6F65">
              <w:rPr>
                <w:rFonts w:ascii="GHEA Grapalat" w:hAnsi="GHEA Grapalat" w:cs="Sylfaen"/>
                <w:sz w:val="24"/>
                <w:szCs w:val="24"/>
                <w:lang w:val="hy-AM"/>
              </w:rPr>
              <w:t xml:space="preserve">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2025 թվականի դեկտեմբերի 18-ի </w:t>
            </w:r>
            <w:bookmarkStart w:id="3" w:name="_Hlk224898596"/>
            <w:r w:rsidRPr="000B6F65">
              <w:rPr>
                <w:rFonts w:ascii="GHEA Grapalat" w:hAnsi="GHEA Grapalat" w:cs="Sylfaen"/>
                <w:sz w:val="24"/>
                <w:szCs w:val="24"/>
                <w:lang w:val="hy-AM"/>
              </w:rPr>
              <w:t xml:space="preserve">№ </w:t>
            </w:r>
            <w:bookmarkEnd w:id="3"/>
            <w:r w:rsidRPr="000B6F65">
              <w:rPr>
                <w:rFonts w:ascii="GHEA Grapalat" w:hAnsi="GHEA Grapalat" w:cs="Sylfaen"/>
                <w:sz w:val="24"/>
                <w:szCs w:val="24"/>
                <w:lang w:val="hy-AM"/>
              </w:rPr>
              <w:t xml:space="preserve">2512 727 լիզինգի գլխավոր պայմանագրով սահմանված «ԱԿԲԱ ԼԻԶԻՆԳ» ՎԿ փակ բաժնետիրական ընկերությանը (այսուհետ՝ Լիզինգատու կազմակերպություն)՝ պայմանով, որ ապրանքները </w:t>
            </w:r>
            <w:r w:rsidRPr="000B6F65">
              <w:rPr>
                <w:rFonts w:ascii="GHEA Grapalat" w:hAnsi="GHEA Grapalat" w:cs="Sylfaen"/>
                <w:sz w:val="24"/>
                <w:szCs w:val="24"/>
                <w:lang w:val="hy-AM"/>
              </w:rPr>
              <w:lastRenderedPageBreak/>
              <w:t>ներմուծելուց հետո հանձնվելու են «</w:t>
            </w:r>
            <w:r w:rsidRPr="000B6F65">
              <w:rPr>
                <w:rFonts w:ascii="GHEA Grapalat" w:hAnsi="GHEA Grapalat" w:cs="Sylfaen"/>
                <w:sz w:val="24"/>
                <w:szCs w:val="24"/>
                <w:lang w:val="vi-VN"/>
              </w:rPr>
              <w:t>ՍԱՐԳՍՅԱՆ ՍԱՄՎԵԼ ԾԵՐՈՒՆԻ</w:t>
            </w:r>
            <w:r w:rsidRPr="000B6F65">
              <w:rPr>
                <w:rFonts w:ascii="GHEA Grapalat" w:hAnsi="GHEA Grapalat" w:cs="Sylfaen"/>
                <w:sz w:val="24"/>
                <w:szCs w:val="24"/>
                <w:lang w:val="hy-AM"/>
              </w:rPr>
              <w:t>» անհատ ձեռնարկատիրոջը ներդրումային ծրագրի իրականացման համար։</w:t>
            </w:r>
          </w:p>
          <w:p w14:paraId="59BF705E" w14:textId="77777777" w:rsidR="000B6F65" w:rsidRPr="000B6F65" w:rsidRDefault="000B6F65" w:rsidP="000B6F65">
            <w:pPr>
              <w:spacing w:line="360" w:lineRule="auto"/>
              <w:jc w:val="both"/>
              <w:rPr>
                <w:rFonts w:ascii="GHEA Grapalat" w:hAnsi="GHEA Grapalat" w:cs="Sylfaen"/>
                <w:sz w:val="24"/>
                <w:szCs w:val="24"/>
                <w:lang w:val="hy-AM"/>
              </w:rPr>
            </w:pPr>
            <w:r w:rsidRPr="000B6F65">
              <w:rPr>
                <w:rFonts w:ascii="GHEA Grapalat" w:hAnsi="GHEA Grapalat" w:cs="Sylfaen"/>
                <w:sz w:val="24"/>
                <w:szCs w:val="24"/>
                <w:lang w:val="hy-AM"/>
              </w:rPr>
              <w:t>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2046BB43" w14:textId="77777777" w:rsidR="000B6F65" w:rsidRPr="000B6F65" w:rsidRDefault="000B6F65" w:rsidP="000B6F65">
            <w:pPr>
              <w:spacing w:line="360" w:lineRule="auto"/>
              <w:jc w:val="both"/>
              <w:rPr>
                <w:rFonts w:ascii="GHEA Grapalat" w:hAnsi="GHEA Grapalat" w:cs="Sylfaen"/>
                <w:sz w:val="24"/>
                <w:szCs w:val="24"/>
                <w:lang w:val="hy-AM"/>
              </w:rPr>
            </w:pPr>
            <w:r w:rsidRPr="000B6F65">
              <w:rPr>
                <w:rFonts w:ascii="GHEA Grapalat" w:hAnsi="GHEA Grapalat" w:cs="Sylfaen"/>
                <w:sz w:val="24"/>
                <w:szCs w:val="24"/>
                <w:lang w:val="hy-AM"/>
              </w:rPr>
              <w:lastRenderedPageBreak/>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0B6F65">
              <w:rPr>
                <w:rFonts w:ascii="GHEA Grapalat" w:hAnsi="GHEA Grapalat" w:cs="Sylfaen"/>
                <w:sz w:val="24"/>
                <w:szCs w:val="24"/>
                <w:lang w:val="af-ZA"/>
              </w:rPr>
              <w:t xml:space="preserve"> </w:t>
            </w:r>
            <w:r w:rsidRPr="000B6F65">
              <w:rPr>
                <w:rFonts w:ascii="GHEA Grapalat" w:hAnsi="GHEA Grapalat" w:cs="Sylfaen"/>
                <w:sz w:val="24"/>
                <w:szCs w:val="24"/>
                <w:lang w:val="hy-AM"/>
              </w:rPr>
              <w:t>Միաժամանակ, տվյալ դեպքում ՀՀ կառավարության 17</w:t>
            </w:r>
            <w:r w:rsidRPr="000B6F65">
              <w:rPr>
                <w:rFonts w:ascii="Cambria Math" w:hAnsi="Cambria Math" w:cs="Cambria Math"/>
                <w:sz w:val="24"/>
                <w:szCs w:val="24"/>
                <w:lang w:val="hy-AM"/>
              </w:rPr>
              <w:t>․</w:t>
            </w:r>
            <w:r w:rsidRPr="000B6F65">
              <w:rPr>
                <w:rFonts w:ascii="GHEA Grapalat" w:hAnsi="GHEA Grapalat" w:cs="Sylfaen"/>
                <w:sz w:val="24"/>
                <w:szCs w:val="24"/>
                <w:lang w:val="hy-AM"/>
              </w:rPr>
              <w:t>09</w:t>
            </w:r>
            <w:r w:rsidRPr="000B6F65">
              <w:rPr>
                <w:rFonts w:ascii="Cambria Math" w:hAnsi="Cambria Math" w:cs="Cambria Math"/>
                <w:sz w:val="24"/>
                <w:szCs w:val="24"/>
                <w:lang w:val="hy-AM"/>
              </w:rPr>
              <w:t>․</w:t>
            </w:r>
            <w:r w:rsidRPr="000B6F65">
              <w:rPr>
                <w:rFonts w:ascii="GHEA Grapalat" w:hAnsi="GHEA Grapalat" w:cs="Sylfaen"/>
                <w:sz w:val="24"/>
                <w:szCs w:val="24"/>
                <w:lang w:val="hy-AM"/>
              </w:rPr>
              <w:t>2015թ</w:t>
            </w:r>
            <w:r w:rsidRPr="000B6F65">
              <w:rPr>
                <w:rFonts w:ascii="Cambria Math" w:hAnsi="Cambria Math" w:cs="Cambria Math"/>
                <w:sz w:val="24"/>
                <w:szCs w:val="24"/>
                <w:lang w:val="hy-AM"/>
              </w:rPr>
              <w:t>․</w:t>
            </w:r>
            <w:r w:rsidRPr="000B6F65">
              <w:rPr>
                <w:rFonts w:ascii="GHEA Grapalat" w:hAnsi="GHEA Grapalat" w:cs="Sylfaen"/>
                <w:sz w:val="24"/>
                <w:szCs w:val="24"/>
                <w:lang w:val="hy-AM"/>
              </w:rPr>
              <w:t xml:space="preserve"> N 1118-Ն որոշմամբ հաստատված կարգի 22-ից 24-րդ կետերով նախատեսված </w:t>
            </w:r>
            <w:r w:rsidRPr="000B6F65">
              <w:rPr>
                <w:rFonts w:ascii="GHEA Grapalat" w:hAnsi="GHEA Grapalat" w:cs="Sylfaen"/>
                <w:sz w:val="24"/>
                <w:szCs w:val="24"/>
                <w:lang w:val="af-ZA"/>
              </w:rPr>
              <w:t xml:space="preserve">մոնիթորինգը, ինչպես նաև հետբացթողումային հսկողությունը կիրականացվի </w:t>
            </w:r>
            <w:r w:rsidRPr="000B6F65">
              <w:rPr>
                <w:rFonts w:ascii="GHEA Grapalat" w:hAnsi="GHEA Grapalat" w:cs="Sylfaen"/>
                <w:sz w:val="24"/>
                <w:szCs w:val="24"/>
                <w:lang w:val="hy-AM"/>
              </w:rPr>
              <w:t xml:space="preserve">լիզինգատուի </w:t>
            </w:r>
            <w:r w:rsidRPr="000B6F65">
              <w:rPr>
                <w:rFonts w:ascii="GHEA Grapalat" w:hAnsi="GHEA Grapalat" w:cs="Sylfaen"/>
                <w:sz w:val="24"/>
                <w:szCs w:val="24"/>
                <w:lang w:val="af-ZA"/>
              </w:rPr>
              <w:t xml:space="preserve">նկատմամբ, </w:t>
            </w:r>
            <w:r w:rsidRPr="000B6F65">
              <w:rPr>
                <w:rFonts w:ascii="GHEA Grapalat" w:hAnsi="GHEA Grapalat" w:cs="Sylfaen"/>
                <w:sz w:val="24"/>
                <w:szCs w:val="24"/>
                <w:lang w:val="hy-AM"/>
              </w:rPr>
              <w:t>ինչը</w:t>
            </w:r>
            <w:r w:rsidRPr="000B6F65">
              <w:rPr>
                <w:rFonts w:ascii="GHEA Grapalat" w:hAnsi="GHEA Grapalat" w:cs="Sylfaen"/>
                <w:sz w:val="24"/>
                <w:szCs w:val="24"/>
                <w:lang w:val="af-ZA"/>
              </w:rPr>
              <w:t xml:space="preserve"> մեր կարծիքով չի բխում իրականացվող ներդրումային ծրագր</w:t>
            </w:r>
            <w:r w:rsidRPr="000B6F65">
              <w:rPr>
                <w:rFonts w:ascii="GHEA Grapalat" w:hAnsi="GHEA Grapalat" w:cs="Sylfaen"/>
                <w:sz w:val="24"/>
                <w:szCs w:val="24"/>
                <w:lang w:val="hy-AM"/>
              </w:rPr>
              <w:t>եր</w:t>
            </w:r>
            <w:r w:rsidRPr="000B6F65">
              <w:rPr>
                <w:rFonts w:ascii="GHEA Grapalat" w:hAnsi="GHEA Grapalat" w:cs="Sylfaen"/>
                <w:sz w:val="24"/>
                <w:szCs w:val="24"/>
                <w:lang w:val="af-ZA"/>
              </w:rPr>
              <w:t xml:space="preserve">ի բովանդակությունից: </w:t>
            </w:r>
          </w:p>
          <w:p w14:paraId="548ACF82" w14:textId="77777777" w:rsidR="000B6F65" w:rsidRPr="000B6F65" w:rsidRDefault="000B6F65" w:rsidP="000B6F65">
            <w:pPr>
              <w:spacing w:line="360" w:lineRule="auto"/>
              <w:jc w:val="both"/>
              <w:rPr>
                <w:rFonts w:ascii="GHEA Grapalat" w:hAnsi="GHEA Grapalat" w:cs="Sylfaen"/>
                <w:sz w:val="24"/>
                <w:szCs w:val="24"/>
                <w:lang w:val="hy-AM"/>
              </w:rPr>
            </w:pPr>
            <w:r w:rsidRPr="000B6F65">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6C4783B8" w14:textId="77777777" w:rsidR="000B6F65" w:rsidRPr="000B6F65" w:rsidRDefault="000B6F65" w:rsidP="000B6F65">
            <w:pPr>
              <w:spacing w:line="360" w:lineRule="auto"/>
              <w:jc w:val="both"/>
              <w:rPr>
                <w:rFonts w:ascii="GHEA Grapalat" w:hAnsi="GHEA Grapalat" w:cs="Sylfaen"/>
                <w:sz w:val="24"/>
                <w:szCs w:val="24"/>
                <w:lang w:val="hy-AM"/>
              </w:rPr>
            </w:pPr>
            <w:r w:rsidRPr="000B6F65">
              <w:rPr>
                <w:rFonts w:ascii="GHEA Grapalat" w:hAnsi="GHEA Grapalat" w:cs="Sylfaen"/>
                <w:sz w:val="24"/>
                <w:szCs w:val="24"/>
                <w:lang w:val="hy-AM"/>
              </w:rPr>
              <w:lastRenderedPageBreak/>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0E950D5A" w14:textId="77777777" w:rsidR="000B6F65" w:rsidRPr="000B6F65" w:rsidRDefault="000B6F65" w:rsidP="000B6F65">
            <w:pPr>
              <w:spacing w:line="360" w:lineRule="auto"/>
              <w:jc w:val="both"/>
              <w:rPr>
                <w:rFonts w:ascii="GHEA Grapalat" w:hAnsi="GHEA Grapalat" w:cs="Sylfaen"/>
                <w:sz w:val="24"/>
                <w:szCs w:val="24"/>
                <w:lang w:val="hy-AM"/>
              </w:rPr>
            </w:pPr>
            <w:r w:rsidRPr="000B6F65">
              <w:rPr>
                <w:rFonts w:ascii="GHEA Grapalat" w:hAnsi="GHEA Grapalat" w:cs="Sylfaen"/>
                <w:sz w:val="24"/>
                <w:szCs w:val="24"/>
                <w:lang w:val="hy-AM"/>
              </w:rPr>
              <w:t>2) որի անունից և (կամ) որի հանձնարարությամբ կնքվել է 1-ին ենթակետի մեջ նշված գործարքը,</w:t>
            </w:r>
          </w:p>
          <w:p w14:paraId="072DF191" w14:textId="77777777" w:rsidR="000B6F65" w:rsidRPr="000B6F65" w:rsidRDefault="000B6F65" w:rsidP="000B6F65">
            <w:pPr>
              <w:spacing w:line="360" w:lineRule="auto"/>
              <w:jc w:val="both"/>
              <w:rPr>
                <w:rFonts w:ascii="GHEA Grapalat" w:hAnsi="GHEA Grapalat" w:cs="Sylfaen"/>
                <w:sz w:val="24"/>
                <w:szCs w:val="24"/>
                <w:lang w:val="hy-AM"/>
              </w:rPr>
            </w:pPr>
            <w:r w:rsidRPr="000B6F65">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0899002D" w14:textId="77777777" w:rsidR="000B6F65" w:rsidRPr="000B6F65" w:rsidRDefault="000B6F65" w:rsidP="000B6F65">
            <w:pPr>
              <w:spacing w:line="360" w:lineRule="auto"/>
              <w:jc w:val="both"/>
              <w:rPr>
                <w:rFonts w:ascii="GHEA Grapalat" w:hAnsi="GHEA Grapalat" w:cs="Sylfaen"/>
                <w:sz w:val="24"/>
                <w:szCs w:val="24"/>
                <w:lang w:val="hy-AM"/>
              </w:rPr>
            </w:pPr>
            <w:r w:rsidRPr="000B6F65">
              <w:rPr>
                <w:rFonts w:ascii="GHEA Grapalat" w:hAnsi="GHEA Grapalat" w:cs="Sylfaen"/>
                <w:sz w:val="24"/>
                <w:szCs w:val="24"/>
                <w:lang w:val="hy-AM"/>
              </w:rPr>
              <w:t>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70A8702C" w14:textId="77777777" w:rsidR="000B6F65" w:rsidRPr="000B6F65" w:rsidRDefault="000B6F65" w:rsidP="000B6F65">
            <w:pPr>
              <w:spacing w:line="360" w:lineRule="auto"/>
              <w:jc w:val="both"/>
              <w:rPr>
                <w:rFonts w:ascii="GHEA Grapalat" w:hAnsi="GHEA Grapalat" w:cs="Sylfaen"/>
                <w:sz w:val="24"/>
                <w:szCs w:val="24"/>
                <w:lang w:val="hy-AM"/>
              </w:rPr>
            </w:pPr>
            <w:r w:rsidRPr="000B6F65">
              <w:rPr>
                <w:rFonts w:ascii="GHEA Grapalat" w:hAnsi="GHEA Grapalat" w:cs="Sylfaen"/>
                <w:sz w:val="24"/>
                <w:szCs w:val="24"/>
                <w:lang w:val="hy-AM"/>
              </w:rPr>
              <w:lastRenderedPageBreak/>
              <w:t>2</w:t>
            </w:r>
            <w:r w:rsidRPr="000B6F65">
              <w:rPr>
                <w:rFonts w:ascii="Cambria Math" w:hAnsi="Cambria Math" w:cs="Cambria Math"/>
                <w:sz w:val="24"/>
                <w:szCs w:val="24"/>
                <w:lang w:val="hy-AM"/>
              </w:rPr>
              <w:t>․</w:t>
            </w:r>
            <w:r w:rsidRPr="000B6F65">
              <w:rPr>
                <w:rFonts w:ascii="GHEA Grapalat" w:hAnsi="GHEA Grapalat" w:cs="Sylfaen"/>
                <w:sz w:val="24"/>
                <w:szCs w:val="24"/>
                <w:lang w:val="hy-AM"/>
              </w:rPr>
              <w:t xml:space="preserve"> Հայտին կից ներկայացված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08E4402C" w14:textId="77777777" w:rsidR="000B6F65" w:rsidRPr="000B6F65" w:rsidRDefault="000B6F65" w:rsidP="000B6F65">
            <w:pPr>
              <w:spacing w:line="360" w:lineRule="auto"/>
              <w:jc w:val="both"/>
              <w:rPr>
                <w:rFonts w:ascii="GHEA Grapalat" w:hAnsi="GHEA Grapalat" w:cs="Sylfaen"/>
                <w:sz w:val="24"/>
                <w:szCs w:val="24"/>
                <w:lang w:val="af-ZA"/>
              </w:rPr>
            </w:pPr>
            <w:r w:rsidRPr="000B6F65">
              <w:rPr>
                <w:rFonts w:ascii="GHEA Grapalat" w:hAnsi="GHEA Grapalat" w:cs="Sylfaen"/>
                <w:sz w:val="24"/>
                <w:szCs w:val="24"/>
                <w:lang w:val="hy-AM"/>
              </w:rPr>
              <w:t>Միաժամանակ</w:t>
            </w:r>
            <w:r w:rsidRPr="000B6F65">
              <w:rPr>
                <w:rFonts w:ascii="GHEA Grapalat" w:hAnsi="GHEA Grapalat" w:cs="Sylfaen"/>
                <w:sz w:val="24"/>
                <w:szCs w:val="24"/>
                <w:lang w:val="af-ZA"/>
              </w:rPr>
              <w:t xml:space="preserve"> </w:t>
            </w:r>
            <w:r w:rsidRPr="000B6F65">
              <w:rPr>
                <w:rFonts w:ascii="GHEA Grapalat" w:hAnsi="GHEA Grapalat" w:cs="Sylfaen"/>
                <w:sz w:val="24"/>
                <w:szCs w:val="24"/>
                <w:lang w:val="hy-AM"/>
              </w:rPr>
              <w:t xml:space="preserve">հայտնում ենք, որ </w:t>
            </w:r>
            <w:r w:rsidRPr="000B6F65">
              <w:rPr>
                <w:rFonts w:ascii="GHEA Grapalat" w:hAnsi="GHEA Grapalat" w:cs="Sylfaen"/>
                <w:sz w:val="24"/>
                <w:szCs w:val="24"/>
                <w:lang w:val="af-ZA"/>
              </w:rPr>
              <w:t>անհատ ձեռնարկատեր Սամվել Սարգսյան</w:t>
            </w:r>
            <w:r w:rsidRPr="000B6F65">
              <w:rPr>
                <w:rFonts w:ascii="GHEA Grapalat" w:hAnsi="GHEA Grapalat" w:cs="Sylfaen"/>
                <w:sz w:val="24"/>
                <w:szCs w:val="24"/>
                <w:lang w:val="hy-AM"/>
              </w:rPr>
              <w:t xml:space="preserve">ը </w:t>
            </w:r>
            <w:r w:rsidRPr="000B6F65">
              <w:rPr>
                <w:rFonts w:ascii="GHEA Grapalat" w:hAnsi="GHEA Grapalat" w:cs="Sylfaen"/>
                <w:sz w:val="24"/>
                <w:szCs w:val="24"/>
                <w:lang w:val="af-ZA"/>
              </w:rPr>
              <w:t>(ՀՎՀՀ</w:t>
            </w:r>
            <w:r w:rsidRPr="000B6F65">
              <w:rPr>
                <w:rFonts w:ascii="GHEA Grapalat" w:hAnsi="GHEA Grapalat" w:cs="Sylfaen"/>
                <w:sz w:val="24"/>
                <w:szCs w:val="24"/>
                <w:lang w:val="hy-AM"/>
              </w:rPr>
              <w:t>՝</w:t>
            </w:r>
            <w:r w:rsidRPr="000B6F65">
              <w:rPr>
                <w:rFonts w:ascii="GHEA Grapalat" w:hAnsi="GHEA Grapalat" w:cs="Sylfaen"/>
                <w:sz w:val="24"/>
                <w:szCs w:val="24"/>
                <w:lang w:val="af-ZA"/>
              </w:rPr>
              <w:t xml:space="preserve"> 47850577, գրանցված 18.09.2025թ</w:t>
            </w:r>
            <w:r w:rsidRPr="000B6F65">
              <w:rPr>
                <w:rFonts w:ascii="Cambria Math" w:hAnsi="Cambria Math" w:cs="Cambria Math"/>
                <w:sz w:val="24"/>
                <w:szCs w:val="24"/>
                <w:lang w:val="hy-AM"/>
              </w:rPr>
              <w:t>․</w:t>
            </w:r>
            <w:r w:rsidRPr="000B6F65">
              <w:rPr>
                <w:rFonts w:ascii="GHEA Grapalat" w:hAnsi="GHEA Grapalat" w:cs="Sylfaen"/>
                <w:sz w:val="24"/>
                <w:szCs w:val="24"/>
                <w:lang w:val="af-ZA"/>
              </w:rPr>
              <w:t xml:space="preserve">) գործում է հարկման ընդհանուր համակարգում, ըստ ներկայացրած վերջին՝ 2026թ. </w:t>
            </w:r>
            <w:r w:rsidRPr="000B6F65">
              <w:rPr>
                <w:rFonts w:ascii="GHEA Grapalat" w:hAnsi="GHEA Grapalat" w:cs="Sylfaen"/>
                <w:sz w:val="24"/>
                <w:szCs w:val="24"/>
                <w:lang w:val="hy-AM"/>
              </w:rPr>
              <w:t>հունիս</w:t>
            </w:r>
            <w:r w:rsidRPr="000B6F65">
              <w:rPr>
                <w:rFonts w:ascii="GHEA Grapalat" w:hAnsi="GHEA Grapalat" w:cs="Sylfaen"/>
                <w:sz w:val="24"/>
                <w:szCs w:val="24"/>
                <w:lang w:val="af-ZA"/>
              </w:rPr>
              <w:t xml:space="preserve"> ամսվա եկամտային հարկի և սոցիալական վճարի ամսական հաշվարկի </w:t>
            </w:r>
            <w:r w:rsidRPr="000B6F65">
              <w:rPr>
                <w:rFonts w:ascii="GHEA Grapalat" w:hAnsi="GHEA Grapalat" w:cs="Sylfaen"/>
                <w:sz w:val="24"/>
                <w:szCs w:val="24"/>
                <w:lang w:val="hy-AM"/>
              </w:rPr>
              <w:t>ունի 4</w:t>
            </w:r>
            <w:r w:rsidRPr="000B6F65">
              <w:rPr>
                <w:rFonts w:ascii="GHEA Grapalat" w:hAnsi="GHEA Grapalat" w:cs="Sylfaen"/>
                <w:sz w:val="24"/>
                <w:szCs w:val="24"/>
                <w:lang w:val="af-ZA"/>
              </w:rPr>
              <w:t xml:space="preserve"> հարկման բազա ունեցող վարձու աշխատողներ: Ընկերության 2025 թվականի հարկման բազա ունեցող վարձու աշխատողների միջին ամսական թվաքանակը կազմել է 4։</w:t>
            </w:r>
            <w:r w:rsidRPr="000B6F65">
              <w:rPr>
                <w:rFonts w:ascii="GHEA Grapalat" w:hAnsi="GHEA Grapalat" w:cs="Sylfaen"/>
                <w:sz w:val="24"/>
                <w:szCs w:val="24"/>
                <w:lang w:val="hy-AM"/>
              </w:rPr>
              <w:t xml:space="preserve"> Ը</w:t>
            </w:r>
            <w:r w:rsidRPr="000B6F65">
              <w:rPr>
                <w:rFonts w:ascii="GHEA Grapalat" w:hAnsi="GHEA Grapalat" w:cs="Sylfaen"/>
                <w:sz w:val="24"/>
                <w:szCs w:val="24"/>
                <w:lang w:val="af-ZA"/>
              </w:rPr>
              <w:t>նկերության կողմից նախագծին կից ներկայացված փաստաթղթերում 2025թ</w:t>
            </w:r>
            <w:r w:rsidRPr="000B6F65">
              <w:rPr>
                <w:rFonts w:ascii="Cambria Math" w:hAnsi="Cambria Math" w:cs="Cambria Math"/>
                <w:sz w:val="24"/>
                <w:szCs w:val="24"/>
                <w:lang w:val="hy-AM"/>
              </w:rPr>
              <w:t>․</w:t>
            </w:r>
            <w:r w:rsidRPr="000B6F65">
              <w:rPr>
                <w:rFonts w:ascii="GHEA Grapalat" w:hAnsi="GHEA Grapalat" w:cs="Sylfaen"/>
                <w:sz w:val="24"/>
                <w:szCs w:val="24"/>
                <w:lang w:val="af-ZA"/>
              </w:rPr>
              <w:t xml:space="preserve"> մասով լրացված տեղեկատվությունը համընկնում </w:t>
            </w:r>
            <w:r w:rsidRPr="000B6F65">
              <w:rPr>
                <w:rFonts w:ascii="GHEA Grapalat" w:hAnsi="GHEA Grapalat" w:cs="Sylfaen"/>
                <w:sz w:val="24"/>
                <w:szCs w:val="24"/>
                <w:lang w:val="hy-AM"/>
              </w:rPr>
              <w:t>է</w:t>
            </w:r>
            <w:r w:rsidRPr="000B6F65">
              <w:rPr>
                <w:rFonts w:ascii="GHEA Grapalat" w:hAnsi="GHEA Grapalat" w:cs="Sylfaen"/>
                <w:sz w:val="24"/>
                <w:szCs w:val="24"/>
                <w:lang w:val="af-ZA"/>
              </w:rPr>
              <w:t xml:space="preserve"> հարկային մարմնի տեղեկատվական բազայում առկա տվյալների հետ։</w:t>
            </w:r>
          </w:p>
          <w:p w14:paraId="377E98F3" w14:textId="77777777" w:rsidR="000B6F65" w:rsidRPr="000B6F65" w:rsidRDefault="000B6F65" w:rsidP="000B6F65">
            <w:pPr>
              <w:spacing w:line="360" w:lineRule="auto"/>
              <w:jc w:val="both"/>
              <w:rPr>
                <w:rFonts w:ascii="GHEA Grapalat" w:hAnsi="GHEA Grapalat" w:cs="Sylfaen"/>
                <w:sz w:val="24"/>
                <w:szCs w:val="24"/>
                <w:lang w:val="af-ZA"/>
              </w:rPr>
            </w:pPr>
            <w:r w:rsidRPr="000B6F65">
              <w:rPr>
                <w:rFonts w:ascii="GHEA Grapalat" w:hAnsi="GHEA Grapalat" w:cs="Sylfaen"/>
                <w:sz w:val="24"/>
                <w:szCs w:val="24"/>
                <w:lang w:val="af-ZA"/>
              </w:rPr>
              <w:t xml:space="preserve">«ԱԿԲԱ ԼԻԶԻՆԳ» </w:t>
            </w:r>
            <w:r w:rsidRPr="000B6F65">
              <w:rPr>
                <w:rFonts w:ascii="GHEA Grapalat" w:hAnsi="GHEA Grapalat" w:cs="Sylfaen"/>
                <w:sz w:val="24"/>
                <w:szCs w:val="24"/>
                <w:lang w:val="hy-AM"/>
              </w:rPr>
              <w:t>ՎԿ</w:t>
            </w:r>
            <w:r w:rsidRPr="000B6F65">
              <w:rPr>
                <w:rFonts w:ascii="GHEA Grapalat" w:hAnsi="GHEA Grapalat" w:cs="Sylfaen"/>
                <w:sz w:val="24"/>
                <w:szCs w:val="24"/>
                <w:lang w:val="af-ZA"/>
              </w:rPr>
              <w:t xml:space="preserve"> փակ բաժնետիրական ընկերությունը (ՀՎՀՀ 02567702, գրանցված 23.04.2003թ</w:t>
            </w:r>
            <w:r w:rsidRPr="000B6F65">
              <w:rPr>
                <w:rFonts w:ascii="Cambria Math" w:hAnsi="Cambria Math" w:cs="Cambria Math"/>
                <w:sz w:val="24"/>
                <w:szCs w:val="24"/>
                <w:lang w:val="af-ZA"/>
              </w:rPr>
              <w:t>․</w:t>
            </w:r>
            <w:r w:rsidRPr="000B6F65">
              <w:rPr>
                <w:rFonts w:ascii="GHEA Grapalat" w:hAnsi="GHEA Grapalat" w:cs="Sylfaen"/>
                <w:sz w:val="24"/>
                <w:szCs w:val="24"/>
                <w:lang w:val="af-ZA"/>
              </w:rPr>
              <w:t>) գործում է հարկման ընդհանուր համակարգում, ըստ ներկայացրած վերջին՝ 2026թ</w:t>
            </w:r>
            <w:r w:rsidRPr="000B6F65">
              <w:rPr>
                <w:rFonts w:ascii="Cambria Math" w:hAnsi="Cambria Math" w:cs="Cambria Math"/>
                <w:sz w:val="24"/>
                <w:szCs w:val="24"/>
                <w:lang w:val="hy-AM"/>
              </w:rPr>
              <w:t>․</w:t>
            </w:r>
            <w:r w:rsidRPr="000B6F65">
              <w:rPr>
                <w:rFonts w:ascii="GHEA Grapalat" w:hAnsi="GHEA Grapalat" w:cs="Sylfaen"/>
                <w:sz w:val="24"/>
                <w:szCs w:val="24"/>
                <w:lang w:val="af-ZA"/>
              </w:rPr>
              <w:t xml:space="preserve"> </w:t>
            </w:r>
            <w:r w:rsidRPr="000B6F65">
              <w:rPr>
                <w:rFonts w:ascii="GHEA Grapalat" w:hAnsi="GHEA Grapalat" w:cs="Sylfaen"/>
                <w:sz w:val="24"/>
                <w:szCs w:val="24"/>
                <w:lang w:val="hy-AM"/>
              </w:rPr>
              <w:t>հունիս</w:t>
            </w:r>
            <w:r w:rsidRPr="000B6F65">
              <w:rPr>
                <w:rFonts w:ascii="GHEA Grapalat" w:hAnsi="GHEA Grapalat" w:cs="Sylfaen"/>
                <w:sz w:val="24"/>
                <w:szCs w:val="24"/>
                <w:lang w:val="af-ZA"/>
              </w:rPr>
              <w:t xml:space="preserve"> ամսվա եկամտային հարկի և սոցիալական վճարի ամսական հաշվարկի ունի 52 հարկման բազա ունեցող վարձու աշխատողներ:</w:t>
            </w:r>
          </w:p>
          <w:p w14:paraId="0EBE6844" w14:textId="77777777" w:rsidR="000B6F65" w:rsidRPr="000B6F65" w:rsidRDefault="000B6F65" w:rsidP="000B6F65">
            <w:pPr>
              <w:spacing w:line="360" w:lineRule="auto"/>
              <w:jc w:val="both"/>
              <w:rPr>
                <w:rFonts w:ascii="GHEA Grapalat" w:hAnsi="GHEA Grapalat" w:cs="Sylfaen"/>
                <w:sz w:val="24"/>
                <w:szCs w:val="24"/>
                <w:lang w:val="hy-AM"/>
              </w:rPr>
            </w:pPr>
            <w:r w:rsidRPr="000B6F65">
              <w:rPr>
                <w:rFonts w:ascii="GHEA Grapalat" w:hAnsi="GHEA Grapalat" w:cs="Sylfaen"/>
                <w:sz w:val="24"/>
                <w:szCs w:val="24"/>
                <w:lang w:val="hy-AM"/>
              </w:rPr>
              <w:t xml:space="preserve">Հայտնում ենք նաև, որ </w:t>
            </w:r>
            <w:r w:rsidRPr="000B6F65">
              <w:rPr>
                <w:rFonts w:ascii="GHEA Grapalat" w:hAnsi="GHEA Grapalat" w:cs="Sylfaen"/>
                <w:sz w:val="24"/>
                <w:szCs w:val="24"/>
                <w:lang w:val="af-ZA"/>
              </w:rPr>
              <w:t>14.07.2026թ</w:t>
            </w:r>
            <w:r w:rsidRPr="000B6F65">
              <w:rPr>
                <w:rFonts w:ascii="Cambria Math" w:hAnsi="Cambria Math" w:cs="Cambria Math"/>
                <w:sz w:val="24"/>
                <w:szCs w:val="24"/>
                <w:lang w:val="hy-AM"/>
              </w:rPr>
              <w:t>․</w:t>
            </w:r>
            <w:r w:rsidRPr="000B6F65">
              <w:rPr>
                <w:rFonts w:ascii="GHEA Grapalat" w:hAnsi="GHEA Grapalat" w:cs="Sylfaen"/>
                <w:sz w:val="24"/>
                <w:szCs w:val="24"/>
                <w:lang w:val="af-ZA"/>
              </w:rPr>
              <w:t xml:space="preserve"> դրությամբ անհատ ձեռնարկատեր Սամվել Սարգսյանն </w:t>
            </w:r>
            <w:r w:rsidRPr="000B6F65">
              <w:rPr>
                <w:rFonts w:ascii="GHEA Grapalat" w:hAnsi="GHEA Grapalat" w:cs="Sylfaen"/>
                <w:sz w:val="24"/>
                <w:szCs w:val="24"/>
                <w:lang w:val="hy-AM"/>
              </w:rPr>
              <w:t xml:space="preserve">ունի հարկային մարմնի կողմից վերահսկվող եկամուտների գծով </w:t>
            </w:r>
            <w:r w:rsidRPr="000B6F65">
              <w:rPr>
                <w:rFonts w:ascii="GHEA Grapalat" w:hAnsi="GHEA Grapalat" w:cs="Sylfaen"/>
                <w:sz w:val="24"/>
                <w:szCs w:val="24"/>
                <w:lang w:val="hy-AM"/>
              </w:rPr>
              <w:lastRenderedPageBreak/>
              <w:t xml:space="preserve">ժամկետանց պարտավորություն, </w:t>
            </w:r>
            <w:r w:rsidRPr="000B6F65">
              <w:rPr>
                <w:rFonts w:ascii="GHEA Grapalat" w:hAnsi="GHEA Grapalat" w:cs="Sylfaen"/>
                <w:sz w:val="24"/>
                <w:szCs w:val="24"/>
                <w:lang w:val="af-ZA"/>
              </w:rPr>
              <w:t>իսկ</w:t>
            </w:r>
            <w:r w:rsidRPr="000B6F65">
              <w:rPr>
                <w:rFonts w:ascii="GHEA Grapalat" w:hAnsi="GHEA Grapalat" w:cs="Sylfaen"/>
                <w:sz w:val="24"/>
                <w:szCs w:val="24"/>
                <w:lang w:val="hy-AM"/>
              </w:rPr>
              <w:t xml:space="preserve"> 16</w:t>
            </w:r>
            <w:r w:rsidRPr="000B6F65">
              <w:rPr>
                <w:rFonts w:ascii="Cambria Math" w:hAnsi="Cambria Math" w:cs="Cambria Math"/>
                <w:sz w:val="24"/>
                <w:szCs w:val="24"/>
                <w:lang w:val="hy-AM"/>
              </w:rPr>
              <w:t>․</w:t>
            </w:r>
            <w:r w:rsidRPr="000B6F65">
              <w:rPr>
                <w:rFonts w:ascii="GHEA Grapalat" w:hAnsi="GHEA Grapalat" w:cs="Sylfaen"/>
                <w:sz w:val="24"/>
                <w:szCs w:val="24"/>
                <w:lang w:val="hy-AM"/>
              </w:rPr>
              <w:t>07</w:t>
            </w:r>
            <w:r w:rsidRPr="000B6F65">
              <w:rPr>
                <w:rFonts w:ascii="Cambria Math" w:hAnsi="Cambria Math" w:cs="Cambria Math"/>
                <w:sz w:val="24"/>
                <w:szCs w:val="24"/>
                <w:lang w:val="hy-AM"/>
              </w:rPr>
              <w:t>․</w:t>
            </w:r>
            <w:r w:rsidRPr="000B6F65">
              <w:rPr>
                <w:rFonts w:ascii="GHEA Grapalat" w:hAnsi="GHEA Grapalat" w:cs="Sylfaen"/>
                <w:sz w:val="24"/>
                <w:szCs w:val="24"/>
                <w:lang w:val="hy-AM"/>
              </w:rPr>
              <w:t>2026թ</w:t>
            </w:r>
            <w:r w:rsidRPr="000B6F65">
              <w:rPr>
                <w:rFonts w:ascii="Cambria Math" w:hAnsi="Cambria Math" w:cs="Cambria Math"/>
                <w:sz w:val="24"/>
                <w:szCs w:val="24"/>
                <w:lang w:val="hy-AM"/>
              </w:rPr>
              <w:t>․</w:t>
            </w:r>
            <w:r w:rsidRPr="000B6F65">
              <w:rPr>
                <w:rFonts w:ascii="GHEA Grapalat" w:hAnsi="GHEA Grapalat" w:cs="Sylfaen"/>
                <w:sz w:val="24"/>
                <w:szCs w:val="24"/>
                <w:lang w:val="hy-AM"/>
              </w:rPr>
              <w:t xml:space="preserve"> դրությամբ մաքսային վճարների գծով պարտավորություններ առկա չեն։ «</w:t>
            </w:r>
            <w:r w:rsidRPr="000B6F65">
              <w:rPr>
                <w:rFonts w:ascii="GHEA Grapalat" w:hAnsi="GHEA Grapalat" w:cs="Sylfaen"/>
                <w:sz w:val="24"/>
                <w:szCs w:val="24"/>
                <w:lang w:val="af-ZA"/>
              </w:rPr>
              <w:t>ԱԿԲԱ ԼԻԶԻՆԳ</w:t>
            </w:r>
            <w:r w:rsidRPr="000B6F65">
              <w:rPr>
                <w:rFonts w:ascii="GHEA Grapalat" w:hAnsi="GHEA Grapalat" w:cs="Sylfaen"/>
                <w:sz w:val="24"/>
                <w:szCs w:val="24"/>
                <w:lang w:val="hy-AM"/>
              </w:rPr>
              <w:t xml:space="preserve">» ՎԿ փակ բաժնետիրական </w:t>
            </w:r>
            <w:r w:rsidRPr="000B6F65">
              <w:rPr>
                <w:rFonts w:ascii="GHEA Grapalat" w:hAnsi="GHEA Grapalat" w:cs="Sylfaen"/>
                <w:sz w:val="24"/>
                <w:szCs w:val="24"/>
                <w:lang w:val="af-ZA"/>
              </w:rPr>
              <w:t>ընկերությունը 14.07.2026թ</w:t>
            </w:r>
            <w:r w:rsidRPr="000B6F65">
              <w:rPr>
                <w:rFonts w:ascii="Cambria Math" w:hAnsi="Cambria Math" w:cs="Cambria Math"/>
                <w:sz w:val="24"/>
                <w:szCs w:val="24"/>
                <w:lang w:val="hy-AM"/>
              </w:rPr>
              <w:t>․</w:t>
            </w:r>
            <w:r w:rsidRPr="000B6F65">
              <w:rPr>
                <w:rFonts w:ascii="GHEA Grapalat" w:hAnsi="GHEA Grapalat" w:cs="Sylfaen"/>
                <w:sz w:val="24"/>
                <w:szCs w:val="24"/>
                <w:lang w:val="af-ZA"/>
              </w:rPr>
              <w:t xml:space="preserve"> դրությամբ </w:t>
            </w:r>
            <w:r w:rsidRPr="000B6F65">
              <w:rPr>
                <w:rFonts w:ascii="GHEA Grapalat" w:hAnsi="GHEA Grapalat" w:cs="Sylfaen"/>
                <w:sz w:val="24"/>
                <w:szCs w:val="24"/>
                <w:lang w:val="hy-AM"/>
              </w:rPr>
              <w:t>չ</w:t>
            </w:r>
            <w:r w:rsidRPr="000B6F65">
              <w:rPr>
                <w:rFonts w:ascii="GHEA Grapalat" w:hAnsi="GHEA Grapalat" w:cs="Sylfaen"/>
                <w:sz w:val="24"/>
                <w:szCs w:val="24"/>
                <w:lang w:val="af-ZA"/>
              </w:rPr>
              <w:t>ուն</w:t>
            </w:r>
            <w:r w:rsidRPr="000B6F65">
              <w:rPr>
                <w:rFonts w:ascii="GHEA Grapalat" w:hAnsi="GHEA Grapalat" w:cs="Sylfaen"/>
                <w:sz w:val="24"/>
                <w:szCs w:val="24"/>
                <w:lang w:val="hy-AM"/>
              </w:rPr>
              <w:t>ի</w:t>
            </w:r>
            <w:r w:rsidRPr="000B6F65">
              <w:rPr>
                <w:rFonts w:ascii="GHEA Grapalat" w:hAnsi="GHEA Grapalat" w:cs="Sylfaen"/>
                <w:sz w:val="24"/>
                <w:szCs w:val="24"/>
                <w:lang w:val="af-ZA"/>
              </w:rPr>
              <w:t xml:space="preserve"> հարկային մարմնի կողմից վերահսկվող եկամուտների գծով ժամկետանց պարտավորություն, </w:t>
            </w:r>
            <w:r w:rsidRPr="000B6F65">
              <w:rPr>
                <w:rFonts w:ascii="GHEA Grapalat" w:hAnsi="GHEA Grapalat" w:cs="Sylfaen"/>
                <w:sz w:val="24"/>
                <w:szCs w:val="24"/>
                <w:lang w:val="hy-AM"/>
              </w:rPr>
              <w:t>իսկ 17</w:t>
            </w:r>
            <w:r w:rsidRPr="000B6F65">
              <w:rPr>
                <w:rFonts w:ascii="Cambria Math" w:hAnsi="Cambria Math" w:cs="Cambria Math"/>
                <w:sz w:val="24"/>
                <w:szCs w:val="24"/>
                <w:lang w:val="hy-AM"/>
              </w:rPr>
              <w:t>․</w:t>
            </w:r>
            <w:r w:rsidRPr="000B6F65">
              <w:rPr>
                <w:rFonts w:ascii="GHEA Grapalat" w:hAnsi="GHEA Grapalat" w:cs="Sylfaen"/>
                <w:sz w:val="24"/>
                <w:szCs w:val="24"/>
                <w:lang w:val="hy-AM"/>
              </w:rPr>
              <w:t>07</w:t>
            </w:r>
            <w:r w:rsidRPr="000B6F65">
              <w:rPr>
                <w:rFonts w:ascii="Cambria Math" w:hAnsi="Cambria Math" w:cs="Cambria Math"/>
                <w:sz w:val="24"/>
                <w:szCs w:val="24"/>
                <w:lang w:val="hy-AM"/>
              </w:rPr>
              <w:t>․</w:t>
            </w:r>
            <w:r w:rsidRPr="000B6F65">
              <w:rPr>
                <w:rFonts w:ascii="GHEA Grapalat" w:hAnsi="GHEA Grapalat" w:cs="Sylfaen"/>
                <w:sz w:val="24"/>
                <w:szCs w:val="24"/>
                <w:lang w:val="hy-AM"/>
              </w:rPr>
              <w:t>2026թ</w:t>
            </w:r>
            <w:r w:rsidRPr="000B6F65">
              <w:rPr>
                <w:rFonts w:ascii="Cambria Math" w:hAnsi="Cambria Math" w:cs="Cambria Math"/>
                <w:sz w:val="24"/>
                <w:szCs w:val="24"/>
                <w:lang w:val="hy-AM"/>
              </w:rPr>
              <w:t>․</w:t>
            </w:r>
            <w:r w:rsidRPr="000B6F65">
              <w:rPr>
                <w:rFonts w:ascii="GHEA Grapalat" w:hAnsi="GHEA Grapalat" w:cs="Sylfaen"/>
                <w:sz w:val="24"/>
                <w:szCs w:val="24"/>
                <w:lang w:val="hy-AM"/>
              </w:rPr>
              <w:t xml:space="preserve"> դրությամբ մաքսային վճարների գծով պարտավորություններ առկա չեն։</w:t>
            </w:r>
          </w:p>
          <w:p w14:paraId="39B29ED8" w14:textId="77777777" w:rsidR="000B6F65" w:rsidRPr="000B6F65" w:rsidRDefault="000B6F65" w:rsidP="000B6F65">
            <w:pPr>
              <w:spacing w:line="360" w:lineRule="auto"/>
              <w:jc w:val="both"/>
              <w:rPr>
                <w:rFonts w:ascii="GHEA Grapalat" w:hAnsi="GHEA Grapalat" w:cs="Sylfaen"/>
                <w:sz w:val="24"/>
                <w:szCs w:val="24"/>
                <w:lang w:val="hy-AM"/>
              </w:rPr>
            </w:pPr>
            <w:r w:rsidRPr="000B6F65">
              <w:rPr>
                <w:rFonts w:ascii="GHEA Grapalat" w:hAnsi="GHEA Grapalat" w:cs="Sylfaen"/>
                <w:sz w:val="24"/>
                <w:szCs w:val="24"/>
                <w:lang w:val="af-ZA"/>
              </w:rPr>
              <w:t>3</w:t>
            </w:r>
            <w:r w:rsidRPr="000B6F65">
              <w:rPr>
                <w:rFonts w:ascii="Cambria Math" w:hAnsi="Cambria Math" w:cs="Cambria Math"/>
                <w:sz w:val="24"/>
                <w:szCs w:val="24"/>
                <w:lang w:val="hy-AM"/>
              </w:rPr>
              <w:t>․</w:t>
            </w:r>
            <w:r w:rsidRPr="000B6F65">
              <w:rPr>
                <w:rFonts w:ascii="GHEA Grapalat" w:hAnsi="GHEA Grapalat" w:cs="Sylfaen"/>
                <w:sz w:val="24"/>
                <w:szCs w:val="24"/>
                <w:lang w:val="hy-AM"/>
              </w:rPr>
              <w:t xml:space="preserve"> </w:t>
            </w:r>
            <w:r w:rsidRPr="000B6F65">
              <w:rPr>
                <w:rFonts w:ascii="GHEA Grapalat" w:hAnsi="GHEA Grapalat" w:cs="Sylfaen"/>
                <w:bCs/>
                <w:sz w:val="24"/>
                <w:szCs w:val="24"/>
                <w:lang w:val="hy-AM"/>
              </w:rPr>
              <w:t xml:space="preserve">Հայաստանի Հանրապետության </w:t>
            </w:r>
            <w:r w:rsidRPr="000B6F65">
              <w:rPr>
                <w:rFonts w:ascii="GHEA Grapalat" w:hAnsi="GHEA Grapalat" w:cs="Sylfaen"/>
                <w:sz w:val="24"/>
                <w:szCs w:val="24"/>
                <w:lang w:val="hy-AM"/>
              </w:rPr>
              <w:t>կառավարության 2015 թվականի սեպտեմբերի 17-ի N 1118-Ն որոշմամբ հաստատված հավելվածի Ձև N 4-ի ծանոթագրությունների 3-րդ մասի համաձայն՝ մաքսային մարմինների կողմից արտոնության կիրառման համար ապրանքների նույնականացման նպատակով պարտադիր է նույն ձևի 2-րդ, 3-րդ, 4-րդ, 5-րդ և 6-րդ սյունակներում նշված տեղեկությունների համապատասխանությունը ներմուծված ապրանքի վերաբերյալ տեղեկություններին, իսկ մնացած սյունակներում նշված տեղեկություններից կարող են շեղվել ներմուծված ապրանքի վերաբերյալ տեղեկությունները:</w:t>
            </w:r>
          </w:p>
          <w:p w14:paraId="63ED152C" w14:textId="03A4E6ED" w:rsidR="00425E75" w:rsidRPr="007D271C" w:rsidRDefault="000B6F65" w:rsidP="00B8007E">
            <w:pPr>
              <w:spacing w:line="360" w:lineRule="auto"/>
              <w:jc w:val="both"/>
              <w:rPr>
                <w:rFonts w:ascii="GHEA Grapalat" w:hAnsi="GHEA Grapalat" w:cs="Sylfaen"/>
                <w:sz w:val="24"/>
                <w:szCs w:val="24"/>
                <w:lang w:val="hy-AM"/>
              </w:rPr>
            </w:pPr>
            <w:r w:rsidRPr="000B6F65">
              <w:rPr>
                <w:rFonts w:ascii="GHEA Grapalat" w:hAnsi="GHEA Grapalat" w:cs="Sylfaen"/>
                <w:sz w:val="24"/>
                <w:szCs w:val="24"/>
                <w:lang w:val="hy-AM"/>
              </w:rPr>
              <w:t xml:space="preserve">Միաժամանակ, ներմուծման մաքսատուրքից ազատման արտոնություն նախատեսող՝ կառավարության որոշումներով հաստատվող ապրանքների ցանկերի 3-րդ և 4-րդ սյունակներում որոշ դեպքերում տրվում են նկարագրեր, որոնք ապրանքների ներմուծման ժամանակ մաքսային գործառնությունների համար հիմք հանդիսացող փաստաթղթերում բացակայում են, ինչը կարող է գործնականում արտոնությունների կիրառման ժամանակ հանգեցնել տարընկալումների։ Հաշվի առնելով նշվածը, առաջարկում ենք խնդրո առարկա </w:t>
            </w:r>
            <w:r w:rsidRPr="000B6F65">
              <w:rPr>
                <w:rFonts w:ascii="GHEA Grapalat" w:hAnsi="GHEA Grapalat" w:cs="Sylfaen"/>
                <w:sz w:val="24"/>
                <w:szCs w:val="24"/>
                <w:lang w:val="hy-AM"/>
              </w:rPr>
              <w:lastRenderedPageBreak/>
              <w:t>դեպքերում ապրանքների ցանկի 3-րդ և 4-րդ սյունակներում արտացոլել մաքսային գործառնությունների համար հիմք հանդիսացող փաստաթղթերին համապատասխան նկարագրեր՝ ապահովելով նաև արտոնության կիրառման համար ԱՏԳ ԱԱ ծածկագրերին համապատասխանությունը, իսկ արտոնության կիրառման տեսանկյունից նշանակություն չունեցող նկարագրերը ապրանքների ցանկերում չնախատեսել։</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1FEC6BAE"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36AA8D16" w14:textId="47F34A3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3669D" w14:textId="7534832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9955FF" w14:textId="678513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3E2CDE" w14:textId="274C3A5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138E38" w14:textId="1B43C59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FF59F8" w14:textId="0C2B301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E100FA" w14:textId="25EF651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06F1C2" w14:textId="617592B7"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CBDBC1" w14:textId="1CBA739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F1916B" w14:textId="496491BC"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37A74C" w14:textId="1C19EBD3"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78AFA2" w14:textId="15F69340"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F7BB6F9" w14:textId="3827353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305E42" w14:textId="019CF26E"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D0D2160" w14:textId="7BC661A6"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49D19C4" w14:textId="19F21C71"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39E347" w14:textId="5500A5C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49AF3A8" w14:textId="77826445"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CE3394" w14:textId="4C9D9D24"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5A321F" w14:textId="77777777" w:rsidR="002D5570" w:rsidRDefault="007D271C"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p w14:paraId="27ADBFDF"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5AC33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6B05C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EBB7BC5"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24D2C9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E1BE8"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6D9173C"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C644BCD"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6AFA1D"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2096310"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1D0F7C9"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F3B68F"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792133"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D6AAEC1"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0AAC67"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662CB40"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E9FC81"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F3149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75F9095"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66CCB5D"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F771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355F5E"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37C97AC"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4575A8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5B7DCE3"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6CB10"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A681E4"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F1C593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BE796E"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F97BB13"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7C508C"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132E89C"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18E0228"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C46396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968437C"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F23A35E"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6CC9B49"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21DCF23"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56C69BC"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9245A1"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1F4839"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B2AECB"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5DB2B0"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834E4FF"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54549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25007A5"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6B2BDB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2C96A2"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6BC63F"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009014"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B520DB"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24195D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0BBCAAD"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DEBBADF" w14:textId="296E929A"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1FAEA86" w14:textId="6203E295"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18480B" w14:textId="2090A6A3"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855907B" w14:textId="3594B3A6"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BCAF8A" w14:textId="75A6F880"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9A3ECEF" w14:textId="4C7CEC8C"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8B8CF3" w14:textId="4A6D96A7" w:rsidR="000B6F65" w:rsidRDefault="000B6F6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14:paraId="5F09A1E2" w14:textId="77777777" w:rsidR="000B6F65" w:rsidRDefault="000B6F6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C10507" w14:textId="07EA9B70"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59CC83" w14:textId="6607A51A"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E55C0FE" w14:textId="4AD9B55A"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0F18D0" w14:textId="6737923E"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9F23495" w14:textId="3BD80CB9"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6CF1D1" w14:textId="7085CC3E"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4362BE3" w14:textId="0919B3D6" w:rsidR="00850252" w:rsidRDefault="000B6F6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0-ական տեղեկանքը կցվում է։</w:t>
            </w:r>
          </w:p>
          <w:p w14:paraId="2484868A" w14:textId="0B2A2A49"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A4F74D" w14:textId="32B03B6F"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DE4F1E9" w14:textId="4321304A"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466D02" w14:textId="07D0D5AC"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1A1E958" w14:textId="6B81C835"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EA812D" w14:textId="7B6A9926"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6A31F2" w14:textId="77777777" w:rsidR="000B6F65" w:rsidRDefault="000B6F6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B27AF4D" w14:textId="77777777" w:rsidR="000B6F65" w:rsidRDefault="000B6F65"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382461C" w14:textId="3A14CDCB"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p w14:paraId="2C43A5B7" w14:textId="3A39172D"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3AEDF1" w14:textId="5EC71329"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636F938" w14:textId="56038D58"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52450E" w14:textId="2C300CFE"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6F3D1F" w14:textId="2888A7BA"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975FC4" w14:textId="5341A9D5"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64A31A1"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C92B680"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D03713D"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EA24A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81C11F8" w:rsidR="00850252" w:rsidRPr="00327C70"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3B40A93A" w:rsidR="005B08DC" w:rsidRPr="00327C70" w:rsidRDefault="000B6F6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17</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850252">
              <w:rPr>
                <w:rFonts w:ascii="GHEA Grapalat" w:eastAsia="Times New Roman" w:hAnsi="GHEA Grapalat" w:cs="Times New Roman"/>
                <w:sz w:val="24"/>
                <w:szCs w:val="24"/>
                <w:lang w:val="hy-AM"/>
              </w:rPr>
              <w:t>7</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639C8592"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0B6F65" w:rsidRPr="000B6F65">
              <w:rPr>
                <w:rFonts w:ascii="GHEA Grapalat" w:eastAsia="Times New Roman" w:hAnsi="GHEA Grapalat" w:cs="Times New Roman"/>
                <w:sz w:val="24"/>
                <w:szCs w:val="24"/>
              </w:rPr>
              <w:t>/27.4.2/37985-2026</w:t>
            </w:r>
          </w:p>
        </w:tc>
      </w:tr>
      <w:tr w:rsidR="005B08DC" w:rsidRPr="003E4B4D"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2435745" w14:textId="4884EE11" w:rsidR="00425E75" w:rsidRPr="00425E75" w:rsidRDefault="00F81FB6" w:rsidP="00425E75">
            <w:pPr>
              <w:widowControl w:val="0"/>
              <w:spacing w:after="0" w:line="360" w:lineRule="auto"/>
              <w:ind w:right="165"/>
              <w:jc w:val="both"/>
              <w:textAlignment w:val="baseline"/>
              <w:rPr>
                <w:rFonts w:ascii="GHEA Grapalat" w:eastAsia="Calibri" w:hAnsi="GHEA Grapalat" w:cs="Times New Roman"/>
                <w:b/>
                <w:i/>
                <w:iCs/>
                <w:color w:val="000000"/>
                <w:sz w:val="24"/>
                <w:szCs w:val="24"/>
                <w:shd w:val="clear" w:color="auto" w:fill="FFFFFF"/>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00850252">
              <w:rPr>
                <w:rFonts w:ascii="Cambria Math" w:eastAsia="Calibri" w:hAnsi="Cambria Math" w:cs="Cambria Math"/>
                <w:iCs/>
                <w:color w:val="000000"/>
                <w:sz w:val="24"/>
                <w:szCs w:val="24"/>
                <w:shd w:val="clear" w:color="auto" w:fill="FFFFFF"/>
                <w:lang w:val="hy-AM"/>
              </w:rPr>
              <w:t xml:space="preserve"> </w:t>
            </w:r>
            <w:r w:rsidR="00850252" w:rsidRPr="00850252">
              <w:rPr>
                <w:rFonts w:ascii="GHEA Grapalat" w:eastAsia="Calibri" w:hAnsi="GHEA Grapalat" w:cs="Times New Roman"/>
                <w:color w:val="000000"/>
                <w:sz w:val="24"/>
                <w:szCs w:val="24"/>
                <w:shd w:val="clear" w:color="auto" w:fill="FFFFFF"/>
                <w:lang w:val="hy-AM"/>
              </w:rPr>
              <w:t>Դիտո</w:t>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t>ղու</w:t>
            </w:r>
            <w:r w:rsidR="00850252" w:rsidRPr="00850252">
              <w:rPr>
                <w:rFonts w:ascii="GHEA Grapalat" w:eastAsia="Calibri" w:hAnsi="GHEA Grapalat" w:cs="Times New Roman"/>
                <w:color w:val="000000"/>
                <w:sz w:val="24"/>
                <w:szCs w:val="24"/>
                <w:shd w:val="clear" w:color="auto" w:fill="FFFFFF"/>
                <w:lang w:val="hy-AM"/>
              </w:rPr>
              <w:softHyphen/>
              <w:t>թյուն</w:t>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t>ներ և առա</w:t>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t>ջարկու</w:t>
            </w:r>
            <w:r w:rsidR="00850252" w:rsidRPr="00850252">
              <w:rPr>
                <w:rFonts w:ascii="GHEA Grapalat" w:eastAsia="Calibri" w:hAnsi="GHEA Grapalat" w:cs="Times New Roman"/>
                <w:color w:val="000000"/>
                <w:sz w:val="24"/>
                <w:szCs w:val="24"/>
                <w:shd w:val="clear" w:color="auto" w:fill="FFFFFF"/>
                <w:lang w:val="hy-AM"/>
              </w:rPr>
              <w:softHyphen/>
            </w:r>
            <w:r w:rsidR="00850252" w:rsidRPr="00850252">
              <w:rPr>
                <w:rFonts w:ascii="GHEA Grapalat" w:eastAsia="Calibri" w:hAnsi="GHEA Grapalat" w:cs="Times New Roman"/>
                <w:color w:val="000000"/>
                <w:sz w:val="24"/>
                <w:szCs w:val="24"/>
                <w:shd w:val="clear" w:color="auto" w:fill="FFFFFF"/>
                <w:lang w:val="hy-AM"/>
              </w:rPr>
              <w:softHyphen/>
              <w:t>թյուններ չկան։</w:t>
            </w:r>
          </w:p>
          <w:p w14:paraId="7FEF3C22" w14:textId="1C77E9BB" w:rsidR="005B08DC" w:rsidRPr="00425E75" w:rsidRDefault="005B08DC"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8756FE" w:rsidR="00F81FB6"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p>
        </w:tc>
      </w:tr>
      <w:bookmarkEnd w:id="0"/>
      <w:bookmarkEnd w:id="2"/>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203" w:usb1="00000000" w:usb2="00000000" w:usb3="00000000" w:csb0="00000005"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C236B9"/>
    <w:multiLevelType w:val="hybridMultilevel"/>
    <w:tmpl w:val="9A56474E"/>
    <w:lvl w:ilvl="0" w:tplc="0A06FFF0">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B6F65"/>
    <w:rsid w:val="000C7D08"/>
    <w:rsid w:val="00106E6E"/>
    <w:rsid w:val="00122780"/>
    <w:rsid w:val="00125F1D"/>
    <w:rsid w:val="0013304B"/>
    <w:rsid w:val="00145E34"/>
    <w:rsid w:val="0016145A"/>
    <w:rsid w:val="00166A3D"/>
    <w:rsid w:val="00186BF3"/>
    <w:rsid w:val="00195239"/>
    <w:rsid w:val="001B0211"/>
    <w:rsid w:val="001B1535"/>
    <w:rsid w:val="001C13C4"/>
    <w:rsid w:val="001D69CB"/>
    <w:rsid w:val="002349FF"/>
    <w:rsid w:val="00237C0E"/>
    <w:rsid w:val="00250194"/>
    <w:rsid w:val="00277D28"/>
    <w:rsid w:val="00284962"/>
    <w:rsid w:val="002A3C05"/>
    <w:rsid w:val="002D5570"/>
    <w:rsid w:val="002E624D"/>
    <w:rsid w:val="00314CF8"/>
    <w:rsid w:val="00327C70"/>
    <w:rsid w:val="00335BF8"/>
    <w:rsid w:val="00384771"/>
    <w:rsid w:val="003A069D"/>
    <w:rsid w:val="003C37B7"/>
    <w:rsid w:val="003C6364"/>
    <w:rsid w:val="003D2AC6"/>
    <w:rsid w:val="003E4B4D"/>
    <w:rsid w:val="003F553F"/>
    <w:rsid w:val="00425E75"/>
    <w:rsid w:val="00442127"/>
    <w:rsid w:val="00452DFE"/>
    <w:rsid w:val="00484964"/>
    <w:rsid w:val="004956F0"/>
    <w:rsid w:val="004A2B73"/>
    <w:rsid w:val="004D1B77"/>
    <w:rsid w:val="00500BAE"/>
    <w:rsid w:val="00512614"/>
    <w:rsid w:val="00521729"/>
    <w:rsid w:val="00524DE8"/>
    <w:rsid w:val="005340BA"/>
    <w:rsid w:val="00565784"/>
    <w:rsid w:val="005756CB"/>
    <w:rsid w:val="005A177E"/>
    <w:rsid w:val="005B08DC"/>
    <w:rsid w:val="005B4A27"/>
    <w:rsid w:val="005D0BCE"/>
    <w:rsid w:val="005D2217"/>
    <w:rsid w:val="005E1C30"/>
    <w:rsid w:val="00613DC9"/>
    <w:rsid w:val="00642E4F"/>
    <w:rsid w:val="006532AA"/>
    <w:rsid w:val="006560E7"/>
    <w:rsid w:val="0066520F"/>
    <w:rsid w:val="006C3B03"/>
    <w:rsid w:val="006F6C03"/>
    <w:rsid w:val="007174DF"/>
    <w:rsid w:val="007520C4"/>
    <w:rsid w:val="007530E7"/>
    <w:rsid w:val="0077537C"/>
    <w:rsid w:val="00793867"/>
    <w:rsid w:val="007D271C"/>
    <w:rsid w:val="007F08EA"/>
    <w:rsid w:val="007F2A15"/>
    <w:rsid w:val="007F42AC"/>
    <w:rsid w:val="00820B3B"/>
    <w:rsid w:val="00850252"/>
    <w:rsid w:val="00885BBA"/>
    <w:rsid w:val="00885C36"/>
    <w:rsid w:val="008B3C8F"/>
    <w:rsid w:val="008C5178"/>
    <w:rsid w:val="008D4CDF"/>
    <w:rsid w:val="008F14F0"/>
    <w:rsid w:val="00914853"/>
    <w:rsid w:val="009A4665"/>
    <w:rsid w:val="009D6B52"/>
    <w:rsid w:val="00A06EA2"/>
    <w:rsid w:val="00A42A99"/>
    <w:rsid w:val="00A61CFB"/>
    <w:rsid w:val="00A61E07"/>
    <w:rsid w:val="00A809D7"/>
    <w:rsid w:val="00AA2571"/>
    <w:rsid w:val="00AA33F5"/>
    <w:rsid w:val="00AA5818"/>
    <w:rsid w:val="00AB5C8A"/>
    <w:rsid w:val="00B12388"/>
    <w:rsid w:val="00B32971"/>
    <w:rsid w:val="00B41C27"/>
    <w:rsid w:val="00B55FA1"/>
    <w:rsid w:val="00B8007E"/>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26832696">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1485427">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3073073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1673428">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6568026">
      <w:bodyDiv w:val="1"/>
      <w:marLeft w:val="0"/>
      <w:marRight w:val="0"/>
      <w:marTop w:val="0"/>
      <w:marBottom w:val="0"/>
      <w:divBdr>
        <w:top w:val="none" w:sz="0" w:space="0" w:color="auto"/>
        <w:left w:val="none" w:sz="0" w:space="0" w:color="auto"/>
        <w:bottom w:val="none" w:sz="0" w:space="0" w:color="auto"/>
        <w:right w:val="none" w:sz="0" w:space="0" w:color="auto"/>
      </w:divBdr>
    </w:div>
    <w:div w:id="1258565493">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64958382">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736</TotalTime>
  <Pages>7</Pages>
  <Words>1201</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113</cp:revision>
  <cp:lastPrinted>2025-12-15T05:09:00Z</cp:lastPrinted>
  <dcterms:created xsi:type="dcterms:W3CDTF">2021-11-10T11:33:00Z</dcterms:created>
  <dcterms:modified xsi:type="dcterms:W3CDTF">2026-07-29T13:37:00Z</dcterms:modified>
</cp:coreProperties>
</file>