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67F6" w:rsidRDefault="009A67F6" w:rsidP="003F5B73">
      <w:pPr>
        <w:spacing w:after="0" w:line="276" w:lineRule="auto"/>
        <w:ind w:left="720"/>
        <w:contextualSpacing/>
        <w:jc w:val="center"/>
        <w:rPr>
          <w:rFonts w:ascii="GHEA Grapalat" w:eastAsia="Times New Roman" w:hAnsi="GHEA Grapalat" w:cs="Times New Roman"/>
          <w:sz w:val="24"/>
          <w:szCs w:val="24"/>
          <w:lang w:val="hy-AM"/>
        </w:rPr>
      </w:pPr>
      <w:r w:rsidRPr="00414A28">
        <w:rPr>
          <w:rFonts w:ascii="GHEA Grapalat" w:eastAsia="Times New Roman" w:hAnsi="GHEA Grapalat" w:cs="Times New Roman"/>
          <w:sz w:val="24"/>
          <w:szCs w:val="24"/>
          <w:lang w:val="hy-AM"/>
        </w:rPr>
        <w:t>ՀԻՄՆԱՎՈՐՈՒՄ</w:t>
      </w:r>
    </w:p>
    <w:p w:rsidR="00856B71" w:rsidRPr="00414A28" w:rsidRDefault="00856B71" w:rsidP="003F5B73">
      <w:pPr>
        <w:spacing w:after="0" w:line="276" w:lineRule="auto"/>
        <w:ind w:left="720"/>
        <w:contextualSpacing/>
        <w:jc w:val="center"/>
        <w:rPr>
          <w:rFonts w:ascii="GHEA Grapalat" w:eastAsia="Times New Roman" w:hAnsi="GHEA Grapalat" w:cs="Times New Roman"/>
          <w:sz w:val="24"/>
          <w:szCs w:val="24"/>
          <w:lang w:val="hy-AM"/>
        </w:rPr>
      </w:pPr>
    </w:p>
    <w:p w:rsidR="004D0F58" w:rsidRPr="00206023" w:rsidRDefault="004D0F58" w:rsidP="003F5B73">
      <w:pPr>
        <w:shd w:val="clear" w:color="auto" w:fill="FFFFFF"/>
        <w:tabs>
          <w:tab w:val="left" w:pos="1080"/>
        </w:tabs>
        <w:spacing w:after="0" w:line="276" w:lineRule="auto"/>
        <w:jc w:val="center"/>
        <w:rPr>
          <w:rFonts w:ascii="GHEA Grapalat" w:eastAsia="Times New Roman" w:hAnsi="GHEA Grapalat" w:cs="Arial Unicode"/>
          <w:b/>
          <w:bCs/>
          <w:sz w:val="24"/>
          <w:szCs w:val="24"/>
        </w:rPr>
      </w:pPr>
      <w:r w:rsidRPr="00206023">
        <w:rPr>
          <w:rFonts w:ascii="GHEA Grapalat" w:eastAsia="Times New Roman" w:hAnsi="GHEA Grapalat" w:cs="Times New Roman"/>
          <w:b/>
          <w:color w:val="000000"/>
          <w:sz w:val="24"/>
          <w:szCs w:val="24"/>
        </w:rPr>
        <w:t>ԲՆԱԳԻՏԱԿԱՆ, ՏԵԽՆՈԼՈԳԻԱԿԱՆ</w:t>
      </w:r>
      <w:r>
        <w:rPr>
          <w:rFonts w:ascii="GHEA Grapalat" w:eastAsia="Times New Roman" w:hAnsi="GHEA Grapalat" w:cs="Times New Roman"/>
          <w:b/>
          <w:color w:val="000000"/>
          <w:sz w:val="24"/>
          <w:szCs w:val="24"/>
        </w:rPr>
        <w:t xml:space="preserve">, ՃԱՐՏԱՐԱԳԻՏԱԿԱՆ, ՄԱԹԵՄԱՏԻԿԱԿԱՆ </w:t>
      </w:r>
      <w:r w:rsidRPr="00206023">
        <w:rPr>
          <w:rFonts w:ascii="GHEA Grapalat" w:eastAsia="Times New Roman" w:hAnsi="GHEA Grapalat" w:cs="Times New Roman"/>
          <w:b/>
          <w:color w:val="000000"/>
          <w:sz w:val="24"/>
          <w:szCs w:val="24"/>
        </w:rPr>
        <w:t>(ԲՏՃՄ) ՈՒՂՂՈՒԹՅՈՒՆՆԵՐՈՎ ՊԵՏՈՒԹՅԱՆ ՀԱՄԱՐ ԱՌԱՋՆԱՀԵՐԹ ԵՎ ԿԱՐԵՎՈՐՈՒԹՅՈՒՆ ՆԵՐԿԱՅԱՑՆՈՂ ՄԱՍՆԱԳԻՏՈՒԹՅՈՒՆՆԵՐՈՎ ՀԱՄԱՊԱՏԱՍԽԱՆ ԲՈՒՀԵՐՈՒՄ ՍՈՎՈՐՈՂ</w:t>
      </w:r>
      <w:r w:rsidRPr="00206023">
        <w:rPr>
          <w:rFonts w:ascii="GHEA Grapalat" w:eastAsia="Times New Roman" w:hAnsi="GHEA Grapalat" w:cs="Times New Roman"/>
          <w:b/>
          <w:color w:val="000000"/>
          <w:sz w:val="24"/>
          <w:szCs w:val="24"/>
          <w:lang w:val="hy-AM"/>
        </w:rPr>
        <w:t xml:space="preserve"> </w:t>
      </w:r>
      <w:r w:rsidRPr="00206023">
        <w:rPr>
          <w:rFonts w:ascii="GHEA Grapalat" w:eastAsia="Times New Roman" w:hAnsi="GHEA Grapalat" w:cs="Arial Unicode"/>
          <w:b/>
          <w:bCs/>
          <w:color w:val="000000"/>
          <w:sz w:val="24"/>
          <w:szCs w:val="24"/>
        </w:rPr>
        <w:t>ՔԱՂԱՔԱՑԻՆԵ</w:t>
      </w:r>
      <w:r w:rsidRPr="00206023">
        <w:rPr>
          <w:rFonts w:ascii="GHEA Grapalat" w:eastAsia="Times New Roman" w:hAnsi="GHEA Grapalat" w:cs="Arial Unicode"/>
          <w:b/>
          <w:bCs/>
          <w:color w:val="000000"/>
          <w:sz w:val="24"/>
          <w:szCs w:val="24"/>
          <w:lang w:val="hy-AM"/>
        </w:rPr>
        <w:t>Ր</w:t>
      </w:r>
      <w:r w:rsidRPr="00206023">
        <w:rPr>
          <w:rFonts w:ascii="GHEA Grapalat" w:eastAsia="Times New Roman" w:hAnsi="GHEA Grapalat" w:cs="Arial Unicode"/>
          <w:b/>
          <w:bCs/>
          <w:color w:val="000000"/>
          <w:sz w:val="24"/>
          <w:szCs w:val="24"/>
        </w:rPr>
        <w:t>ԻՆ</w:t>
      </w:r>
      <w:r w:rsidRPr="00206023">
        <w:rPr>
          <w:rFonts w:ascii="Calibri" w:eastAsia="Times New Roman" w:hAnsi="Calibri" w:cs="Calibri"/>
          <w:b/>
          <w:bCs/>
          <w:color w:val="000000"/>
          <w:sz w:val="24"/>
          <w:szCs w:val="24"/>
        </w:rPr>
        <w:t> </w:t>
      </w:r>
      <w:r w:rsidRPr="00206023">
        <w:rPr>
          <w:rFonts w:ascii="GHEA Grapalat" w:eastAsia="Times New Roman" w:hAnsi="GHEA Grapalat" w:cs="Arial Unicode"/>
          <w:b/>
          <w:bCs/>
          <w:color w:val="000000"/>
          <w:sz w:val="24"/>
          <w:szCs w:val="24"/>
        </w:rPr>
        <w:t>ՇԱՐՔԱՅԻՆ</w:t>
      </w:r>
      <w:r w:rsidRPr="00206023">
        <w:rPr>
          <w:rFonts w:ascii="Calibri" w:eastAsia="Times New Roman" w:hAnsi="Calibri" w:cs="Calibri"/>
          <w:b/>
          <w:bCs/>
          <w:color w:val="000000"/>
          <w:sz w:val="24"/>
          <w:szCs w:val="24"/>
        </w:rPr>
        <w:t> </w:t>
      </w:r>
      <w:r w:rsidRPr="00206023">
        <w:rPr>
          <w:rFonts w:ascii="GHEA Grapalat" w:eastAsia="Times New Roman" w:hAnsi="GHEA Grapalat" w:cs="Arial Unicode"/>
          <w:b/>
          <w:bCs/>
          <w:color w:val="000000"/>
          <w:sz w:val="24"/>
          <w:szCs w:val="24"/>
        </w:rPr>
        <w:t>ԿԱԶՄԻ</w:t>
      </w:r>
      <w:r w:rsidRPr="00206023">
        <w:rPr>
          <w:rFonts w:ascii="Calibri" w:eastAsia="Times New Roman" w:hAnsi="Calibri" w:cs="Calibri"/>
          <w:b/>
          <w:bCs/>
          <w:color w:val="000000"/>
          <w:sz w:val="24"/>
          <w:szCs w:val="24"/>
        </w:rPr>
        <w:t> </w:t>
      </w:r>
      <w:r w:rsidRPr="00206023">
        <w:rPr>
          <w:rFonts w:ascii="GHEA Grapalat" w:eastAsia="Times New Roman" w:hAnsi="GHEA Grapalat" w:cs="Arial Unicode"/>
          <w:b/>
          <w:bCs/>
          <w:color w:val="000000"/>
          <w:sz w:val="24"/>
          <w:szCs w:val="24"/>
        </w:rPr>
        <w:t>ՊԱՐՏԱԴԻՐ ԶԻՆՎՈՐԱԿԱՆ</w:t>
      </w:r>
      <w:r w:rsidRPr="00206023">
        <w:rPr>
          <w:rFonts w:ascii="Calibri" w:eastAsia="Times New Roman" w:hAnsi="Calibri" w:cs="Calibri"/>
          <w:b/>
          <w:bCs/>
          <w:color w:val="000000"/>
          <w:sz w:val="24"/>
          <w:szCs w:val="24"/>
        </w:rPr>
        <w:t> </w:t>
      </w:r>
      <w:r w:rsidRPr="00206023">
        <w:rPr>
          <w:rFonts w:ascii="GHEA Grapalat" w:eastAsia="Times New Roman" w:hAnsi="GHEA Grapalat" w:cs="Arial Unicode"/>
          <w:b/>
          <w:bCs/>
          <w:color w:val="000000"/>
          <w:sz w:val="24"/>
          <w:szCs w:val="24"/>
        </w:rPr>
        <w:t>ԾԱՌԱՅՈՒԹՅԱՆ</w:t>
      </w:r>
      <w:r w:rsidRPr="00206023">
        <w:rPr>
          <w:rFonts w:ascii="Calibri" w:eastAsia="Times New Roman" w:hAnsi="Calibri" w:cs="Calibri"/>
          <w:b/>
          <w:bCs/>
          <w:color w:val="000000"/>
          <w:sz w:val="24"/>
          <w:szCs w:val="24"/>
        </w:rPr>
        <w:t> </w:t>
      </w:r>
      <w:r w:rsidRPr="00206023">
        <w:rPr>
          <w:rFonts w:ascii="GHEA Grapalat" w:eastAsia="Times New Roman" w:hAnsi="GHEA Grapalat" w:cs="Arial Unicode"/>
          <w:b/>
          <w:bCs/>
          <w:color w:val="000000"/>
          <w:sz w:val="24"/>
          <w:szCs w:val="24"/>
        </w:rPr>
        <w:t>202</w:t>
      </w:r>
      <w:r>
        <w:rPr>
          <w:rFonts w:ascii="GHEA Grapalat" w:eastAsia="Times New Roman" w:hAnsi="GHEA Grapalat" w:cs="Arial Unicode"/>
          <w:b/>
          <w:bCs/>
          <w:color w:val="000000"/>
          <w:sz w:val="24"/>
          <w:szCs w:val="24"/>
          <w:lang w:val="hy-AM"/>
        </w:rPr>
        <w:t>6</w:t>
      </w:r>
      <w:r w:rsidRPr="00206023">
        <w:rPr>
          <w:rFonts w:ascii="Calibri" w:eastAsia="Times New Roman" w:hAnsi="Calibri" w:cs="Calibri"/>
          <w:b/>
          <w:bCs/>
          <w:color w:val="000000"/>
          <w:sz w:val="24"/>
          <w:szCs w:val="24"/>
        </w:rPr>
        <w:t> </w:t>
      </w:r>
      <w:r w:rsidRPr="00206023">
        <w:rPr>
          <w:rFonts w:ascii="GHEA Grapalat" w:eastAsia="Times New Roman" w:hAnsi="GHEA Grapalat" w:cs="Arial Unicode"/>
          <w:b/>
          <w:bCs/>
          <w:color w:val="000000"/>
          <w:sz w:val="24"/>
          <w:szCs w:val="24"/>
        </w:rPr>
        <w:t>ԹՎԱԿԱՆԻ</w:t>
      </w:r>
      <w:r w:rsidRPr="00206023">
        <w:rPr>
          <w:rFonts w:ascii="Calibri" w:eastAsia="Times New Roman" w:hAnsi="Calibri" w:cs="Calibri"/>
          <w:b/>
          <w:bCs/>
          <w:color w:val="000000"/>
          <w:sz w:val="24"/>
          <w:szCs w:val="24"/>
        </w:rPr>
        <w:t> </w:t>
      </w:r>
      <w:r w:rsidRPr="00206023">
        <w:rPr>
          <w:rFonts w:ascii="GHEA Grapalat" w:eastAsia="Times New Roman" w:hAnsi="GHEA Grapalat" w:cs="Arial Unicode"/>
          <w:b/>
          <w:bCs/>
          <w:color w:val="000000"/>
          <w:sz w:val="24"/>
          <w:szCs w:val="24"/>
        </w:rPr>
        <w:t>ԱՄԱՌԱՅԻՆ</w:t>
      </w:r>
    </w:p>
    <w:p w:rsidR="004D0F58" w:rsidRPr="00206023" w:rsidRDefault="004D0F58" w:rsidP="003F5B73">
      <w:pPr>
        <w:shd w:val="clear" w:color="auto" w:fill="FFFFFF"/>
        <w:tabs>
          <w:tab w:val="left" w:pos="1080"/>
        </w:tabs>
        <w:spacing w:after="0" w:line="276" w:lineRule="auto"/>
        <w:jc w:val="center"/>
        <w:rPr>
          <w:rFonts w:ascii="GHEA Grapalat" w:eastAsia="Times New Roman" w:hAnsi="GHEA Grapalat" w:cs="Times New Roman"/>
          <w:sz w:val="24"/>
          <w:szCs w:val="24"/>
        </w:rPr>
      </w:pPr>
      <w:r w:rsidRPr="00206023">
        <w:rPr>
          <w:rFonts w:ascii="GHEA Grapalat" w:eastAsia="Times New Roman" w:hAnsi="GHEA Grapalat" w:cs="Arial Unicode"/>
          <w:b/>
          <w:bCs/>
          <w:color w:val="000000"/>
          <w:sz w:val="24"/>
          <w:szCs w:val="24"/>
        </w:rPr>
        <w:t>ԶՈՐԱԿՈՉԻՑ</w:t>
      </w:r>
      <w:r w:rsidRPr="00206023">
        <w:rPr>
          <w:rFonts w:ascii="Calibri" w:eastAsia="Times New Roman" w:hAnsi="Calibri" w:cs="Calibri"/>
          <w:b/>
          <w:bCs/>
          <w:color w:val="000000"/>
          <w:sz w:val="24"/>
          <w:szCs w:val="24"/>
        </w:rPr>
        <w:t> </w:t>
      </w:r>
      <w:r w:rsidRPr="00206023">
        <w:rPr>
          <w:rFonts w:ascii="GHEA Grapalat" w:eastAsia="Times New Roman" w:hAnsi="GHEA Grapalat" w:cs="Arial Unicode"/>
          <w:b/>
          <w:bCs/>
          <w:color w:val="000000"/>
          <w:sz w:val="24"/>
          <w:szCs w:val="24"/>
        </w:rPr>
        <w:t>ՏԱՐԿԵՏՈՒՄ</w:t>
      </w:r>
      <w:r w:rsidRPr="00206023">
        <w:rPr>
          <w:rFonts w:ascii="Calibri" w:eastAsia="Times New Roman" w:hAnsi="Calibri" w:cs="Calibri"/>
          <w:b/>
          <w:bCs/>
          <w:color w:val="000000"/>
          <w:sz w:val="24"/>
          <w:szCs w:val="24"/>
        </w:rPr>
        <w:t> </w:t>
      </w:r>
      <w:r w:rsidRPr="00206023">
        <w:rPr>
          <w:rFonts w:ascii="GHEA Grapalat" w:eastAsia="Times New Roman" w:hAnsi="GHEA Grapalat" w:cs="Arial Unicode"/>
          <w:b/>
          <w:bCs/>
          <w:color w:val="000000"/>
          <w:sz w:val="24"/>
          <w:szCs w:val="24"/>
        </w:rPr>
        <w:t>ՏԱԼՈՒ</w:t>
      </w:r>
      <w:r w:rsidRPr="00206023">
        <w:rPr>
          <w:rFonts w:ascii="Calibri" w:eastAsia="Times New Roman" w:hAnsi="Calibri" w:cs="Calibri"/>
          <w:b/>
          <w:bCs/>
          <w:color w:val="000000"/>
          <w:sz w:val="24"/>
          <w:szCs w:val="24"/>
        </w:rPr>
        <w:t> </w:t>
      </w:r>
      <w:r w:rsidRPr="00206023">
        <w:rPr>
          <w:rFonts w:ascii="GHEA Grapalat" w:eastAsia="Times New Roman" w:hAnsi="GHEA Grapalat" w:cs="Arial Unicode"/>
          <w:b/>
          <w:bCs/>
          <w:color w:val="000000"/>
          <w:sz w:val="24"/>
          <w:szCs w:val="24"/>
        </w:rPr>
        <w:t>ՄԱՍԻ</w:t>
      </w:r>
      <w:r w:rsidRPr="00206023">
        <w:rPr>
          <w:rFonts w:ascii="GHEA Grapalat" w:eastAsia="Times New Roman" w:hAnsi="GHEA Grapalat" w:cs="Times New Roman"/>
          <w:b/>
          <w:bCs/>
          <w:color w:val="000000"/>
          <w:sz w:val="24"/>
          <w:szCs w:val="24"/>
        </w:rPr>
        <w:t>Ն</w:t>
      </w:r>
    </w:p>
    <w:p w:rsidR="00EC759D" w:rsidRPr="00414A28" w:rsidRDefault="00EC759D" w:rsidP="003F5B73">
      <w:pPr>
        <w:spacing w:after="0" w:line="276" w:lineRule="auto"/>
        <w:ind w:left="720"/>
        <w:contextualSpacing/>
        <w:jc w:val="center"/>
        <w:rPr>
          <w:rFonts w:ascii="GHEA Grapalat" w:eastAsia="Times New Roman" w:hAnsi="GHEA Grapalat" w:cs="Times New Roman"/>
          <w:sz w:val="24"/>
          <w:szCs w:val="24"/>
          <w:lang w:val="hy-AM"/>
        </w:rPr>
      </w:pPr>
    </w:p>
    <w:p w:rsidR="00404490" w:rsidRPr="00414A28" w:rsidRDefault="00404490" w:rsidP="003F5B73">
      <w:pPr>
        <w:pStyle w:val="ListParagraph"/>
        <w:numPr>
          <w:ilvl w:val="0"/>
          <w:numId w:val="3"/>
        </w:numPr>
        <w:tabs>
          <w:tab w:val="left" w:pos="1080"/>
        </w:tabs>
        <w:autoSpaceDE w:val="0"/>
        <w:autoSpaceDN w:val="0"/>
        <w:adjustRightInd w:val="0"/>
        <w:spacing w:after="0" w:line="276" w:lineRule="auto"/>
        <w:ind w:left="0" w:firstLine="426"/>
        <w:jc w:val="both"/>
        <w:rPr>
          <w:rFonts w:ascii="GHEA Grapalat" w:eastAsia="Times New Roman" w:hAnsi="GHEA Grapalat" w:cs="GHEAGrapalat-Bold"/>
          <w:b/>
          <w:bCs/>
          <w:sz w:val="24"/>
          <w:szCs w:val="24"/>
          <w:u w:val="single"/>
          <w:lang w:val="hy-AM"/>
        </w:rPr>
      </w:pPr>
      <w:r w:rsidRPr="00414A28">
        <w:rPr>
          <w:rFonts w:ascii="GHEA Grapalat" w:eastAsia="Times New Roman" w:hAnsi="GHEA Grapalat" w:cs="GHEAGrapalat-Bold"/>
          <w:b/>
          <w:bCs/>
          <w:sz w:val="24"/>
          <w:szCs w:val="24"/>
          <w:u w:val="single"/>
          <w:lang w:val="hy-AM"/>
        </w:rPr>
        <w:t>Ընթացիկ իրավիճակը և իրավական ակտի ընդունման անհրաժեշտությունը</w:t>
      </w:r>
      <w:r w:rsidR="00DD7E53" w:rsidRPr="00414A28">
        <w:rPr>
          <w:rFonts w:ascii="GHEA Grapalat" w:eastAsia="Times New Roman" w:hAnsi="GHEA Grapalat" w:cs="GHEAGrapalat-Bold"/>
          <w:b/>
          <w:bCs/>
          <w:sz w:val="24"/>
          <w:szCs w:val="24"/>
          <w:u w:val="single"/>
          <w:lang w:val="hy-AM"/>
        </w:rPr>
        <w:t>.</w:t>
      </w:r>
      <w:r w:rsidRPr="00414A28">
        <w:rPr>
          <w:rFonts w:ascii="GHEA Grapalat" w:eastAsia="Times New Roman" w:hAnsi="GHEA Grapalat" w:cs="GHEAGrapalat-Bold"/>
          <w:b/>
          <w:bCs/>
          <w:sz w:val="24"/>
          <w:szCs w:val="24"/>
          <w:u w:val="single"/>
          <w:lang w:val="hy-AM"/>
        </w:rPr>
        <w:t xml:space="preserve"> </w:t>
      </w:r>
    </w:p>
    <w:p w:rsidR="007B3E53" w:rsidRPr="00414A28" w:rsidRDefault="00404490" w:rsidP="003F5B73">
      <w:pPr>
        <w:spacing w:after="0" w:line="276" w:lineRule="auto"/>
        <w:ind w:firstLine="426"/>
        <w:contextualSpacing/>
        <w:jc w:val="both"/>
        <w:rPr>
          <w:rFonts w:ascii="GHEA Grapalat" w:eastAsia="Times New Roman" w:hAnsi="GHEA Grapalat" w:cs="Times New Roman"/>
          <w:strike/>
          <w:sz w:val="24"/>
          <w:szCs w:val="24"/>
          <w:lang w:val="hy-AM"/>
        </w:rPr>
      </w:pPr>
      <w:r w:rsidRPr="00414A28">
        <w:rPr>
          <w:rFonts w:ascii="GHEA Grapalat" w:eastAsia="Times New Roman" w:hAnsi="GHEA Grapalat" w:cs="Times New Roman"/>
          <w:sz w:val="24"/>
          <w:szCs w:val="24"/>
          <w:lang w:val="hy-AM"/>
        </w:rPr>
        <w:t xml:space="preserve"> </w:t>
      </w:r>
      <w:r w:rsidR="009A67F6" w:rsidRPr="00414A28">
        <w:rPr>
          <w:rFonts w:ascii="GHEA Grapalat" w:eastAsia="Times New Roman" w:hAnsi="GHEA Grapalat" w:cs="Times New Roman"/>
          <w:sz w:val="24"/>
          <w:szCs w:val="24"/>
          <w:lang w:val="hy-AM"/>
        </w:rPr>
        <w:t>«</w:t>
      </w:r>
      <w:r w:rsidR="001B1D3F" w:rsidRPr="00414A28">
        <w:rPr>
          <w:rFonts w:ascii="GHEA Grapalat" w:eastAsia="Times New Roman" w:hAnsi="GHEA Grapalat" w:cs="Times New Roman"/>
          <w:sz w:val="24"/>
          <w:szCs w:val="24"/>
          <w:lang w:val="hy-AM"/>
        </w:rPr>
        <w:t>Բնագիտական, տեխնոլոգիական, ճարտարագիտական, մաթեմատիկական (ԲՏՃՄ) ուղղություններով պետության համար առաջնահերթ և կարևորություն ներկայացնող մասնագիտություններով համապատասխան բուհերում սովորող քաղաքացիներին շարքային կազմի պարտադիր զինվորական ծառայության 202</w:t>
      </w:r>
      <w:r w:rsidR="004D0F58">
        <w:rPr>
          <w:rFonts w:ascii="GHEA Grapalat" w:eastAsia="Times New Roman" w:hAnsi="GHEA Grapalat" w:cs="Times New Roman"/>
          <w:sz w:val="24"/>
          <w:szCs w:val="24"/>
          <w:lang w:val="hy-AM"/>
        </w:rPr>
        <w:t>6</w:t>
      </w:r>
      <w:r w:rsidR="00F52DAA" w:rsidRPr="00414A28">
        <w:rPr>
          <w:rFonts w:ascii="GHEA Grapalat" w:eastAsia="Times New Roman" w:hAnsi="GHEA Grapalat" w:cs="Times New Roman"/>
          <w:sz w:val="24"/>
          <w:szCs w:val="24"/>
          <w:lang w:val="hy-AM"/>
        </w:rPr>
        <w:t xml:space="preserve"> </w:t>
      </w:r>
      <w:r w:rsidR="001B1D3F" w:rsidRPr="00414A28">
        <w:rPr>
          <w:rFonts w:ascii="GHEA Grapalat" w:eastAsia="Times New Roman" w:hAnsi="GHEA Grapalat" w:cs="Times New Roman"/>
          <w:sz w:val="24"/>
          <w:szCs w:val="24"/>
          <w:lang w:val="hy-AM"/>
        </w:rPr>
        <w:t>թվականի ամառային զորակոչից տարկետում տալու մասին</w:t>
      </w:r>
      <w:r w:rsidR="009A67F6" w:rsidRPr="00414A28">
        <w:rPr>
          <w:rFonts w:ascii="GHEA Grapalat" w:eastAsia="Times New Roman" w:hAnsi="GHEA Grapalat" w:cs="Times New Roman"/>
          <w:sz w:val="24"/>
          <w:szCs w:val="24"/>
          <w:lang w:val="hy-AM"/>
        </w:rPr>
        <w:t xml:space="preserve">» ՀՀ կառավարության որոշման նախագծի ընդունման անհրաժեշտությունը պայմանավորված է </w:t>
      </w:r>
      <w:r w:rsidR="001B1D3F" w:rsidRPr="00414A28">
        <w:rPr>
          <w:rFonts w:ascii="GHEA Grapalat" w:eastAsia="Times New Roman" w:hAnsi="GHEA Grapalat" w:cs="Times New Roman"/>
          <w:sz w:val="24"/>
          <w:szCs w:val="24"/>
          <w:lang w:val="hy-AM"/>
        </w:rPr>
        <w:t xml:space="preserve">«Զինվորական ծառայության և զինծառայողի կարգավիճակի մասին» </w:t>
      </w:r>
      <w:r w:rsidR="00391AF4" w:rsidRPr="00414A28">
        <w:rPr>
          <w:rFonts w:ascii="GHEA Grapalat" w:eastAsia="Times New Roman" w:hAnsi="GHEA Grapalat" w:cs="Times New Roman"/>
          <w:sz w:val="24"/>
          <w:szCs w:val="24"/>
          <w:lang w:val="hy-AM"/>
        </w:rPr>
        <w:t xml:space="preserve">օրենքի 22-րդ հոդվածի 7-րդ մասի </w:t>
      </w:r>
      <w:r w:rsidR="004C0A2D" w:rsidRPr="00414A28">
        <w:rPr>
          <w:rFonts w:ascii="GHEA Grapalat" w:eastAsia="Times New Roman" w:hAnsi="GHEA Grapalat" w:cs="Times New Roman"/>
          <w:sz w:val="24"/>
          <w:szCs w:val="24"/>
          <w:lang w:val="hy-AM"/>
        </w:rPr>
        <w:t>պահանջից</w:t>
      </w:r>
      <w:r w:rsidR="00B15E8E" w:rsidRPr="00414A28">
        <w:rPr>
          <w:rFonts w:ascii="GHEA Grapalat" w:eastAsia="Times New Roman" w:hAnsi="GHEA Grapalat" w:cs="Times New Roman"/>
          <w:sz w:val="24"/>
          <w:szCs w:val="24"/>
          <w:lang w:val="hy-AM"/>
        </w:rPr>
        <w:t xml:space="preserve">, ըստ որի </w:t>
      </w:r>
      <w:r w:rsidR="004C0A2D" w:rsidRPr="00414A28">
        <w:rPr>
          <w:rFonts w:ascii="Calibri" w:hAnsi="Calibri" w:cs="Calibri"/>
          <w:sz w:val="24"/>
          <w:szCs w:val="24"/>
          <w:shd w:val="clear" w:color="auto" w:fill="FFFFFF"/>
          <w:lang w:val="hy-AM"/>
        </w:rPr>
        <w:t> </w:t>
      </w:r>
      <w:r w:rsidR="004C0A2D" w:rsidRPr="00414A28">
        <w:rPr>
          <w:rFonts w:ascii="GHEA Grapalat" w:hAnsi="GHEA Grapalat"/>
          <w:sz w:val="24"/>
          <w:szCs w:val="24"/>
          <w:shd w:val="clear" w:color="auto" w:fill="FFFFFF"/>
          <w:lang w:val="hy-AM"/>
        </w:rPr>
        <w:t xml:space="preserve"> բնագիտական, տեխնոլոգիական, ճարտարագիտական և մաթեմատիկական (ԲՏՃՄ) ուղղություններով պետության համար առաջնահերթ և կարևորություն ներկայացնող մասնագիտություններով համապատասխան բուհերում սովորողին</w:t>
      </w:r>
      <w:r w:rsidR="00DB7947" w:rsidRPr="00414A28">
        <w:rPr>
          <w:rFonts w:ascii="GHEA Grapalat" w:hAnsi="GHEA Grapalat"/>
          <w:sz w:val="24"/>
          <w:szCs w:val="24"/>
          <w:shd w:val="clear" w:color="auto" w:fill="FFFFFF"/>
          <w:lang w:val="hy-AM"/>
        </w:rPr>
        <w:t xml:space="preserve"> պարտադիր զինվորական ծառայության զորակոչից տարկետում տրվում է Հայաստանի Հանրապետության կառավարության որոշմամբ:</w:t>
      </w:r>
    </w:p>
    <w:p w:rsidR="004C0A2D" w:rsidRPr="00414A28" w:rsidRDefault="00D46944" w:rsidP="003F5B73">
      <w:pPr>
        <w:shd w:val="clear" w:color="auto" w:fill="FFFFFF"/>
        <w:spacing w:after="0" w:line="276" w:lineRule="auto"/>
        <w:ind w:firstLine="426"/>
        <w:jc w:val="both"/>
        <w:textAlignment w:val="baseline"/>
        <w:rPr>
          <w:rFonts w:ascii="GHEA Grapalat" w:hAnsi="GHEA Grapalat"/>
          <w:sz w:val="24"/>
          <w:szCs w:val="24"/>
          <w:shd w:val="clear" w:color="auto" w:fill="FFFFFF"/>
          <w:lang w:val="hy-AM"/>
        </w:rPr>
      </w:pPr>
      <w:r w:rsidRPr="00414A28">
        <w:rPr>
          <w:rFonts w:ascii="GHEA Grapalat" w:hAnsi="GHEA Grapalat"/>
          <w:sz w:val="24"/>
          <w:szCs w:val="24"/>
          <w:shd w:val="clear" w:color="auto" w:fill="FFFFFF"/>
          <w:lang w:val="hy-AM"/>
        </w:rPr>
        <w:t>«</w:t>
      </w:r>
      <w:r w:rsidRPr="00414A28">
        <w:rPr>
          <w:rFonts w:ascii="GHEA Grapalat" w:hAnsi="GHEA Grapalat" w:cs="Sylfaen"/>
          <w:sz w:val="24"/>
          <w:szCs w:val="24"/>
          <w:shd w:val="clear" w:color="auto" w:fill="FFFFFF"/>
          <w:lang w:val="hy-AM"/>
        </w:rPr>
        <w:t>Զինվորական</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ծառայության</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և</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զինծառայողի</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կարգավիճակի</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մասին</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օրենքի</w:t>
      </w:r>
      <w:r w:rsidRPr="00414A28">
        <w:rPr>
          <w:rFonts w:ascii="GHEA Grapalat" w:hAnsi="GHEA Grapalat"/>
          <w:sz w:val="24"/>
          <w:szCs w:val="24"/>
          <w:shd w:val="clear" w:color="auto" w:fill="FFFFFF"/>
          <w:lang w:val="hy-AM"/>
        </w:rPr>
        <w:t xml:space="preserve"> 22-</w:t>
      </w:r>
      <w:r w:rsidRPr="00414A28">
        <w:rPr>
          <w:rFonts w:ascii="GHEA Grapalat" w:hAnsi="GHEA Grapalat" w:cs="Sylfaen"/>
          <w:sz w:val="24"/>
          <w:szCs w:val="24"/>
          <w:shd w:val="clear" w:color="auto" w:fill="FFFFFF"/>
          <w:lang w:val="hy-AM"/>
        </w:rPr>
        <w:t>րդ</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հոդվածի</w:t>
      </w:r>
      <w:r w:rsidRPr="00414A28">
        <w:rPr>
          <w:rFonts w:ascii="GHEA Grapalat" w:hAnsi="GHEA Grapalat"/>
          <w:sz w:val="24"/>
          <w:szCs w:val="24"/>
          <w:shd w:val="clear" w:color="auto" w:fill="FFFFFF"/>
          <w:lang w:val="hy-AM"/>
        </w:rPr>
        <w:t xml:space="preserve"> 7-</w:t>
      </w:r>
      <w:r w:rsidRPr="00414A28">
        <w:rPr>
          <w:rFonts w:ascii="GHEA Grapalat" w:hAnsi="GHEA Grapalat" w:cs="Sylfaen"/>
          <w:sz w:val="24"/>
          <w:szCs w:val="24"/>
          <w:shd w:val="clear" w:color="auto" w:fill="FFFFFF"/>
          <w:lang w:val="hy-AM"/>
        </w:rPr>
        <w:t>րդ</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 xml:space="preserve">մասի համաձայն՝ </w:t>
      </w:r>
      <w:r w:rsidRPr="00414A28">
        <w:rPr>
          <w:rFonts w:ascii="GHEA Grapalat" w:hAnsi="GHEA Grapalat"/>
          <w:bCs/>
          <w:sz w:val="24"/>
          <w:szCs w:val="24"/>
          <w:lang w:val="hy-AM"/>
        </w:rPr>
        <w:t>ՀՀ կառավարության</w:t>
      </w:r>
      <w:r w:rsidRPr="00414A28">
        <w:rPr>
          <w:rFonts w:ascii="GHEA Grapalat" w:hAnsi="GHEA Grapalat" w:cs="Calibri"/>
          <w:bCs/>
          <w:sz w:val="24"/>
          <w:szCs w:val="24"/>
          <w:lang w:val="hy-AM"/>
        </w:rPr>
        <w:t xml:space="preserve"> </w:t>
      </w:r>
      <w:r w:rsidRPr="00414A28">
        <w:rPr>
          <w:rFonts w:ascii="GHEA Grapalat" w:hAnsi="GHEA Grapalat"/>
          <w:bCs/>
          <w:sz w:val="24"/>
          <w:szCs w:val="24"/>
          <w:lang w:val="hy-AM"/>
        </w:rPr>
        <w:t>2023</w:t>
      </w:r>
      <w:r w:rsidRPr="00414A28">
        <w:rPr>
          <w:rFonts w:ascii="GHEA Grapalat" w:hAnsi="GHEA Grapalat" w:cs="Calibri"/>
          <w:bCs/>
          <w:sz w:val="24"/>
          <w:szCs w:val="24"/>
          <w:lang w:val="hy-AM"/>
        </w:rPr>
        <w:t xml:space="preserve"> </w:t>
      </w:r>
      <w:r w:rsidRPr="00414A28">
        <w:rPr>
          <w:rFonts w:ascii="GHEA Grapalat" w:hAnsi="GHEA Grapalat"/>
          <w:bCs/>
          <w:sz w:val="24"/>
          <w:szCs w:val="24"/>
          <w:lang w:val="hy-AM"/>
        </w:rPr>
        <w:t xml:space="preserve">թվականի </w:t>
      </w:r>
      <w:r w:rsidRPr="00414A28">
        <w:rPr>
          <w:rFonts w:ascii="GHEA Grapalat" w:hAnsi="GHEA Grapalat"/>
          <w:bCs/>
          <w:sz w:val="24"/>
          <w:szCs w:val="24"/>
          <w:shd w:val="clear" w:color="auto" w:fill="FFFFFF"/>
          <w:lang w:val="hy-AM"/>
        </w:rPr>
        <w:t xml:space="preserve">մարտի 23-ի N </w:t>
      </w:r>
      <w:r w:rsidRPr="00414A28">
        <w:rPr>
          <w:rFonts w:ascii="GHEA Grapalat" w:hAnsi="GHEA Grapalat" w:cs="Courier New"/>
          <w:bCs/>
          <w:sz w:val="24"/>
          <w:szCs w:val="24"/>
          <w:shd w:val="clear" w:color="auto" w:fill="FFFFFF"/>
          <w:lang w:val="hy-AM"/>
        </w:rPr>
        <w:t>3</w:t>
      </w:r>
      <w:r w:rsidRPr="00414A28">
        <w:rPr>
          <w:rFonts w:ascii="GHEA Grapalat" w:hAnsi="GHEA Grapalat"/>
          <w:bCs/>
          <w:sz w:val="24"/>
          <w:szCs w:val="24"/>
          <w:shd w:val="clear" w:color="auto" w:fill="FFFFFF"/>
          <w:lang w:val="hy-AM"/>
        </w:rPr>
        <w:t>83-Ն որոշմամբ</w:t>
      </w:r>
      <w:r w:rsidR="00C63502" w:rsidRPr="00414A28">
        <w:rPr>
          <w:rFonts w:ascii="GHEA Grapalat" w:hAnsi="GHEA Grapalat"/>
          <w:bCs/>
          <w:sz w:val="24"/>
          <w:szCs w:val="24"/>
          <w:shd w:val="clear" w:color="auto" w:fill="FFFFFF"/>
          <w:lang w:val="hy-AM"/>
        </w:rPr>
        <w:t xml:space="preserve"> </w:t>
      </w:r>
      <w:r w:rsidR="00C63502" w:rsidRPr="00414A28">
        <w:rPr>
          <w:rFonts w:ascii="GHEA Grapalat" w:eastAsia="Times New Roman" w:hAnsi="GHEA Grapalat" w:cs="Times New Roman"/>
          <w:sz w:val="24"/>
          <w:szCs w:val="24"/>
          <w:lang w:val="hy-AM"/>
        </w:rPr>
        <w:t xml:space="preserve">(այսուհետ՝ </w:t>
      </w:r>
      <w:r w:rsidR="00C63502" w:rsidRPr="00414A28">
        <w:rPr>
          <w:rFonts w:ascii="GHEA Grapalat" w:hAnsi="GHEA Grapalat"/>
          <w:sz w:val="24"/>
          <w:szCs w:val="24"/>
          <w:lang w:val="hy-AM"/>
        </w:rPr>
        <w:t>որոշում</w:t>
      </w:r>
      <w:r w:rsidR="00C63502" w:rsidRPr="00414A28">
        <w:rPr>
          <w:rFonts w:ascii="GHEA Grapalat" w:eastAsia="Times New Roman" w:hAnsi="GHEA Grapalat" w:cs="Times New Roman"/>
          <w:sz w:val="24"/>
          <w:szCs w:val="24"/>
          <w:lang w:val="hy-AM"/>
        </w:rPr>
        <w:t xml:space="preserve">) </w:t>
      </w:r>
      <w:r w:rsidRPr="00414A28">
        <w:rPr>
          <w:rFonts w:ascii="GHEA Grapalat" w:hAnsi="GHEA Grapalat"/>
          <w:bCs/>
          <w:sz w:val="24"/>
          <w:szCs w:val="24"/>
          <w:shd w:val="clear" w:color="auto" w:fill="FFFFFF"/>
          <w:lang w:val="hy-AM"/>
        </w:rPr>
        <w:t xml:space="preserve"> հաստատվել են  պ</w:t>
      </w:r>
      <w:r w:rsidRPr="00414A28">
        <w:rPr>
          <w:rFonts w:ascii="GHEA Grapalat" w:hAnsi="GHEA Grapalat" w:cs="Sylfaen"/>
          <w:sz w:val="24"/>
          <w:szCs w:val="24"/>
          <w:shd w:val="clear" w:color="auto" w:fill="FFFFFF"/>
          <w:lang w:val="hy-AM"/>
        </w:rPr>
        <w:t>արտադիր</w:t>
      </w:r>
      <w:r w:rsidRPr="00414A28">
        <w:rPr>
          <w:rFonts w:ascii="Calibri" w:hAnsi="Calibri" w:cs="Calibri"/>
          <w:sz w:val="24"/>
          <w:szCs w:val="24"/>
          <w:shd w:val="clear" w:color="auto" w:fill="FFFFFF"/>
          <w:lang w:val="hy-AM"/>
        </w:rPr>
        <w:t> </w:t>
      </w:r>
      <w:r w:rsidRPr="00414A28">
        <w:rPr>
          <w:rFonts w:ascii="GHEA Grapalat" w:hAnsi="GHEA Grapalat" w:cs="Sylfaen"/>
          <w:sz w:val="24"/>
          <w:szCs w:val="24"/>
          <w:shd w:val="clear" w:color="auto" w:fill="FFFFFF"/>
          <w:lang w:val="hy-AM"/>
        </w:rPr>
        <w:t>զինվորական</w:t>
      </w:r>
      <w:r w:rsidRPr="00414A28">
        <w:rPr>
          <w:rFonts w:ascii="Calibri" w:hAnsi="Calibri" w:cs="Calibri"/>
          <w:sz w:val="24"/>
          <w:szCs w:val="24"/>
          <w:shd w:val="clear" w:color="auto" w:fill="FFFFFF"/>
          <w:lang w:val="hy-AM"/>
        </w:rPr>
        <w:t> </w:t>
      </w:r>
      <w:r w:rsidRPr="00414A28">
        <w:rPr>
          <w:rFonts w:ascii="GHEA Grapalat" w:hAnsi="GHEA Grapalat" w:cs="Sylfaen"/>
          <w:sz w:val="24"/>
          <w:szCs w:val="24"/>
          <w:shd w:val="clear" w:color="auto" w:fill="FFFFFF"/>
          <w:lang w:val="hy-AM"/>
        </w:rPr>
        <w:t>ծառայության</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զորակոչից</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տարկետում</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տրամադրելու</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կարգը</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և</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պայմանները</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ինչպես</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նաև</w:t>
      </w:r>
      <w:r w:rsidRPr="00414A28">
        <w:rPr>
          <w:rFonts w:ascii="GHEA Grapalat" w:hAnsi="GHEA Grapalat"/>
          <w:bCs/>
          <w:sz w:val="24"/>
          <w:szCs w:val="24"/>
          <w:shd w:val="clear" w:color="auto" w:fill="FFFFFF"/>
          <w:lang w:val="hy-AM"/>
        </w:rPr>
        <w:t xml:space="preserve"> </w:t>
      </w:r>
      <w:r w:rsidRPr="00414A28">
        <w:rPr>
          <w:rFonts w:ascii="GHEA Grapalat" w:hAnsi="GHEA Grapalat" w:cs="Sylfaen"/>
          <w:sz w:val="24"/>
          <w:szCs w:val="24"/>
          <w:shd w:val="clear" w:color="auto" w:fill="FFFFFF"/>
          <w:lang w:val="hy-AM"/>
        </w:rPr>
        <w:t>բուհերի</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և</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բնագիտական</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տեխնոլոգիական</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ճարտարագիտական</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և</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մաթեմատիկական</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ԲՏՃՄ</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ուղղություններով</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համապատասխան</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մասնագիտությունների</w:t>
      </w:r>
      <w:r w:rsidRPr="00414A28">
        <w:rPr>
          <w:rFonts w:ascii="GHEA Grapalat" w:hAnsi="GHEA Grapalat"/>
          <w:sz w:val="24"/>
          <w:szCs w:val="24"/>
          <w:shd w:val="clear" w:color="auto" w:fill="FFFFFF"/>
          <w:lang w:val="hy-AM"/>
        </w:rPr>
        <w:t xml:space="preserve"> ցանկը</w:t>
      </w:r>
      <w:r w:rsidR="004C0A2D" w:rsidRPr="00414A28">
        <w:rPr>
          <w:rFonts w:ascii="GHEA Grapalat" w:hAnsi="GHEA Grapalat"/>
          <w:sz w:val="24"/>
          <w:szCs w:val="24"/>
          <w:shd w:val="clear" w:color="auto" w:fill="FFFFFF"/>
          <w:lang w:val="hy-AM"/>
        </w:rPr>
        <w:t>։</w:t>
      </w:r>
    </w:p>
    <w:p w:rsidR="002746FD" w:rsidRPr="00414A28" w:rsidRDefault="004C0A2D" w:rsidP="003F5B73">
      <w:pPr>
        <w:shd w:val="clear" w:color="auto" w:fill="FFFFFF"/>
        <w:spacing w:after="0" w:line="276" w:lineRule="auto"/>
        <w:ind w:firstLine="426"/>
        <w:jc w:val="both"/>
        <w:textAlignment w:val="baseline"/>
        <w:rPr>
          <w:rFonts w:ascii="GHEA Grapalat" w:hAnsi="GHEA Grapalat"/>
          <w:bCs/>
          <w:sz w:val="24"/>
          <w:szCs w:val="24"/>
          <w:lang w:val="hy-AM"/>
        </w:rPr>
      </w:pPr>
      <w:r w:rsidRPr="00414A28">
        <w:rPr>
          <w:rFonts w:ascii="GHEA Grapalat" w:hAnsi="GHEA Grapalat"/>
          <w:sz w:val="24"/>
          <w:szCs w:val="24"/>
          <w:shd w:val="clear" w:color="auto" w:fill="FFFFFF"/>
          <w:lang w:val="hy-AM"/>
        </w:rPr>
        <w:lastRenderedPageBreak/>
        <w:t>Նշված կարգը</w:t>
      </w:r>
      <w:r w:rsidR="00D46944" w:rsidRPr="00414A28">
        <w:rPr>
          <w:rFonts w:ascii="GHEA Grapalat" w:hAnsi="GHEA Grapalat"/>
          <w:sz w:val="24"/>
          <w:szCs w:val="24"/>
          <w:shd w:val="clear" w:color="auto" w:fill="FFFFFF"/>
          <w:lang w:val="hy-AM"/>
        </w:rPr>
        <w:t xml:space="preserve"> կիրառվել է 2023-2024 ուսումնական տարվանից</w:t>
      </w:r>
      <w:r w:rsidR="007D754F" w:rsidRPr="00414A28">
        <w:rPr>
          <w:rFonts w:ascii="GHEA Grapalat" w:hAnsi="GHEA Grapalat"/>
          <w:sz w:val="24"/>
          <w:szCs w:val="24"/>
          <w:shd w:val="clear" w:color="auto" w:fill="FFFFFF"/>
          <w:lang w:val="hy-AM"/>
        </w:rPr>
        <w:t xml:space="preserve"> (</w:t>
      </w:r>
      <w:r w:rsidR="00D46944" w:rsidRPr="00414A28">
        <w:rPr>
          <w:rFonts w:ascii="GHEA Grapalat" w:hAnsi="GHEA Grapalat"/>
          <w:sz w:val="24"/>
          <w:szCs w:val="24"/>
          <w:shd w:val="clear" w:color="auto" w:fill="FFFFFF"/>
          <w:lang w:val="hy-AM"/>
        </w:rPr>
        <w:t xml:space="preserve">1-ին կուրս </w:t>
      </w:r>
      <w:r w:rsidR="006543E9" w:rsidRPr="00414A28">
        <w:rPr>
          <w:rFonts w:ascii="GHEA Grapalat" w:hAnsi="GHEA Grapalat"/>
          <w:sz w:val="24"/>
          <w:szCs w:val="24"/>
          <w:shd w:val="clear" w:color="auto" w:fill="FFFFFF"/>
          <w:lang w:val="hy-AM"/>
        </w:rPr>
        <w:t>սովորող</w:t>
      </w:r>
      <w:r w:rsidR="00D46944" w:rsidRPr="00414A28">
        <w:rPr>
          <w:rFonts w:ascii="GHEA Grapalat" w:hAnsi="GHEA Grapalat"/>
          <w:sz w:val="24"/>
          <w:szCs w:val="24"/>
          <w:shd w:val="clear" w:color="auto" w:fill="FFFFFF"/>
          <w:lang w:val="hy-AM"/>
        </w:rPr>
        <w:t>ների նկատմամբ</w:t>
      </w:r>
      <w:r w:rsidR="007D754F" w:rsidRPr="00414A28">
        <w:rPr>
          <w:rFonts w:ascii="GHEA Grapalat" w:hAnsi="GHEA Grapalat"/>
          <w:sz w:val="24"/>
          <w:szCs w:val="24"/>
          <w:shd w:val="clear" w:color="auto" w:fill="FFFFFF"/>
          <w:lang w:val="hy-AM"/>
        </w:rPr>
        <w:t>)</w:t>
      </w:r>
      <w:r w:rsidR="00D46944" w:rsidRPr="00414A28">
        <w:rPr>
          <w:rFonts w:ascii="GHEA Grapalat" w:hAnsi="GHEA Grapalat"/>
          <w:sz w:val="24"/>
          <w:szCs w:val="24"/>
          <w:shd w:val="clear" w:color="auto" w:fill="FFFFFF"/>
          <w:lang w:val="hy-AM"/>
        </w:rPr>
        <w:t>,</w:t>
      </w:r>
      <w:r w:rsidR="007D754F" w:rsidRPr="00414A28">
        <w:rPr>
          <w:rFonts w:ascii="GHEA Grapalat" w:hAnsi="GHEA Grapalat"/>
          <w:sz w:val="24"/>
          <w:szCs w:val="24"/>
          <w:shd w:val="clear" w:color="auto" w:fill="FFFFFF"/>
          <w:lang w:val="hy-AM"/>
        </w:rPr>
        <w:t xml:space="preserve"> որի </w:t>
      </w:r>
      <w:r w:rsidR="00EF5179" w:rsidRPr="00414A28">
        <w:rPr>
          <w:rFonts w:ascii="GHEA Grapalat" w:hAnsi="GHEA Grapalat"/>
          <w:sz w:val="24"/>
          <w:szCs w:val="24"/>
          <w:shd w:val="clear" w:color="auto" w:fill="FFFFFF"/>
          <w:lang w:val="hy-AM"/>
        </w:rPr>
        <w:t>հիմքով</w:t>
      </w:r>
      <w:r w:rsidR="005366F4" w:rsidRPr="00414A28">
        <w:rPr>
          <w:rFonts w:ascii="GHEA Grapalat" w:hAnsi="GHEA Grapalat"/>
          <w:sz w:val="24"/>
          <w:szCs w:val="24"/>
          <w:shd w:val="clear" w:color="auto" w:fill="FFFFFF"/>
          <w:lang w:val="hy-AM"/>
        </w:rPr>
        <w:t xml:space="preserve"> ընդունված </w:t>
      </w:r>
      <w:r w:rsidR="00D46944" w:rsidRPr="00414A28">
        <w:rPr>
          <w:rFonts w:ascii="GHEA Grapalat" w:hAnsi="GHEA Grapalat"/>
          <w:sz w:val="24"/>
          <w:szCs w:val="24"/>
          <w:shd w:val="clear" w:color="auto" w:fill="FFFFFF"/>
          <w:lang w:val="hy-AM"/>
        </w:rPr>
        <w:t xml:space="preserve"> </w:t>
      </w:r>
      <w:r w:rsidR="00D46944" w:rsidRPr="00414A28">
        <w:rPr>
          <w:rFonts w:ascii="GHEA Grapalat" w:hAnsi="GHEA Grapalat"/>
          <w:bCs/>
          <w:sz w:val="24"/>
          <w:szCs w:val="24"/>
          <w:lang w:val="hy-AM"/>
        </w:rPr>
        <w:t xml:space="preserve">ՀՀ կառավարության </w:t>
      </w:r>
      <w:r w:rsidR="00D46944" w:rsidRPr="00414A28">
        <w:rPr>
          <w:rFonts w:ascii="GHEA Grapalat" w:hAnsi="GHEA Grapalat"/>
          <w:sz w:val="24"/>
          <w:szCs w:val="24"/>
          <w:shd w:val="clear" w:color="auto" w:fill="FFFFFF"/>
          <w:lang w:val="hy-AM"/>
        </w:rPr>
        <w:t xml:space="preserve">27 </w:t>
      </w:r>
      <w:r w:rsidR="00D46944" w:rsidRPr="00414A28">
        <w:rPr>
          <w:rFonts w:ascii="GHEA Grapalat" w:hAnsi="GHEA Grapalat" w:cs="Sylfaen"/>
          <w:sz w:val="24"/>
          <w:szCs w:val="24"/>
          <w:shd w:val="clear" w:color="auto" w:fill="FFFFFF"/>
          <w:lang w:val="hy-AM"/>
        </w:rPr>
        <w:t>հուլիսի</w:t>
      </w:r>
      <w:r w:rsidR="00D46944" w:rsidRPr="00414A28">
        <w:rPr>
          <w:rFonts w:ascii="GHEA Grapalat" w:hAnsi="GHEA Grapalat"/>
          <w:sz w:val="24"/>
          <w:szCs w:val="24"/>
          <w:shd w:val="clear" w:color="auto" w:fill="FFFFFF"/>
          <w:lang w:val="hy-AM"/>
        </w:rPr>
        <w:t xml:space="preserve"> 2023 </w:t>
      </w:r>
      <w:r w:rsidR="00D46944" w:rsidRPr="00414A28">
        <w:rPr>
          <w:rFonts w:ascii="GHEA Grapalat" w:hAnsi="GHEA Grapalat" w:cs="Sylfaen"/>
          <w:sz w:val="24"/>
          <w:szCs w:val="24"/>
          <w:shd w:val="clear" w:color="auto" w:fill="FFFFFF"/>
          <w:lang w:val="hy-AM"/>
        </w:rPr>
        <w:t>թվականի</w:t>
      </w:r>
      <w:r w:rsidR="00D46944" w:rsidRPr="00414A28">
        <w:rPr>
          <w:rFonts w:ascii="GHEA Grapalat" w:hAnsi="GHEA Grapalat"/>
          <w:sz w:val="24"/>
          <w:szCs w:val="24"/>
          <w:shd w:val="clear" w:color="auto" w:fill="FFFFFF"/>
          <w:lang w:val="hy-AM"/>
        </w:rPr>
        <w:t xml:space="preserve"> N 1290-</w:t>
      </w:r>
      <w:r w:rsidR="00D46944" w:rsidRPr="00414A28">
        <w:rPr>
          <w:rFonts w:ascii="GHEA Grapalat" w:hAnsi="GHEA Grapalat" w:cs="Sylfaen"/>
          <w:sz w:val="24"/>
          <w:szCs w:val="24"/>
          <w:shd w:val="clear" w:color="auto" w:fill="FFFFFF"/>
          <w:lang w:val="hy-AM"/>
        </w:rPr>
        <w:t xml:space="preserve">Ա </w:t>
      </w:r>
      <w:r w:rsidR="005366F4" w:rsidRPr="00414A28">
        <w:rPr>
          <w:rFonts w:ascii="GHEA Grapalat" w:hAnsi="GHEA Grapalat" w:cs="Sylfaen"/>
          <w:sz w:val="24"/>
          <w:szCs w:val="24"/>
          <w:shd w:val="clear" w:color="auto" w:fill="FFFFFF"/>
          <w:lang w:val="hy-AM"/>
        </w:rPr>
        <w:t xml:space="preserve">որոշման </w:t>
      </w:r>
      <w:r w:rsidR="00D46944" w:rsidRPr="00414A28">
        <w:rPr>
          <w:rFonts w:ascii="GHEA Grapalat" w:hAnsi="GHEA Grapalat"/>
          <w:bCs/>
          <w:sz w:val="24"/>
          <w:szCs w:val="24"/>
          <w:lang w:val="hy-AM"/>
        </w:rPr>
        <w:t>շրջանակներում 2023-2024 ուսումնական տարում շուրջ</w:t>
      </w:r>
      <w:r w:rsidR="00690FB3" w:rsidRPr="00414A28">
        <w:rPr>
          <w:rFonts w:ascii="GHEA Grapalat" w:hAnsi="GHEA Grapalat"/>
          <w:bCs/>
          <w:sz w:val="24"/>
          <w:szCs w:val="24"/>
          <w:lang w:val="hy-AM"/>
        </w:rPr>
        <w:t xml:space="preserve"> 100</w:t>
      </w:r>
      <w:r w:rsidR="00D46944" w:rsidRPr="00414A28">
        <w:rPr>
          <w:rFonts w:ascii="GHEA Grapalat" w:hAnsi="GHEA Grapalat"/>
          <w:bCs/>
          <w:sz w:val="24"/>
          <w:szCs w:val="24"/>
          <w:lang w:val="hy-AM"/>
        </w:rPr>
        <w:t xml:space="preserve"> արական սեռի քաղաքացի ստացել է տարկետում։</w:t>
      </w:r>
    </w:p>
    <w:p w:rsidR="002746FD" w:rsidRDefault="002746FD" w:rsidP="003F5B73">
      <w:pPr>
        <w:shd w:val="clear" w:color="auto" w:fill="FFFFFF"/>
        <w:spacing w:after="0" w:line="276" w:lineRule="auto"/>
        <w:ind w:firstLine="426"/>
        <w:jc w:val="both"/>
        <w:textAlignment w:val="baseline"/>
        <w:rPr>
          <w:rFonts w:ascii="GHEA Grapalat" w:eastAsia="Times New Roman" w:hAnsi="GHEA Grapalat" w:cs="Arial"/>
          <w:bCs/>
          <w:sz w:val="24"/>
          <w:szCs w:val="24"/>
          <w:lang w:val="en-GB" w:eastAsia="en-GB"/>
        </w:rPr>
      </w:pPr>
      <w:r w:rsidRPr="00414A28">
        <w:rPr>
          <w:rFonts w:ascii="GHEA Grapalat" w:hAnsi="GHEA Grapalat"/>
          <w:bCs/>
          <w:sz w:val="24"/>
          <w:szCs w:val="24"/>
          <w:lang w:val="en-GB"/>
        </w:rPr>
        <w:t xml:space="preserve">2024/2025 </w:t>
      </w:r>
      <w:proofErr w:type="spellStart"/>
      <w:r w:rsidRPr="00414A28">
        <w:rPr>
          <w:rFonts w:ascii="GHEA Grapalat" w:hAnsi="GHEA Grapalat"/>
          <w:bCs/>
          <w:sz w:val="24"/>
          <w:szCs w:val="24"/>
          <w:lang w:val="en-GB"/>
        </w:rPr>
        <w:t>ուսումնական</w:t>
      </w:r>
      <w:proofErr w:type="spellEnd"/>
      <w:r w:rsidRPr="00414A28">
        <w:rPr>
          <w:rFonts w:ascii="GHEA Grapalat" w:hAnsi="GHEA Grapalat"/>
          <w:bCs/>
          <w:sz w:val="24"/>
          <w:szCs w:val="24"/>
          <w:lang w:val="en-GB"/>
        </w:rPr>
        <w:t xml:space="preserve"> </w:t>
      </w:r>
      <w:proofErr w:type="spellStart"/>
      <w:r w:rsidRPr="00414A28">
        <w:rPr>
          <w:rFonts w:ascii="GHEA Grapalat" w:hAnsi="GHEA Grapalat"/>
          <w:bCs/>
          <w:sz w:val="24"/>
          <w:szCs w:val="24"/>
          <w:lang w:val="en-GB"/>
        </w:rPr>
        <w:t>տարում</w:t>
      </w:r>
      <w:proofErr w:type="spellEnd"/>
      <w:r w:rsidRPr="00414A28">
        <w:rPr>
          <w:rFonts w:ascii="GHEA Grapalat" w:hAnsi="GHEA Grapalat"/>
          <w:bCs/>
          <w:sz w:val="24"/>
          <w:szCs w:val="24"/>
          <w:lang w:val="en-GB"/>
        </w:rPr>
        <w:t xml:space="preserve">՝ </w:t>
      </w:r>
      <w:r w:rsidRPr="00414A28">
        <w:rPr>
          <w:rFonts w:ascii="GHEA Grapalat" w:hAnsi="GHEA Grapalat" w:cs="Arial"/>
          <w:bCs/>
          <w:sz w:val="24"/>
          <w:szCs w:val="24"/>
          <w:lang w:val="en-GB" w:eastAsia="en-GB"/>
        </w:rPr>
        <w:t xml:space="preserve">ՀՀ </w:t>
      </w:r>
      <w:proofErr w:type="spellStart"/>
      <w:r w:rsidRPr="00414A28">
        <w:rPr>
          <w:rFonts w:ascii="GHEA Grapalat" w:hAnsi="GHEA Grapalat" w:cs="Arial"/>
          <w:bCs/>
          <w:sz w:val="24"/>
          <w:szCs w:val="24"/>
          <w:lang w:val="en-GB" w:eastAsia="en-GB"/>
        </w:rPr>
        <w:t>կառավարության</w:t>
      </w:r>
      <w:proofErr w:type="spellEnd"/>
      <w:r w:rsidRPr="00414A28">
        <w:rPr>
          <w:rFonts w:ascii="GHEA Grapalat" w:hAnsi="GHEA Grapalat" w:cs="Arial"/>
          <w:bCs/>
          <w:sz w:val="24"/>
          <w:szCs w:val="24"/>
          <w:lang w:val="en-GB" w:eastAsia="en-GB"/>
        </w:rPr>
        <w:t xml:space="preserve"> 2024 </w:t>
      </w:r>
      <w:proofErr w:type="spellStart"/>
      <w:r w:rsidRPr="00414A28">
        <w:rPr>
          <w:rFonts w:ascii="GHEA Grapalat" w:hAnsi="GHEA Grapalat" w:cs="Arial"/>
          <w:bCs/>
          <w:sz w:val="24"/>
          <w:szCs w:val="24"/>
          <w:lang w:val="en-GB" w:eastAsia="en-GB"/>
        </w:rPr>
        <w:t>թվականի</w:t>
      </w:r>
      <w:proofErr w:type="spellEnd"/>
      <w:r w:rsidRPr="00414A28">
        <w:rPr>
          <w:rFonts w:ascii="GHEA Grapalat" w:hAnsi="GHEA Grapalat"/>
          <w:bCs/>
          <w:sz w:val="24"/>
          <w:szCs w:val="24"/>
          <w:lang w:val="en-GB"/>
        </w:rPr>
        <w:t xml:space="preserve"> </w:t>
      </w:r>
      <w:proofErr w:type="spellStart"/>
      <w:r w:rsidRPr="00414A28">
        <w:rPr>
          <w:rFonts w:ascii="GHEA Grapalat" w:eastAsia="Times New Roman" w:hAnsi="GHEA Grapalat" w:cs="Arial"/>
          <w:bCs/>
          <w:sz w:val="24"/>
          <w:szCs w:val="24"/>
          <w:lang w:val="en-GB" w:eastAsia="en-GB"/>
        </w:rPr>
        <w:t>օգոստոսի</w:t>
      </w:r>
      <w:proofErr w:type="spellEnd"/>
      <w:r w:rsidRPr="00414A28">
        <w:rPr>
          <w:rFonts w:ascii="GHEA Grapalat" w:eastAsia="Times New Roman" w:hAnsi="GHEA Grapalat" w:cs="Arial"/>
          <w:bCs/>
          <w:sz w:val="24"/>
          <w:szCs w:val="24"/>
          <w:lang w:val="en-GB" w:eastAsia="en-GB"/>
        </w:rPr>
        <w:t xml:space="preserve"> 15-ի N 1293-Ա </w:t>
      </w:r>
      <w:proofErr w:type="spellStart"/>
      <w:r w:rsidRPr="00414A28">
        <w:rPr>
          <w:rFonts w:ascii="GHEA Grapalat" w:eastAsia="Times New Roman" w:hAnsi="GHEA Grapalat" w:cs="Arial"/>
          <w:bCs/>
          <w:sz w:val="24"/>
          <w:szCs w:val="24"/>
          <w:lang w:val="en-GB" w:eastAsia="en-GB"/>
        </w:rPr>
        <w:t>որոշման</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համաձայն</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զինվորական</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ծառայությունից</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տարկետում</w:t>
      </w:r>
      <w:proofErr w:type="spellEnd"/>
      <w:r w:rsidRPr="00414A28">
        <w:rPr>
          <w:rFonts w:ascii="GHEA Grapalat" w:eastAsia="Times New Roman" w:hAnsi="GHEA Grapalat" w:cs="Arial"/>
          <w:bCs/>
          <w:sz w:val="24"/>
          <w:szCs w:val="24"/>
          <w:lang w:val="en-GB" w:eastAsia="en-GB"/>
        </w:rPr>
        <w:t xml:space="preserve"> է </w:t>
      </w:r>
      <w:proofErr w:type="spellStart"/>
      <w:r w:rsidRPr="00414A28">
        <w:rPr>
          <w:rFonts w:ascii="GHEA Grapalat" w:eastAsia="Times New Roman" w:hAnsi="GHEA Grapalat" w:cs="Arial"/>
          <w:bCs/>
          <w:sz w:val="24"/>
          <w:szCs w:val="24"/>
          <w:lang w:val="en-GB" w:eastAsia="en-GB"/>
        </w:rPr>
        <w:t>տրվել</w:t>
      </w:r>
      <w:proofErr w:type="spellEnd"/>
      <w:r w:rsidRPr="00414A28">
        <w:rPr>
          <w:rFonts w:ascii="GHEA Grapalat" w:eastAsia="Times New Roman" w:hAnsi="GHEA Grapalat" w:cs="Arial"/>
          <w:bCs/>
          <w:sz w:val="24"/>
          <w:szCs w:val="24"/>
          <w:lang w:val="en-GB" w:eastAsia="en-GB"/>
        </w:rPr>
        <w:t xml:space="preserve"> 134 </w:t>
      </w:r>
      <w:proofErr w:type="spellStart"/>
      <w:r w:rsidRPr="00414A28">
        <w:rPr>
          <w:rFonts w:ascii="GHEA Grapalat" w:eastAsia="Times New Roman" w:hAnsi="GHEA Grapalat" w:cs="Arial"/>
          <w:bCs/>
          <w:sz w:val="24"/>
          <w:szCs w:val="24"/>
          <w:lang w:val="en-GB" w:eastAsia="en-GB"/>
        </w:rPr>
        <w:t>ուսանողի</w:t>
      </w:r>
      <w:proofErr w:type="spellEnd"/>
      <w:r w:rsidRPr="00414A28">
        <w:rPr>
          <w:rFonts w:ascii="GHEA Grapalat" w:eastAsia="Times New Roman" w:hAnsi="GHEA Grapalat" w:cs="Arial"/>
          <w:bCs/>
          <w:sz w:val="24"/>
          <w:szCs w:val="24"/>
          <w:lang w:val="en-GB" w:eastAsia="en-GB"/>
        </w:rPr>
        <w:t>:</w:t>
      </w:r>
    </w:p>
    <w:p w:rsidR="004D0F58" w:rsidRPr="00414A28" w:rsidRDefault="004D0F58" w:rsidP="003F5B73">
      <w:pPr>
        <w:shd w:val="clear" w:color="auto" w:fill="FFFFFF"/>
        <w:spacing w:after="0" w:line="276" w:lineRule="auto"/>
        <w:ind w:firstLine="426"/>
        <w:jc w:val="both"/>
        <w:textAlignment w:val="baseline"/>
        <w:rPr>
          <w:rFonts w:ascii="GHEA Grapalat" w:eastAsia="Times New Roman" w:hAnsi="GHEA Grapalat" w:cs="Arial"/>
          <w:bCs/>
          <w:sz w:val="24"/>
          <w:szCs w:val="24"/>
          <w:lang w:val="en-GB" w:eastAsia="en-GB"/>
        </w:rPr>
      </w:pPr>
      <w:r w:rsidRPr="00414A28">
        <w:rPr>
          <w:rFonts w:ascii="GHEA Grapalat" w:hAnsi="GHEA Grapalat"/>
          <w:bCs/>
          <w:sz w:val="24"/>
          <w:szCs w:val="24"/>
          <w:lang w:val="en-GB"/>
        </w:rPr>
        <w:t>202</w:t>
      </w:r>
      <w:r>
        <w:rPr>
          <w:rFonts w:ascii="GHEA Grapalat" w:hAnsi="GHEA Grapalat"/>
          <w:bCs/>
          <w:sz w:val="24"/>
          <w:szCs w:val="24"/>
          <w:lang w:val="hy-AM"/>
        </w:rPr>
        <w:t>5</w:t>
      </w:r>
      <w:r w:rsidRPr="00414A28">
        <w:rPr>
          <w:rFonts w:ascii="GHEA Grapalat" w:hAnsi="GHEA Grapalat"/>
          <w:bCs/>
          <w:sz w:val="24"/>
          <w:szCs w:val="24"/>
          <w:lang w:val="en-GB"/>
        </w:rPr>
        <w:t>/202</w:t>
      </w:r>
      <w:r>
        <w:rPr>
          <w:rFonts w:ascii="GHEA Grapalat" w:hAnsi="GHEA Grapalat"/>
          <w:bCs/>
          <w:sz w:val="24"/>
          <w:szCs w:val="24"/>
          <w:lang w:val="hy-AM"/>
        </w:rPr>
        <w:t>6</w:t>
      </w:r>
      <w:r w:rsidRPr="00414A28">
        <w:rPr>
          <w:rFonts w:ascii="GHEA Grapalat" w:hAnsi="GHEA Grapalat"/>
          <w:bCs/>
          <w:sz w:val="24"/>
          <w:szCs w:val="24"/>
          <w:lang w:val="en-GB"/>
        </w:rPr>
        <w:t xml:space="preserve"> </w:t>
      </w:r>
      <w:proofErr w:type="spellStart"/>
      <w:r w:rsidRPr="00414A28">
        <w:rPr>
          <w:rFonts w:ascii="GHEA Grapalat" w:hAnsi="GHEA Grapalat"/>
          <w:bCs/>
          <w:sz w:val="24"/>
          <w:szCs w:val="24"/>
          <w:lang w:val="en-GB"/>
        </w:rPr>
        <w:t>ուսումնական</w:t>
      </w:r>
      <w:proofErr w:type="spellEnd"/>
      <w:r w:rsidRPr="00414A28">
        <w:rPr>
          <w:rFonts w:ascii="GHEA Grapalat" w:hAnsi="GHEA Grapalat"/>
          <w:bCs/>
          <w:sz w:val="24"/>
          <w:szCs w:val="24"/>
          <w:lang w:val="en-GB"/>
        </w:rPr>
        <w:t xml:space="preserve"> </w:t>
      </w:r>
      <w:proofErr w:type="spellStart"/>
      <w:r w:rsidRPr="00414A28">
        <w:rPr>
          <w:rFonts w:ascii="GHEA Grapalat" w:hAnsi="GHEA Grapalat"/>
          <w:bCs/>
          <w:sz w:val="24"/>
          <w:szCs w:val="24"/>
          <w:lang w:val="en-GB"/>
        </w:rPr>
        <w:t>տարում</w:t>
      </w:r>
      <w:proofErr w:type="spellEnd"/>
      <w:r w:rsidRPr="00414A28">
        <w:rPr>
          <w:rFonts w:ascii="GHEA Grapalat" w:hAnsi="GHEA Grapalat"/>
          <w:bCs/>
          <w:sz w:val="24"/>
          <w:szCs w:val="24"/>
          <w:lang w:val="en-GB"/>
        </w:rPr>
        <w:t xml:space="preserve">՝ </w:t>
      </w:r>
      <w:r w:rsidRPr="00414A28">
        <w:rPr>
          <w:rFonts w:ascii="GHEA Grapalat" w:hAnsi="GHEA Grapalat" w:cs="Arial"/>
          <w:bCs/>
          <w:sz w:val="24"/>
          <w:szCs w:val="24"/>
          <w:lang w:val="en-GB" w:eastAsia="en-GB"/>
        </w:rPr>
        <w:t xml:space="preserve">ՀՀ </w:t>
      </w:r>
      <w:proofErr w:type="spellStart"/>
      <w:r w:rsidRPr="00414A28">
        <w:rPr>
          <w:rFonts w:ascii="GHEA Grapalat" w:hAnsi="GHEA Grapalat" w:cs="Arial"/>
          <w:bCs/>
          <w:sz w:val="24"/>
          <w:szCs w:val="24"/>
          <w:lang w:val="en-GB" w:eastAsia="en-GB"/>
        </w:rPr>
        <w:t>կառավարության</w:t>
      </w:r>
      <w:proofErr w:type="spellEnd"/>
      <w:r w:rsidRPr="00414A28">
        <w:rPr>
          <w:rFonts w:ascii="GHEA Grapalat" w:hAnsi="GHEA Grapalat" w:cs="Arial"/>
          <w:bCs/>
          <w:sz w:val="24"/>
          <w:szCs w:val="24"/>
          <w:lang w:val="en-GB" w:eastAsia="en-GB"/>
        </w:rPr>
        <w:t xml:space="preserve"> 202</w:t>
      </w:r>
      <w:r>
        <w:rPr>
          <w:rFonts w:ascii="GHEA Grapalat" w:hAnsi="GHEA Grapalat" w:cs="Arial"/>
          <w:bCs/>
          <w:sz w:val="24"/>
          <w:szCs w:val="24"/>
          <w:lang w:val="hy-AM" w:eastAsia="en-GB"/>
        </w:rPr>
        <w:t>5</w:t>
      </w:r>
      <w:r w:rsidRPr="00414A28">
        <w:rPr>
          <w:rFonts w:ascii="GHEA Grapalat" w:hAnsi="GHEA Grapalat" w:cs="Arial"/>
          <w:bCs/>
          <w:sz w:val="24"/>
          <w:szCs w:val="24"/>
          <w:lang w:val="en-GB" w:eastAsia="en-GB"/>
        </w:rPr>
        <w:t xml:space="preserve"> </w:t>
      </w:r>
      <w:proofErr w:type="spellStart"/>
      <w:r w:rsidRPr="00414A28">
        <w:rPr>
          <w:rFonts w:ascii="GHEA Grapalat" w:hAnsi="GHEA Grapalat" w:cs="Arial"/>
          <w:bCs/>
          <w:sz w:val="24"/>
          <w:szCs w:val="24"/>
          <w:lang w:val="en-GB" w:eastAsia="en-GB"/>
        </w:rPr>
        <w:t>թվականի</w:t>
      </w:r>
      <w:proofErr w:type="spellEnd"/>
      <w:r w:rsidRPr="00414A28">
        <w:rPr>
          <w:rFonts w:ascii="GHEA Grapalat" w:hAnsi="GHEA Grapalat"/>
          <w:bCs/>
          <w:sz w:val="24"/>
          <w:szCs w:val="24"/>
          <w:lang w:val="en-GB"/>
        </w:rPr>
        <w:t xml:space="preserve"> </w:t>
      </w:r>
      <w:proofErr w:type="spellStart"/>
      <w:r w:rsidRPr="00414A28">
        <w:rPr>
          <w:rFonts w:ascii="GHEA Grapalat" w:eastAsia="Times New Roman" w:hAnsi="GHEA Grapalat" w:cs="Arial"/>
          <w:bCs/>
          <w:sz w:val="24"/>
          <w:szCs w:val="24"/>
          <w:lang w:val="en-GB" w:eastAsia="en-GB"/>
        </w:rPr>
        <w:t>օգոստոսի</w:t>
      </w:r>
      <w:proofErr w:type="spellEnd"/>
      <w:r w:rsidRPr="00414A28">
        <w:rPr>
          <w:rFonts w:ascii="GHEA Grapalat" w:eastAsia="Times New Roman" w:hAnsi="GHEA Grapalat" w:cs="Arial"/>
          <w:bCs/>
          <w:sz w:val="24"/>
          <w:szCs w:val="24"/>
          <w:lang w:val="en-GB" w:eastAsia="en-GB"/>
        </w:rPr>
        <w:t xml:space="preserve"> 1</w:t>
      </w:r>
      <w:r>
        <w:rPr>
          <w:rFonts w:ascii="GHEA Grapalat" w:eastAsia="Times New Roman" w:hAnsi="GHEA Grapalat" w:cs="Arial"/>
          <w:bCs/>
          <w:sz w:val="24"/>
          <w:szCs w:val="24"/>
          <w:lang w:val="hy-AM" w:eastAsia="en-GB"/>
        </w:rPr>
        <w:t>4</w:t>
      </w:r>
      <w:r w:rsidRPr="00414A28">
        <w:rPr>
          <w:rFonts w:ascii="GHEA Grapalat" w:eastAsia="Times New Roman" w:hAnsi="GHEA Grapalat" w:cs="Arial"/>
          <w:bCs/>
          <w:sz w:val="24"/>
          <w:szCs w:val="24"/>
          <w:lang w:val="en-GB" w:eastAsia="en-GB"/>
        </w:rPr>
        <w:t xml:space="preserve">-ի N </w:t>
      </w:r>
      <w:r>
        <w:rPr>
          <w:rFonts w:ascii="GHEA Grapalat" w:eastAsia="Times New Roman" w:hAnsi="GHEA Grapalat" w:cs="Arial"/>
          <w:bCs/>
          <w:sz w:val="24"/>
          <w:szCs w:val="24"/>
          <w:lang w:val="hy-AM" w:eastAsia="en-GB"/>
        </w:rPr>
        <w:t>1135</w:t>
      </w:r>
      <w:r w:rsidRPr="00414A28">
        <w:rPr>
          <w:rFonts w:ascii="GHEA Grapalat" w:eastAsia="Times New Roman" w:hAnsi="GHEA Grapalat" w:cs="Arial"/>
          <w:bCs/>
          <w:sz w:val="24"/>
          <w:szCs w:val="24"/>
          <w:lang w:val="en-GB" w:eastAsia="en-GB"/>
        </w:rPr>
        <w:t xml:space="preserve">-Ա </w:t>
      </w:r>
      <w:proofErr w:type="spellStart"/>
      <w:r w:rsidRPr="00414A28">
        <w:rPr>
          <w:rFonts w:ascii="GHEA Grapalat" w:eastAsia="Times New Roman" w:hAnsi="GHEA Grapalat" w:cs="Arial"/>
          <w:bCs/>
          <w:sz w:val="24"/>
          <w:szCs w:val="24"/>
          <w:lang w:val="en-GB" w:eastAsia="en-GB"/>
        </w:rPr>
        <w:t>որոշման</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համաձայն</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զինվորական</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ծառայությունից</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տարկետում</w:t>
      </w:r>
      <w:proofErr w:type="spellEnd"/>
      <w:r w:rsidRPr="00414A28">
        <w:rPr>
          <w:rFonts w:ascii="GHEA Grapalat" w:eastAsia="Times New Roman" w:hAnsi="GHEA Grapalat" w:cs="Arial"/>
          <w:bCs/>
          <w:sz w:val="24"/>
          <w:szCs w:val="24"/>
          <w:lang w:val="en-GB" w:eastAsia="en-GB"/>
        </w:rPr>
        <w:t xml:space="preserve"> է </w:t>
      </w:r>
      <w:proofErr w:type="spellStart"/>
      <w:r w:rsidRPr="00414A28">
        <w:rPr>
          <w:rFonts w:ascii="GHEA Grapalat" w:eastAsia="Times New Roman" w:hAnsi="GHEA Grapalat" w:cs="Arial"/>
          <w:bCs/>
          <w:sz w:val="24"/>
          <w:szCs w:val="24"/>
          <w:lang w:val="en-GB" w:eastAsia="en-GB"/>
        </w:rPr>
        <w:t>տրվել</w:t>
      </w:r>
      <w:proofErr w:type="spellEnd"/>
      <w:r w:rsidRPr="00414A28">
        <w:rPr>
          <w:rFonts w:ascii="GHEA Grapalat" w:eastAsia="Times New Roman" w:hAnsi="GHEA Grapalat" w:cs="Arial"/>
          <w:bCs/>
          <w:sz w:val="24"/>
          <w:szCs w:val="24"/>
          <w:lang w:val="en-GB" w:eastAsia="en-GB"/>
        </w:rPr>
        <w:t xml:space="preserve"> </w:t>
      </w:r>
      <w:r>
        <w:rPr>
          <w:rFonts w:ascii="GHEA Grapalat" w:eastAsia="Times New Roman" w:hAnsi="GHEA Grapalat" w:cs="Arial"/>
          <w:bCs/>
          <w:sz w:val="24"/>
          <w:szCs w:val="24"/>
          <w:lang w:val="hy-AM" w:eastAsia="en-GB"/>
        </w:rPr>
        <w:t>բակալավրի կրթական ծրագրով սովորող 141</w:t>
      </w:r>
      <w:r w:rsidRPr="00414A28">
        <w:rPr>
          <w:rFonts w:ascii="GHEA Grapalat" w:eastAsia="Times New Roman" w:hAnsi="GHEA Grapalat" w:cs="Arial"/>
          <w:bCs/>
          <w:sz w:val="24"/>
          <w:szCs w:val="24"/>
          <w:lang w:val="en-GB" w:eastAsia="en-GB"/>
        </w:rPr>
        <w:t xml:space="preserve"> </w:t>
      </w:r>
      <w:r>
        <w:rPr>
          <w:rFonts w:ascii="GHEA Grapalat" w:eastAsia="Times New Roman" w:hAnsi="GHEA Grapalat" w:cs="Arial"/>
          <w:bCs/>
          <w:sz w:val="24"/>
          <w:szCs w:val="24"/>
          <w:lang w:val="hy-AM" w:eastAsia="en-GB"/>
        </w:rPr>
        <w:t>և մագիստրատուրայի 3 ուսանողների</w:t>
      </w:r>
      <w:r w:rsidRPr="00414A28">
        <w:rPr>
          <w:rFonts w:ascii="GHEA Grapalat" w:eastAsia="Times New Roman" w:hAnsi="GHEA Grapalat" w:cs="Arial"/>
          <w:bCs/>
          <w:sz w:val="24"/>
          <w:szCs w:val="24"/>
          <w:lang w:val="en-GB" w:eastAsia="en-GB"/>
        </w:rPr>
        <w:t>:</w:t>
      </w:r>
    </w:p>
    <w:p w:rsidR="002746FD" w:rsidRPr="00414A28" w:rsidRDefault="002746FD" w:rsidP="003F5B73">
      <w:pPr>
        <w:shd w:val="clear" w:color="auto" w:fill="FFFFFF"/>
        <w:tabs>
          <w:tab w:val="left" w:pos="1080"/>
        </w:tabs>
        <w:spacing w:after="0" w:line="276" w:lineRule="auto"/>
        <w:ind w:firstLine="426"/>
        <w:jc w:val="both"/>
        <w:rPr>
          <w:rFonts w:ascii="GHEA Grapalat" w:hAnsi="GHEA Grapalat"/>
          <w:bCs/>
          <w:sz w:val="24"/>
          <w:szCs w:val="24"/>
          <w:lang w:val="hy-AM"/>
        </w:rPr>
      </w:pPr>
    </w:p>
    <w:p w:rsidR="002F4757" w:rsidRPr="00414A28" w:rsidRDefault="002F4757" w:rsidP="003F5B73">
      <w:pPr>
        <w:pStyle w:val="ListParagraph"/>
        <w:numPr>
          <w:ilvl w:val="0"/>
          <w:numId w:val="3"/>
        </w:numPr>
        <w:spacing w:after="0" w:line="276" w:lineRule="auto"/>
        <w:ind w:left="0" w:firstLine="426"/>
        <w:jc w:val="both"/>
        <w:rPr>
          <w:rFonts w:ascii="GHEA Grapalat" w:hAnsi="GHEA Grapalat"/>
          <w:i/>
          <w:iCs/>
          <w:sz w:val="24"/>
          <w:szCs w:val="24"/>
          <w:shd w:val="clear" w:color="auto" w:fill="FFFFFF"/>
          <w:lang w:val="hy-AM"/>
        </w:rPr>
      </w:pPr>
      <w:r w:rsidRPr="00414A28">
        <w:rPr>
          <w:rFonts w:ascii="GHEA Grapalat" w:eastAsia="Times New Roman" w:hAnsi="GHEA Grapalat" w:cs="GHEAGrapalat-Bold"/>
          <w:b/>
          <w:bCs/>
          <w:sz w:val="24"/>
          <w:szCs w:val="24"/>
          <w:u w:val="single"/>
          <w:lang w:val="hy-AM"/>
        </w:rPr>
        <w:t>Առաջարկվող կարգավորման բնույթը</w:t>
      </w:r>
    </w:p>
    <w:p w:rsidR="00125EBA" w:rsidRPr="00414A28" w:rsidRDefault="00717810" w:rsidP="003F5B73">
      <w:pPr>
        <w:pStyle w:val="NormalWeb"/>
        <w:shd w:val="clear" w:color="auto" w:fill="FFFFFF"/>
        <w:spacing w:before="0" w:beforeAutospacing="0" w:after="0" w:afterAutospacing="0" w:line="276" w:lineRule="auto"/>
        <w:ind w:firstLine="426"/>
        <w:jc w:val="both"/>
        <w:rPr>
          <w:rFonts w:ascii="GHEA Grapalat" w:eastAsiaTheme="minorHAnsi" w:hAnsi="GHEA Grapalat" w:cstheme="minorBidi"/>
          <w:i/>
          <w:iCs/>
          <w:shd w:val="clear" w:color="auto" w:fill="FFFFFF"/>
          <w:lang w:val="hy-AM"/>
        </w:rPr>
      </w:pPr>
      <w:r w:rsidRPr="00414A28">
        <w:rPr>
          <w:rFonts w:ascii="GHEA Grapalat" w:hAnsi="GHEA Grapalat"/>
          <w:lang w:val="hy-AM"/>
        </w:rPr>
        <w:t>Ըստ ՀՀ կառավարության 2023 թվականի մարտի 23-ի N 383-Ն որոշման</w:t>
      </w:r>
      <w:r w:rsidR="00E704BE" w:rsidRPr="00414A28">
        <w:rPr>
          <w:rFonts w:ascii="GHEA Grapalat" w:hAnsi="GHEA Grapalat"/>
          <w:lang w:val="hy-AM"/>
        </w:rPr>
        <w:t>`</w:t>
      </w:r>
      <w:r w:rsidRPr="00414A28">
        <w:rPr>
          <w:rFonts w:ascii="GHEA Grapalat" w:hAnsi="GHEA Grapalat"/>
          <w:lang w:val="hy-AM"/>
        </w:rPr>
        <w:t xml:space="preserve"> (այսուհետ՝ որոշում) քաղաքացուն, ըստ կրթական աստիճանների (բակալավր, մագիստրատուրա, ասպիրանտուրա) պարտադիր զինվորական ծառայության զորակոչից տարկետում տրամադրելու հիմք հանդիսացող պայման</w:t>
      </w:r>
      <w:r w:rsidR="002E012A" w:rsidRPr="00414A28">
        <w:rPr>
          <w:rFonts w:ascii="GHEA Grapalat" w:hAnsi="GHEA Grapalat"/>
          <w:lang w:val="en-GB"/>
        </w:rPr>
        <w:t>ը՝ Ո</w:t>
      </w:r>
      <w:r w:rsidRPr="00414A28">
        <w:rPr>
          <w:rFonts w:ascii="GHEA Grapalat" w:hAnsi="GHEA Grapalat"/>
          <w:lang w:val="hy-AM"/>
        </w:rPr>
        <w:t>րոշման    N</w:t>
      </w:r>
      <w:r w:rsidR="00E77787" w:rsidRPr="00414A28">
        <w:rPr>
          <w:rFonts w:ascii="GHEA Grapalat" w:hAnsi="GHEA Grapalat"/>
          <w:lang w:val="en-GB"/>
        </w:rPr>
        <w:t xml:space="preserve"> </w:t>
      </w:r>
      <w:r w:rsidRPr="00414A28">
        <w:rPr>
          <w:rFonts w:ascii="GHEA Grapalat" w:hAnsi="GHEA Grapalat"/>
          <w:lang w:val="hy-AM"/>
        </w:rPr>
        <w:t>2 հավելվածում ընդգրկված համապատասխան բուհերում ու մասնագիտություններով առկա ուսուցմամբ պետության կողմից ուսման վարձի լրիվ փոխհատուցմամբ (անվճար) տեղերում ընդունվ</w:t>
      </w:r>
      <w:r w:rsidR="002E012A" w:rsidRPr="00414A28">
        <w:rPr>
          <w:rFonts w:ascii="GHEA Grapalat" w:hAnsi="GHEA Grapalat"/>
          <w:lang w:val="hy-AM"/>
        </w:rPr>
        <w:t>ելն ու սովորելն է</w:t>
      </w:r>
      <w:r w:rsidR="00B02CEE" w:rsidRPr="00414A28">
        <w:rPr>
          <w:rFonts w:ascii="GHEA Grapalat" w:hAnsi="GHEA Grapalat"/>
          <w:lang w:val="hy-AM"/>
        </w:rPr>
        <w:t xml:space="preserve"> (</w:t>
      </w:r>
      <w:r w:rsidR="00125EBA" w:rsidRPr="00414A28">
        <w:rPr>
          <w:rFonts w:ascii="GHEA Grapalat" w:eastAsia="Arial Unicode" w:hAnsi="GHEA Grapalat" w:cs="Arial"/>
          <w:shd w:val="clear" w:color="auto" w:fill="FFFFFF"/>
          <w:lang w:val="hy-AM"/>
        </w:rPr>
        <w:t>մինչև սահմանված կարգով տվյալ կրթական ծրագրով ուսումնառության ավարտը</w:t>
      </w:r>
      <w:r w:rsidR="00B02CEE" w:rsidRPr="00414A28">
        <w:rPr>
          <w:rFonts w:ascii="GHEA Grapalat" w:eastAsia="Arial Unicode" w:hAnsi="GHEA Grapalat" w:cs="Arial"/>
          <w:shd w:val="clear" w:color="auto" w:fill="FFFFFF"/>
          <w:lang w:val="hy-AM"/>
        </w:rPr>
        <w:t>)</w:t>
      </w:r>
      <w:r w:rsidR="00125EBA" w:rsidRPr="00414A28">
        <w:rPr>
          <w:rFonts w:ascii="GHEA Grapalat" w:eastAsia="Arial Unicode" w:hAnsi="GHEA Grapalat" w:cs="Arial Unicode"/>
          <w:shd w:val="clear" w:color="auto" w:fill="FFFFFF"/>
          <w:lang w:val="hy-AM"/>
        </w:rPr>
        <w:t>:</w:t>
      </w:r>
    </w:p>
    <w:p w:rsidR="00AD649A" w:rsidRDefault="00A673DF" w:rsidP="00AD649A">
      <w:pPr>
        <w:pStyle w:val="NormalWeb"/>
        <w:shd w:val="clear" w:color="auto" w:fill="FFFFFF"/>
        <w:spacing w:before="0" w:beforeAutospacing="0" w:after="0" w:afterAutospacing="0" w:line="276" w:lineRule="auto"/>
        <w:ind w:firstLine="426"/>
        <w:jc w:val="both"/>
        <w:rPr>
          <w:rFonts w:ascii="GHEA Grapalat" w:hAnsi="GHEA Grapalat"/>
          <w:lang w:val="hy-AM"/>
        </w:rPr>
      </w:pPr>
      <w:r w:rsidRPr="00414A28">
        <w:rPr>
          <w:rFonts w:ascii="GHEA Grapalat" w:hAnsi="GHEA Grapalat"/>
          <w:shd w:val="clear" w:color="auto" w:fill="FFFFFF"/>
          <w:lang w:val="hy-AM"/>
        </w:rPr>
        <w:t xml:space="preserve">Որոշմամբ հաստատված կարգի </w:t>
      </w:r>
      <w:r w:rsidR="000E01F7" w:rsidRPr="00414A28">
        <w:rPr>
          <w:rFonts w:ascii="GHEA Grapalat" w:hAnsi="GHEA Grapalat"/>
          <w:shd w:val="clear" w:color="auto" w:fill="FFFFFF"/>
          <w:lang w:val="hy-AM"/>
        </w:rPr>
        <w:t>8-րդ կետի համաձայն</w:t>
      </w:r>
      <w:r w:rsidR="00CB4799" w:rsidRPr="00414A28">
        <w:rPr>
          <w:rFonts w:ascii="GHEA Grapalat" w:hAnsi="GHEA Grapalat"/>
          <w:shd w:val="clear" w:color="auto" w:fill="FFFFFF"/>
          <w:lang w:val="hy-AM"/>
        </w:rPr>
        <w:t>՝</w:t>
      </w:r>
      <w:r w:rsidR="000E01F7" w:rsidRPr="00414A28">
        <w:rPr>
          <w:rFonts w:ascii="GHEA Grapalat" w:hAnsi="GHEA Grapalat"/>
          <w:shd w:val="clear" w:color="auto" w:fill="FFFFFF"/>
          <w:lang w:val="hy-AM"/>
        </w:rPr>
        <w:t xml:space="preserve"> «</w:t>
      </w:r>
      <w:r w:rsidR="002B0E22" w:rsidRPr="00414A28">
        <w:rPr>
          <w:rFonts w:ascii="GHEA Grapalat" w:hAnsi="GHEA Grapalat"/>
          <w:shd w:val="clear" w:color="auto" w:fill="FFFFFF"/>
          <w:lang w:val="hy-AM"/>
        </w:rPr>
        <w:t>Պարտադիր զինվորական ծառայությունից տարկետում ստանալու համար քաղաքացիների տվյալներն ընդգրկվում են Հայաստանի Հանրապետության կառավարության որոշման նախագծում՝ նախարարության գնահատման և թեստավորման կենտրոնի կամ բուհերի կողմից մինչև տվյալ տարվա հուլիսի 18-ը տրամադրված ցանկերի համաձայն: Ասպիրանտուրա ընդունվողների դեպքում ասպիրանտը նախարարություն է ներկայացնում նաև ասպիրանտի և գործատու կազմակերպության միջև կնքված պայմանագրի մեկ օրինակ:</w:t>
      </w:r>
      <w:r w:rsidR="000E01F7" w:rsidRPr="00414A28">
        <w:rPr>
          <w:rFonts w:ascii="GHEA Grapalat" w:hAnsi="GHEA Grapalat"/>
          <w:shd w:val="clear" w:color="auto" w:fill="FFFFFF"/>
          <w:lang w:val="hy-AM"/>
        </w:rPr>
        <w:t>»</w:t>
      </w:r>
    </w:p>
    <w:p w:rsidR="0038658B" w:rsidRPr="00AD649A" w:rsidRDefault="0038658B" w:rsidP="00AD649A">
      <w:pPr>
        <w:pStyle w:val="NormalWeb"/>
        <w:shd w:val="clear" w:color="auto" w:fill="FFFFFF"/>
        <w:spacing w:before="0" w:beforeAutospacing="0" w:after="0" w:afterAutospacing="0" w:line="276" w:lineRule="auto"/>
        <w:ind w:firstLine="426"/>
        <w:jc w:val="both"/>
        <w:rPr>
          <w:rFonts w:ascii="GHEA Grapalat" w:hAnsi="GHEA Grapalat"/>
          <w:lang w:val="hy-AM"/>
        </w:rPr>
      </w:pPr>
      <w:r>
        <w:rPr>
          <w:rFonts w:ascii="GHEA Grapalat" w:hAnsi="GHEA Grapalat"/>
          <w:lang w:val="hy-AM"/>
        </w:rPr>
        <w:t>ՀՀ կառավարության 2026 թվականի</w:t>
      </w:r>
      <w:r>
        <w:rPr>
          <w:rFonts w:ascii="GHEA Grapalat" w:hAnsi="GHEA Grapalat"/>
          <w:lang w:val="en-GB"/>
        </w:rPr>
        <w:t xml:space="preserve"> </w:t>
      </w:r>
      <w:r>
        <w:rPr>
          <w:rFonts w:ascii="GHEA Grapalat" w:hAnsi="GHEA Grapalat"/>
          <w:shd w:val="clear" w:color="auto" w:fill="FFFFFF"/>
          <w:lang w:val="hy-AM"/>
        </w:rPr>
        <w:t>մարտի 19-ի  N 30</w:t>
      </w:r>
      <w:r>
        <w:rPr>
          <w:rFonts w:ascii="GHEA Grapalat" w:hAnsi="GHEA Grapalat"/>
          <w:shd w:val="clear" w:color="auto" w:fill="FFFFFF"/>
          <w:lang w:val="en-GB"/>
        </w:rPr>
        <w:t>9</w:t>
      </w:r>
      <w:r>
        <w:rPr>
          <w:rFonts w:ascii="GHEA Grapalat" w:hAnsi="GHEA Grapalat"/>
          <w:shd w:val="clear" w:color="auto" w:fill="FFFFFF"/>
          <w:lang w:val="hy-AM"/>
        </w:rPr>
        <w:t>-Ն</w:t>
      </w:r>
      <w:r>
        <w:rPr>
          <w:rFonts w:ascii="GHEA Grapalat" w:hAnsi="GHEA Grapalat"/>
          <w:shd w:val="clear" w:color="auto" w:fill="FFFFFF"/>
          <w:lang w:val="en-GB"/>
        </w:rPr>
        <w:t xml:space="preserve"> և </w:t>
      </w:r>
      <w:r>
        <w:rPr>
          <w:rFonts w:ascii="GHEA Grapalat" w:hAnsi="GHEA Grapalat"/>
          <w:lang w:val="hy-AM"/>
        </w:rPr>
        <w:t>2026 թվականի</w:t>
      </w:r>
      <w:r>
        <w:rPr>
          <w:rFonts w:ascii="GHEA Grapalat" w:hAnsi="GHEA Grapalat"/>
          <w:lang w:val="en-GB"/>
        </w:rPr>
        <w:t xml:space="preserve"> </w:t>
      </w:r>
      <w:r>
        <w:rPr>
          <w:rFonts w:ascii="GHEA Grapalat" w:hAnsi="GHEA Grapalat"/>
          <w:shd w:val="clear" w:color="auto" w:fill="FFFFFF"/>
          <w:lang w:val="hy-AM"/>
        </w:rPr>
        <w:t>հունիսի 11-ի N 827-Ն</w:t>
      </w:r>
      <w:r>
        <w:rPr>
          <w:rFonts w:ascii="GHEA Grapalat" w:hAnsi="GHEA Grapalat"/>
          <w:shd w:val="clear" w:color="auto" w:fill="FFFFFF"/>
          <w:lang w:val="en-GB"/>
        </w:rPr>
        <w:t xml:space="preserve"> </w:t>
      </w:r>
      <w:r>
        <w:rPr>
          <w:rFonts w:ascii="GHEA Grapalat" w:hAnsi="GHEA Grapalat"/>
          <w:shd w:val="clear" w:color="auto" w:fill="FFFFFF"/>
          <w:lang w:val="hy-AM"/>
        </w:rPr>
        <w:t>որոշ</w:t>
      </w:r>
      <w:proofErr w:type="spellStart"/>
      <w:r>
        <w:rPr>
          <w:rFonts w:ascii="GHEA Grapalat" w:hAnsi="GHEA Grapalat"/>
          <w:shd w:val="clear" w:color="auto" w:fill="FFFFFF"/>
          <w:lang w:val="en-GB"/>
        </w:rPr>
        <w:t>ումներով</w:t>
      </w:r>
      <w:proofErr w:type="spellEnd"/>
      <w:r>
        <w:rPr>
          <w:rFonts w:ascii="GHEA Grapalat" w:hAnsi="GHEA Grapalat"/>
          <w:shd w:val="clear" w:color="auto" w:fill="FFFFFF"/>
          <w:lang w:val="hy-AM"/>
        </w:rPr>
        <w:t xml:space="preserve"> հաստատվել են Հայաստանի Հանրապետության բարձրագույն ուսումնական հաստատությունների 2026-2027 ուսումնական տարվա՝ ըստ մասնագիտությունների պետության կողմից ուսանողական նպաստների ձևով </w:t>
      </w:r>
      <w:r>
        <w:rPr>
          <w:rFonts w:ascii="GHEA Grapalat" w:hAnsi="GHEA Grapalat"/>
          <w:shd w:val="clear" w:color="auto" w:fill="FFFFFF"/>
          <w:lang w:val="hy-AM"/>
        </w:rPr>
        <w:lastRenderedPageBreak/>
        <w:t>ուսման վարձի լրիվ փոխհատուցմամբ առկա ուսուցմամբ բակալավրի ու անընդհատ և ինտեգրացված կրթական ծրագրեր</w:t>
      </w:r>
      <w:r>
        <w:rPr>
          <w:rFonts w:ascii="GHEA Grapalat" w:hAnsi="GHEA Grapalat"/>
          <w:shd w:val="clear" w:color="auto" w:fill="FFFFFF"/>
          <w:lang w:val="en-GB"/>
        </w:rPr>
        <w:t xml:space="preserve">ի </w:t>
      </w:r>
      <w:proofErr w:type="spellStart"/>
      <w:r>
        <w:rPr>
          <w:rFonts w:ascii="GHEA Grapalat" w:hAnsi="GHEA Grapalat"/>
          <w:shd w:val="clear" w:color="auto" w:fill="FFFFFF"/>
          <w:lang w:val="en-GB"/>
        </w:rPr>
        <w:t>ու</w:t>
      </w:r>
      <w:proofErr w:type="spellEnd"/>
      <w:r>
        <w:rPr>
          <w:rFonts w:ascii="GHEA Grapalat" w:hAnsi="GHEA Grapalat"/>
          <w:shd w:val="clear" w:color="auto" w:fill="FFFFFF"/>
          <w:lang w:val="en-GB"/>
        </w:rPr>
        <w:t xml:space="preserve"> </w:t>
      </w:r>
      <w:proofErr w:type="spellStart"/>
      <w:r>
        <w:rPr>
          <w:rFonts w:ascii="GHEA Grapalat" w:hAnsi="GHEA Grapalat"/>
          <w:shd w:val="clear" w:color="auto" w:fill="FFFFFF"/>
          <w:lang w:val="en-GB"/>
        </w:rPr>
        <w:t>մագիստրատուրայի</w:t>
      </w:r>
      <w:proofErr w:type="spellEnd"/>
      <w:r>
        <w:rPr>
          <w:rFonts w:ascii="GHEA Grapalat" w:hAnsi="GHEA Grapalat"/>
          <w:shd w:val="clear" w:color="auto" w:fill="FFFFFF"/>
          <w:lang w:val="en-GB"/>
        </w:rPr>
        <w:t xml:space="preserve"> </w:t>
      </w:r>
      <w:r>
        <w:rPr>
          <w:rFonts w:ascii="GHEA Grapalat" w:hAnsi="GHEA Grapalat"/>
          <w:shd w:val="clear" w:color="auto" w:fill="FFFFFF"/>
          <w:lang w:val="hy-AM"/>
        </w:rPr>
        <w:t xml:space="preserve">ընդունելության տեղերը, որոնց շրջանակում </w:t>
      </w:r>
      <w:r>
        <w:rPr>
          <w:rFonts w:ascii="GHEA Grapalat" w:hAnsi="GHEA Grapalat"/>
          <w:lang w:val="en-GB"/>
        </w:rPr>
        <w:t>Ո</w:t>
      </w:r>
      <w:r>
        <w:rPr>
          <w:rFonts w:ascii="GHEA Grapalat" w:hAnsi="GHEA Grapalat"/>
          <w:lang w:val="hy-AM"/>
        </w:rPr>
        <w:t>րոշման N</w:t>
      </w:r>
      <w:r>
        <w:rPr>
          <w:rFonts w:ascii="GHEA Grapalat" w:hAnsi="GHEA Grapalat"/>
          <w:lang w:val="en-GB"/>
        </w:rPr>
        <w:t xml:space="preserve"> 1 և </w:t>
      </w:r>
      <w:r>
        <w:rPr>
          <w:rFonts w:ascii="GHEA Grapalat" w:hAnsi="GHEA Grapalat"/>
          <w:lang w:val="hy-AM"/>
        </w:rPr>
        <w:t xml:space="preserve"> N</w:t>
      </w:r>
      <w:r>
        <w:rPr>
          <w:rFonts w:ascii="GHEA Grapalat" w:hAnsi="GHEA Grapalat"/>
          <w:lang w:val="en-GB"/>
        </w:rPr>
        <w:t xml:space="preserve"> 2 </w:t>
      </w:r>
      <w:r>
        <w:rPr>
          <w:rFonts w:ascii="GHEA Grapalat" w:hAnsi="GHEA Grapalat"/>
          <w:lang w:val="hy-AM"/>
        </w:rPr>
        <w:t>հավելված</w:t>
      </w:r>
      <w:proofErr w:type="spellStart"/>
      <w:r>
        <w:rPr>
          <w:rFonts w:ascii="GHEA Grapalat" w:hAnsi="GHEA Grapalat"/>
          <w:lang w:val="en-GB"/>
        </w:rPr>
        <w:t>ներ</w:t>
      </w:r>
      <w:proofErr w:type="spellEnd"/>
      <w:r>
        <w:rPr>
          <w:rFonts w:ascii="GHEA Grapalat" w:hAnsi="GHEA Grapalat"/>
          <w:lang w:val="hy-AM"/>
        </w:rPr>
        <w:t xml:space="preserve">ում ընդգրկված </w:t>
      </w:r>
      <w:proofErr w:type="spellStart"/>
      <w:r>
        <w:rPr>
          <w:rFonts w:ascii="GHEA Grapalat" w:hAnsi="GHEA Grapalat"/>
          <w:lang w:val="en-GB"/>
        </w:rPr>
        <w:t>բուհերին</w:t>
      </w:r>
      <w:proofErr w:type="spellEnd"/>
      <w:r>
        <w:rPr>
          <w:rFonts w:ascii="GHEA Grapalat" w:hAnsi="GHEA Grapalat"/>
          <w:lang w:val="en-GB"/>
        </w:rPr>
        <w:t xml:space="preserve"> </w:t>
      </w:r>
      <w:proofErr w:type="spellStart"/>
      <w:r>
        <w:rPr>
          <w:rFonts w:ascii="GHEA Grapalat" w:hAnsi="GHEA Grapalat"/>
          <w:lang w:val="en-GB"/>
        </w:rPr>
        <w:t>ըստ</w:t>
      </w:r>
      <w:proofErr w:type="spellEnd"/>
      <w:r>
        <w:rPr>
          <w:rFonts w:ascii="GHEA Grapalat" w:hAnsi="GHEA Grapalat"/>
          <w:lang w:val="en-GB"/>
        </w:rPr>
        <w:t xml:space="preserve"> </w:t>
      </w:r>
      <w:proofErr w:type="spellStart"/>
      <w:r>
        <w:rPr>
          <w:rFonts w:ascii="GHEA Grapalat" w:hAnsi="GHEA Grapalat"/>
          <w:lang w:val="en-GB"/>
        </w:rPr>
        <w:t>կրթական</w:t>
      </w:r>
      <w:proofErr w:type="spellEnd"/>
      <w:r>
        <w:rPr>
          <w:rFonts w:ascii="GHEA Grapalat" w:hAnsi="GHEA Grapalat"/>
          <w:lang w:val="en-GB"/>
        </w:rPr>
        <w:t xml:space="preserve"> </w:t>
      </w:r>
      <w:proofErr w:type="spellStart"/>
      <w:r>
        <w:rPr>
          <w:rFonts w:ascii="GHEA Grapalat" w:hAnsi="GHEA Grapalat"/>
          <w:lang w:val="en-GB"/>
        </w:rPr>
        <w:t>ծրագրերի</w:t>
      </w:r>
      <w:proofErr w:type="spellEnd"/>
      <w:r>
        <w:rPr>
          <w:rFonts w:ascii="GHEA Grapalat" w:hAnsi="GHEA Grapalat"/>
          <w:lang w:val="en-GB"/>
        </w:rPr>
        <w:t xml:space="preserve"> </w:t>
      </w:r>
      <w:proofErr w:type="spellStart"/>
      <w:r>
        <w:rPr>
          <w:rFonts w:ascii="GHEA Grapalat" w:hAnsi="GHEA Grapalat"/>
          <w:lang w:val="en-GB"/>
        </w:rPr>
        <w:t>հատկացված</w:t>
      </w:r>
      <w:proofErr w:type="spellEnd"/>
      <w:r>
        <w:rPr>
          <w:rFonts w:ascii="GHEA Grapalat" w:hAnsi="GHEA Grapalat"/>
          <w:lang w:val="en-GB"/>
        </w:rPr>
        <w:t xml:space="preserve"> </w:t>
      </w:r>
      <w:proofErr w:type="spellStart"/>
      <w:r>
        <w:rPr>
          <w:rFonts w:ascii="GHEA Grapalat" w:hAnsi="GHEA Grapalat"/>
          <w:lang w:val="en-GB"/>
        </w:rPr>
        <w:t>տեղերի</w:t>
      </w:r>
      <w:proofErr w:type="spellEnd"/>
      <w:r>
        <w:rPr>
          <w:rFonts w:ascii="GHEA Grapalat" w:hAnsi="GHEA Grapalat"/>
          <w:lang w:val="en-GB"/>
        </w:rPr>
        <w:t xml:space="preserve"> </w:t>
      </w:r>
      <w:proofErr w:type="spellStart"/>
      <w:r>
        <w:rPr>
          <w:rFonts w:ascii="GHEA Grapalat" w:hAnsi="GHEA Grapalat"/>
          <w:lang w:val="en-GB"/>
        </w:rPr>
        <w:t>բաշխումը</w:t>
      </w:r>
      <w:proofErr w:type="spellEnd"/>
      <w:r>
        <w:rPr>
          <w:rFonts w:ascii="GHEA Grapalat" w:hAnsi="GHEA Grapalat"/>
          <w:lang w:val="en-GB"/>
        </w:rPr>
        <w:t xml:space="preserve"> և </w:t>
      </w:r>
      <w:proofErr w:type="spellStart"/>
      <w:r>
        <w:rPr>
          <w:rFonts w:ascii="GHEA Grapalat" w:hAnsi="GHEA Grapalat"/>
          <w:lang w:val="en-GB"/>
        </w:rPr>
        <w:t>զինվորական</w:t>
      </w:r>
      <w:proofErr w:type="spellEnd"/>
      <w:r>
        <w:rPr>
          <w:rFonts w:ascii="GHEA Grapalat" w:hAnsi="GHEA Grapalat"/>
          <w:lang w:val="en-GB"/>
        </w:rPr>
        <w:t xml:space="preserve"> </w:t>
      </w:r>
      <w:proofErr w:type="spellStart"/>
      <w:r>
        <w:rPr>
          <w:rFonts w:ascii="GHEA Grapalat" w:hAnsi="GHEA Grapalat"/>
          <w:lang w:val="en-GB"/>
        </w:rPr>
        <w:t>ծառայությունից</w:t>
      </w:r>
      <w:proofErr w:type="spellEnd"/>
      <w:r>
        <w:rPr>
          <w:rFonts w:ascii="GHEA Grapalat" w:hAnsi="GHEA Grapalat"/>
          <w:lang w:val="en-GB"/>
        </w:rPr>
        <w:t xml:space="preserve"> </w:t>
      </w:r>
      <w:proofErr w:type="spellStart"/>
      <w:r>
        <w:rPr>
          <w:rFonts w:ascii="GHEA Grapalat" w:hAnsi="GHEA Grapalat"/>
          <w:lang w:val="en-GB"/>
        </w:rPr>
        <w:t>տարկետ</w:t>
      </w:r>
      <w:proofErr w:type="spellEnd"/>
      <w:r w:rsidR="00E3722A">
        <w:rPr>
          <w:rFonts w:ascii="GHEA Grapalat" w:hAnsi="GHEA Grapalat"/>
          <w:lang w:val="hy-AM"/>
        </w:rPr>
        <w:t xml:space="preserve">ման հավակնորդների </w:t>
      </w:r>
      <w:proofErr w:type="spellStart"/>
      <w:r>
        <w:rPr>
          <w:rFonts w:ascii="GHEA Grapalat" w:hAnsi="GHEA Grapalat"/>
          <w:lang w:val="en-GB"/>
        </w:rPr>
        <w:t>թիվը</w:t>
      </w:r>
      <w:proofErr w:type="spellEnd"/>
      <w:r>
        <w:rPr>
          <w:rFonts w:ascii="GHEA Grapalat" w:hAnsi="GHEA Grapalat"/>
          <w:lang w:val="en-GB"/>
        </w:rPr>
        <w:t xml:space="preserve"> </w:t>
      </w:r>
      <w:proofErr w:type="spellStart"/>
      <w:r>
        <w:rPr>
          <w:rFonts w:ascii="GHEA Grapalat" w:hAnsi="GHEA Grapalat"/>
          <w:lang w:val="en-GB"/>
        </w:rPr>
        <w:t>հետևյալն</w:t>
      </w:r>
      <w:proofErr w:type="spellEnd"/>
      <w:r>
        <w:rPr>
          <w:rFonts w:ascii="GHEA Grapalat" w:hAnsi="GHEA Grapalat"/>
          <w:lang w:val="en-GB"/>
        </w:rPr>
        <w:t xml:space="preserve"> է.</w:t>
      </w:r>
    </w:p>
    <w:p w:rsidR="0038658B" w:rsidRDefault="0038658B" w:rsidP="0038658B">
      <w:pPr>
        <w:pStyle w:val="NormalWeb"/>
        <w:shd w:val="clear" w:color="auto" w:fill="FFFFFF"/>
        <w:spacing w:line="276" w:lineRule="auto"/>
        <w:ind w:left="284" w:firstLine="283"/>
        <w:jc w:val="both"/>
        <w:rPr>
          <w:rFonts w:ascii="GHEA Grapalat" w:hAnsi="GHEA Grapalat"/>
          <w:b/>
          <w:lang w:val="en-GB"/>
        </w:rPr>
      </w:pPr>
      <w:r>
        <w:rPr>
          <w:rFonts w:ascii="GHEA Grapalat" w:hAnsi="GHEA Grapalat"/>
          <w:b/>
          <w:lang w:val="en-GB"/>
        </w:rPr>
        <w:t xml:space="preserve">ա. </w:t>
      </w:r>
      <w:proofErr w:type="spellStart"/>
      <w:r>
        <w:rPr>
          <w:rFonts w:ascii="GHEA Grapalat" w:hAnsi="GHEA Grapalat"/>
          <w:b/>
          <w:lang w:val="en-GB"/>
        </w:rPr>
        <w:t>Բակալավրի</w:t>
      </w:r>
      <w:proofErr w:type="spellEnd"/>
      <w:r>
        <w:rPr>
          <w:rFonts w:ascii="GHEA Grapalat" w:hAnsi="GHEA Grapalat"/>
          <w:b/>
          <w:lang w:val="en-GB"/>
        </w:rPr>
        <w:t xml:space="preserve"> </w:t>
      </w:r>
      <w:proofErr w:type="spellStart"/>
      <w:r>
        <w:rPr>
          <w:rFonts w:ascii="GHEA Grapalat" w:hAnsi="GHEA Grapalat"/>
          <w:b/>
          <w:lang w:val="en-GB"/>
        </w:rPr>
        <w:t>կրթական</w:t>
      </w:r>
      <w:proofErr w:type="spellEnd"/>
      <w:r>
        <w:rPr>
          <w:rFonts w:ascii="GHEA Grapalat" w:hAnsi="GHEA Grapalat"/>
          <w:b/>
          <w:lang w:val="en-GB"/>
        </w:rPr>
        <w:t xml:space="preserve"> </w:t>
      </w:r>
      <w:proofErr w:type="spellStart"/>
      <w:r>
        <w:rPr>
          <w:rFonts w:ascii="GHEA Grapalat" w:hAnsi="GHEA Grapalat"/>
          <w:b/>
          <w:lang w:val="en-GB"/>
        </w:rPr>
        <w:t>ծրագիր</w:t>
      </w:r>
      <w:proofErr w:type="spellEnd"/>
      <w:r>
        <w:rPr>
          <w:rFonts w:ascii="GHEA Grapalat" w:hAnsi="GHEA Grapalat"/>
          <w:b/>
          <w:lang w:val="en-GB"/>
        </w:rPr>
        <w:t>.</w:t>
      </w:r>
    </w:p>
    <w:tbl>
      <w:tblPr>
        <w:tblStyle w:val="TableGrid"/>
        <w:tblW w:w="9752" w:type="dxa"/>
        <w:tblInd w:w="284" w:type="dxa"/>
        <w:tblLook w:val="04A0" w:firstRow="1" w:lastRow="0" w:firstColumn="1" w:lastColumn="0" w:noHBand="0" w:noVBand="1"/>
      </w:tblPr>
      <w:tblGrid>
        <w:gridCol w:w="2331"/>
        <w:gridCol w:w="3847"/>
        <w:gridCol w:w="1764"/>
        <w:gridCol w:w="1810"/>
      </w:tblGrid>
      <w:tr w:rsidR="0038658B" w:rsidTr="0038658B">
        <w:tc>
          <w:tcPr>
            <w:tcW w:w="2331" w:type="dxa"/>
            <w:tcBorders>
              <w:top w:val="single" w:sz="4" w:space="0" w:color="auto"/>
              <w:left w:val="single" w:sz="4" w:space="0" w:color="auto"/>
              <w:bottom w:val="single" w:sz="4" w:space="0" w:color="auto"/>
              <w:right w:val="single" w:sz="4" w:space="0" w:color="auto"/>
            </w:tcBorders>
            <w:hideMark/>
          </w:tcPr>
          <w:p w:rsidR="0038658B" w:rsidRDefault="0038658B">
            <w:pPr>
              <w:pStyle w:val="NormalWeb"/>
              <w:spacing w:line="276" w:lineRule="auto"/>
              <w:jc w:val="center"/>
              <w:rPr>
                <w:rFonts w:ascii="GHEA Grapalat" w:hAnsi="GHEA Grapalat"/>
                <w:b/>
                <w:lang w:val="en-GB"/>
              </w:rPr>
            </w:pPr>
            <w:proofErr w:type="spellStart"/>
            <w:r>
              <w:rPr>
                <w:rFonts w:ascii="GHEA Grapalat" w:hAnsi="GHEA Grapalat"/>
                <w:b/>
                <w:lang w:val="en-GB"/>
              </w:rPr>
              <w:t>Բուհը</w:t>
            </w:r>
            <w:proofErr w:type="spellEnd"/>
          </w:p>
        </w:tc>
        <w:tc>
          <w:tcPr>
            <w:tcW w:w="3847" w:type="dxa"/>
            <w:tcBorders>
              <w:top w:val="single" w:sz="4" w:space="0" w:color="auto"/>
              <w:left w:val="single" w:sz="4" w:space="0" w:color="auto"/>
              <w:bottom w:val="single" w:sz="4" w:space="0" w:color="auto"/>
              <w:right w:val="single" w:sz="4" w:space="0" w:color="auto"/>
            </w:tcBorders>
            <w:hideMark/>
          </w:tcPr>
          <w:p w:rsidR="0038658B" w:rsidRDefault="0038658B">
            <w:pPr>
              <w:pStyle w:val="NormalWeb"/>
              <w:spacing w:line="276" w:lineRule="auto"/>
              <w:jc w:val="center"/>
              <w:rPr>
                <w:rFonts w:ascii="GHEA Grapalat" w:hAnsi="GHEA Grapalat"/>
                <w:b/>
                <w:lang w:val="en-GB"/>
              </w:rPr>
            </w:pPr>
            <w:proofErr w:type="spellStart"/>
            <w:r>
              <w:rPr>
                <w:rFonts w:ascii="GHEA Grapalat" w:hAnsi="GHEA Grapalat"/>
                <w:b/>
                <w:lang w:val="en-GB"/>
              </w:rPr>
              <w:t>Մասնագիտությունը</w:t>
            </w:r>
            <w:proofErr w:type="spellEnd"/>
            <w:r>
              <w:rPr>
                <w:rFonts w:ascii="GHEA Grapalat" w:hAnsi="GHEA Grapalat"/>
                <w:b/>
                <w:lang w:val="en-GB"/>
              </w:rPr>
              <w:t>/</w:t>
            </w:r>
            <w:proofErr w:type="spellStart"/>
            <w:r>
              <w:rPr>
                <w:rFonts w:ascii="GHEA Grapalat" w:hAnsi="GHEA Grapalat"/>
                <w:b/>
                <w:lang w:val="en-GB"/>
              </w:rPr>
              <w:t>կրթական</w:t>
            </w:r>
            <w:proofErr w:type="spellEnd"/>
            <w:r>
              <w:rPr>
                <w:rFonts w:ascii="GHEA Grapalat" w:hAnsi="GHEA Grapalat"/>
                <w:b/>
                <w:lang w:val="en-GB"/>
              </w:rPr>
              <w:t xml:space="preserve"> </w:t>
            </w:r>
            <w:proofErr w:type="spellStart"/>
            <w:r>
              <w:rPr>
                <w:rFonts w:ascii="GHEA Grapalat" w:hAnsi="GHEA Grapalat"/>
                <w:b/>
                <w:lang w:val="en-GB"/>
              </w:rPr>
              <w:t>ծրագիրը</w:t>
            </w:r>
            <w:proofErr w:type="spellEnd"/>
          </w:p>
        </w:tc>
        <w:tc>
          <w:tcPr>
            <w:tcW w:w="1764" w:type="dxa"/>
            <w:tcBorders>
              <w:top w:val="single" w:sz="4" w:space="0" w:color="auto"/>
              <w:left w:val="single" w:sz="4" w:space="0" w:color="auto"/>
              <w:bottom w:val="single" w:sz="4" w:space="0" w:color="auto"/>
              <w:right w:val="single" w:sz="4" w:space="0" w:color="auto"/>
            </w:tcBorders>
            <w:hideMark/>
          </w:tcPr>
          <w:p w:rsidR="0038658B" w:rsidRDefault="0038658B">
            <w:pPr>
              <w:pStyle w:val="NormalWeb"/>
              <w:spacing w:line="276" w:lineRule="auto"/>
              <w:jc w:val="center"/>
              <w:rPr>
                <w:rFonts w:ascii="GHEA Grapalat" w:hAnsi="GHEA Grapalat"/>
                <w:b/>
                <w:lang w:val="en-GB"/>
              </w:rPr>
            </w:pPr>
            <w:proofErr w:type="spellStart"/>
            <w:r>
              <w:rPr>
                <w:rFonts w:ascii="GHEA Grapalat" w:hAnsi="GHEA Grapalat"/>
                <w:b/>
                <w:lang w:val="en-GB"/>
              </w:rPr>
              <w:t>Հատկացված</w:t>
            </w:r>
            <w:proofErr w:type="spellEnd"/>
            <w:r>
              <w:rPr>
                <w:rFonts w:ascii="GHEA Grapalat" w:hAnsi="GHEA Grapalat"/>
                <w:b/>
                <w:lang w:val="en-GB"/>
              </w:rPr>
              <w:t xml:space="preserve"> </w:t>
            </w:r>
            <w:proofErr w:type="spellStart"/>
            <w:r>
              <w:rPr>
                <w:rFonts w:ascii="GHEA Grapalat" w:hAnsi="GHEA Grapalat"/>
                <w:b/>
                <w:lang w:val="en-GB"/>
              </w:rPr>
              <w:t>տեղերի</w:t>
            </w:r>
            <w:proofErr w:type="spellEnd"/>
            <w:r>
              <w:rPr>
                <w:rFonts w:ascii="GHEA Grapalat" w:hAnsi="GHEA Grapalat"/>
                <w:b/>
                <w:lang w:val="en-GB"/>
              </w:rPr>
              <w:t xml:space="preserve"> </w:t>
            </w:r>
            <w:proofErr w:type="spellStart"/>
            <w:r>
              <w:rPr>
                <w:rFonts w:ascii="GHEA Grapalat" w:hAnsi="GHEA Grapalat"/>
                <w:b/>
                <w:lang w:val="en-GB"/>
              </w:rPr>
              <w:t>թիվը</w:t>
            </w:r>
            <w:proofErr w:type="spellEnd"/>
          </w:p>
        </w:tc>
        <w:tc>
          <w:tcPr>
            <w:tcW w:w="1810" w:type="dxa"/>
            <w:tcBorders>
              <w:top w:val="single" w:sz="4" w:space="0" w:color="auto"/>
              <w:left w:val="single" w:sz="4" w:space="0" w:color="auto"/>
              <w:bottom w:val="single" w:sz="4" w:space="0" w:color="auto"/>
              <w:right w:val="single" w:sz="4" w:space="0" w:color="auto"/>
            </w:tcBorders>
            <w:hideMark/>
          </w:tcPr>
          <w:p w:rsidR="0038658B" w:rsidRDefault="0038658B">
            <w:pPr>
              <w:pStyle w:val="NormalWeb"/>
              <w:spacing w:line="276" w:lineRule="auto"/>
              <w:jc w:val="center"/>
              <w:rPr>
                <w:rFonts w:ascii="GHEA Grapalat" w:hAnsi="GHEA Grapalat"/>
                <w:b/>
                <w:lang w:val="en-GB"/>
              </w:rPr>
            </w:pPr>
            <w:proofErr w:type="spellStart"/>
            <w:r>
              <w:rPr>
                <w:rFonts w:ascii="GHEA Grapalat" w:hAnsi="GHEA Grapalat"/>
                <w:b/>
                <w:lang w:val="en-GB"/>
              </w:rPr>
              <w:t>Զորակոչից</w:t>
            </w:r>
            <w:proofErr w:type="spellEnd"/>
            <w:r>
              <w:rPr>
                <w:rFonts w:ascii="GHEA Grapalat" w:hAnsi="GHEA Grapalat"/>
                <w:b/>
                <w:lang w:val="en-GB"/>
              </w:rPr>
              <w:t xml:space="preserve"> </w:t>
            </w:r>
            <w:proofErr w:type="spellStart"/>
            <w:r>
              <w:rPr>
                <w:rFonts w:ascii="GHEA Grapalat" w:hAnsi="GHEA Grapalat"/>
                <w:b/>
                <w:lang w:val="en-GB"/>
              </w:rPr>
              <w:t>տարկետում</w:t>
            </w:r>
            <w:proofErr w:type="spellEnd"/>
            <w:r>
              <w:rPr>
                <w:rFonts w:ascii="GHEA Grapalat" w:hAnsi="GHEA Grapalat"/>
                <w:b/>
                <w:lang w:val="en-GB"/>
              </w:rPr>
              <w:t xml:space="preserve"> </w:t>
            </w:r>
            <w:proofErr w:type="spellStart"/>
            <w:r>
              <w:rPr>
                <w:rFonts w:ascii="GHEA Grapalat" w:hAnsi="GHEA Grapalat"/>
                <w:b/>
                <w:lang w:val="en-GB"/>
              </w:rPr>
              <w:t>ստացածների</w:t>
            </w:r>
            <w:proofErr w:type="spellEnd"/>
            <w:r>
              <w:rPr>
                <w:rFonts w:ascii="GHEA Grapalat" w:hAnsi="GHEA Grapalat"/>
                <w:b/>
                <w:lang w:val="en-GB"/>
              </w:rPr>
              <w:t xml:space="preserve"> </w:t>
            </w:r>
            <w:proofErr w:type="spellStart"/>
            <w:r>
              <w:rPr>
                <w:rFonts w:ascii="GHEA Grapalat" w:hAnsi="GHEA Grapalat"/>
                <w:b/>
                <w:lang w:val="en-GB"/>
              </w:rPr>
              <w:t>թիվը</w:t>
            </w:r>
            <w:proofErr w:type="spellEnd"/>
          </w:p>
        </w:tc>
      </w:tr>
      <w:tr w:rsidR="0038658B" w:rsidTr="0038658B">
        <w:tc>
          <w:tcPr>
            <w:tcW w:w="2331" w:type="dxa"/>
            <w:vMerge w:val="restart"/>
            <w:tcBorders>
              <w:top w:val="single" w:sz="4" w:space="0" w:color="auto"/>
              <w:left w:val="single" w:sz="4" w:space="0" w:color="auto"/>
              <w:bottom w:val="single" w:sz="4" w:space="0" w:color="auto"/>
              <w:right w:val="single" w:sz="4" w:space="0" w:color="auto"/>
            </w:tcBorders>
            <w:vAlign w:val="center"/>
            <w:hideMark/>
          </w:tcPr>
          <w:p w:rsidR="0038658B" w:rsidRDefault="0038658B">
            <w:pPr>
              <w:pStyle w:val="NormalWeb"/>
              <w:spacing w:line="276" w:lineRule="auto"/>
              <w:jc w:val="center"/>
              <w:rPr>
                <w:rFonts w:ascii="GHEA Grapalat" w:hAnsi="GHEA Grapalat"/>
                <w:lang w:val="en-GB"/>
              </w:rPr>
            </w:pPr>
            <w:proofErr w:type="spellStart"/>
            <w:r>
              <w:rPr>
                <w:rFonts w:ascii="GHEA Grapalat" w:hAnsi="GHEA Grapalat"/>
                <w:lang w:val="en-GB"/>
              </w:rPr>
              <w:t>Երևանի</w:t>
            </w:r>
            <w:proofErr w:type="spellEnd"/>
            <w:r>
              <w:rPr>
                <w:rFonts w:ascii="GHEA Grapalat" w:hAnsi="GHEA Grapalat"/>
                <w:lang w:val="en-GB"/>
              </w:rPr>
              <w:t xml:space="preserve"> </w:t>
            </w:r>
            <w:proofErr w:type="spellStart"/>
            <w:r>
              <w:rPr>
                <w:rFonts w:ascii="GHEA Grapalat" w:hAnsi="GHEA Grapalat"/>
                <w:lang w:val="en-GB"/>
              </w:rPr>
              <w:t>պետական</w:t>
            </w:r>
            <w:proofErr w:type="spellEnd"/>
            <w:r>
              <w:rPr>
                <w:rFonts w:ascii="GHEA Grapalat" w:hAnsi="GHEA Grapalat"/>
                <w:lang w:val="en-GB"/>
              </w:rPr>
              <w:t xml:space="preserve"> </w:t>
            </w:r>
            <w:proofErr w:type="spellStart"/>
            <w:r>
              <w:rPr>
                <w:rFonts w:ascii="GHEA Grapalat" w:hAnsi="GHEA Grapalat"/>
                <w:lang w:val="en-GB"/>
              </w:rPr>
              <w:t>համալսարան</w:t>
            </w:r>
            <w:proofErr w:type="spellEnd"/>
          </w:p>
        </w:tc>
        <w:tc>
          <w:tcPr>
            <w:tcW w:w="3847" w:type="dxa"/>
            <w:tcBorders>
              <w:top w:val="single" w:sz="4" w:space="0" w:color="auto"/>
              <w:left w:val="single" w:sz="4" w:space="0" w:color="auto"/>
              <w:bottom w:val="single" w:sz="4" w:space="0" w:color="auto"/>
              <w:right w:val="single" w:sz="4" w:space="0" w:color="auto"/>
            </w:tcBorders>
            <w:hideMark/>
          </w:tcPr>
          <w:p w:rsidR="0038658B" w:rsidRDefault="0038658B">
            <w:pPr>
              <w:pStyle w:val="NormalWeb"/>
              <w:spacing w:line="276" w:lineRule="auto"/>
              <w:jc w:val="both"/>
              <w:rPr>
                <w:rFonts w:ascii="GHEA Grapalat" w:hAnsi="GHEA Grapalat"/>
                <w:lang w:val="en-GB"/>
              </w:rPr>
            </w:pPr>
            <w:proofErr w:type="spellStart"/>
            <w:r>
              <w:rPr>
                <w:rFonts w:ascii="GHEA Grapalat" w:hAnsi="GHEA Grapalat" w:cs="Arial"/>
                <w:b/>
                <w:shd w:val="clear" w:color="auto" w:fill="FFFFFF"/>
              </w:rPr>
              <w:t>Ֆիզիկա</w:t>
            </w:r>
            <w:proofErr w:type="spellEnd"/>
            <w:r>
              <w:rPr>
                <w:rFonts w:ascii="GHEA Grapalat" w:hAnsi="GHEA Grapalat" w:cs="Arial"/>
                <w:shd w:val="clear" w:color="auto" w:fill="FFFFFF"/>
              </w:rPr>
              <w:t xml:space="preserve"> /</w:t>
            </w:r>
            <w:proofErr w:type="spellStart"/>
            <w:r>
              <w:rPr>
                <w:rFonts w:ascii="GHEA Grapalat" w:hAnsi="GHEA Grapalat" w:cs="Arial"/>
                <w:shd w:val="clear" w:color="auto" w:fill="FFFFFF"/>
              </w:rPr>
              <w:t>Ֆիզիկա</w:t>
            </w:r>
            <w:proofErr w:type="spellEnd"/>
          </w:p>
        </w:tc>
        <w:tc>
          <w:tcPr>
            <w:tcW w:w="1764" w:type="dxa"/>
            <w:tcBorders>
              <w:top w:val="single" w:sz="4" w:space="0" w:color="auto"/>
              <w:left w:val="single" w:sz="4" w:space="0" w:color="auto"/>
              <w:bottom w:val="single" w:sz="4" w:space="0" w:color="auto"/>
              <w:right w:val="single" w:sz="4" w:space="0" w:color="auto"/>
            </w:tcBorders>
            <w:vAlign w:val="center"/>
            <w:hideMark/>
          </w:tcPr>
          <w:p w:rsidR="0038658B" w:rsidRDefault="0038658B">
            <w:pPr>
              <w:pStyle w:val="NormalWeb"/>
              <w:spacing w:line="276" w:lineRule="auto"/>
              <w:jc w:val="center"/>
              <w:rPr>
                <w:rFonts w:ascii="GHEA Grapalat" w:hAnsi="GHEA Grapalat"/>
                <w:lang w:val="en-GB"/>
              </w:rPr>
            </w:pPr>
            <w:r>
              <w:rPr>
                <w:rFonts w:ascii="GHEA Grapalat" w:hAnsi="GHEA Grapalat"/>
                <w:lang w:val="en-GB"/>
              </w:rPr>
              <w:t>47</w:t>
            </w:r>
          </w:p>
        </w:tc>
        <w:tc>
          <w:tcPr>
            <w:tcW w:w="1810" w:type="dxa"/>
            <w:tcBorders>
              <w:top w:val="single" w:sz="4" w:space="0" w:color="auto"/>
              <w:left w:val="single" w:sz="4" w:space="0" w:color="auto"/>
              <w:bottom w:val="single" w:sz="4" w:space="0" w:color="auto"/>
              <w:right w:val="single" w:sz="4" w:space="0" w:color="auto"/>
            </w:tcBorders>
            <w:vAlign w:val="center"/>
            <w:hideMark/>
          </w:tcPr>
          <w:p w:rsidR="0038658B" w:rsidRDefault="0038658B" w:rsidP="00EF6699">
            <w:pPr>
              <w:pStyle w:val="NormalWeb"/>
              <w:spacing w:line="276" w:lineRule="auto"/>
              <w:jc w:val="center"/>
              <w:rPr>
                <w:rFonts w:ascii="GHEA Grapalat" w:hAnsi="GHEA Grapalat"/>
                <w:lang w:val="hy-AM"/>
              </w:rPr>
            </w:pPr>
            <w:r>
              <w:rPr>
                <w:rFonts w:ascii="GHEA Grapalat" w:hAnsi="GHEA Grapalat"/>
                <w:lang w:val="hy-AM"/>
              </w:rPr>
              <w:t>3</w:t>
            </w:r>
            <w:r w:rsidR="00EF6699">
              <w:rPr>
                <w:rFonts w:ascii="GHEA Grapalat" w:hAnsi="GHEA Grapalat"/>
                <w:lang w:val="hy-AM"/>
              </w:rPr>
              <w:t>0</w:t>
            </w:r>
          </w:p>
        </w:tc>
      </w:tr>
      <w:tr w:rsidR="0038658B" w:rsidTr="0038658B">
        <w:tc>
          <w:tcPr>
            <w:tcW w:w="0" w:type="auto"/>
            <w:vMerge/>
            <w:tcBorders>
              <w:top w:val="single" w:sz="4" w:space="0" w:color="auto"/>
              <w:left w:val="single" w:sz="4" w:space="0" w:color="auto"/>
              <w:bottom w:val="single" w:sz="4" w:space="0" w:color="auto"/>
              <w:right w:val="single" w:sz="4" w:space="0" w:color="auto"/>
            </w:tcBorders>
            <w:vAlign w:val="center"/>
            <w:hideMark/>
          </w:tcPr>
          <w:p w:rsidR="0038658B" w:rsidRDefault="0038658B">
            <w:pPr>
              <w:rPr>
                <w:rFonts w:ascii="GHEA Grapalat" w:eastAsia="Times New Roman" w:hAnsi="GHEA Grapalat" w:cs="Times New Roman"/>
                <w:sz w:val="24"/>
                <w:szCs w:val="24"/>
                <w:lang w:val="en-GB"/>
              </w:rPr>
            </w:pPr>
          </w:p>
        </w:tc>
        <w:tc>
          <w:tcPr>
            <w:tcW w:w="3847" w:type="dxa"/>
            <w:tcBorders>
              <w:top w:val="single" w:sz="4" w:space="0" w:color="auto"/>
              <w:left w:val="single" w:sz="4" w:space="0" w:color="auto"/>
              <w:bottom w:val="single" w:sz="4" w:space="0" w:color="auto"/>
              <w:right w:val="single" w:sz="4" w:space="0" w:color="auto"/>
            </w:tcBorders>
            <w:hideMark/>
          </w:tcPr>
          <w:p w:rsidR="0038658B" w:rsidRDefault="0038658B">
            <w:pPr>
              <w:pStyle w:val="NormalWeb"/>
              <w:spacing w:line="276" w:lineRule="auto"/>
              <w:jc w:val="both"/>
              <w:rPr>
                <w:rFonts w:ascii="GHEA Grapalat" w:hAnsi="GHEA Grapalat"/>
                <w:lang w:val="en-GB"/>
              </w:rPr>
            </w:pPr>
            <w:proofErr w:type="spellStart"/>
            <w:r>
              <w:rPr>
                <w:rStyle w:val="Strong"/>
                <w:rFonts w:ascii="GHEA Grapalat" w:hAnsi="GHEA Grapalat" w:cs="Arial"/>
                <w:shd w:val="clear" w:color="auto" w:fill="FFFFFF"/>
              </w:rPr>
              <w:t>Ռադիոֆիզիկա</w:t>
            </w:r>
            <w:proofErr w:type="spellEnd"/>
            <w:r>
              <w:rPr>
                <w:rStyle w:val="Strong"/>
                <w:rFonts w:ascii="GHEA Grapalat" w:hAnsi="GHEA Grapalat" w:cs="Arial"/>
                <w:shd w:val="clear" w:color="auto" w:fill="FFFFFF"/>
              </w:rPr>
              <w:t>/</w:t>
            </w:r>
            <w:r>
              <w:rPr>
                <w:rFonts w:ascii="GHEA Grapalat" w:hAnsi="GHEA Grapalat" w:cs="Arial"/>
                <w:shd w:val="clear" w:color="auto" w:fill="FFFFFF"/>
              </w:rPr>
              <w:t xml:space="preserve"> </w:t>
            </w:r>
            <w:proofErr w:type="spellStart"/>
            <w:r>
              <w:rPr>
                <w:rFonts w:ascii="GHEA Grapalat" w:hAnsi="GHEA Grapalat" w:cs="Arial"/>
                <w:shd w:val="clear" w:color="auto" w:fill="FFFFFF"/>
              </w:rPr>
              <w:t>Ռադիոֆիզիկա</w:t>
            </w:r>
            <w:proofErr w:type="spellEnd"/>
            <w:r>
              <w:rPr>
                <w:rFonts w:ascii="GHEA Grapalat" w:hAnsi="GHEA Grapalat" w:cs="Arial"/>
                <w:shd w:val="clear" w:color="auto" w:fill="FFFFFF"/>
              </w:rPr>
              <w:t xml:space="preserve"> և </w:t>
            </w:r>
            <w:proofErr w:type="spellStart"/>
            <w:r>
              <w:rPr>
                <w:rFonts w:ascii="GHEA Grapalat" w:hAnsi="GHEA Grapalat" w:cs="Arial"/>
                <w:shd w:val="clear" w:color="auto" w:fill="FFFFFF"/>
              </w:rPr>
              <w:t>համակարգչային</w:t>
            </w:r>
            <w:proofErr w:type="spellEnd"/>
            <w:r>
              <w:rPr>
                <w:rFonts w:ascii="GHEA Grapalat" w:hAnsi="GHEA Grapalat" w:cs="Arial"/>
                <w:shd w:val="clear" w:color="auto" w:fill="FFFFFF"/>
              </w:rPr>
              <w:t xml:space="preserve"> </w:t>
            </w:r>
            <w:proofErr w:type="spellStart"/>
            <w:r>
              <w:rPr>
                <w:rFonts w:ascii="GHEA Grapalat" w:hAnsi="GHEA Grapalat" w:cs="Arial"/>
                <w:shd w:val="clear" w:color="auto" w:fill="FFFFFF"/>
              </w:rPr>
              <w:t>տեխնոլոգիաներ</w:t>
            </w:r>
            <w:proofErr w:type="spellEnd"/>
          </w:p>
        </w:tc>
        <w:tc>
          <w:tcPr>
            <w:tcW w:w="1764" w:type="dxa"/>
            <w:tcBorders>
              <w:top w:val="single" w:sz="4" w:space="0" w:color="auto"/>
              <w:left w:val="single" w:sz="4" w:space="0" w:color="auto"/>
              <w:bottom w:val="single" w:sz="4" w:space="0" w:color="auto"/>
              <w:right w:val="single" w:sz="4" w:space="0" w:color="auto"/>
            </w:tcBorders>
            <w:vAlign w:val="center"/>
            <w:hideMark/>
          </w:tcPr>
          <w:p w:rsidR="0038658B" w:rsidRDefault="0038658B">
            <w:pPr>
              <w:pStyle w:val="NormalWeb"/>
              <w:spacing w:line="276" w:lineRule="auto"/>
              <w:jc w:val="center"/>
              <w:rPr>
                <w:rFonts w:ascii="GHEA Grapalat" w:hAnsi="GHEA Grapalat"/>
                <w:lang w:val="en-GB"/>
              </w:rPr>
            </w:pPr>
            <w:r>
              <w:rPr>
                <w:rFonts w:ascii="GHEA Grapalat" w:hAnsi="GHEA Grapalat"/>
                <w:lang w:val="en-GB"/>
              </w:rPr>
              <w:t>47</w:t>
            </w:r>
          </w:p>
        </w:tc>
        <w:tc>
          <w:tcPr>
            <w:tcW w:w="1810" w:type="dxa"/>
            <w:tcBorders>
              <w:top w:val="single" w:sz="4" w:space="0" w:color="auto"/>
              <w:left w:val="single" w:sz="4" w:space="0" w:color="auto"/>
              <w:bottom w:val="single" w:sz="4" w:space="0" w:color="auto"/>
              <w:right w:val="single" w:sz="4" w:space="0" w:color="auto"/>
            </w:tcBorders>
            <w:vAlign w:val="center"/>
            <w:hideMark/>
          </w:tcPr>
          <w:p w:rsidR="0038658B" w:rsidRPr="002C0E2C" w:rsidRDefault="00EF6699" w:rsidP="002C0E2C">
            <w:pPr>
              <w:pStyle w:val="NormalWeb"/>
              <w:spacing w:line="276" w:lineRule="auto"/>
              <w:jc w:val="center"/>
              <w:rPr>
                <w:rFonts w:ascii="GHEA Grapalat" w:hAnsi="GHEA Grapalat"/>
                <w:lang w:val="en-GB"/>
              </w:rPr>
            </w:pPr>
            <w:r>
              <w:rPr>
                <w:rFonts w:ascii="GHEA Grapalat" w:hAnsi="GHEA Grapalat"/>
                <w:lang w:val="hy-AM"/>
              </w:rPr>
              <w:t>3</w:t>
            </w:r>
            <w:r w:rsidR="002C0E2C">
              <w:rPr>
                <w:rFonts w:ascii="GHEA Grapalat" w:hAnsi="GHEA Grapalat"/>
                <w:lang w:val="en-GB"/>
              </w:rPr>
              <w:t>9</w:t>
            </w:r>
          </w:p>
        </w:tc>
      </w:tr>
      <w:tr w:rsidR="0038658B" w:rsidTr="0038658B">
        <w:tc>
          <w:tcPr>
            <w:tcW w:w="0" w:type="auto"/>
            <w:vMerge/>
            <w:tcBorders>
              <w:top w:val="single" w:sz="4" w:space="0" w:color="auto"/>
              <w:left w:val="single" w:sz="4" w:space="0" w:color="auto"/>
              <w:bottom w:val="single" w:sz="4" w:space="0" w:color="auto"/>
              <w:right w:val="single" w:sz="4" w:space="0" w:color="auto"/>
            </w:tcBorders>
            <w:vAlign w:val="center"/>
            <w:hideMark/>
          </w:tcPr>
          <w:p w:rsidR="0038658B" w:rsidRDefault="0038658B">
            <w:pPr>
              <w:rPr>
                <w:rFonts w:ascii="GHEA Grapalat" w:eastAsia="Times New Roman" w:hAnsi="GHEA Grapalat" w:cs="Times New Roman"/>
                <w:sz w:val="24"/>
                <w:szCs w:val="24"/>
                <w:lang w:val="en-GB"/>
              </w:rPr>
            </w:pPr>
          </w:p>
        </w:tc>
        <w:tc>
          <w:tcPr>
            <w:tcW w:w="3847" w:type="dxa"/>
            <w:tcBorders>
              <w:top w:val="single" w:sz="4" w:space="0" w:color="auto"/>
              <w:left w:val="single" w:sz="4" w:space="0" w:color="auto"/>
              <w:bottom w:val="single" w:sz="4" w:space="0" w:color="auto"/>
              <w:right w:val="single" w:sz="4" w:space="0" w:color="auto"/>
            </w:tcBorders>
            <w:hideMark/>
          </w:tcPr>
          <w:p w:rsidR="0038658B" w:rsidRDefault="0038658B">
            <w:pPr>
              <w:pStyle w:val="NormalWeb"/>
              <w:spacing w:line="276" w:lineRule="auto"/>
              <w:jc w:val="both"/>
              <w:rPr>
                <w:rFonts w:ascii="GHEA Grapalat" w:hAnsi="GHEA Grapalat"/>
                <w:lang w:val="en-GB"/>
              </w:rPr>
            </w:pPr>
            <w:proofErr w:type="spellStart"/>
            <w:r>
              <w:rPr>
                <w:rFonts w:ascii="GHEA Grapalat" w:hAnsi="GHEA Grapalat" w:cs="Arial"/>
                <w:b/>
                <w:shd w:val="clear" w:color="auto" w:fill="FFFFFF"/>
              </w:rPr>
              <w:t>Քիմիա</w:t>
            </w:r>
            <w:proofErr w:type="spellEnd"/>
            <w:r>
              <w:rPr>
                <w:rFonts w:ascii="GHEA Grapalat" w:hAnsi="GHEA Grapalat" w:cs="Arial"/>
                <w:shd w:val="clear" w:color="auto" w:fill="FFFFFF"/>
              </w:rPr>
              <w:t xml:space="preserve">/ </w:t>
            </w:r>
            <w:proofErr w:type="spellStart"/>
            <w:r>
              <w:rPr>
                <w:rFonts w:ascii="GHEA Grapalat" w:hAnsi="GHEA Grapalat" w:cs="Arial"/>
                <w:shd w:val="clear" w:color="auto" w:fill="FFFFFF"/>
              </w:rPr>
              <w:t>Քիմիա</w:t>
            </w:r>
            <w:proofErr w:type="spellEnd"/>
          </w:p>
        </w:tc>
        <w:tc>
          <w:tcPr>
            <w:tcW w:w="1764" w:type="dxa"/>
            <w:tcBorders>
              <w:top w:val="single" w:sz="4" w:space="0" w:color="auto"/>
              <w:left w:val="single" w:sz="4" w:space="0" w:color="auto"/>
              <w:bottom w:val="single" w:sz="4" w:space="0" w:color="auto"/>
              <w:right w:val="single" w:sz="4" w:space="0" w:color="auto"/>
            </w:tcBorders>
            <w:vAlign w:val="center"/>
            <w:hideMark/>
          </w:tcPr>
          <w:p w:rsidR="0038658B" w:rsidRDefault="0038658B">
            <w:pPr>
              <w:pStyle w:val="NormalWeb"/>
              <w:spacing w:line="276" w:lineRule="auto"/>
              <w:jc w:val="center"/>
              <w:rPr>
                <w:rFonts w:ascii="GHEA Grapalat" w:hAnsi="GHEA Grapalat"/>
                <w:lang w:val="en-GB"/>
              </w:rPr>
            </w:pPr>
            <w:r>
              <w:rPr>
                <w:rFonts w:ascii="GHEA Grapalat" w:hAnsi="GHEA Grapalat"/>
                <w:lang w:val="en-GB"/>
              </w:rPr>
              <w:t>12</w:t>
            </w:r>
          </w:p>
        </w:tc>
        <w:tc>
          <w:tcPr>
            <w:tcW w:w="1810" w:type="dxa"/>
            <w:tcBorders>
              <w:top w:val="single" w:sz="4" w:space="0" w:color="auto"/>
              <w:left w:val="single" w:sz="4" w:space="0" w:color="auto"/>
              <w:bottom w:val="single" w:sz="4" w:space="0" w:color="auto"/>
              <w:right w:val="single" w:sz="4" w:space="0" w:color="auto"/>
            </w:tcBorders>
            <w:vAlign w:val="center"/>
            <w:hideMark/>
          </w:tcPr>
          <w:p w:rsidR="0038658B" w:rsidRPr="002C0E2C" w:rsidRDefault="0038658B" w:rsidP="002C0E2C">
            <w:pPr>
              <w:pStyle w:val="NormalWeb"/>
              <w:spacing w:line="276" w:lineRule="auto"/>
              <w:jc w:val="center"/>
              <w:rPr>
                <w:rFonts w:ascii="GHEA Grapalat" w:hAnsi="GHEA Grapalat"/>
                <w:lang w:val="en-GB"/>
              </w:rPr>
            </w:pPr>
            <w:r>
              <w:rPr>
                <w:rFonts w:ascii="GHEA Grapalat" w:hAnsi="GHEA Grapalat"/>
                <w:lang w:val="hy-AM"/>
              </w:rPr>
              <w:t>1</w:t>
            </w:r>
            <w:r w:rsidR="002C0E2C">
              <w:rPr>
                <w:rFonts w:ascii="GHEA Grapalat" w:hAnsi="GHEA Grapalat"/>
                <w:lang w:val="en-GB"/>
              </w:rPr>
              <w:t>1</w:t>
            </w:r>
          </w:p>
        </w:tc>
      </w:tr>
      <w:tr w:rsidR="0038658B" w:rsidTr="0038658B">
        <w:tc>
          <w:tcPr>
            <w:tcW w:w="2331" w:type="dxa"/>
            <w:vMerge w:val="restart"/>
            <w:tcBorders>
              <w:top w:val="single" w:sz="4" w:space="0" w:color="auto"/>
              <w:left w:val="single" w:sz="4" w:space="0" w:color="auto"/>
              <w:bottom w:val="single" w:sz="4" w:space="0" w:color="auto"/>
              <w:right w:val="single" w:sz="4" w:space="0" w:color="auto"/>
            </w:tcBorders>
            <w:vAlign w:val="center"/>
            <w:hideMark/>
          </w:tcPr>
          <w:p w:rsidR="0038658B" w:rsidRDefault="0038658B">
            <w:pPr>
              <w:pStyle w:val="NormalWeb"/>
              <w:spacing w:line="276" w:lineRule="auto"/>
              <w:jc w:val="center"/>
              <w:rPr>
                <w:rFonts w:ascii="GHEA Grapalat" w:hAnsi="GHEA Grapalat"/>
                <w:lang w:val="en-GB"/>
              </w:rPr>
            </w:pPr>
            <w:proofErr w:type="spellStart"/>
            <w:r>
              <w:rPr>
                <w:rFonts w:ascii="GHEA Grapalat" w:hAnsi="GHEA Grapalat"/>
                <w:lang w:val="en-GB"/>
              </w:rPr>
              <w:t>Հայաստանի</w:t>
            </w:r>
            <w:proofErr w:type="spellEnd"/>
            <w:r>
              <w:rPr>
                <w:rFonts w:ascii="GHEA Grapalat" w:hAnsi="GHEA Grapalat"/>
                <w:lang w:val="en-GB"/>
              </w:rPr>
              <w:t xml:space="preserve"> </w:t>
            </w:r>
            <w:proofErr w:type="spellStart"/>
            <w:r>
              <w:rPr>
                <w:rFonts w:ascii="GHEA Grapalat" w:hAnsi="GHEA Grapalat"/>
                <w:lang w:val="en-GB"/>
              </w:rPr>
              <w:t>ազգային</w:t>
            </w:r>
            <w:proofErr w:type="spellEnd"/>
            <w:r>
              <w:rPr>
                <w:rFonts w:ascii="GHEA Grapalat" w:hAnsi="GHEA Grapalat"/>
                <w:lang w:val="en-GB"/>
              </w:rPr>
              <w:t xml:space="preserve"> </w:t>
            </w:r>
            <w:proofErr w:type="spellStart"/>
            <w:r>
              <w:rPr>
                <w:rFonts w:ascii="GHEA Grapalat" w:hAnsi="GHEA Grapalat"/>
                <w:lang w:val="en-GB"/>
              </w:rPr>
              <w:t>պոլիտեխնիկական</w:t>
            </w:r>
            <w:proofErr w:type="spellEnd"/>
            <w:r>
              <w:rPr>
                <w:rFonts w:ascii="GHEA Grapalat" w:hAnsi="GHEA Grapalat"/>
                <w:lang w:val="en-GB"/>
              </w:rPr>
              <w:t xml:space="preserve"> </w:t>
            </w:r>
            <w:proofErr w:type="spellStart"/>
            <w:r>
              <w:rPr>
                <w:rFonts w:ascii="GHEA Grapalat" w:hAnsi="GHEA Grapalat"/>
                <w:lang w:val="en-GB"/>
              </w:rPr>
              <w:t>համալսարան</w:t>
            </w:r>
            <w:proofErr w:type="spellEnd"/>
          </w:p>
        </w:tc>
        <w:tc>
          <w:tcPr>
            <w:tcW w:w="3847" w:type="dxa"/>
            <w:tcBorders>
              <w:top w:val="single" w:sz="4" w:space="0" w:color="auto"/>
              <w:left w:val="single" w:sz="4" w:space="0" w:color="auto"/>
              <w:bottom w:val="single" w:sz="4" w:space="0" w:color="auto"/>
              <w:right w:val="single" w:sz="4" w:space="0" w:color="auto"/>
            </w:tcBorders>
            <w:hideMark/>
          </w:tcPr>
          <w:p w:rsidR="0038658B" w:rsidRDefault="0038658B">
            <w:pPr>
              <w:pStyle w:val="NormalWeb"/>
              <w:spacing w:line="276" w:lineRule="auto"/>
              <w:jc w:val="both"/>
              <w:rPr>
                <w:rFonts w:ascii="GHEA Grapalat" w:hAnsi="GHEA Grapalat"/>
                <w:lang w:val="en-GB"/>
              </w:rPr>
            </w:pPr>
            <w:proofErr w:type="spellStart"/>
            <w:r>
              <w:rPr>
                <w:rStyle w:val="Strong"/>
                <w:rFonts w:ascii="GHEA Grapalat" w:hAnsi="GHEA Grapalat" w:cs="Arial"/>
                <w:shd w:val="clear" w:color="auto" w:fill="FFFFFF"/>
              </w:rPr>
              <w:t>Էներգետիկա</w:t>
            </w:r>
            <w:proofErr w:type="spellEnd"/>
            <w:r>
              <w:rPr>
                <w:rStyle w:val="Strong"/>
                <w:rFonts w:ascii="GHEA Grapalat" w:hAnsi="GHEA Grapalat" w:cs="Arial"/>
                <w:shd w:val="clear" w:color="auto" w:fill="FFFFFF"/>
              </w:rPr>
              <w:t>/</w:t>
            </w:r>
            <w:r>
              <w:rPr>
                <w:rFonts w:ascii="GHEA Grapalat" w:hAnsi="GHEA Grapalat"/>
                <w:lang w:val="hy-AM"/>
              </w:rPr>
              <w:t xml:space="preserve"> Ատոմային էներգետիկա</w:t>
            </w:r>
          </w:p>
        </w:tc>
        <w:tc>
          <w:tcPr>
            <w:tcW w:w="1764" w:type="dxa"/>
            <w:tcBorders>
              <w:top w:val="single" w:sz="4" w:space="0" w:color="auto"/>
              <w:left w:val="single" w:sz="4" w:space="0" w:color="auto"/>
              <w:bottom w:val="single" w:sz="4" w:space="0" w:color="auto"/>
              <w:right w:val="single" w:sz="4" w:space="0" w:color="auto"/>
            </w:tcBorders>
            <w:vAlign w:val="center"/>
            <w:hideMark/>
          </w:tcPr>
          <w:p w:rsidR="0038658B" w:rsidRDefault="0038658B">
            <w:pPr>
              <w:pStyle w:val="NormalWeb"/>
              <w:spacing w:line="276" w:lineRule="auto"/>
              <w:jc w:val="center"/>
              <w:rPr>
                <w:rFonts w:ascii="GHEA Grapalat" w:hAnsi="GHEA Grapalat"/>
                <w:lang w:val="en-GB"/>
              </w:rPr>
            </w:pPr>
            <w:r>
              <w:rPr>
                <w:rFonts w:ascii="GHEA Grapalat" w:hAnsi="GHEA Grapalat"/>
                <w:lang w:val="en-GB"/>
              </w:rPr>
              <w:t>9</w:t>
            </w:r>
          </w:p>
        </w:tc>
        <w:tc>
          <w:tcPr>
            <w:tcW w:w="1810" w:type="dxa"/>
            <w:tcBorders>
              <w:top w:val="single" w:sz="4" w:space="0" w:color="auto"/>
              <w:left w:val="single" w:sz="4" w:space="0" w:color="auto"/>
              <w:bottom w:val="single" w:sz="4" w:space="0" w:color="auto"/>
              <w:right w:val="single" w:sz="4" w:space="0" w:color="auto"/>
            </w:tcBorders>
            <w:vAlign w:val="center"/>
            <w:hideMark/>
          </w:tcPr>
          <w:p w:rsidR="0038658B" w:rsidRDefault="00EF6699">
            <w:pPr>
              <w:pStyle w:val="NormalWeb"/>
              <w:spacing w:line="276" w:lineRule="auto"/>
              <w:jc w:val="center"/>
              <w:rPr>
                <w:rFonts w:ascii="GHEA Grapalat" w:hAnsi="GHEA Grapalat"/>
                <w:lang w:val="hy-AM"/>
              </w:rPr>
            </w:pPr>
            <w:r>
              <w:rPr>
                <w:rFonts w:ascii="GHEA Grapalat" w:hAnsi="GHEA Grapalat"/>
                <w:lang w:val="hy-AM"/>
              </w:rPr>
              <w:t>9</w:t>
            </w:r>
          </w:p>
        </w:tc>
      </w:tr>
      <w:tr w:rsidR="0038658B" w:rsidTr="0038658B">
        <w:tc>
          <w:tcPr>
            <w:tcW w:w="0" w:type="auto"/>
            <w:vMerge/>
            <w:tcBorders>
              <w:top w:val="single" w:sz="4" w:space="0" w:color="auto"/>
              <w:left w:val="single" w:sz="4" w:space="0" w:color="auto"/>
              <w:bottom w:val="single" w:sz="4" w:space="0" w:color="auto"/>
              <w:right w:val="single" w:sz="4" w:space="0" w:color="auto"/>
            </w:tcBorders>
            <w:vAlign w:val="center"/>
            <w:hideMark/>
          </w:tcPr>
          <w:p w:rsidR="0038658B" w:rsidRDefault="0038658B">
            <w:pPr>
              <w:rPr>
                <w:rFonts w:ascii="GHEA Grapalat" w:eastAsia="Times New Roman" w:hAnsi="GHEA Grapalat" w:cs="Times New Roman"/>
                <w:sz w:val="24"/>
                <w:szCs w:val="24"/>
                <w:lang w:val="en-GB"/>
              </w:rPr>
            </w:pPr>
          </w:p>
        </w:tc>
        <w:tc>
          <w:tcPr>
            <w:tcW w:w="3847" w:type="dxa"/>
            <w:tcBorders>
              <w:top w:val="single" w:sz="4" w:space="0" w:color="auto"/>
              <w:left w:val="single" w:sz="4" w:space="0" w:color="auto"/>
              <w:bottom w:val="single" w:sz="4" w:space="0" w:color="auto"/>
              <w:right w:val="single" w:sz="4" w:space="0" w:color="auto"/>
            </w:tcBorders>
            <w:hideMark/>
          </w:tcPr>
          <w:p w:rsidR="0038658B" w:rsidRDefault="0038658B">
            <w:pPr>
              <w:pStyle w:val="NormalWeb"/>
              <w:spacing w:line="276" w:lineRule="auto"/>
              <w:jc w:val="both"/>
              <w:rPr>
                <w:rFonts w:ascii="GHEA Grapalat" w:hAnsi="GHEA Grapalat"/>
                <w:lang w:val="en-GB"/>
              </w:rPr>
            </w:pPr>
            <w:proofErr w:type="spellStart"/>
            <w:r>
              <w:rPr>
                <w:rStyle w:val="Strong"/>
                <w:rFonts w:ascii="GHEA Grapalat" w:hAnsi="GHEA Grapalat" w:cs="Arial"/>
                <w:shd w:val="clear" w:color="auto" w:fill="FFFFFF"/>
              </w:rPr>
              <w:t>Ռադիոտեխնիկա</w:t>
            </w:r>
            <w:proofErr w:type="spellEnd"/>
            <w:r>
              <w:rPr>
                <w:rStyle w:val="Strong"/>
                <w:rFonts w:ascii="GHEA Grapalat" w:hAnsi="GHEA Grapalat" w:cs="Arial"/>
                <w:shd w:val="clear" w:color="auto" w:fill="FFFFFF"/>
              </w:rPr>
              <w:t xml:space="preserve"> և </w:t>
            </w:r>
            <w:proofErr w:type="spellStart"/>
            <w:r>
              <w:rPr>
                <w:rStyle w:val="Strong"/>
                <w:rFonts w:ascii="GHEA Grapalat" w:hAnsi="GHEA Grapalat" w:cs="Arial"/>
                <w:shd w:val="clear" w:color="auto" w:fill="FFFFFF"/>
              </w:rPr>
              <w:t>կապ</w:t>
            </w:r>
            <w:proofErr w:type="spellEnd"/>
            <w:r>
              <w:rPr>
                <w:rStyle w:val="Strong"/>
                <w:rFonts w:ascii="GHEA Grapalat" w:hAnsi="GHEA Grapalat" w:cs="Arial"/>
                <w:shd w:val="clear" w:color="auto" w:fill="FFFFFF"/>
              </w:rPr>
              <w:t>/</w:t>
            </w:r>
            <w:r>
              <w:rPr>
                <w:rFonts w:ascii="GHEA Grapalat" w:hAnsi="GHEA Grapalat" w:cs="Arial"/>
                <w:shd w:val="clear" w:color="auto" w:fill="FFFFFF"/>
              </w:rPr>
              <w:t xml:space="preserve"> </w:t>
            </w:r>
            <w:proofErr w:type="spellStart"/>
            <w:r>
              <w:rPr>
                <w:rFonts w:ascii="GHEA Grapalat" w:hAnsi="GHEA Grapalat" w:cs="Arial"/>
                <w:shd w:val="clear" w:color="auto" w:fill="FFFFFF"/>
              </w:rPr>
              <w:t>Հեռահաղորդակցություն</w:t>
            </w:r>
            <w:proofErr w:type="spellEnd"/>
            <w:r>
              <w:rPr>
                <w:rFonts w:ascii="GHEA Grapalat" w:hAnsi="GHEA Grapalat" w:cs="Arial"/>
                <w:shd w:val="clear" w:color="auto" w:fill="FFFFFF"/>
              </w:rPr>
              <w:t xml:space="preserve"> և </w:t>
            </w:r>
            <w:proofErr w:type="spellStart"/>
            <w:r>
              <w:rPr>
                <w:rFonts w:ascii="GHEA Grapalat" w:hAnsi="GHEA Grapalat" w:cs="Arial"/>
                <w:shd w:val="clear" w:color="auto" w:fill="FFFFFF"/>
              </w:rPr>
              <w:t>ազդանշանների</w:t>
            </w:r>
            <w:proofErr w:type="spellEnd"/>
            <w:r>
              <w:rPr>
                <w:rFonts w:ascii="GHEA Grapalat" w:hAnsi="GHEA Grapalat" w:cs="Arial"/>
                <w:shd w:val="clear" w:color="auto" w:fill="FFFFFF"/>
              </w:rPr>
              <w:t xml:space="preserve"> </w:t>
            </w:r>
            <w:proofErr w:type="spellStart"/>
            <w:r>
              <w:rPr>
                <w:rFonts w:ascii="GHEA Grapalat" w:hAnsi="GHEA Grapalat" w:cs="Arial"/>
                <w:shd w:val="clear" w:color="auto" w:fill="FFFFFF"/>
              </w:rPr>
              <w:t>մշակում</w:t>
            </w:r>
            <w:proofErr w:type="spellEnd"/>
          </w:p>
        </w:tc>
        <w:tc>
          <w:tcPr>
            <w:tcW w:w="1764" w:type="dxa"/>
            <w:tcBorders>
              <w:top w:val="single" w:sz="4" w:space="0" w:color="auto"/>
              <w:left w:val="single" w:sz="4" w:space="0" w:color="auto"/>
              <w:bottom w:val="single" w:sz="4" w:space="0" w:color="auto"/>
              <w:right w:val="single" w:sz="4" w:space="0" w:color="auto"/>
            </w:tcBorders>
            <w:vAlign w:val="center"/>
            <w:hideMark/>
          </w:tcPr>
          <w:p w:rsidR="0038658B" w:rsidRDefault="0038658B">
            <w:pPr>
              <w:pStyle w:val="NormalWeb"/>
              <w:spacing w:line="276" w:lineRule="auto"/>
              <w:jc w:val="center"/>
              <w:rPr>
                <w:rFonts w:ascii="GHEA Grapalat" w:hAnsi="GHEA Grapalat"/>
                <w:lang w:val="en-GB"/>
              </w:rPr>
            </w:pPr>
            <w:r>
              <w:rPr>
                <w:rFonts w:ascii="GHEA Grapalat" w:hAnsi="GHEA Grapalat"/>
                <w:lang w:val="en-GB"/>
              </w:rPr>
              <w:t>22</w:t>
            </w:r>
          </w:p>
        </w:tc>
        <w:tc>
          <w:tcPr>
            <w:tcW w:w="1810" w:type="dxa"/>
            <w:tcBorders>
              <w:top w:val="single" w:sz="4" w:space="0" w:color="auto"/>
              <w:left w:val="single" w:sz="4" w:space="0" w:color="auto"/>
              <w:bottom w:val="single" w:sz="4" w:space="0" w:color="auto"/>
              <w:right w:val="single" w:sz="4" w:space="0" w:color="auto"/>
            </w:tcBorders>
            <w:vAlign w:val="center"/>
            <w:hideMark/>
          </w:tcPr>
          <w:p w:rsidR="0038658B" w:rsidRDefault="0038658B" w:rsidP="00EF6699">
            <w:pPr>
              <w:pStyle w:val="NormalWeb"/>
              <w:spacing w:line="276" w:lineRule="auto"/>
              <w:jc w:val="center"/>
              <w:rPr>
                <w:rFonts w:ascii="GHEA Grapalat" w:hAnsi="GHEA Grapalat"/>
                <w:lang w:val="hy-AM"/>
              </w:rPr>
            </w:pPr>
            <w:r>
              <w:rPr>
                <w:rFonts w:ascii="GHEA Grapalat" w:hAnsi="GHEA Grapalat"/>
                <w:lang w:val="hy-AM"/>
              </w:rPr>
              <w:t>2</w:t>
            </w:r>
            <w:r w:rsidR="00EF6699">
              <w:rPr>
                <w:rFonts w:ascii="GHEA Grapalat" w:hAnsi="GHEA Grapalat"/>
                <w:lang w:val="hy-AM"/>
              </w:rPr>
              <w:t>1</w:t>
            </w:r>
          </w:p>
        </w:tc>
      </w:tr>
      <w:tr w:rsidR="0038658B" w:rsidTr="0038658B">
        <w:tc>
          <w:tcPr>
            <w:tcW w:w="0" w:type="auto"/>
            <w:vMerge/>
            <w:tcBorders>
              <w:top w:val="single" w:sz="4" w:space="0" w:color="auto"/>
              <w:left w:val="single" w:sz="4" w:space="0" w:color="auto"/>
              <w:bottom w:val="single" w:sz="4" w:space="0" w:color="auto"/>
              <w:right w:val="single" w:sz="4" w:space="0" w:color="auto"/>
            </w:tcBorders>
            <w:vAlign w:val="center"/>
            <w:hideMark/>
          </w:tcPr>
          <w:p w:rsidR="0038658B" w:rsidRDefault="0038658B">
            <w:pPr>
              <w:rPr>
                <w:rFonts w:ascii="GHEA Grapalat" w:eastAsia="Times New Roman" w:hAnsi="GHEA Grapalat" w:cs="Times New Roman"/>
                <w:sz w:val="24"/>
                <w:szCs w:val="24"/>
                <w:lang w:val="en-GB"/>
              </w:rPr>
            </w:pPr>
          </w:p>
        </w:tc>
        <w:tc>
          <w:tcPr>
            <w:tcW w:w="3847" w:type="dxa"/>
            <w:tcBorders>
              <w:top w:val="single" w:sz="4" w:space="0" w:color="auto"/>
              <w:left w:val="single" w:sz="4" w:space="0" w:color="auto"/>
              <w:bottom w:val="single" w:sz="4" w:space="0" w:color="auto"/>
              <w:right w:val="single" w:sz="4" w:space="0" w:color="auto"/>
            </w:tcBorders>
            <w:hideMark/>
          </w:tcPr>
          <w:p w:rsidR="0038658B" w:rsidRDefault="0038658B">
            <w:pPr>
              <w:pStyle w:val="NormalWeb"/>
              <w:spacing w:line="276" w:lineRule="auto"/>
              <w:jc w:val="both"/>
              <w:rPr>
                <w:rFonts w:ascii="GHEA Grapalat" w:hAnsi="GHEA Grapalat"/>
                <w:lang w:val="en-GB"/>
              </w:rPr>
            </w:pPr>
            <w:proofErr w:type="spellStart"/>
            <w:r>
              <w:rPr>
                <w:rStyle w:val="Strong"/>
                <w:rFonts w:ascii="GHEA Grapalat" w:hAnsi="GHEA Grapalat" w:cs="Arial"/>
                <w:shd w:val="clear" w:color="auto" w:fill="FFFFFF"/>
              </w:rPr>
              <w:t>Մեքենաշինություն</w:t>
            </w:r>
            <w:proofErr w:type="spellEnd"/>
            <w:r>
              <w:rPr>
                <w:rStyle w:val="Strong"/>
                <w:rFonts w:ascii="GHEA Grapalat" w:hAnsi="GHEA Grapalat" w:cs="Arial"/>
                <w:shd w:val="clear" w:color="auto" w:fill="FFFFFF"/>
              </w:rPr>
              <w:t xml:space="preserve"> և </w:t>
            </w:r>
            <w:proofErr w:type="spellStart"/>
            <w:r>
              <w:rPr>
                <w:rStyle w:val="Strong"/>
                <w:rFonts w:ascii="GHEA Grapalat" w:hAnsi="GHEA Grapalat" w:cs="Arial"/>
                <w:shd w:val="clear" w:color="auto" w:fill="FFFFFF"/>
              </w:rPr>
              <w:t>նյութերի</w:t>
            </w:r>
            <w:proofErr w:type="spellEnd"/>
            <w:r>
              <w:rPr>
                <w:rStyle w:val="Strong"/>
                <w:rFonts w:ascii="GHEA Grapalat" w:hAnsi="GHEA Grapalat" w:cs="Arial"/>
                <w:shd w:val="clear" w:color="auto" w:fill="FFFFFF"/>
              </w:rPr>
              <w:t xml:space="preserve"> </w:t>
            </w:r>
            <w:proofErr w:type="spellStart"/>
            <w:r>
              <w:rPr>
                <w:rStyle w:val="Strong"/>
                <w:rFonts w:ascii="GHEA Grapalat" w:hAnsi="GHEA Grapalat" w:cs="Arial"/>
                <w:shd w:val="clear" w:color="auto" w:fill="FFFFFF"/>
              </w:rPr>
              <w:t>մշակում</w:t>
            </w:r>
            <w:proofErr w:type="spellEnd"/>
            <w:r>
              <w:rPr>
                <w:rStyle w:val="Strong"/>
                <w:rFonts w:ascii="GHEA Grapalat" w:hAnsi="GHEA Grapalat" w:cs="Arial"/>
                <w:shd w:val="clear" w:color="auto" w:fill="FFFFFF"/>
              </w:rPr>
              <w:t>/</w:t>
            </w:r>
            <w:r>
              <w:rPr>
                <w:rFonts w:ascii="GHEA Grapalat" w:hAnsi="GHEA Grapalat" w:cs="Arial"/>
                <w:shd w:val="clear" w:color="auto" w:fill="FFFFFF"/>
              </w:rPr>
              <w:t xml:space="preserve"> </w:t>
            </w:r>
            <w:proofErr w:type="spellStart"/>
            <w:r>
              <w:rPr>
                <w:rStyle w:val="Strong"/>
                <w:rFonts w:ascii="GHEA Grapalat" w:hAnsi="GHEA Grapalat" w:cs="Arial"/>
                <w:shd w:val="clear" w:color="auto" w:fill="FFFFFF"/>
              </w:rPr>
              <w:t>Մեքենաշինություն</w:t>
            </w:r>
            <w:proofErr w:type="spellEnd"/>
            <w:r>
              <w:rPr>
                <w:rStyle w:val="Strong"/>
                <w:rFonts w:ascii="GHEA Grapalat" w:hAnsi="GHEA Grapalat" w:cs="Arial"/>
                <w:shd w:val="clear" w:color="auto" w:fill="FFFFFF"/>
              </w:rPr>
              <w:t xml:space="preserve"> և </w:t>
            </w:r>
            <w:proofErr w:type="spellStart"/>
            <w:r>
              <w:rPr>
                <w:rStyle w:val="Strong"/>
                <w:rFonts w:ascii="GHEA Grapalat" w:hAnsi="GHEA Grapalat" w:cs="Arial"/>
                <w:shd w:val="clear" w:color="auto" w:fill="FFFFFF"/>
              </w:rPr>
              <w:t>նյութերի</w:t>
            </w:r>
            <w:proofErr w:type="spellEnd"/>
            <w:r>
              <w:rPr>
                <w:rStyle w:val="Strong"/>
                <w:rFonts w:ascii="GHEA Grapalat" w:hAnsi="GHEA Grapalat" w:cs="Arial"/>
                <w:shd w:val="clear" w:color="auto" w:fill="FFFFFF"/>
              </w:rPr>
              <w:t xml:space="preserve"> </w:t>
            </w:r>
            <w:proofErr w:type="spellStart"/>
            <w:r>
              <w:rPr>
                <w:rStyle w:val="Strong"/>
                <w:rFonts w:ascii="GHEA Grapalat" w:hAnsi="GHEA Grapalat" w:cs="Arial"/>
                <w:shd w:val="clear" w:color="auto" w:fill="FFFFFF"/>
              </w:rPr>
              <w:t>մշակում</w:t>
            </w:r>
            <w:proofErr w:type="spellEnd"/>
          </w:p>
        </w:tc>
        <w:tc>
          <w:tcPr>
            <w:tcW w:w="1764" w:type="dxa"/>
            <w:tcBorders>
              <w:top w:val="single" w:sz="4" w:space="0" w:color="auto"/>
              <w:left w:val="single" w:sz="4" w:space="0" w:color="auto"/>
              <w:bottom w:val="single" w:sz="4" w:space="0" w:color="auto"/>
              <w:right w:val="single" w:sz="4" w:space="0" w:color="auto"/>
            </w:tcBorders>
            <w:vAlign w:val="center"/>
            <w:hideMark/>
          </w:tcPr>
          <w:p w:rsidR="0038658B" w:rsidRDefault="0038658B">
            <w:pPr>
              <w:pStyle w:val="NormalWeb"/>
              <w:spacing w:line="276" w:lineRule="auto"/>
              <w:jc w:val="center"/>
              <w:rPr>
                <w:rFonts w:ascii="GHEA Grapalat" w:hAnsi="GHEA Grapalat"/>
                <w:lang w:val="en-GB"/>
              </w:rPr>
            </w:pPr>
            <w:r>
              <w:rPr>
                <w:rFonts w:ascii="GHEA Grapalat" w:hAnsi="GHEA Grapalat"/>
                <w:lang w:val="en-GB"/>
              </w:rPr>
              <w:t>10</w:t>
            </w:r>
          </w:p>
        </w:tc>
        <w:tc>
          <w:tcPr>
            <w:tcW w:w="1810" w:type="dxa"/>
            <w:tcBorders>
              <w:top w:val="single" w:sz="4" w:space="0" w:color="auto"/>
              <w:left w:val="single" w:sz="4" w:space="0" w:color="auto"/>
              <w:bottom w:val="single" w:sz="4" w:space="0" w:color="auto"/>
              <w:right w:val="single" w:sz="4" w:space="0" w:color="auto"/>
            </w:tcBorders>
            <w:vAlign w:val="center"/>
            <w:hideMark/>
          </w:tcPr>
          <w:p w:rsidR="0038658B" w:rsidRDefault="00EF6699">
            <w:pPr>
              <w:pStyle w:val="NormalWeb"/>
              <w:spacing w:line="276" w:lineRule="auto"/>
              <w:jc w:val="center"/>
              <w:rPr>
                <w:rFonts w:ascii="GHEA Grapalat" w:hAnsi="GHEA Grapalat"/>
                <w:lang w:val="hy-AM"/>
              </w:rPr>
            </w:pPr>
            <w:r>
              <w:rPr>
                <w:rFonts w:ascii="GHEA Grapalat" w:hAnsi="GHEA Grapalat"/>
                <w:lang w:val="hy-AM"/>
              </w:rPr>
              <w:t>8</w:t>
            </w:r>
          </w:p>
        </w:tc>
      </w:tr>
      <w:tr w:rsidR="0038658B" w:rsidTr="0038658B">
        <w:tc>
          <w:tcPr>
            <w:tcW w:w="0" w:type="auto"/>
            <w:vMerge/>
            <w:tcBorders>
              <w:top w:val="single" w:sz="4" w:space="0" w:color="auto"/>
              <w:left w:val="single" w:sz="4" w:space="0" w:color="auto"/>
              <w:bottom w:val="single" w:sz="4" w:space="0" w:color="auto"/>
              <w:right w:val="single" w:sz="4" w:space="0" w:color="auto"/>
            </w:tcBorders>
            <w:vAlign w:val="center"/>
            <w:hideMark/>
          </w:tcPr>
          <w:p w:rsidR="0038658B" w:rsidRDefault="0038658B">
            <w:pPr>
              <w:rPr>
                <w:rFonts w:ascii="GHEA Grapalat" w:eastAsia="Times New Roman" w:hAnsi="GHEA Grapalat" w:cs="Times New Roman"/>
                <w:sz w:val="24"/>
                <w:szCs w:val="24"/>
                <w:lang w:val="en-GB"/>
              </w:rPr>
            </w:pPr>
          </w:p>
        </w:tc>
        <w:tc>
          <w:tcPr>
            <w:tcW w:w="3847" w:type="dxa"/>
            <w:tcBorders>
              <w:top w:val="single" w:sz="4" w:space="0" w:color="auto"/>
              <w:left w:val="single" w:sz="4" w:space="0" w:color="auto"/>
              <w:bottom w:val="single" w:sz="4" w:space="0" w:color="auto"/>
              <w:right w:val="single" w:sz="4" w:space="0" w:color="auto"/>
            </w:tcBorders>
            <w:hideMark/>
          </w:tcPr>
          <w:p w:rsidR="0038658B" w:rsidRDefault="0038658B">
            <w:pPr>
              <w:pStyle w:val="NormalWeb"/>
              <w:shd w:val="clear" w:color="auto" w:fill="FFFFFF"/>
              <w:spacing w:line="276" w:lineRule="auto"/>
              <w:rPr>
                <w:rFonts w:ascii="GHEA Grapalat" w:hAnsi="GHEA Grapalat"/>
                <w:lang w:val="en-GB"/>
              </w:rPr>
            </w:pPr>
            <w:proofErr w:type="spellStart"/>
            <w:r>
              <w:rPr>
                <w:rStyle w:val="Strong"/>
                <w:rFonts w:ascii="GHEA Grapalat" w:hAnsi="GHEA Grapalat" w:cs="Arial"/>
                <w:shd w:val="clear" w:color="auto" w:fill="FFFFFF"/>
              </w:rPr>
              <w:t>Ավիացիոն</w:t>
            </w:r>
            <w:proofErr w:type="spellEnd"/>
            <w:r>
              <w:rPr>
                <w:rStyle w:val="Strong"/>
                <w:rFonts w:ascii="GHEA Grapalat" w:hAnsi="GHEA Grapalat" w:cs="Arial"/>
                <w:shd w:val="clear" w:color="auto" w:fill="FFFFFF"/>
              </w:rPr>
              <w:t xml:space="preserve"> և </w:t>
            </w:r>
            <w:proofErr w:type="spellStart"/>
            <w:r>
              <w:rPr>
                <w:rStyle w:val="Strong"/>
                <w:rFonts w:ascii="GHEA Grapalat" w:hAnsi="GHEA Grapalat" w:cs="Arial"/>
                <w:shd w:val="clear" w:color="auto" w:fill="FFFFFF"/>
              </w:rPr>
              <w:t>հրթիռային</w:t>
            </w:r>
            <w:proofErr w:type="spellEnd"/>
            <w:r>
              <w:rPr>
                <w:rStyle w:val="Strong"/>
                <w:rFonts w:ascii="GHEA Grapalat" w:hAnsi="GHEA Grapalat" w:cs="Arial"/>
                <w:shd w:val="clear" w:color="auto" w:fill="FFFFFF"/>
              </w:rPr>
              <w:t xml:space="preserve"> </w:t>
            </w:r>
            <w:proofErr w:type="spellStart"/>
            <w:r>
              <w:rPr>
                <w:rStyle w:val="Strong"/>
                <w:rFonts w:ascii="GHEA Grapalat" w:hAnsi="GHEA Grapalat" w:cs="Arial"/>
                <w:shd w:val="clear" w:color="auto" w:fill="FFFFFF"/>
              </w:rPr>
              <w:t>տեխնիկա</w:t>
            </w:r>
            <w:proofErr w:type="spellEnd"/>
            <w:r>
              <w:rPr>
                <w:rStyle w:val="Strong"/>
                <w:rFonts w:ascii="GHEA Grapalat" w:hAnsi="GHEA Grapalat" w:cs="Arial"/>
                <w:shd w:val="clear" w:color="auto" w:fill="FFFFFF"/>
              </w:rPr>
              <w:t>/</w:t>
            </w:r>
            <w:r>
              <w:rPr>
                <w:rFonts w:ascii="GHEA Grapalat" w:hAnsi="GHEA Grapalat" w:cs="Arial"/>
              </w:rPr>
              <w:t xml:space="preserve"> </w:t>
            </w:r>
            <w:proofErr w:type="spellStart"/>
            <w:r>
              <w:rPr>
                <w:rFonts w:ascii="GHEA Grapalat" w:hAnsi="GHEA Grapalat" w:cs="Arial"/>
              </w:rPr>
              <w:t>Թռչող</w:t>
            </w:r>
            <w:proofErr w:type="spellEnd"/>
            <w:r>
              <w:rPr>
                <w:rFonts w:ascii="GHEA Grapalat" w:hAnsi="GHEA Grapalat" w:cs="Arial"/>
              </w:rPr>
              <w:t xml:space="preserve"> </w:t>
            </w:r>
            <w:proofErr w:type="spellStart"/>
            <w:r>
              <w:rPr>
                <w:rFonts w:ascii="GHEA Grapalat" w:hAnsi="GHEA Grapalat" w:cs="Arial"/>
              </w:rPr>
              <w:t>ապարատների</w:t>
            </w:r>
            <w:proofErr w:type="spellEnd"/>
            <w:r>
              <w:rPr>
                <w:rFonts w:ascii="GHEA Grapalat" w:hAnsi="GHEA Grapalat" w:cs="Arial"/>
              </w:rPr>
              <w:t xml:space="preserve"> </w:t>
            </w:r>
            <w:proofErr w:type="spellStart"/>
            <w:r>
              <w:rPr>
                <w:rFonts w:ascii="GHEA Grapalat" w:hAnsi="GHEA Grapalat" w:cs="Arial"/>
              </w:rPr>
              <w:t>ավիացիոն</w:t>
            </w:r>
            <w:proofErr w:type="spellEnd"/>
            <w:r>
              <w:rPr>
                <w:rFonts w:ascii="GHEA Grapalat" w:hAnsi="GHEA Grapalat" w:cs="Arial"/>
              </w:rPr>
              <w:t xml:space="preserve"> </w:t>
            </w:r>
            <w:proofErr w:type="spellStart"/>
            <w:r>
              <w:rPr>
                <w:rFonts w:ascii="GHEA Grapalat" w:hAnsi="GHEA Grapalat" w:cs="Arial"/>
              </w:rPr>
              <w:t>սարքավորումներ</w:t>
            </w:r>
            <w:proofErr w:type="spellEnd"/>
          </w:p>
        </w:tc>
        <w:tc>
          <w:tcPr>
            <w:tcW w:w="1764" w:type="dxa"/>
            <w:tcBorders>
              <w:top w:val="single" w:sz="4" w:space="0" w:color="auto"/>
              <w:left w:val="single" w:sz="4" w:space="0" w:color="auto"/>
              <w:bottom w:val="single" w:sz="4" w:space="0" w:color="auto"/>
              <w:right w:val="single" w:sz="4" w:space="0" w:color="auto"/>
            </w:tcBorders>
            <w:vAlign w:val="center"/>
            <w:hideMark/>
          </w:tcPr>
          <w:p w:rsidR="0038658B" w:rsidRDefault="0038658B">
            <w:pPr>
              <w:pStyle w:val="NormalWeb"/>
              <w:spacing w:line="276" w:lineRule="auto"/>
              <w:jc w:val="center"/>
              <w:rPr>
                <w:rFonts w:ascii="GHEA Grapalat" w:hAnsi="GHEA Grapalat"/>
                <w:lang w:val="en-GB"/>
              </w:rPr>
            </w:pPr>
            <w:r>
              <w:rPr>
                <w:rFonts w:ascii="GHEA Grapalat" w:hAnsi="GHEA Grapalat"/>
                <w:lang w:val="en-GB"/>
              </w:rPr>
              <w:t>12</w:t>
            </w:r>
          </w:p>
        </w:tc>
        <w:tc>
          <w:tcPr>
            <w:tcW w:w="1810" w:type="dxa"/>
            <w:tcBorders>
              <w:top w:val="single" w:sz="4" w:space="0" w:color="auto"/>
              <w:left w:val="single" w:sz="4" w:space="0" w:color="auto"/>
              <w:bottom w:val="single" w:sz="4" w:space="0" w:color="auto"/>
              <w:right w:val="single" w:sz="4" w:space="0" w:color="auto"/>
            </w:tcBorders>
            <w:vAlign w:val="center"/>
            <w:hideMark/>
          </w:tcPr>
          <w:p w:rsidR="0038658B" w:rsidRDefault="00EF6699" w:rsidP="001158A8">
            <w:pPr>
              <w:pStyle w:val="NormalWeb"/>
              <w:spacing w:line="276" w:lineRule="auto"/>
              <w:jc w:val="center"/>
              <w:rPr>
                <w:rFonts w:ascii="GHEA Grapalat" w:hAnsi="GHEA Grapalat"/>
                <w:lang w:val="hy-AM"/>
              </w:rPr>
            </w:pPr>
            <w:r>
              <w:rPr>
                <w:rFonts w:ascii="GHEA Grapalat" w:hAnsi="GHEA Grapalat"/>
                <w:lang w:val="hy-AM"/>
              </w:rPr>
              <w:t>12</w:t>
            </w:r>
          </w:p>
        </w:tc>
      </w:tr>
      <w:tr w:rsidR="0038658B" w:rsidTr="0038658B">
        <w:tc>
          <w:tcPr>
            <w:tcW w:w="6178" w:type="dxa"/>
            <w:gridSpan w:val="2"/>
            <w:tcBorders>
              <w:top w:val="single" w:sz="4" w:space="0" w:color="auto"/>
              <w:left w:val="single" w:sz="4" w:space="0" w:color="auto"/>
              <w:bottom w:val="single" w:sz="4" w:space="0" w:color="auto"/>
              <w:right w:val="single" w:sz="4" w:space="0" w:color="auto"/>
            </w:tcBorders>
            <w:hideMark/>
          </w:tcPr>
          <w:p w:rsidR="0038658B" w:rsidRDefault="0038658B">
            <w:pPr>
              <w:pStyle w:val="NormalWeb"/>
              <w:shd w:val="clear" w:color="auto" w:fill="FFFFFF"/>
              <w:spacing w:line="276" w:lineRule="auto"/>
              <w:rPr>
                <w:rStyle w:val="Strong"/>
                <w:rFonts w:cs="Arial"/>
                <w:shd w:val="clear" w:color="auto" w:fill="FFFFFF"/>
              </w:rPr>
            </w:pPr>
            <w:proofErr w:type="spellStart"/>
            <w:r>
              <w:rPr>
                <w:rFonts w:ascii="GHEA Grapalat" w:hAnsi="GHEA Grapalat" w:cs="Arial"/>
                <w:b/>
                <w:shd w:val="clear" w:color="auto" w:fill="FFFFFF"/>
              </w:rPr>
              <w:t>Ընդամենը</w:t>
            </w:r>
            <w:proofErr w:type="spellEnd"/>
          </w:p>
        </w:tc>
        <w:tc>
          <w:tcPr>
            <w:tcW w:w="1764" w:type="dxa"/>
            <w:tcBorders>
              <w:top w:val="single" w:sz="4" w:space="0" w:color="auto"/>
              <w:left w:val="single" w:sz="4" w:space="0" w:color="auto"/>
              <w:bottom w:val="single" w:sz="4" w:space="0" w:color="auto"/>
              <w:right w:val="single" w:sz="4" w:space="0" w:color="auto"/>
            </w:tcBorders>
            <w:vAlign w:val="center"/>
            <w:hideMark/>
          </w:tcPr>
          <w:p w:rsidR="0038658B" w:rsidRDefault="0038658B">
            <w:pPr>
              <w:pStyle w:val="NormalWeb"/>
              <w:spacing w:line="276" w:lineRule="auto"/>
              <w:jc w:val="center"/>
              <w:rPr>
                <w:lang w:val="en-GB"/>
              </w:rPr>
            </w:pPr>
            <w:r>
              <w:rPr>
                <w:rFonts w:ascii="GHEA Grapalat" w:hAnsi="GHEA Grapalat"/>
                <w:b/>
                <w:lang w:val="en-GB"/>
              </w:rPr>
              <w:t>159</w:t>
            </w:r>
          </w:p>
        </w:tc>
        <w:tc>
          <w:tcPr>
            <w:tcW w:w="1810" w:type="dxa"/>
            <w:tcBorders>
              <w:top w:val="single" w:sz="4" w:space="0" w:color="auto"/>
              <w:left w:val="single" w:sz="4" w:space="0" w:color="auto"/>
              <w:bottom w:val="single" w:sz="4" w:space="0" w:color="auto"/>
              <w:right w:val="single" w:sz="4" w:space="0" w:color="auto"/>
            </w:tcBorders>
            <w:vAlign w:val="center"/>
            <w:hideMark/>
          </w:tcPr>
          <w:p w:rsidR="0038658B" w:rsidRPr="002C0E2C" w:rsidRDefault="00EF6699" w:rsidP="002C0E2C">
            <w:pPr>
              <w:pStyle w:val="NormalWeb"/>
              <w:spacing w:line="276" w:lineRule="auto"/>
              <w:jc w:val="center"/>
              <w:rPr>
                <w:rFonts w:ascii="GHEA Grapalat" w:hAnsi="GHEA Grapalat"/>
                <w:lang w:val="en-GB"/>
              </w:rPr>
            </w:pPr>
            <w:r>
              <w:rPr>
                <w:rFonts w:ascii="GHEA Grapalat" w:hAnsi="GHEA Grapalat"/>
                <w:lang w:val="hy-AM"/>
              </w:rPr>
              <w:t>1</w:t>
            </w:r>
            <w:r w:rsidR="002C0E2C">
              <w:rPr>
                <w:rFonts w:ascii="GHEA Grapalat" w:hAnsi="GHEA Grapalat"/>
                <w:lang w:val="en-GB"/>
              </w:rPr>
              <w:t>30</w:t>
            </w:r>
          </w:p>
        </w:tc>
      </w:tr>
    </w:tbl>
    <w:p w:rsidR="00CE05C2" w:rsidRDefault="00CE05C2" w:rsidP="00CE05C2">
      <w:pPr>
        <w:pStyle w:val="NormalWeb"/>
        <w:shd w:val="clear" w:color="auto" w:fill="FFFFFF"/>
        <w:spacing w:before="0" w:beforeAutospacing="0" w:after="0" w:afterAutospacing="0" w:line="360" w:lineRule="auto"/>
        <w:ind w:left="284" w:firstLine="284"/>
        <w:jc w:val="both"/>
        <w:rPr>
          <w:rFonts w:ascii="GHEA Grapalat" w:hAnsi="GHEA Grapalat"/>
          <w:lang w:val="hy-AM"/>
        </w:rPr>
      </w:pPr>
    </w:p>
    <w:p w:rsidR="00A90B56" w:rsidRDefault="00A90B56" w:rsidP="00A90B56">
      <w:pPr>
        <w:pStyle w:val="NormalWeb"/>
        <w:shd w:val="clear" w:color="auto" w:fill="FFFFFF"/>
        <w:spacing w:before="0" w:beforeAutospacing="0" w:after="0" w:afterAutospacing="0" w:line="360" w:lineRule="auto"/>
        <w:ind w:firstLine="375"/>
        <w:jc w:val="both"/>
        <w:rPr>
          <w:rFonts w:ascii="GHEA Grapalat" w:hAnsi="GHEA Grapalat" w:cs="Arial"/>
          <w:color w:val="333333"/>
          <w:lang w:val="hy-AM"/>
        </w:rPr>
      </w:pPr>
      <w:r w:rsidRPr="00A90B56">
        <w:rPr>
          <w:rFonts w:ascii="GHEA Grapalat" w:hAnsi="GHEA Grapalat"/>
          <w:lang w:val="hy-AM"/>
        </w:rPr>
        <w:lastRenderedPageBreak/>
        <w:t xml:space="preserve">ՀՀ կառավարության 2012 թվականի ապրիլի 26-ի N 597-ն որոշմամբ  հաստատված կարգի </w:t>
      </w:r>
      <w:r w:rsidRPr="00A90B56">
        <w:rPr>
          <w:rFonts w:ascii="GHEA Grapalat" w:hAnsi="GHEA Grapalat" w:cs="Arial"/>
          <w:color w:val="333333"/>
          <w:lang w:val="hy-AM"/>
        </w:rPr>
        <w:t>9-րդ կետի 3-րդ ենթակետի համաձայն  ընդունելության քննություններից են նաև  Արարատյան բակալավրիատի քննությունները (2022-2023, 2023-2024, 2024-2025, 2025-2026, 2026-2027, 2027-2028 և 2028-2029 ուսումնական տարիների համար):</w:t>
      </w:r>
      <w:r>
        <w:rPr>
          <w:rFonts w:ascii="GHEA Grapalat" w:hAnsi="GHEA Grapalat" w:cs="Arial"/>
          <w:color w:val="333333"/>
          <w:shd w:val="clear" w:color="auto" w:fill="FFFFFF"/>
          <w:lang w:val="hy-AM"/>
        </w:rPr>
        <w:t xml:space="preserve"> Արարատյան բակալավրիատի քննությունները կազմակերպում և անցկացնում է «Արարատյան բակալավրիատ» ծրագրի ներդրման և իրականացման համար պատասխանատու կազմակերպությունը՝ «Այբ» կրթական հիմնադրամը:</w:t>
      </w:r>
    </w:p>
    <w:p w:rsidR="00A90B56" w:rsidRDefault="00A90B56" w:rsidP="00A90B56">
      <w:pPr>
        <w:pStyle w:val="NormalWeb"/>
        <w:shd w:val="clear" w:color="auto" w:fill="FFFFFF"/>
        <w:spacing w:before="0" w:beforeAutospacing="0" w:after="0" w:afterAutospacing="0" w:line="360" w:lineRule="auto"/>
        <w:ind w:firstLine="375"/>
        <w:jc w:val="both"/>
        <w:rPr>
          <w:rFonts w:ascii="GHEA Grapalat" w:hAnsi="GHEA Grapalat" w:cs="Arial"/>
          <w:color w:val="333333"/>
          <w:shd w:val="clear" w:color="auto" w:fill="FFFFFF"/>
          <w:lang w:val="hy-AM"/>
        </w:rPr>
      </w:pPr>
      <w:r>
        <w:rPr>
          <w:rFonts w:ascii="GHEA Grapalat" w:hAnsi="GHEA Grapalat" w:cs="Arial"/>
          <w:color w:val="333333"/>
          <w:lang w:val="hy-AM"/>
        </w:rPr>
        <w:t xml:space="preserve">Յուրաքանչյուր ուսումնական տարի ՀՀ կառավարության որոշմամբ սահմանվում են </w:t>
      </w:r>
      <w:r>
        <w:rPr>
          <w:rFonts w:ascii="GHEA Grapalat" w:hAnsi="GHEA Grapalat" w:cs="Arial"/>
          <w:color w:val="333333"/>
          <w:shd w:val="clear" w:color="auto" w:fill="FFFFFF"/>
          <w:lang w:val="hy-AM"/>
        </w:rPr>
        <w:t>«Արարատյան բակալավրիատ» ծրագիրն իրականացնող ուսումնական հաստատությունների շրջանավարտներին հատկացված տեղեր, որոնց մասով արդյունքներն հաստատում է Հանրապետական ընդունող հանձնաժողովը։</w:t>
      </w:r>
    </w:p>
    <w:p w:rsidR="000560E6" w:rsidRDefault="00A90B56" w:rsidP="000560E6">
      <w:pPr>
        <w:pStyle w:val="NormalWeb"/>
        <w:shd w:val="clear" w:color="auto" w:fill="FFFFFF"/>
        <w:spacing w:before="0" w:beforeAutospacing="0" w:after="0" w:afterAutospacing="0" w:line="360" w:lineRule="auto"/>
        <w:jc w:val="both"/>
        <w:rPr>
          <w:rFonts w:ascii="GHEA Grapalat" w:hAnsi="GHEA Grapalat" w:cs="Arial"/>
          <w:color w:val="333333"/>
          <w:lang w:val="hy-AM"/>
        </w:rPr>
      </w:pPr>
      <w:r>
        <w:rPr>
          <w:rFonts w:ascii="GHEA Grapalat" w:hAnsi="GHEA Grapalat"/>
          <w:lang w:val="hy-AM"/>
        </w:rPr>
        <w:t xml:space="preserve">ՀՀ կառավարության 2026 թվականի </w:t>
      </w:r>
      <w:r>
        <w:rPr>
          <w:rFonts w:ascii="GHEA Grapalat" w:hAnsi="GHEA Grapalat"/>
          <w:shd w:val="clear" w:color="auto" w:fill="FFFFFF"/>
          <w:lang w:val="hy-AM"/>
        </w:rPr>
        <w:t xml:space="preserve">մարտի 19-ի  N 309-Ն որոշմամբ </w:t>
      </w:r>
      <w:r>
        <w:rPr>
          <w:rFonts w:ascii="GHEA Grapalat" w:hAnsi="GHEA Grapalat" w:cs="Arial"/>
          <w:color w:val="333333"/>
          <w:shd w:val="clear" w:color="auto" w:fill="FFFFFF"/>
          <w:lang w:val="hy-AM"/>
        </w:rPr>
        <w:t>«Արարատյան բակալավրիատ» ծրագիրն իրականացնող ուսումնական հաստատությունների շրջանավարտներին հատկացվել են 7 տեղ, այդ թվում մեկական տեղեր՝ տարկետման իրավունք տվող ԵՊՀ «Քիմ</w:t>
      </w:r>
      <w:r>
        <w:rPr>
          <w:rFonts w:ascii="GHEA Grapalat" w:hAnsi="GHEA Grapalat" w:cs="Arial"/>
          <w:color w:val="333333"/>
          <w:shd w:val="clear" w:color="auto" w:fill="FFFFFF"/>
          <w:lang w:val="hy-AM"/>
        </w:rPr>
        <w:t>իա» և «</w:t>
      </w:r>
      <w:r>
        <w:rPr>
          <w:rFonts w:ascii="GHEA Grapalat" w:hAnsi="GHEA Grapalat" w:cs="Arial"/>
          <w:color w:val="333333"/>
          <w:lang w:val="hy-AM"/>
        </w:rPr>
        <w:t>Ռադիոֆիզիկա և համակարգչային տեխնոլոգիաներ</w:t>
      </w:r>
      <w:r>
        <w:rPr>
          <w:rFonts w:ascii="GHEA Grapalat" w:hAnsi="GHEA Grapalat" w:cs="Arial"/>
          <w:color w:val="333333"/>
          <w:shd w:val="clear" w:color="auto" w:fill="FFFFFF"/>
          <w:lang w:val="hy-AM"/>
        </w:rPr>
        <w:t xml:space="preserve">» կրթական ծրագրերի </w:t>
      </w:r>
      <w:r>
        <w:rPr>
          <w:rFonts w:ascii="GHEA Grapalat" w:hAnsi="GHEA Grapalat" w:cs="Arial"/>
          <w:color w:val="333333"/>
          <w:lang w:val="hy-AM"/>
        </w:rPr>
        <w:t xml:space="preserve">համաձայն </w:t>
      </w:r>
      <w:r w:rsidRPr="00A90B56">
        <w:rPr>
          <w:rFonts w:ascii="GHEA Grapalat" w:hAnsi="GHEA Grapalat" w:cs="Arial"/>
          <w:b/>
          <w:bCs/>
          <w:color w:val="333333"/>
          <w:lang w:val="hy-AM"/>
        </w:rPr>
        <w:t>ՀՀ կառավարության 2026 թվականի մարտի 19-ի N 309-Ն որոշման Հավելված N 3-ի։</w:t>
      </w:r>
    </w:p>
    <w:p w:rsidR="0038658B" w:rsidRPr="000560E6" w:rsidRDefault="0038658B" w:rsidP="000560E6">
      <w:pPr>
        <w:pStyle w:val="NormalWeb"/>
        <w:shd w:val="clear" w:color="auto" w:fill="FFFFFF"/>
        <w:spacing w:before="0" w:beforeAutospacing="0" w:after="0" w:afterAutospacing="0" w:line="360" w:lineRule="auto"/>
        <w:ind w:firstLine="284"/>
        <w:jc w:val="both"/>
        <w:rPr>
          <w:rFonts w:ascii="GHEA Grapalat" w:hAnsi="GHEA Grapalat" w:cs="Arial"/>
          <w:color w:val="333333"/>
          <w:lang w:val="hy-AM"/>
        </w:rPr>
      </w:pPr>
      <w:r>
        <w:rPr>
          <w:rFonts w:ascii="GHEA Grapalat" w:hAnsi="GHEA Grapalat"/>
          <w:lang w:val="hy-AM"/>
        </w:rPr>
        <w:t xml:space="preserve">2026-2027 ուսումնական տարվա </w:t>
      </w:r>
      <w:r>
        <w:rPr>
          <w:rFonts w:ascii="GHEA Grapalat" w:hAnsi="GHEA Grapalat"/>
          <w:shd w:val="clear" w:color="auto" w:fill="FFFFFF"/>
          <w:lang w:val="hy-AM"/>
        </w:rPr>
        <w:t xml:space="preserve">ընդունելության </w:t>
      </w:r>
      <w:r>
        <w:rPr>
          <w:rFonts w:ascii="GHEA Grapalat" w:hAnsi="GHEA Grapalat" w:cs="Sylfaen"/>
          <w:lang w:val="hy-AM"/>
        </w:rPr>
        <w:t>հիմնական փուլի արդյունքները՝ ըստ բուհերի և մասնագիտությունների</w:t>
      </w:r>
      <w:r>
        <w:rPr>
          <w:rFonts w:ascii="GHEA Grapalat" w:hAnsi="GHEA Grapalat"/>
          <w:i/>
          <w:iCs/>
          <w:shd w:val="clear" w:color="auto" w:fill="FFFFFF"/>
          <w:lang w:val="hy-AM"/>
        </w:rPr>
        <w:t xml:space="preserve"> </w:t>
      </w:r>
      <w:r>
        <w:rPr>
          <w:rFonts w:ascii="GHEA Grapalat" w:hAnsi="GHEA Grapalat"/>
          <w:iCs/>
          <w:shd w:val="clear" w:color="auto" w:fill="FFFFFF"/>
          <w:lang w:val="hy-AM"/>
        </w:rPr>
        <w:t>հաստատվել են</w:t>
      </w:r>
      <w:r>
        <w:rPr>
          <w:rFonts w:ascii="GHEA Grapalat" w:hAnsi="GHEA Grapalat"/>
          <w:i/>
          <w:iCs/>
          <w:shd w:val="clear" w:color="auto" w:fill="FFFFFF"/>
          <w:lang w:val="hy-AM"/>
        </w:rPr>
        <w:t xml:space="preserve"> </w:t>
      </w:r>
      <w:r>
        <w:rPr>
          <w:rFonts w:ascii="GHEA Grapalat" w:hAnsi="GHEA Grapalat"/>
          <w:iCs/>
          <w:shd w:val="clear" w:color="auto" w:fill="FFFFFF"/>
          <w:lang w:val="hy-AM"/>
        </w:rPr>
        <w:t>Հանրապետական ընդունող հանձնաժողովի 2026 թվականի հուլիսի 17-ի նիստում։</w:t>
      </w:r>
      <w:r>
        <w:rPr>
          <w:rFonts w:ascii="GHEA Grapalat" w:hAnsi="GHEA Grapalat"/>
          <w:i/>
          <w:iCs/>
          <w:shd w:val="clear" w:color="auto" w:fill="FFFFFF"/>
          <w:lang w:val="hy-AM"/>
        </w:rPr>
        <w:t xml:space="preserve"> </w:t>
      </w:r>
      <w:r>
        <w:rPr>
          <w:rFonts w:ascii="GHEA Grapalat" w:hAnsi="GHEA Grapalat"/>
          <w:shd w:val="clear" w:color="auto" w:fill="FFFFFF"/>
          <w:lang w:val="hy-AM"/>
        </w:rPr>
        <w:t>Գնահատման և թեստավորման կենտրոնի կողմից ներկայացվել են պարտադիր զինվորական ծառայությունից տարկետման հավակնող /համապատասխան մասնագիտություններով ընդունված/ քաղաքացիների տվյալները։</w:t>
      </w:r>
      <w:r>
        <w:rPr>
          <w:rFonts w:ascii="GHEA Grapalat" w:hAnsi="GHEA Grapalat"/>
          <w:lang w:val="en-GB"/>
        </w:rPr>
        <w:t xml:space="preserve"> </w:t>
      </w:r>
      <w:proofErr w:type="spellStart"/>
      <w:r>
        <w:rPr>
          <w:rFonts w:ascii="GHEA Grapalat" w:hAnsi="GHEA Grapalat"/>
          <w:lang w:val="en-GB"/>
        </w:rPr>
        <w:t>Հարկ</w:t>
      </w:r>
      <w:proofErr w:type="spellEnd"/>
      <w:r>
        <w:rPr>
          <w:rFonts w:ascii="GHEA Grapalat" w:hAnsi="GHEA Grapalat"/>
          <w:lang w:val="en-GB"/>
        </w:rPr>
        <w:t xml:space="preserve"> է </w:t>
      </w:r>
      <w:proofErr w:type="spellStart"/>
      <w:r>
        <w:rPr>
          <w:rFonts w:ascii="GHEA Grapalat" w:hAnsi="GHEA Grapalat"/>
          <w:lang w:val="en-GB"/>
        </w:rPr>
        <w:t>նշել</w:t>
      </w:r>
      <w:proofErr w:type="spellEnd"/>
      <w:r>
        <w:rPr>
          <w:rFonts w:ascii="GHEA Grapalat" w:hAnsi="GHEA Grapalat"/>
          <w:lang w:val="en-GB"/>
        </w:rPr>
        <w:t xml:space="preserve">, </w:t>
      </w:r>
      <w:proofErr w:type="spellStart"/>
      <w:r>
        <w:rPr>
          <w:rFonts w:ascii="GHEA Grapalat" w:hAnsi="GHEA Grapalat"/>
          <w:lang w:val="en-GB"/>
        </w:rPr>
        <w:t>որ</w:t>
      </w:r>
      <w:proofErr w:type="spellEnd"/>
      <w:r>
        <w:rPr>
          <w:rFonts w:ascii="GHEA Grapalat" w:hAnsi="GHEA Grapalat"/>
          <w:lang w:val="en-GB"/>
        </w:rPr>
        <w:t xml:space="preserve"> </w:t>
      </w:r>
      <w:proofErr w:type="spellStart"/>
      <w:r>
        <w:rPr>
          <w:rFonts w:ascii="GHEA Grapalat" w:hAnsi="GHEA Grapalat"/>
          <w:lang w:val="en-GB"/>
        </w:rPr>
        <w:t>հիշյալ</w:t>
      </w:r>
      <w:proofErr w:type="spellEnd"/>
      <w:r>
        <w:rPr>
          <w:rFonts w:ascii="GHEA Grapalat" w:hAnsi="GHEA Grapalat"/>
          <w:lang w:val="en-GB"/>
        </w:rPr>
        <w:t xml:space="preserve"> </w:t>
      </w:r>
      <w:proofErr w:type="spellStart"/>
      <w:r>
        <w:rPr>
          <w:rFonts w:ascii="GHEA Grapalat" w:hAnsi="GHEA Grapalat"/>
          <w:lang w:val="en-GB"/>
        </w:rPr>
        <w:t>մասնագիտություններով</w:t>
      </w:r>
      <w:proofErr w:type="spellEnd"/>
      <w:r>
        <w:rPr>
          <w:rFonts w:ascii="GHEA Grapalat" w:hAnsi="GHEA Grapalat"/>
          <w:lang w:val="en-GB"/>
        </w:rPr>
        <w:t xml:space="preserve">, </w:t>
      </w:r>
      <w:proofErr w:type="spellStart"/>
      <w:r>
        <w:rPr>
          <w:rFonts w:ascii="GHEA Grapalat" w:hAnsi="GHEA Grapalat"/>
          <w:lang w:val="en-GB"/>
        </w:rPr>
        <w:t>պետության</w:t>
      </w:r>
      <w:proofErr w:type="spellEnd"/>
      <w:r>
        <w:rPr>
          <w:rFonts w:ascii="GHEA Grapalat" w:hAnsi="GHEA Grapalat"/>
          <w:lang w:val="en-GB"/>
        </w:rPr>
        <w:t xml:space="preserve"> </w:t>
      </w:r>
      <w:proofErr w:type="spellStart"/>
      <w:r>
        <w:rPr>
          <w:rFonts w:ascii="GHEA Grapalat" w:hAnsi="GHEA Grapalat"/>
          <w:lang w:val="en-GB"/>
        </w:rPr>
        <w:t>կողմից</w:t>
      </w:r>
      <w:proofErr w:type="spellEnd"/>
      <w:r>
        <w:rPr>
          <w:rFonts w:ascii="GHEA Grapalat" w:hAnsi="GHEA Grapalat"/>
          <w:lang w:val="en-GB"/>
        </w:rPr>
        <w:t xml:space="preserve"> </w:t>
      </w:r>
      <w:proofErr w:type="spellStart"/>
      <w:r>
        <w:rPr>
          <w:rFonts w:ascii="GHEA Grapalat" w:hAnsi="GHEA Grapalat"/>
          <w:lang w:val="en-GB"/>
        </w:rPr>
        <w:t>ուսման</w:t>
      </w:r>
      <w:proofErr w:type="spellEnd"/>
      <w:r>
        <w:rPr>
          <w:rFonts w:ascii="GHEA Grapalat" w:hAnsi="GHEA Grapalat"/>
          <w:lang w:val="en-GB"/>
        </w:rPr>
        <w:t xml:space="preserve"> </w:t>
      </w:r>
      <w:proofErr w:type="spellStart"/>
      <w:r>
        <w:rPr>
          <w:rFonts w:ascii="GHEA Grapalat" w:hAnsi="GHEA Grapalat"/>
          <w:lang w:val="en-GB"/>
        </w:rPr>
        <w:t>վարձի</w:t>
      </w:r>
      <w:proofErr w:type="spellEnd"/>
      <w:r>
        <w:rPr>
          <w:rFonts w:ascii="GHEA Grapalat" w:hAnsi="GHEA Grapalat"/>
          <w:lang w:val="en-GB"/>
        </w:rPr>
        <w:t xml:space="preserve"> </w:t>
      </w:r>
      <w:r>
        <w:rPr>
          <w:rFonts w:ascii="GHEA Grapalat" w:hAnsi="GHEA Grapalat"/>
          <w:lang w:val="hy-AM"/>
        </w:rPr>
        <w:t xml:space="preserve">լրիվ </w:t>
      </w:r>
      <w:proofErr w:type="spellStart"/>
      <w:r>
        <w:rPr>
          <w:rFonts w:ascii="GHEA Grapalat" w:hAnsi="GHEA Grapalat"/>
          <w:lang w:val="en-GB"/>
        </w:rPr>
        <w:lastRenderedPageBreak/>
        <w:t>փոխհատուցմամբ</w:t>
      </w:r>
      <w:proofErr w:type="spellEnd"/>
      <w:r>
        <w:rPr>
          <w:rFonts w:ascii="GHEA Grapalat" w:hAnsi="GHEA Grapalat"/>
          <w:lang w:val="en-GB"/>
        </w:rPr>
        <w:t xml:space="preserve"> </w:t>
      </w:r>
      <w:proofErr w:type="spellStart"/>
      <w:r>
        <w:rPr>
          <w:rFonts w:ascii="GHEA Grapalat" w:hAnsi="GHEA Grapalat"/>
          <w:lang w:val="en-GB"/>
        </w:rPr>
        <w:t>տեղերն</w:t>
      </w:r>
      <w:proofErr w:type="spellEnd"/>
      <w:r>
        <w:rPr>
          <w:rFonts w:ascii="GHEA Grapalat" w:hAnsi="GHEA Grapalat"/>
          <w:lang w:val="en-GB"/>
        </w:rPr>
        <w:t xml:space="preserve"> </w:t>
      </w:r>
      <w:proofErr w:type="spellStart"/>
      <w:r>
        <w:rPr>
          <w:rFonts w:ascii="GHEA Grapalat" w:hAnsi="GHEA Grapalat"/>
          <w:lang w:val="en-GB"/>
        </w:rPr>
        <w:t>ամբողջությամբ</w:t>
      </w:r>
      <w:proofErr w:type="spellEnd"/>
      <w:r>
        <w:rPr>
          <w:rFonts w:ascii="GHEA Grapalat" w:hAnsi="GHEA Grapalat"/>
          <w:lang w:val="en-GB"/>
        </w:rPr>
        <w:t xml:space="preserve"> </w:t>
      </w:r>
      <w:proofErr w:type="spellStart"/>
      <w:r>
        <w:rPr>
          <w:rFonts w:ascii="GHEA Grapalat" w:hAnsi="GHEA Grapalat"/>
          <w:lang w:val="en-GB"/>
        </w:rPr>
        <w:t>համալրվել</w:t>
      </w:r>
      <w:proofErr w:type="spellEnd"/>
      <w:r>
        <w:rPr>
          <w:rFonts w:ascii="GHEA Grapalat" w:hAnsi="GHEA Grapalat"/>
          <w:lang w:val="en-GB"/>
        </w:rPr>
        <w:t xml:space="preserve"> </w:t>
      </w:r>
      <w:proofErr w:type="spellStart"/>
      <w:r>
        <w:rPr>
          <w:rFonts w:ascii="GHEA Grapalat" w:hAnsi="GHEA Grapalat"/>
          <w:lang w:val="en-GB"/>
        </w:rPr>
        <w:t>են</w:t>
      </w:r>
      <w:proofErr w:type="spellEnd"/>
      <w:r>
        <w:rPr>
          <w:rFonts w:ascii="GHEA Grapalat" w:hAnsi="GHEA Grapalat"/>
          <w:lang w:val="en-GB"/>
        </w:rPr>
        <w:t xml:space="preserve">, </w:t>
      </w:r>
      <w:proofErr w:type="spellStart"/>
      <w:r>
        <w:rPr>
          <w:rFonts w:ascii="GHEA Grapalat" w:hAnsi="GHEA Grapalat"/>
          <w:lang w:val="en-GB"/>
        </w:rPr>
        <w:t>ընդունվածների</w:t>
      </w:r>
      <w:proofErr w:type="spellEnd"/>
      <w:r>
        <w:rPr>
          <w:rFonts w:ascii="GHEA Grapalat" w:hAnsi="GHEA Grapalat"/>
          <w:lang w:val="en-GB"/>
        </w:rPr>
        <w:t xml:space="preserve"> </w:t>
      </w:r>
      <w:proofErr w:type="spellStart"/>
      <w:r>
        <w:rPr>
          <w:rFonts w:ascii="GHEA Grapalat" w:hAnsi="GHEA Grapalat"/>
          <w:lang w:val="en-GB"/>
        </w:rPr>
        <w:t>մեջ</w:t>
      </w:r>
      <w:proofErr w:type="spellEnd"/>
      <w:r>
        <w:rPr>
          <w:rFonts w:ascii="GHEA Grapalat" w:hAnsi="GHEA Grapalat"/>
          <w:lang w:val="en-GB"/>
        </w:rPr>
        <w:t xml:space="preserve"> </w:t>
      </w:r>
      <w:proofErr w:type="spellStart"/>
      <w:r>
        <w:rPr>
          <w:rFonts w:ascii="GHEA Grapalat" w:hAnsi="GHEA Grapalat"/>
          <w:lang w:val="en-GB"/>
        </w:rPr>
        <w:t>կան</w:t>
      </w:r>
      <w:proofErr w:type="spellEnd"/>
      <w:r>
        <w:rPr>
          <w:rFonts w:ascii="GHEA Grapalat" w:hAnsi="GHEA Grapalat"/>
          <w:lang w:val="en-GB"/>
        </w:rPr>
        <w:t xml:space="preserve"> </w:t>
      </w:r>
      <w:proofErr w:type="spellStart"/>
      <w:r>
        <w:rPr>
          <w:rFonts w:ascii="GHEA Grapalat" w:hAnsi="GHEA Grapalat"/>
          <w:lang w:val="en-GB"/>
        </w:rPr>
        <w:t>նաև</w:t>
      </w:r>
      <w:proofErr w:type="spellEnd"/>
      <w:r>
        <w:rPr>
          <w:rFonts w:ascii="GHEA Grapalat" w:hAnsi="GHEA Grapalat"/>
          <w:lang w:val="en-GB"/>
        </w:rPr>
        <w:t xml:space="preserve"> </w:t>
      </w:r>
      <w:proofErr w:type="spellStart"/>
      <w:r>
        <w:rPr>
          <w:rFonts w:ascii="GHEA Grapalat" w:hAnsi="GHEA Grapalat"/>
          <w:lang w:val="en-GB"/>
        </w:rPr>
        <w:t>իգական</w:t>
      </w:r>
      <w:proofErr w:type="spellEnd"/>
      <w:r>
        <w:rPr>
          <w:rFonts w:ascii="GHEA Grapalat" w:hAnsi="GHEA Grapalat"/>
          <w:lang w:val="en-GB"/>
        </w:rPr>
        <w:t xml:space="preserve"> </w:t>
      </w:r>
      <w:proofErr w:type="spellStart"/>
      <w:r>
        <w:rPr>
          <w:rFonts w:ascii="GHEA Grapalat" w:hAnsi="GHEA Grapalat"/>
          <w:lang w:val="en-GB"/>
        </w:rPr>
        <w:t>սեռի</w:t>
      </w:r>
      <w:proofErr w:type="spellEnd"/>
      <w:r>
        <w:rPr>
          <w:rFonts w:ascii="GHEA Grapalat" w:hAnsi="GHEA Grapalat"/>
          <w:lang w:val="en-GB"/>
        </w:rPr>
        <w:t xml:space="preserve"> </w:t>
      </w:r>
      <w:proofErr w:type="spellStart"/>
      <w:r>
        <w:rPr>
          <w:rFonts w:ascii="GHEA Grapalat" w:hAnsi="GHEA Grapalat"/>
          <w:lang w:val="en-GB"/>
        </w:rPr>
        <w:t>ներկայացուցիչներ</w:t>
      </w:r>
      <w:proofErr w:type="spellEnd"/>
      <w:r>
        <w:rPr>
          <w:rFonts w:ascii="GHEA Grapalat" w:hAnsi="GHEA Grapalat"/>
          <w:lang w:val="hy-AM"/>
        </w:rPr>
        <w:t xml:space="preserve">։ </w:t>
      </w:r>
    </w:p>
    <w:p w:rsidR="0038658B" w:rsidRDefault="0038658B" w:rsidP="00CE05C2">
      <w:pPr>
        <w:pStyle w:val="NormalWeb"/>
        <w:shd w:val="clear" w:color="auto" w:fill="FFFFFF"/>
        <w:spacing w:before="0" w:beforeAutospacing="0" w:after="0" w:afterAutospacing="0" w:line="360" w:lineRule="auto"/>
        <w:ind w:left="284" w:firstLine="284"/>
        <w:jc w:val="both"/>
        <w:rPr>
          <w:rFonts w:ascii="GHEA Grapalat" w:hAnsi="GHEA Grapalat"/>
        </w:rPr>
      </w:pPr>
      <w:proofErr w:type="spellStart"/>
      <w:r>
        <w:rPr>
          <w:rFonts w:ascii="GHEA Grapalat" w:hAnsi="GHEA Grapalat"/>
        </w:rPr>
        <w:t>Բակալավրի</w:t>
      </w:r>
      <w:proofErr w:type="spellEnd"/>
      <w:r>
        <w:rPr>
          <w:rFonts w:ascii="GHEA Grapalat" w:hAnsi="GHEA Grapalat"/>
        </w:rPr>
        <w:t xml:space="preserve"> </w:t>
      </w:r>
      <w:proofErr w:type="spellStart"/>
      <w:r>
        <w:rPr>
          <w:rFonts w:ascii="GHEA Grapalat" w:hAnsi="GHEA Grapalat"/>
        </w:rPr>
        <w:t>կրթական</w:t>
      </w:r>
      <w:proofErr w:type="spellEnd"/>
      <w:r>
        <w:rPr>
          <w:rFonts w:ascii="GHEA Grapalat" w:hAnsi="GHEA Grapalat"/>
        </w:rPr>
        <w:t xml:space="preserve"> </w:t>
      </w:r>
      <w:proofErr w:type="spellStart"/>
      <w:r>
        <w:rPr>
          <w:rFonts w:ascii="GHEA Grapalat" w:hAnsi="GHEA Grapalat"/>
        </w:rPr>
        <w:t>ծրագրով</w:t>
      </w:r>
      <w:proofErr w:type="spellEnd"/>
      <w:r>
        <w:rPr>
          <w:rFonts w:ascii="GHEA Grapalat" w:hAnsi="GHEA Grapalat"/>
        </w:rPr>
        <w:t xml:space="preserve"> </w:t>
      </w:r>
      <w:proofErr w:type="spellStart"/>
      <w:r>
        <w:rPr>
          <w:rFonts w:ascii="GHEA Grapalat" w:hAnsi="GHEA Grapalat"/>
        </w:rPr>
        <w:t>առկա</w:t>
      </w:r>
      <w:proofErr w:type="spellEnd"/>
      <w:r>
        <w:rPr>
          <w:rFonts w:ascii="GHEA Grapalat" w:hAnsi="GHEA Grapalat"/>
        </w:rPr>
        <w:t xml:space="preserve"> </w:t>
      </w:r>
      <w:proofErr w:type="spellStart"/>
      <w:r>
        <w:rPr>
          <w:rFonts w:ascii="GHEA Grapalat" w:hAnsi="GHEA Grapalat"/>
        </w:rPr>
        <w:t>ուսուցման</w:t>
      </w:r>
      <w:proofErr w:type="spellEnd"/>
      <w:r>
        <w:rPr>
          <w:rFonts w:ascii="GHEA Grapalat" w:hAnsi="GHEA Grapalat"/>
        </w:rPr>
        <w:t xml:space="preserve"> </w:t>
      </w:r>
      <w:proofErr w:type="spellStart"/>
      <w:r>
        <w:rPr>
          <w:rFonts w:ascii="GHEA Grapalat" w:hAnsi="GHEA Grapalat"/>
        </w:rPr>
        <w:t>ուսումնառության</w:t>
      </w:r>
      <w:proofErr w:type="spellEnd"/>
      <w:r>
        <w:rPr>
          <w:rFonts w:ascii="GHEA Grapalat" w:hAnsi="GHEA Grapalat"/>
        </w:rPr>
        <w:t xml:space="preserve"> </w:t>
      </w:r>
      <w:proofErr w:type="spellStart"/>
      <w:r>
        <w:rPr>
          <w:rFonts w:ascii="GHEA Grapalat" w:hAnsi="GHEA Grapalat"/>
        </w:rPr>
        <w:t>տևողությունը</w:t>
      </w:r>
      <w:proofErr w:type="spellEnd"/>
      <w:r>
        <w:rPr>
          <w:rFonts w:ascii="GHEA Grapalat" w:hAnsi="GHEA Grapalat"/>
        </w:rPr>
        <w:t xml:space="preserve"> 4 </w:t>
      </w:r>
      <w:proofErr w:type="spellStart"/>
      <w:r>
        <w:rPr>
          <w:rFonts w:ascii="GHEA Grapalat" w:hAnsi="GHEA Grapalat"/>
        </w:rPr>
        <w:t>տարի</w:t>
      </w:r>
      <w:proofErr w:type="spellEnd"/>
      <w:r>
        <w:rPr>
          <w:rFonts w:ascii="GHEA Grapalat" w:hAnsi="GHEA Grapalat"/>
        </w:rPr>
        <w:t xml:space="preserve"> է:</w:t>
      </w:r>
    </w:p>
    <w:p w:rsidR="00C14B92" w:rsidRDefault="00C14B92" w:rsidP="00C14B92">
      <w:pPr>
        <w:pStyle w:val="NormalWeb"/>
        <w:shd w:val="clear" w:color="auto" w:fill="FFFFFF"/>
        <w:spacing w:line="276" w:lineRule="auto"/>
        <w:ind w:left="284" w:firstLine="283"/>
        <w:jc w:val="both"/>
        <w:rPr>
          <w:rFonts w:ascii="GHEA Grapalat" w:hAnsi="GHEA Grapalat"/>
          <w:b/>
          <w:lang w:val="en-GB"/>
        </w:rPr>
      </w:pPr>
      <w:r>
        <w:rPr>
          <w:rFonts w:ascii="GHEA Grapalat" w:hAnsi="GHEA Grapalat"/>
          <w:b/>
          <w:lang w:val="hy-AM"/>
        </w:rPr>
        <w:t>բ</w:t>
      </w:r>
      <w:r>
        <w:rPr>
          <w:rFonts w:ascii="GHEA Grapalat" w:hAnsi="GHEA Grapalat"/>
          <w:b/>
          <w:lang w:val="en-GB"/>
        </w:rPr>
        <w:t xml:space="preserve">. </w:t>
      </w:r>
      <w:r>
        <w:rPr>
          <w:rFonts w:ascii="GHEA Grapalat" w:hAnsi="GHEA Grapalat"/>
          <w:b/>
          <w:lang w:val="hy-AM"/>
        </w:rPr>
        <w:t>Մագիստրոսի</w:t>
      </w:r>
      <w:r>
        <w:rPr>
          <w:rFonts w:ascii="GHEA Grapalat" w:hAnsi="GHEA Grapalat"/>
          <w:b/>
          <w:lang w:val="en-GB"/>
        </w:rPr>
        <w:t xml:space="preserve"> </w:t>
      </w:r>
      <w:proofErr w:type="spellStart"/>
      <w:r>
        <w:rPr>
          <w:rFonts w:ascii="GHEA Grapalat" w:hAnsi="GHEA Grapalat"/>
          <w:b/>
          <w:lang w:val="en-GB"/>
        </w:rPr>
        <w:t>կրթական</w:t>
      </w:r>
      <w:proofErr w:type="spellEnd"/>
      <w:r>
        <w:rPr>
          <w:rFonts w:ascii="GHEA Grapalat" w:hAnsi="GHEA Grapalat"/>
          <w:b/>
          <w:lang w:val="en-GB"/>
        </w:rPr>
        <w:t xml:space="preserve"> </w:t>
      </w:r>
      <w:proofErr w:type="spellStart"/>
      <w:r>
        <w:rPr>
          <w:rFonts w:ascii="GHEA Grapalat" w:hAnsi="GHEA Grapalat"/>
          <w:b/>
          <w:lang w:val="en-GB"/>
        </w:rPr>
        <w:t>ծրագիր</w:t>
      </w:r>
      <w:proofErr w:type="spellEnd"/>
      <w:r>
        <w:rPr>
          <w:rFonts w:ascii="GHEA Grapalat" w:hAnsi="GHEA Grapalat"/>
          <w:b/>
          <w:lang w:val="en-GB"/>
        </w:rPr>
        <w:t>.</w:t>
      </w:r>
    </w:p>
    <w:tbl>
      <w:tblPr>
        <w:tblStyle w:val="TableGrid"/>
        <w:tblW w:w="9752" w:type="dxa"/>
        <w:tblInd w:w="284" w:type="dxa"/>
        <w:tblLook w:val="04A0" w:firstRow="1" w:lastRow="0" w:firstColumn="1" w:lastColumn="0" w:noHBand="0" w:noVBand="1"/>
      </w:tblPr>
      <w:tblGrid>
        <w:gridCol w:w="2331"/>
        <w:gridCol w:w="3847"/>
        <w:gridCol w:w="1764"/>
        <w:gridCol w:w="1810"/>
      </w:tblGrid>
      <w:tr w:rsidR="00C14B92" w:rsidTr="00320DDB">
        <w:tc>
          <w:tcPr>
            <w:tcW w:w="2331" w:type="dxa"/>
            <w:tcBorders>
              <w:top w:val="single" w:sz="4" w:space="0" w:color="auto"/>
              <w:left w:val="single" w:sz="4" w:space="0" w:color="auto"/>
              <w:bottom w:val="single" w:sz="4" w:space="0" w:color="auto"/>
              <w:right w:val="single" w:sz="4" w:space="0" w:color="auto"/>
            </w:tcBorders>
            <w:hideMark/>
          </w:tcPr>
          <w:p w:rsidR="00C14B92" w:rsidRDefault="00C14B92" w:rsidP="00320DDB">
            <w:pPr>
              <w:pStyle w:val="NormalWeb"/>
              <w:spacing w:line="276" w:lineRule="auto"/>
              <w:jc w:val="center"/>
              <w:rPr>
                <w:rFonts w:ascii="GHEA Grapalat" w:hAnsi="GHEA Grapalat"/>
                <w:b/>
                <w:lang w:val="en-GB"/>
              </w:rPr>
            </w:pPr>
            <w:proofErr w:type="spellStart"/>
            <w:r>
              <w:rPr>
                <w:rFonts w:ascii="GHEA Grapalat" w:hAnsi="GHEA Grapalat"/>
                <w:b/>
                <w:lang w:val="en-GB"/>
              </w:rPr>
              <w:t>Բուհը</w:t>
            </w:r>
            <w:proofErr w:type="spellEnd"/>
          </w:p>
        </w:tc>
        <w:tc>
          <w:tcPr>
            <w:tcW w:w="3847" w:type="dxa"/>
            <w:tcBorders>
              <w:top w:val="single" w:sz="4" w:space="0" w:color="auto"/>
              <w:left w:val="single" w:sz="4" w:space="0" w:color="auto"/>
              <w:bottom w:val="single" w:sz="4" w:space="0" w:color="auto"/>
              <w:right w:val="single" w:sz="4" w:space="0" w:color="auto"/>
            </w:tcBorders>
            <w:hideMark/>
          </w:tcPr>
          <w:p w:rsidR="00C14B92" w:rsidRDefault="00C14B92" w:rsidP="00320DDB">
            <w:pPr>
              <w:pStyle w:val="NormalWeb"/>
              <w:spacing w:line="276" w:lineRule="auto"/>
              <w:jc w:val="center"/>
              <w:rPr>
                <w:rFonts w:ascii="GHEA Grapalat" w:hAnsi="GHEA Grapalat"/>
                <w:b/>
                <w:lang w:val="en-GB"/>
              </w:rPr>
            </w:pPr>
            <w:proofErr w:type="spellStart"/>
            <w:r>
              <w:rPr>
                <w:rFonts w:ascii="GHEA Grapalat" w:hAnsi="GHEA Grapalat"/>
                <w:b/>
                <w:lang w:val="en-GB"/>
              </w:rPr>
              <w:t>Մասնագիտությունը</w:t>
            </w:r>
            <w:proofErr w:type="spellEnd"/>
            <w:r>
              <w:rPr>
                <w:rFonts w:ascii="GHEA Grapalat" w:hAnsi="GHEA Grapalat"/>
                <w:b/>
                <w:lang w:val="en-GB"/>
              </w:rPr>
              <w:t>/</w:t>
            </w:r>
            <w:proofErr w:type="spellStart"/>
            <w:r>
              <w:rPr>
                <w:rFonts w:ascii="GHEA Grapalat" w:hAnsi="GHEA Grapalat"/>
                <w:b/>
                <w:lang w:val="en-GB"/>
              </w:rPr>
              <w:t>կրթական</w:t>
            </w:r>
            <w:proofErr w:type="spellEnd"/>
            <w:r>
              <w:rPr>
                <w:rFonts w:ascii="GHEA Grapalat" w:hAnsi="GHEA Grapalat"/>
                <w:b/>
                <w:lang w:val="en-GB"/>
              </w:rPr>
              <w:t xml:space="preserve"> </w:t>
            </w:r>
            <w:proofErr w:type="spellStart"/>
            <w:r>
              <w:rPr>
                <w:rFonts w:ascii="GHEA Grapalat" w:hAnsi="GHEA Grapalat"/>
                <w:b/>
                <w:lang w:val="en-GB"/>
              </w:rPr>
              <w:t>ծրագիրը</w:t>
            </w:r>
            <w:proofErr w:type="spellEnd"/>
          </w:p>
        </w:tc>
        <w:tc>
          <w:tcPr>
            <w:tcW w:w="1764" w:type="dxa"/>
            <w:tcBorders>
              <w:top w:val="single" w:sz="4" w:space="0" w:color="auto"/>
              <w:left w:val="single" w:sz="4" w:space="0" w:color="auto"/>
              <w:bottom w:val="single" w:sz="4" w:space="0" w:color="auto"/>
              <w:right w:val="single" w:sz="4" w:space="0" w:color="auto"/>
            </w:tcBorders>
            <w:hideMark/>
          </w:tcPr>
          <w:p w:rsidR="00C14B92" w:rsidRDefault="00C14B92" w:rsidP="00320DDB">
            <w:pPr>
              <w:pStyle w:val="NormalWeb"/>
              <w:spacing w:line="276" w:lineRule="auto"/>
              <w:jc w:val="center"/>
              <w:rPr>
                <w:rFonts w:ascii="GHEA Grapalat" w:hAnsi="GHEA Grapalat"/>
                <w:b/>
                <w:lang w:val="en-GB"/>
              </w:rPr>
            </w:pPr>
            <w:proofErr w:type="spellStart"/>
            <w:r>
              <w:rPr>
                <w:rFonts w:ascii="GHEA Grapalat" w:hAnsi="GHEA Grapalat"/>
                <w:b/>
                <w:lang w:val="en-GB"/>
              </w:rPr>
              <w:t>Հատկացված</w:t>
            </w:r>
            <w:proofErr w:type="spellEnd"/>
            <w:r>
              <w:rPr>
                <w:rFonts w:ascii="GHEA Grapalat" w:hAnsi="GHEA Grapalat"/>
                <w:b/>
                <w:lang w:val="en-GB"/>
              </w:rPr>
              <w:t xml:space="preserve"> </w:t>
            </w:r>
            <w:proofErr w:type="spellStart"/>
            <w:r>
              <w:rPr>
                <w:rFonts w:ascii="GHEA Grapalat" w:hAnsi="GHEA Grapalat"/>
                <w:b/>
                <w:lang w:val="en-GB"/>
              </w:rPr>
              <w:t>տեղերի</w:t>
            </w:r>
            <w:proofErr w:type="spellEnd"/>
            <w:r>
              <w:rPr>
                <w:rFonts w:ascii="GHEA Grapalat" w:hAnsi="GHEA Grapalat"/>
                <w:b/>
                <w:lang w:val="en-GB"/>
              </w:rPr>
              <w:t xml:space="preserve"> </w:t>
            </w:r>
            <w:proofErr w:type="spellStart"/>
            <w:r>
              <w:rPr>
                <w:rFonts w:ascii="GHEA Grapalat" w:hAnsi="GHEA Grapalat"/>
                <w:b/>
                <w:lang w:val="en-GB"/>
              </w:rPr>
              <w:t>թիվը</w:t>
            </w:r>
            <w:proofErr w:type="spellEnd"/>
          </w:p>
        </w:tc>
        <w:tc>
          <w:tcPr>
            <w:tcW w:w="1810" w:type="dxa"/>
            <w:tcBorders>
              <w:top w:val="single" w:sz="4" w:space="0" w:color="auto"/>
              <w:left w:val="single" w:sz="4" w:space="0" w:color="auto"/>
              <w:bottom w:val="single" w:sz="4" w:space="0" w:color="auto"/>
              <w:right w:val="single" w:sz="4" w:space="0" w:color="auto"/>
            </w:tcBorders>
            <w:hideMark/>
          </w:tcPr>
          <w:p w:rsidR="00C14B92" w:rsidRDefault="00C14B92" w:rsidP="00320DDB">
            <w:pPr>
              <w:pStyle w:val="NormalWeb"/>
              <w:spacing w:line="276" w:lineRule="auto"/>
              <w:jc w:val="center"/>
              <w:rPr>
                <w:rFonts w:ascii="GHEA Grapalat" w:hAnsi="GHEA Grapalat"/>
                <w:b/>
                <w:lang w:val="en-GB"/>
              </w:rPr>
            </w:pPr>
            <w:proofErr w:type="spellStart"/>
            <w:r>
              <w:rPr>
                <w:rFonts w:ascii="GHEA Grapalat" w:hAnsi="GHEA Grapalat"/>
                <w:b/>
                <w:lang w:val="en-GB"/>
              </w:rPr>
              <w:t>Զորակոչից</w:t>
            </w:r>
            <w:proofErr w:type="spellEnd"/>
            <w:r>
              <w:rPr>
                <w:rFonts w:ascii="GHEA Grapalat" w:hAnsi="GHEA Grapalat"/>
                <w:b/>
                <w:lang w:val="en-GB"/>
              </w:rPr>
              <w:t xml:space="preserve"> </w:t>
            </w:r>
            <w:proofErr w:type="spellStart"/>
            <w:r>
              <w:rPr>
                <w:rFonts w:ascii="GHEA Grapalat" w:hAnsi="GHEA Grapalat"/>
                <w:b/>
                <w:lang w:val="en-GB"/>
              </w:rPr>
              <w:t>տարկետում</w:t>
            </w:r>
            <w:proofErr w:type="spellEnd"/>
            <w:r>
              <w:rPr>
                <w:rFonts w:ascii="GHEA Grapalat" w:hAnsi="GHEA Grapalat"/>
                <w:b/>
                <w:lang w:val="en-GB"/>
              </w:rPr>
              <w:t xml:space="preserve"> </w:t>
            </w:r>
            <w:proofErr w:type="spellStart"/>
            <w:r>
              <w:rPr>
                <w:rFonts w:ascii="GHEA Grapalat" w:hAnsi="GHEA Grapalat"/>
                <w:b/>
                <w:lang w:val="en-GB"/>
              </w:rPr>
              <w:t>ստացածների</w:t>
            </w:r>
            <w:proofErr w:type="spellEnd"/>
            <w:r>
              <w:rPr>
                <w:rFonts w:ascii="GHEA Grapalat" w:hAnsi="GHEA Grapalat"/>
                <w:b/>
                <w:lang w:val="en-GB"/>
              </w:rPr>
              <w:t xml:space="preserve"> </w:t>
            </w:r>
            <w:proofErr w:type="spellStart"/>
            <w:r>
              <w:rPr>
                <w:rFonts w:ascii="GHEA Grapalat" w:hAnsi="GHEA Grapalat"/>
                <w:b/>
                <w:lang w:val="en-GB"/>
              </w:rPr>
              <w:t>թիվը</w:t>
            </w:r>
            <w:proofErr w:type="spellEnd"/>
          </w:p>
        </w:tc>
      </w:tr>
      <w:tr w:rsidR="00481D32" w:rsidTr="00320DDB">
        <w:tc>
          <w:tcPr>
            <w:tcW w:w="2331" w:type="dxa"/>
            <w:tcBorders>
              <w:top w:val="single" w:sz="4" w:space="0" w:color="auto"/>
              <w:left w:val="single" w:sz="4" w:space="0" w:color="auto"/>
              <w:bottom w:val="single" w:sz="4" w:space="0" w:color="auto"/>
              <w:right w:val="single" w:sz="4" w:space="0" w:color="auto"/>
            </w:tcBorders>
          </w:tcPr>
          <w:p w:rsidR="00481D32" w:rsidRDefault="00481D32" w:rsidP="00320DDB">
            <w:pPr>
              <w:pStyle w:val="NormalWeb"/>
              <w:spacing w:line="276" w:lineRule="auto"/>
              <w:jc w:val="center"/>
              <w:rPr>
                <w:rFonts w:ascii="GHEA Grapalat" w:hAnsi="GHEA Grapalat"/>
                <w:b/>
                <w:lang w:val="en-GB"/>
              </w:rPr>
            </w:pPr>
            <w:proofErr w:type="spellStart"/>
            <w:r>
              <w:rPr>
                <w:rFonts w:ascii="GHEA Grapalat" w:hAnsi="GHEA Grapalat"/>
                <w:lang w:val="en-GB"/>
              </w:rPr>
              <w:t>Հայաստանի</w:t>
            </w:r>
            <w:proofErr w:type="spellEnd"/>
            <w:r>
              <w:rPr>
                <w:rFonts w:ascii="GHEA Grapalat" w:hAnsi="GHEA Grapalat"/>
                <w:lang w:val="en-GB"/>
              </w:rPr>
              <w:t xml:space="preserve"> </w:t>
            </w:r>
            <w:proofErr w:type="spellStart"/>
            <w:r>
              <w:rPr>
                <w:rFonts w:ascii="GHEA Grapalat" w:hAnsi="GHEA Grapalat"/>
                <w:lang w:val="en-GB"/>
              </w:rPr>
              <w:t>ազգային</w:t>
            </w:r>
            <w:proofErr w:type="spellEnd"/>
            <w:r>
              <w:rPr>
                <w:rFonts w:ascii="GHEA Grapalat" w:hAnsi="GHEA Grapalat"/>
                <w:lang w:val="en-GB"/>
              </w:rPr>
              <w:t xml:space="preserve"> </w:t>
            </w:r>
            <w:proofErr w:type="spellStart"/>
            <w:r>
              <w:rPr>
                <w:rFonts w:ascii="GHEA Grapalat" w:hAnsi="GHEA Grapalat"/>
                <w:lang w:val="en-GB"/>
              </w:rPr>
              <w:t>պոլիտեխնիկական</w:t>
            </w:r>
            <w:proofErr w:type="spellEnd"/>
            <w:r>
              <w:rPr>
                <w:rFonts w:ascii="GHEA Grapalat" w:hAnsi="GHEA Grapalat"/>
                <w:lang w:val="en-GB"/>
              </w:rPr>
              <w:t xml:space="preserve"> </w:t>
            </w:r>
            <w:proofErr w:type="spellStart"/>
            <w:r>
              <w:rPr>
                <w:rFonts w:ascii="GHEA Grapalat" w:hAnsi="GHEA Grapalat"/>
                <w:lang w:val="en-GB"/>
              </w:rPr>
              <w:t>համալսարան</w:t>
            </w:r>
            <w:proofErr w:type="spellEnd"/>
          </w:p>
        </w:tc>
        <w:tc>
          <w:tcPr>
            <w:tcW w:w="3847" w:type="dxa"/>
            <w:tcBorders>
              <w:top w:val="single" w:sz="4" w:space="0" w:color="auto"/>
              <w:left w:val="single" w:sz="4" w:space="0" w:color="auto"/>
              <w:bottom w:val="single" w:sz="4" w:space="0" w:color="auto"/>
              <w:right w:val="single" w:sz="4" w:space="0" w:color="auto"/>
            </w:tcBorders>
          </w:tcPr>
          <w:p w:rsidR="00481D32" w:rsidRDefault="00481D32" w:rsidP="00481D32">
            <w:pPr>
              <w:pStyle w:val="NormalWeb"/>
              <w:shd w:val="clear" w:color="auto" w:fill="FFFFFF"/>
              <w:spacing w:before="0" w:beforeAutospacing="0" w:after="0" w:afterAutospacing="0"/>
              <w:rPr>
                <w:rFonts w:ascii="GHEA Grapalat" w:hAnsi="GHEA Grapalat"/>
                <w:b/>
                <w:lang w:val="en-GB"/>
              </w:rPr>
            </w:pPr>
            <w:proofErr w:type="spellStart"/>
            <w:r>
              <w:rPr>
                <w:rStyle w:val="Strong"/>
                <w:rFonts w:ascii="Arial" w:hAnsi="Arial" w:cs="Arial"/>
                <w:color w:val="333333"/>
                <w:shd w:val="clear" w:color="auto" w:fill="FFFFFF"/>
              </w:rPr>
              <w:t>Մեքենաշինություն</w:t>
            </w:r>
            <w:proofErr w:type="spellEnd"/>
            <w:r>
              <w:rPr>
                <w:rStyle w:val="Strong"/>
                <w:rFonts w:ascii="Arial" w:hAnsi="Arial" w:cs="Arial"/>
                <w:color w:val="333333"/>
                <w:shd w:val="clear" w:color="auto" w:fill="FFFFFF"/>
              </w:rPr>
              <w:t xml:space="preserve"> և </w:t>
            </w:r>
            <w:proofErr w:type="spellStart"/>
            <w:r>
              <w:rPr>
                <w:rStyle w:val="Strong"/>
                <w:rFonts w:ascii="Arial" w:hAnsi="Arial" w:cs="Arial"/>
                <w:color w:val="333333"/>
                <w:shd w:val="clear" w:color="auto" w:fill="FFFFFF"/>
              </w:rPr>
              <w:t>նյութերի</w:t>
            </w:r>
            <w:proofErr w:type="spellEnd"/>
            <w:r>
              <w:rPr>
                <w:rStyle w:val="Strong"/>
                <w:rFonts w:ascii="Arial" w:hAnsi="Arial" w:cs="Arial"/>
                <w:color w:val="333333"/>
                <w:shd w:val="clear" w:color="auto" w:fill="FFFFFF"/>
              </w:rPr>
              <w:t xml:space="preserve"> </w:t>
            </w:r>
            <w:proofErr w:type="spellStart"/>
            <w:r>
              <w:rPr>
                <w:rStyle w:val="Strong"/>
                <w:rFonts w:ascii="Arial" w:hAnsi="Arial" w:cs="Arial"/>
                <w:color w:val="333333"/>
                <w:shd w:val="clear" w:color="auto" w:fill="FFFFFF"/>
              </w:rPr>
              <w:t>մշակում</w:t>
            </w:r>
            <w:proofErr w:type="spellEnd"/>
            <w:r>
              <w:rPr>
                <w:rStyle w:val="Strong"/>
                <w:rFonts w:ascii="Arial" w:hAnsi="Arial" w:cs="Arial"/>
                <w:color w:val="333333"/>
                <w:shd w:val="clear" w:color="auto" w:fill="FFFFFF"/>
                <w:lang w:val="hy-AM"/>
              </w:rPr>
              <w:t xml:space="preserve">/ </w:t>
            </w:r>
            <w:proofErr w:type="spellStart"/>
            <w:r w:rsidRPr="0038658B">
              <w:rPr>
                <w:rFonts w:ascii="Arial" w:hAnsi="Arial" w:cs="Arial"/>
                <w:color w:val="333333"/>
                <w:lang w:val="en-GB" w:eastAsia="en-GB"/>
              </w:rPr>
              <w:t>Մեքենաշինություն</w:t>
            </w:r>
            <w:proofErr w:type="spellEnd"/>
            <w:r w:rsidRPr="0038658B">
              <w:rPr>
                <w:rFonts w:ascii="Arial" w:hAnsi="Arial" w:cs="Arial"/>
                <w:color w:val="333333"/>
                <w:lang w:val="en-GB" w:eastAsia="en-GB"/>
              </w:rPr>
              <w:t xml:space="preserve"> և</w:t>
            </w:r>
            <w:r>
              <w:rPr>
                <w:rFonts w:ascii="Arial" w:hAnsi="Arial" w:cs="Arial"/>
                <w:color w:val="333333"/>
                <w:lang w:val="hy-AM" w:eastAsia="en-GB"/>
              </w:rPr>
              <w:t xml:space="preserve"> </w:t>
            </w:r>
            <w:proofErr w:type="spellStart"/>
            <w:r w:rsidRPr="0038658B">
              <w:rPr>
                <w:rFonts w:ascii="Arial" w:hAnsi="Arial" w:cs="Arial"/>
                <w:color w:val="333333"/>
                <w:lang w:val="en-GB" w:eastAsia="en-GB"/>
              </w:rPr>
              <w:t>նյութերի</w:t>
            </w:r>
            <w:proofErr w:type="spellEnd"/>
            <w:r w:rsidRPr="0038658B">
              <w:rPr>
                <w:rFonts w:ascii="Arial" w:hAnsi="Arial" w:cs="Arial"/>
                <w:color w:val="333333"/>
                <w:lang w:val="en-GB" w:eastAsia="en-GB"/>
              </w:rPr>
              <w:t xml:space="preserve"> </w:t>
            </w:r>
            <w:proofErr w:type="spellStart"/>
            <w:r w:rsidRPr="0038658B">
              <w:rPr>
                <w:rFonts w:ascii="Arial" w:hAnsi="Arial" w:cs="Arial"/>
                <w:color w:val="333333"/>
                <w:lang w:val="en-GB" w:eastAsia="en-GB"/>
              </w:rPr>
              <w:t>մշակում</w:t>
            </w:r>
            <w:proofErr w:type="spellEnd"/>
          </w:p>
        </w:tc>
        <w:tc>
          <w:tcPr>
            <w:tcW w:w="1764" w:type="dxa"/>
            <w:tcBorders>
              <w:top w:val="single" w:sz="4" w:space="0" w:color="auto"/>
              <w:left w:val="single" w:sz="4" w:space="0" w:color="auto"/>
              <w:bottom w:val="single" w:sz="4" w:space="0" w:color="auto"/>
              <w:right w:val="single" w:sz="4" w:space="0" w:color="auto"/>
            </w:tcBorders>
          </w:tcPr>
          <w:p w:rsidR="00481D32" w:rsidRDefault="00481D32" w:rsidP="00320DDB">
            <w:pPr>
              <w:pStyle w:val="NormalWeb"/>
              <w:spacing w:line="276" w:lineRule="auto"/>
              <w:jc w:val="center"/>
              <w:rPr>
                <w:rFonts w:ascii="GHEA Grapalat" w:hAnsi="GHEA Grapalat"/>
                <w:b/>
                <w:lang w:val="hy-AM"/>
              </w:rPr>
            </w:pPr>
          </w:p>
          <w:p w:rsidR="00481D32" w:rsidRPr="00481D32" w:rsidRDefault="00481D32" w:rsidP="00320DDB">
            <w:pPr>
              <w:pStyle w:val="NormalWeb"/>
              <w:spacing w:line="276" w:lineRule="auto"/>
              <w:jc w:val="center"/>
              <w:rPr>
                <w:rFonts w:ascii="GHEA Grapalat" w:hAnsi="GHEA Grapalat"/>
                <w:b/>
                <w:lang w:val="hy-AM"/>
              </w:rPr>
            </w:pPr>
            <w:r>
              <w:rPr>
                <w:rFonts w:ascii="GHEA Grapalat" w:hAnsi="GHEA Grapalat"/>
                <w:b/>
                <w:lang w:val="hy-AM"/>
              </w:rPr>
              <w:t>4</w:t>
            </w:r>
          </w:p>
        </w:tc>
        <w:tc>
          <w:tcPr>
            <w:tcW w:w="1810" w:type="dxa"/>
            <w:tcBorders>
              <w:top w:val="single" w:sz="4" w:space="0" w:color="auto"/>
              <w:left w:val="single" w:sz="4" w:space="0" w:color="auto"/>
              <w:bottom w:val="single" w:sz="4" w:space="0" w:color="auto"/>
              <w:right w:val="single" w:sz="4" w:space="0" w:color="auto"/>
            </w:tcBorders>
          </w:tcPr>
          <w:p w:rsidR="00481D32" w:rsidRDefault="00481D32" w:rsidP="00320DDB">
            <w:pPr>
              <w:pStyle w:val="NormalWeb"/>
              <w:spacing w:line="276" w:lineRule="auto"/>
              <w:jc w:val="center"/>
              <w:rPr>
                <w:rFonts w:ascii="GHEA Grapalat" w:hAnsi="GHEA Grapalat"/>
                <w:b/>
                <w:lang w:val="hy-AM"/>
              </w:rPr>
            </w:pPr>
          </w:p>
          <w:p w:rsidR="00481D32" w:rsidRPr="00481D32" w:rsidRDefault="00481D32" w:rsidP="00320DDB">
            <w:pPr>
              <w:pStyle w:val="NormalWeb"/>
              <w:spacing w:line="276" w:lineRule="auto"/>
              <w:jc w:val="center"/>
              <w:rPr>
                <w:rFonts w:ascii="GHEA Grapalat" w:hAnsi="GHEA Grapalat"/>
                <w:b/>
                <w:lang w:val="hy-AM"/>
              </w:rPr>
            </w:pPr>
            <w:r>
              <w:rPr>
                <w:rFonts w:ascii="GHEA Grapalat" w:hAnsi="GHEA Grapalat"/>
                <w:b/>
                <w:lang w:val="hy-AM"/>
              </w:rPr>
              <w:t>1</w:t>
            </w:r>
          </w:p>
        </w:tc>
      </w:tr>
    </w:tbl>
    <w:p w:rsidR="00CE05C2" w:rsidRDefault="00CE05C2" w:rsidP="00CE05C2">
      <w:pPr>
        <w:pStyle w:val="NormalWeb"/>
        <w:shd w:val="clear" w:color="auto" w:fill="FFFFFF"/>
        <w:spacing w:before="0" w:beforeAutospacing="0" w:after="0" w:afterAutospacing="0"/>
        <w:rPr>
          <w:rStyle w:val="Strong"/>
          <w:rFonts w:ascii="Arial" w:hAnsi="Arial" w:cs="Arial"/>
          <w:color w:val="333333"/>
          <w:sz w:val="20"/>
          <w:szCs w:val="20"/>
        </w:rPr>
      </w:pPr>
    </w:p>
    <w:p w:rsidR="00CE05C2" w:rsidRDefault="00CE05C2" w:rsidP="00320509">
      <w:pPr>
        <w:pStyle w:val="NormalWeb"/>
        <w:shd w:val="clear" w:color="auto" w:fill="FFFFFF"/>
        <w:spacing w:before="0" w:beforeAutospacing="0" w:after="0" w:afterAutospacing="0" w:line="360" w:lineRule="auto"/>
        <w:ind w:right="-561" w:firstLine="425"/>
        <w:jc w:val="both"/>
        <w:rPr>
          <w:rStyle w:val="Strong"/>
          <w:rFonts w:ascii="GHEA Grapalat" w:hAnsi="GHEA Grapalat" w:cs="Arial"/>
          <w:b w:val="0"/>
          <w:color w:val="333333"/>
          <w:lang w:val="hy-AM"/>
        </w:rPr>
      </w:pPr>
      <w:r w:rsidRPr="00CE05C2">
        <w:rPr>
          <w:rStyle w:val="Strong"/>
          <w:rFonts w:ascii="GHEA Grapalat" w:hAnsi="GHEA Grapalat" w:cs="Arial"/>
          <w:b w:val="0"/>
          <w:color w:val="333333"/>
        </w:rPr>
        <w:t xml:space="preserve">ՀՀ </w:t>
      </w:r>
      <w:proofErr w:type="spellStart"/>
      <w:r w:rsidRPr="00CE05C2">
        <w:rPr>
          <w:rStyle w:val="Strong"/>
          <w:rFonts w:ascii="GHEA Grapalat" w:hAnsi="GHEA Grapalat" w:cs="Arial"/>
          <w:b w:val="0"/>
          <w:color w:val="333333"/>
        </w:rPr>
        <w:t>կառավարության</w:t>
      </w:r>
      <w:proofErr w:type="spellEnd"/>
      <w:r w:rsidRPr="00CE05C2">
        <w:rPr>
          <w:rStyle w:val="Strong"/>
          <w:rFonts w:ascii="GHEA Grapalat" w:hAnsi="GHEA Grapalat" w:cs="Arial"/>
          <w:b w:val="0"/>
          <w:color w:val="333333"/>
        </w:rPr>
        <w:t xml:space="preserve"> 2023 </w:t>
      </w:r>
      <w:proofErr w:type="spellStart"/>
      <w:r w:rsidRPr="00CE05C2">
        <w:rPr>
          <w:rStyle w:val="Strong"/>
          <w:rFonts w:ascii="GHEA Grapalat" w:hAnsi="GHEA Grapalat" w:cs="Arial"/>
          <w:b w:val="0"/>
          <w:color w:val="333333"/>
        </w:rPr>
        <w:t>թվականի</w:t>
      </w:r>
      <w:proofErr w:type="spellEnd"/>
      <w:r w:rsidRPr="00CE05C2">
        <w:rPr>
          <w:rStyle w:val="Strong"/>
          <w:rFonts w:ascii="GHEA Grapalat" w:hAnsi="GHEA Grapalat" w:cs="Arial"/>
          <w:b w:val="0"/>
          <w:color w:val="333333"/>
          <w:lang w:val="hy-AM"/>
        </w:rPr>
        <w:t xml:space="preserve"> </w:t>
      </w:r>
      <w:proofErr w:type="spellStart"/>
      <w:r>
        <w:rPr>
          <w:rStyle w:val="Strong"/>
          <w:rFonts w:ascii="GHEA Grapalat" w:hAnsi="GHEA Grapalat" w:cs="Arial"/>
          <w:b w:val="0"/>
          <w:color w:val="333333"/>
        </w:rPr>
        <w:t>մարտի</w:t>
      </w:r>
      <w:proofErr w:type="spellEnd"/>
      <w:r>
        <w:rPr>
          <w:rStyle w:val="Strong"/>
          <w:rFonts w:ascii="GHEA Grapalat" w:hAnsi="GHEA Grapalat" w:cs="Arial"/>
          <w:b w:val="0"/>
          <w:color w:val="333333"/>
        </w:rPr>
        <w:t xml:space="preserve"> 23-ի N 383-Ն </w:t>
      </w:r>
      <w:proofErr w:type="spellStart"/>
      <w:r>
        <w:rPr>
          <w:rStyle w:val="Strong"/>
          <w:rFonts w:ascii="GHEA Grapalat" w:hAnsi="GHEA Grapalat" w:cs="Arial"/>
          <w:b w:val="0"/>
          <w:color w:val="333333"/>
        </w:rPr>
        <w:t>որոշման</w:t>
      </w:r>
      <w:proofErr w:type="spellEnd"/>
      <w:r>
        <w:rPr>
          <w:rStyle w:val="Strong"/>
          <w:rFonts w:ascii="GHEA Grapalat" w:hAnsi="GHEA Grapalat" w:cs="Arial"/>
          <w:b w:val="0"/>
          <w:color w:val="333333"/>
        </w:rPr>
        <w:t xml:space="preserve"> </w:t>
      </w:r>
      <w:r>
        <w:rPr>
          <w:rStyle w:val="Strong"/>
          <w:rFonts w:ascii="GHEA Grapalat" w:hAnsi="GHEA Grapalat" w:cs="Arial"/>
          <w:b w:val="0"/>
          <w:color w:val="333333"/>
          <w:lang w:val="en-GB"/>
        </w:rPr>
        <w:t xml:space="preserve">N </w:t>
      </w:r>
      <w:r>
        <w:rPr>
          <w:rStyle w:val="Strong"/>
          <w:rFonts w:ascii="GHEA Grapalat" w:hAnsi="GHEA Grapalat" w:cs="Arial"/>
          <w:b w:val="0"/>
          <w:color w:val="333333"/>
          <w:lang w:val="hy-AM"/>
        </w:rPr>
        <w:t>2 հավելվածում ներառված</w:t>
      </w:r>
      <w:r>
        <w:rPr>
          <w:rStyle w:val="Strong"/>
          <w:rFonts w:ascii="GHEA Grapalat" w:hAnsi="GHEA Grapalat" w:cs="Arial"/>
          <w:b w:val="0"/>
          <w:color w:val="333333"/>
        </w:rPr>
        <w:t xml:space="preserve"> </w:t>
      </w:r>
      <w:r>
        <w:rPr>
          <w:rStyle w:val="Strong"/>
          <w:rFonts w:ascii="GHEA Grapalat" w:hAnsi="GHEA Grapalat" w:cs="Arial"/>
          <w:b w:val="0"/>
          <w:color w:val="333333"/>
          <w:lang w:val="hy-AM"/>
        </w:rPr>
        <w:t xml:space="preserve">մագիստրոսի կրթական ծրագրի այլ </w:t>
      </w:r>
      <w:proofErr w:type="spellStart"/>
      <w:r>
        <w:rPr>
          <w:rStyle w:val="Strong"/>
          <w:rFonts w:ascii="GHEA Grapalat" w:hAnsi="GHEA Grapalat" w:cs="Arial"/>
          <w:b w:val="0"/>
          <w:color w:val="333333"/>
        </w:rPr>
        <w:t>մասնագիտություններով</w:t>
      </w:r>
      <w:proofErr w:type="spellEnd"/>
      <w:r>
        <w:rPr>
          <w:rStyle w:val="Strong"/>
          <w:rFonts w:ascii="GHEA Grapalat" w:hAnsi="GHEA Grapalat" w:cs="Arial"/>
          <w:b w:val="0"/>
          <w:color w:val="333333"/>
          <w:lang w:val="hy-AM"/>
        </w:rPr>
        <w:t xml:space="preserve"> պարտադիր զինվորական ծառայությունից տարկետման իրավունքի հավակնող դիմորդներ չեն ընդունվել։</w:t>
      </w:r>
    </w:p>
    <w:p w:rsidR="00EF6699" w:rsidRPr="00CE05C2" w:rsidRDefault="00EF6699" w:rsidP="00320509">
      <w:pPr>
        <w:pStyle w:val="NormalWeb"/>
        <w:shd w:val="clear" w:color="auto" w:fill="FFFFFF"/>
        <w:spacing w:before="0" w:beforeAutospacing="0" w:after="0" w:afterAutospacing="0" w:line="360" w:lineRule="auto"/>
        <w:ind w:right="-561" w:firstLine="425"/>
        <w:jc w:val="both"/>
        <w:rPr>
          <w:rFonts w:ascii="GHEA Grapalat" w:hAnsi="GHEA Grapalat" w:cs="Arial"/>
          <w:b/>
          <w:color w:val="333333"/>
          <w:lang w:val="hy-AM"/>
        </w:rPr>
      </w:pPr>
      <w:r>
        <w:rPr>
          <w:rStyle w:val="Strong"/>
          <w:rFonts w:ascii="GHEA Grapalat" w:hAnsi="GHEA Grapalat" w:cs="Arial"/>
          <w:b w:val="0"/>
          <w:color w:val="333333"/>
          <w:lang w:val="hy-AM"/>
        </w:rPr>
        <w:t>Մագիստրոսի կրթական ծրագրով ուսման տևողությունը 2 տարի է։</w:t>
      </w:r>
      <w:bookmarkStart w:id="0" w:name="_GoBack"/>
      <w:bookmarkEnd w:id="0"/>
    </w:p>
    <w:p w:rsidR="00BC368E" w:rsidRDefault="00AD649A" w:rsidP="00320509">
      <w:pPr>
        <w:pStyle w:val="NormalWeb"/>
        <w:shd w:val="clear" w:color="auto" w:fill="FFFFFF"/>
        <w:spacing w:before="0" w:beforeAutospacing="0" w:after="0" w:afterAutospacing="0" w:line="276" w:lineRule="auto"/>
        <w:ind w:right="-561" w:firstLine="425"/>
        <w:jc w:val="both"/>
        <w:rPr>
          <w:rFonts w:ascii="GHEA Grapalat" w:hAnsi="GHEA Grapalat"/>
          <w:shd w:val="clear" w:color="auto" w:fill="FFFFFF"/>
          <w:lang w:val="hy-AM"/>
        </w:rPr>
      </w:pPr>
      <w:r>
        <w:rPr>
          <w:rFonts w:ascii="GHEA Grapalat" w:hAnsi="GHEA Grapalat"/>
          <w:shd w:val="clear" w:color="auto" w:fill="FFFFFF"/>
          <w:lang w:val="hy-AM"/>
        </w:rPr>
        <w:t>Ասպիրանտուրա ընդունվածների ցանկում տարկետման իրավունքի հավակնորդներ չկան։</w:t>
      </w:r>
    </w:p>
    <w:p w:rsidR="00AD649A" w:rsidRPr="00414A28" w:rsidRDefault="00AD649A" w:rsidP="003F5B73">
      <w:pPr>
        <w:pStyle w:val="NormalWeb"/>
        <w:shd w:val="clear" w:color="auto" w:fill="FFFFFF"/>
        <w:spacing w:before="0" w:beforeAutospacing="0" w:after="0" w:afterAutospacing="0" w:line="276" w:lineRule="auto"/>
        <w:ind w:firstLine="426"/>
        <w:jc w:val="both"/>
        <w:rPr>
          <w:rFonts w:ascii="GHEA Grapalat" w:hAnsi="GHEA Grapalat"/>
          <w:shd w:val="clear" w:color="auto" w:fill="FFFFFF"/>
          <w:lang w:val="hy-AM"/>
        </w:rPr>
      </w:pPr>
    </w:p>
    <w:p w:rsidR="009A67F6" w:rsidRPr="00414A28" w:rsidRDefault="00B8647A" w:rsidP="003F5B73">
      <w:pPr>
        <w:spacing w:after="0" w:line="276" w:lineRule="auto"/>
        <w:ind w:firstLine="426"/>
        <w:jc w:val="both"/>
        <w:rPr>
          <w:rFonts w:ascii="GHEA Grapalat" w:eastAsia="Times New Roman" w:hAnsi="GHEA Grapalat" w:cs="Times New Roman"/>
          <w:b/>
          <w:sz w:val="24"/>
          <w:szCs w:val="24"/>
          <w:u w:val="single"/>
          <w:lang w:val="hy-AM"/>
        </w:rPr>
      </w:pPr>
      <w:r w:rsidRPr="00414A28">
        <w:rPr>
          <w:rFonts w:ascii="GHEA Grapalat" w:eastAsia="Times New Roman" w:hAnsi="GHEA Grapalat" w:cs="Times New Roman"/>
          <w:b/>
          <w:sz w:val="24"/>
          <w:szCs w:val="24"/>
          <w:u w:val="single"/>
          <w:lang w:val="hy-AM"/>
        </w:rPr>
        <w:t>3.</w:t>
      </w:r>
      <w:r w:rsidR="009A67F6" w:rsidRPr="00414A28">
        <w:rPr>
          <w:rFonts w:ascii="GHEA Grapalat" w:eastAsia="Times New Roman" w:hAnsi="GHEA Grapalat" w:cs="Times New Roman"/>
          <w:b/>
          <w:sz w:val="24"/>
          <w:szCs w:val="24"/>
          <w:u w:val="single"/>
          <w:lang w:val="hy-AM"/>
        </w:rPr>
        <w:t>Ակնկալվող</w:t>
      </w:r>
      <w:r w:rsidR="009A67F6" w:rsidRPr="00414A28">
        <w:rPr>
          <w:rFonts w:ascii="Calibri" w:eastAsia="Times New Roman" w:hAnsi="Calibri" w:cs="Calibri"/>
          <w:b/>
          <w:sz w:val="24"/>
          <w:szCs w:val="24"/>
          <w:u w:val="single"/>
          <w:lang w:val="hy-AM"/>
        </w:rPr>
        <w:t> </w:t>
      </w:r>
      <w:r w:rsidR="009A67F6" w:rsidRPr="00414A28">
        <w:rPr>
          <w:rFonts w:ascii="GHEA Grapalat" w:eastAsia="Times New Roman" w:hAnsi="GHEA Grapalat" w:cs="Times New Roman"/>
          <w:b/>
          <w:sz w:val="24"/>
          <w:szCs w:val="24"/>
          <w:u w:val="single"/>
          <w:lang w:val="hy-AM"/>
        </w:rPr>
        <w:t>արդյունքը</w:t>
      </w:r>
      <w:r w:rsidR="00306F2B" w:rsidRPr="00414A28">
        <w:rPr>
          <w:rFonts w:ascii="GHEA Grapalat" w:eastAsia="Times New Roman" w:hAnsi="GHEA Grapalat" w:cs="Times New Roman"/>
          <w:b/>
          <w:sz w:val="24"/>
          <w:szCs w:val="24"/>
          <w:u w:val="single"/>
          <w:lang w:val="hy-AM"/>
        </w:rPr>
        <w:t>.</w:t>
      </w:r>
    </w:p>
    <w:p w:rsidR="000D2CF9" w:rsidRPr="00414A28" w:rsidRDefault="009203E1" w:rsidP="003F5B73">
      <w:pPr>
        <w:pStyle w:val="NormalWeb"/>
        <w:shd w:val="clear" w:color="auto" w:fill="FFFFFF"/>
        <w:spacing w:before="0" w:beforeAutospacing="0" w:after="0" w:afterAutospacing="0" w:line="276" w:lineRule="auto"/>
        <w:ind w:firstLine="426"/>
        <w:jc w:val="both"/>
        <w:textAlignment w:val="baseline"/>
        <w:rPr>
          <w:rFonts w:ascii="GHEA Grapalat" w:hAnsi="GHEA Grapalat"/>
          <w:bCs/>
          <w:shd w:val="clear" w:color="auto" w:fill="FFFFFF"/>
          <w:lang w:val="hy-AM"/>
        </w:rPr>
      </w:pPr>
      <w:r w:rsidRPr="00414A28">
        <w:rPr>
          <w:rFonts w:ascii="GHEA Grapalat" w:hAnsi="GHEA Grapalat"/>
          <w:lang w:val="hy-AM"/>
        </w:rPr>
        <w:t>«Բնագիտական, տեխնոլոգիական, ճարտարագիտական, մաթեմատիկական (ԲՏՃՄ) ուղղություններով պետության համար առաջնահերթ և կարևորություն ներկայացնող մասնագիտություններով համապատասխան բուհերում սովորող քաղաքացիներին շարքային կազմի պարտադիր զինվորական ծառայության 202</w:t>
      </w:r>
      <w:r w:rsidR="00EB6C14">
        <w:rPr>
          <w:rFonts w:ascii="GHEA Grapalat" w:hAnsi="GHEA Grapalat"/>
          <w:lang w:val="hy-AM"/>
        </w:rPr>
        <w:t>6</w:t>
      </w:r>
      <w:r w:rsidRPr="00414A28">
        <w:rPr>
          <w:rFonts w:ascii="GHEA Grapalat" w:hAnsi="GHEA Grapalat"/>
          <w:lang w:val="hy-AM"/>
        </w:rPr>
        <w:t xml:space="preserve"> թվականի ամառային զորակոչից տարկետում տալու մասին» </w:t>
      </w:r>
      <w:r w:rsidR="009A67F6" w:rsidRPr="00414A28">
        <w:rPr>
          <w:rFonts w:ascii="GHEA Grapalat" w:hAnsi="GHEA Grapalat"/>
          <w:lang w:val="hy-AM"/>
        </w:rPr>
        <w:t xml:space="preserve">ՀՀ կառավարության որոշման ընդունմամբ </w:t>
      </w:r>
      <w:r w:rsidRPr="00414A28">
        <w:rPr>
          <w:rFonts w:ascii="GHEA Grapalat" w:hAnsi="GHEA Grapalat"/>
          <w:lang w:val="hy-AM"/>
        </w:rPr>
        <w:t xml:space="preserve">տարկետում կտրամադրվի պետության համար առաջնահերթ </w:t>
      </w:r>
      <w:r w:rsidRPr="00414A28">
        <w:rPr>
          <w:rFonts w:ascii="GHEA Grapalat" w:hAnsi="GHEA Grapalat"/>
          <w:lang w:val="hy-AM"/>
        </w:rPr>
        <w:lastRenderedPageBreak/>
        <w:t xml:space="preserve">և կարևոր մասնագիտությամբ սովորող քաղաքացիների, ինչն էլ կնպաստի </w:t>
      </w:r>
      <w:r w:rsidR="003227BC" w:rsidRPr="00414A28">
        <w:rPr>
          <w:rFonts w:ascii="GHEA Grapalat" w:hAnsi="GHEA Grapalat"/>
          <w:lang w:val="hy-AM"/>
        </w:rPr>
        <w:t>պետության համար</w:t>
      </w:r>
      <w:r w:rsidRPr="00414A28">
        <w:rPr>
          <w:rFonts w:ascii="GHEA Grapalat" w:hAnsi="GHEA Grapalat"/>
          <w:lang w:val="hy-AM"/>
        </w:rPr>
        <w:t xml:space="preserve"> կարևոր մասնագիտություններով կադրերի պատրաստմանը:</w:t>
      </w:r>
      <w:r w:rsidR="000D2CF9" w:rsidRPr="00414A28">
        <w:rPr>
          <w:rFonts w:ascii="GHEA Grapalat" w:hAnsi="GHEA Grapalat"/>
          <w:bCs/>
          <w:shd w:val="clear" w:color="auto" w:fill="FFFFFF"/>
          <w:lang w:val="hy-AM"/>
        </w:rPr>
        <w:t xml:space="preserve"> </w:t>
      </w:r>
    </w:p>
    <w:p w:rsidR="00196072" w:rsidRPr="00414A28" w:rsidRDefault="00196072" w:rsidP="003F5B73">
      <w:pPr>
        <w:pStyle w:val="NormalWeb"/>
        <w:shd w:val="clear" w:color="auto" w:fill="FFFFFF"/>
        <w:spacing w:before="0" w:beforeAutospacing="0" w:after="0" w:afterAutospacing="0" w:line="276" w:lineRule="auto"/>
        <w:ind w:firstLine="426"/>
        <w:jc w:val="both"/>
        <w:textAlignment w:val="baseline"/>
        <w:rPr>
          <w:rFonts w:ascii="GHEA Grapalat" w:hAnsi="GHEA Grapalat"/>
          <w:shd w:val="clear" w:color="auto" w:fill="FFFFFF"/>
          <w:lang w:val="hy-AM"/>
        </w:rPr>
      </w:pPr>
    </w:p>
    <w:p w:rsidR="002817B7" w:rsidRPr="00414A28" w:rsidRDefault="002817B7" w:rsidP="003F5B73">
      <w:pPr>
        <w:tabs>
          <w:tab w:val="left" w:pos="1080"/>
        </w:tabs>
        <w:autoSpaceDE w:val="0"/>
        <w:autoSpaceDN w:val="0"/>
        <w:adjustRightInd w:val="0"/>
        <w:spacing w:after="0" w:line="276" w:lineRule="auto"/>
        <w:ind w:firstLine="426"/>
        <w:jc w:val="both"/>
        <w:rPr>
          <w:rFonts w:ascii="GHEA Grapalat" w:eastAsia="Times New Roman" w:hAnsi="GHEA Grapalat" w:cs="GHEAGrapalat-Bold"/>
          <w:b/>
          <w:bCs/>
          <w:sz w:val="24"/>
          <w:szCs w:val="24"/>
          <w:u w:val="single"/>
          <w:lang w:val="hy-AM"/>
        </w:rPr>
      </w:pPr>
      <w:r w:rsidRPr="00414A28">
        <w:rPr>
          <w:rFonts w:ascii="GHEA Grapalat" w:eastAsia="Times New Roman" w:hAnsi="GHEA Grapalat" w:cs="GHEAGrapalat-Bold"/>
          <w:b/>
          <w:bCs/>
          <w:sz w:val="24"/>
          <w:szCs w:val="24"/>
          <w:u w:val="single"/>
          <w:lang w:val="hy-AM"/>
        </w:rPr>
        <w:t>4.ՀՀ կառավարության որոշման նախագծի մշակման գործընթացում ներգրավված ինստիտուտները և անձինք</w:t>
      </w:r>
    </w:p>
    <w:p w:rsidR="002817B7" w:rsidRDefault="00106611" w:rsidP="003F5B73">
      <w:pPr>
        <w:shd w:val="clear" w:color="auto" w:fill="FFFFFF"/>
        <w:tabs>
          <w:tab w:val="left" w:pos="540"/>
        </w:tabs>
        <w:spacing w:after="0" w:line="276" w:lineRule="auto"/>
        <w:ind w:firstLine="426"/>
        <w:jc w:val="both"/>
        <w:textAlignment w:val="baseline"/>
        <w:rPr>
          <w:rFonts w:ascii="GHEA Grapalat" w:hAnsi="GHEA Grapalat"/>
          <w:sz w:val="24"/>
          <w:szCs w:val="24"/>
          <w:lang w:val="hy-AM"/>
        </w:rPr>
      </w:pPr>
      <w:r w:rsidRPr="00414A28">
        <w:rPr>
          <w:rFonts w:ascii="GHEA Grapalat" w:hAnsi="GHEA Grapalat"/>
          <w:sz w:val="24"/>
          <w:szCs w:val="24"/>
          <w:lang w:val="hy-AM"/>
        </w:rPr>
        <w:t>«Բնագիտական, տեխնոլոգիական, ճարտարագիտական, մաթեմատիկական (ԲՏՃՄ) ուղղություններով պետության համար առաջնահերթ և կարևորություն ներկայացնող մասնագիտություններով համապատասխան բուհերում սովորող քաղաքացիներին շարքային կազմի պարտադիր զինվորական ծառայության 202</w:t>
      </w:r>
      <w:r w:rsidR="00AB5DE0">
        <w:rPr>
          <w:rFonts w:ascii="GHEA Grapalat" w:hAnsi="GHEA Grapalat"/>
          <w:sz w:val="24"/>
          <w:szCs w:val="24"/>
          <w:lang w:val="hy-AM"/>
        </w:rPr>
        <w:t>6</w:t>
      </w:r>
      <w:r w:rsidRPr="00414A28">
        <w:rPr>
          <w:rFonts w:ascii="GHEA Grapalat" w:hAnsi="GHEA Grapalat"/>
          <w:sz w:val="24"/>
          <w:szCs w:val="24"/>
          <w:lang w:val="hy-AM"/>
        </w:rPr>
        <w:t xml:space="preserve"> թվականի ամառային զորակոչից տարկետում տալու մասին» </w:t>
      </w:r>
      <w:r w:rsidR="002817B7" w:rsidRPr="00414A28">
        <w:rPr>
          <w:rFonts w:ascii="GHEA Grapalat" w:hAnsi="GHEA Grapalat"/>
          <w:bCs/>
          <w:sz w:val="24"/>
          <w:szCs w:val="24"/>
          <w:shd w:val="clear" w:color="auto" w:fill="FFFFFF"/>
          <w:lang w:val="hy-AM"/>
        </w:rPr>
        <w:t>ՀՀ</w:t>
      </w:r>
      <w:r w:rsidR="002817B7" w:rsidRPr="00414A28">
        <w:rPr>
          <w:rFonts w:ascii="GHEA Grapalat" w:hAnsi="GHEA Grapalat"/>
          <w:bCs/>
          <w:sz w:val="24"/>
          <w:szCs w:val="24"/>
          <w:lang w:val="hy-AM"/>
        </w:rPr>
        <w:t xml:space="preserve"> կառավարության</w:t>
      </w:r>
      <w:r w:rsidR="002817B7" w:rsidRPr="00414A28">
        <w:rPr>
          <w:rFonts w:ascii="GHEA Grapalat" w:hAnsi="GHEA Grapalat" w:cs="Sylfaen"/>
          <w:spacing w:val="-4"/>
          <w:sz w:val="24"/>
          <w:szCs w:val="24"/>
          <w:shd w:val="clear" w:color="auto" w:fill="FFFFFF"/>
          <w:lang w:val="hy-AM"/>
        </w:rPr>
        <w:t xml:space="preserve"> </w:t>
      </w:r>
      <w:r w:rsidR="002817B7" w:rsidRPr="00414A28">
        <w:rPr>
          <w:rFonts w:ascii="GHEA Grapalat" w:hAnsi="GHEA Grapalat"/>
          <w:bCs/>
          <w:sz w:val="24"/>
          <w:szCs w:val="24"/>
          <w:lang w:val="hy-AM"/>
        </w:rPr>
        <w:t>որոշման</w:t>
      </w:r>
      <w:r w:rsidR="002817B7" w:rsidRPr="00414A28">
        <w:rPr>
          <w:rFonts w:ascii="GHEA Grapalat" w:hAnsi="GHEA Grapalat"/>
          <w:b/>
          <w:bCs/>
          <w:sz w:val="24"/>
          <w:szCs w:val="24"/>
          <w:lang w:val="hy-AM"/>
        </w:rPr>
        <w:t xml:space="preserve"> </w:t>
      </w:r>
      <w:r w:rsidR="002817B7" w:rsidRPr="00414A28">
        <w:rPr>
          <w:rFonts w:ascii="GHEA Grapalat" w:hAnsi="GHEA Grapalat" w:cs="GHEA Grapalat"/>
          <w:sz w:val="24"/>
          <w:szCs w:val="24"/>
          <w:lang w:val="hy-AM"/>
        </w:rPr>
        <w:t>ն</w:t>
      </w:r>
      <w:r w:rsidR="002817B7" w:rsidRPr="00414A28">
        <w:rPr>
          <w:rFonts w:ascii="GHEA Grapalat" w:hAnsi="GHEA Grapalat"/>
          <w:sz w:val="24"/>
          <w:szCs w:val="24"/>
          <w:lang w:val="hy-AM"/>
        </w:rPr>
        <w:t>ախագիծը մշակվել է ՀՀ կրթության, գիտության, մշակույթի և սպորտի նախարարության բարձրագույն կրթության և գիտության կոմիտեի կողմից։</w:t>
      </w:r>
    </w:p>
    <w:p w:rsidR="00AB5DE0" w:rsidRPr="00414A28" w:rsidRDefault="00AB5DE0" w:rsidP="003F5B73">
      <w:pPr>
        <w:shd w:val="clear" w:color="auto" w:fill="FFFFFF"/>
        <w:tabs>
          <w:tab w:val="left" w:pos="540"/>
        </w:tabs>
        <w:spacing w:after="0" w:line="276" w:lineRule="auto"/>
        <w:ind w:firstLine="426"/>
        <w:jc w:val="both"/>
        <w:textAlignment w:val="baseline"/>
        <w:rPr>
          <w:rFonts w:ascii="GHEA Grapalat" w:eastAsia="Times New Roman" w:hAnsi="GHEA Grapalat" w:cs="Calibri"/>
          <w:sz w:val="24"/>
          <w:szCs w:val="24"/>
          <w:lang w:val="hy-AM"/>
        </w:rPr>
      </w:pPr>
    </w:p>
    <w:p w:rsidR="002817B7" w:rsidRPr="00414A28" w:rsidRDefault="002817B7" w:rsidP="003F5B73">
      <w:pPr>
        <w:shd w:val="clear" w:color="auto" w:fill="FFFFFF"/>
        <w:tabs>
          <w:tab w:val="left" w:pos="540"/>
        </w:tabs>
        <w:spacing w:after="0" w:line="276" w:lineRule="auto"/>
        <w:ind w:firstLine="426"/>
        <w:jc w:val="both"/>
        <w:textAlignment w:val="baseline"/>
        <w:rPr>
          <w:rFonts w:ascii="GHEA Grapalat" w:eastAsia="Times New Roman" w:hAnsi="GHEA Grapalat" w:cs="GHEAGrapalat-Bold"/>
          <w:b/>
          <w:bCs/>
          <w:sz w:val="24"/>
          <w:szCs w:val="24"/>
          <w:u w:val="single"/>
          <w:lang w:val="hy-AM"/>
        </w:rPr>
      </w:pPr>
      <w:r w:rsidRPr="00414A28">
        <w:rPr>
          <w:rFonts w:ascii="GHEA Grapalat" w:eastAsia="Times New Roman" w:hAnsi="GHEA Grapalat" w:cs="GHEAGrapalat-Bold"/>
          <w:b/>
          <w:bCs/>
          <w:sz w:val="24"/>
          <w:szCs w:val="24"/>
          <w:u w:val="single"/>
          <w:lang w:val="hy-AM"/>
        </w:rPr>
        <w:t>5. 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w:t>
      </w:r>
    </w:p>
    <w:p w:rsidR="008918F9" w:rsidRPr="00414A28" w:rsidRDefault="002817B7" w:rsidP="003F5B73">
      <w:pPr>
        <w:shd w:val="clear" w:color="auto" w:fill="FFFFFF"/>
        <w:tabs>
          <w:tab w:val="left" w:pos="540"/>
        </w:tabs>
        <w:spacing w:after="0" w:line="276" w:lineRule="auto"/>
        <w:ind w:firstLine="426"/>
        <w:jc w:val="both"/>
        <w:textAlignment w:val="baseline"/>
        <w:rPr>
          <w:rFonts w:ascii="GHEA Grapalat" w:hAnsi="GHEA Grapalat"/>
          <w:bCs/>
          <w:sz w:val="24"/>
          <w:szCs w:val="24"/>
          <w:shd w:val="clear" w:color="auto" w:fill="FFFFFF"/>
          <w:lang w:val="hy-AM"/>
        </w:rPr>
      </w:pPr>
      <w:r w:rsidRPr="00414A28">
        <w:rPr>
          <w:rFonts w:ascii="GHEA Grapalat" w:hAnsi="GHEA Grapalat"/>
          <w:bCs/>
          <w:sz w:val="24"/>
          <w:szCs w:val="24"/>
          <w:shd w:val="clear" w:color="auto" w:fill="FFFFFF"/>
          <w:lang w:val="hy-AM"/>
        </w:rPr>
        <w:tab/>
      </w:r>
      <w:r w:rsidR="006E49D5" w:rsidRPr="00414A28">
        <w:rPr>
          <w:rFonts w:ascii="GHEA Grapalat" w:eastAsia="Times New Roman" w:hAnsi="GHEA Grapalat" w:cs="Times New Roman"/>
          <w:sz w:val="24"/>
          <w:szCs w:val="24"/>
          <w:lang w:val="hy-AM"/>
        </w:rPr>
        <w:t>«Բնագիտական, տեխնոլոգիական, ճարտարագիտական, մաթեմատիկական (ԲՏՃՄ) ուղղություններով պետության համար առաջնահերթ և կարևորություն ներկայացնող մասնագիտություններով համապատասխան բուհերում սովորող քաղաքացիներին շարքային կազմի պարտադիր զինվորական ծառայության 202</w:t>
      </w:r>
      <w:r w:rsidR="00D7297F">
        <w:rPr>
          <w:rFonts w:ascii="GHEA Grapalat" w:hAnsi="GHEA Grapalat"/>
          <w:sz w:val="24"/>
          <w:szCs w:val="24"/>
          <w:lang w:val="hy-AM"/>
        </w:rPr>
        <w:t>6</w:t>
      </w:r>
      <w:r w:rsidR="006E49D5" w:rsidRPr="00414A28">
        <w:rPr>
          <w:rFonts w:ascii="GHEA Grapalat" w:eastAsia="Times New Roman" w:hAnsi="GHEA Grapalat" w:cs="Times New Roman"/>
          <w:sz w:val="24"/>
          <w:szCs w:val="24"/>
          <w:lang w:val="hy-AM"/>
        </w:rPr>
        <w:t xml:space="preserve"> թվականի ամառային զորակոչից տարկետում տալու մասին</w:t>
      </w:r>
      <w:r w:rsidRPr="00414A28">
        <w:rPr>
          <w:rFonts w:ascii="GHEA Grapalat" w:hAnsi="GHEA Grapalat"/>
          <w:bCs/>
          <w:sz w:val="24"/>
          <w:szCs w:val="24"/>
          <w:shd w:val="clear" w:color="auto" w:fill="FFFFFF"/>
          <w:lang w:val="hy-AM"/>
        </w:rPr>
        <w:t>» ՀՀ</w:t>
      </w:r>
      <w:r w:rsidRPr="00414A28">
        <w:rPr>
          <w:rFonts w:ascii="Calibri" w:hAnsi="Calibri" w:cs="Calibri"/>
          <w:bCs/>
          <w:sz w:val="24"/>
          <w:szCs w:val="24"/>
          <w:shd w:val="clear" w:color="auto" w:fill="FFFFFF"/>
          <w:lang w:val="hy-AM"/>
        </w:rPr>
        <w:t> </w:t>
      </w:r>
      <w:r w:rsidRPr="00414A28">
        <w:rPr>
          <w:rFonts w:ascii="GHEA Grapalat" w:hAnsi="GHEA Grapalat"/>
          <w:bCs/>
          <w:sz w:val="24"/>
          <w:szCs w:val="24"/>
          <w:shd w:val="clear" w:color="auto" w:fill="FFFFFF"/>
          <w:lang w:val="hy-AM"/>
        </w:rPr>
        <w:t>կառավարության որոշման 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p>
    <w:p w:rsidR="00196072" w:rsidRPr="00414A28" w:rsidRDefault="00196072" w:rsidP="003F5B73">
      <w:pPr>
        <w:shd w:val="clear" w:color="auto" w:fill="FFFFFF"/>
        <w:tabs>
          <w:tab w:val="left" w:pos="540"/>
        </w:tabs>
        <w:spacing w:after="0" w:line="276" w:lineRule="auto"/>
        <w:ind w:firstLine="426"/>
        <w:jc w:val="both"/>
        <w:textAlignment w:val="baseline"/>
        <w:rPr>
          <w:rFonts w:ascii="GHEA Grapalat" w:hAnsi="GHEA Grapalat"/>
          <w:bCs/>
          <w:sz w:val="24"/>
          <w:szCs w:val="24"/>
          <w:shd w:val="clear" w:color="auto" w:fill="FFFFFF"/>
          <w:lang w:val="hy-AM"/>
        </w:rPr>
      </w:pPr>
    </w:p>
    <w:p w:rsidR="002817B7" w:rsidRPr="00414A28" w:rsidRDefault="008918F9" w:rsidP="003F5B73">
      <w:pPr>
        <w:shd w:val="clear" w:color="auto" w:fill="FFFFFF"/>
        <w:tabs>
          <w:tab w:val="left" w:pos="540"/>
        </w:tabs>
        <w:spacing w:after="0" w:line="276" w:lineRule="auto"/>
        <w:ind w:firstLine="426"/>
        <w:jc w:val="both"/>
        <w:textAlignment w:val="baseline"/>
        <w:rPr>
          <w:rFonts w:ascii="GHEA Grapalat" w:hAnsi="GHEA Grapalat"/>
          <w:bCs/>
          <w:sz w:val="24"/>
          <w:szCs w:val="24"/>
          <w:shd w:val="clear" w:color="auto" w:fill="FFFFFF"/>
          <w:lang w:val="hy-AM"/>
        </w:rPr>
      </w:pPr>
      <w:r w:rsidRPr="00414A28">
        <w:rPr>
          <w:rFonts w:ascii="GHEA Grapalat" w:hAnsi="GHEA Grapalat"/>
          <w:b/>
          <w:bCs/>
          <w:sz w:val="24"/>
          <w:szCs w:val="24"/>
          <w:shd w:val="clear" w:color="auto" w:fill="FFFFFF"/>
          <w:lang w:val="hy-AM"/>
        </w:rPr>
        <w:t>6</w:t>
      </w:r>
      <w:r w:rsidRPr="00414A28">
        <w:rPr>
          <w:rFonts w:ascii="GHEA Grapalat" w:hAnsi="GHEA Grapalat"/>
          <w:bCs/>
          <w:sz w:val="24"/>
          <w:szCs w:val="24"/>
          <w:shd w:val="clear" w:color="auto" w:fill="FFFFFF"/>
          <w:lang w:val="hy-AM"/>
        </w:rPr>
        <w:t>.</w:t>
      </w:r>
      <w:r w:rsidR="002817B7" w:rsidRPr="00414A28">
        <w:rPr>
          <w:rFonts w:ascii="GHEA Grapalat" w:eastAsia="Times New Roman" w:hAnsi="GHEA Grapalat" w:cs="GHEAGrapalat-Bold"/>
          <w:b/>
          <w:bCs/>
          <w:sz w:val="24"/>
          <w:szCs w:val="24"/>
          <w:u w:val="single"/>
          <w:lang w:val="hy-AM"/>
        </w:rPr>
        <w:t>ՀՀ կառավարության որոշման նախագծի ընդունման կապակցությամբ այլ իրավական ակտերի նախագծերի կամ դրանց ընդունման անհրաժեշտության բացակայության մասին</w:t>
      </w:r>
    </w:p>
    <w:p w:rsidR="006E49D5" w:rsidRPr="00414A28" w:rsidRDefault="002817B7" w:rsidP="003F5B73">
      <w:pPr>
        <w:shd w:val="clear" w:color="auto" w:fill="FFFFFF"/>
        <w:tabs>
          <w:tab w:val="left" w:pos="540"/>
        </w:tabs>
        <w:spacing w:after="0" w:line="276" w:lineRule="auto"/>
        <w:ind w:firstLine="426"/>
        <w:jc w:val="both"/>
        <w:textAlignment w:val="baseline"/>
        <w:rPr>
          <w:rFonts w:ascii="GHEA Grapalat" w:hAnsi="GHEA Grapalat"/>
          <w:bCs/>
          <w:sz w:val="24"/>
          <w:szCs w:val="24"/>
          <w:shd w:val="clear" w:color="auto" w:fill="FFFFFF"/>
          <w:lang w:val="hy-AM"/>
        </w:rPr>
      </w:pPr>
      <w:r w:rsidRPr="00414A28">
        <w:rPr>
          <w:rFonts w:ascii="GHEA Grapalat" w:hAnsi="GHEA Grapalat"/>
          <w:bCs/>
          <w:sz w:val="24"/>
          <w:szCs w:val="24"/>
          <w:shd w:val="clear" w:color="auto" w:fill="FFFFFF"/>
          <w:lang w:val="hy-AM"/>
        </w:rPr>
        <w:tab/>
      </w:r>
      <w:r w:rsidR="006E49D5" w:rsidRPr="00414A28">
        <w:rPr>
          <w:rFonts w:ascii="GHEA Grapalat" w:eastAsia="Times New Roman" w:hAnsi="GHEA Grapalat" w:cs="Times New Roman"/>
          <w:sz w:val="24"/>
          <w:szCs w:val="24"/>
          <w:lang w:val="hy-AM"/>
        </w:rPr>
        <w:t>«Բնագիտական, տեխնոլոգիական, ճարտարագիտական, մաթեմատիկական (ԲՏՃՄ) ուղղություններով պետության համար առաջնահերթ և կարևորություն ներկայացնող մասնագիտություններով համապատասխան բուհերում սովորող քաղաքացիներին շարքային կազմի պարտադիր զինվորական ծառայության 202</w:t>
      </w:r>
      <w:r w:rsidR="00D7297F">
        <w:rPr>
          <w:rFonts w:ascii="GHEA Grapalat" w:hAnsi="GHEA Grapalat"/>
          <w:sz w:val="24"/>
          <w:szCs w:val="24"/>
          <w:lang w:val="hy-AM"/>
        </w:rPr>
        <w:t>6</w:t>
      </w:r>
      <w:r w:rsidR="006E49D5" w:rsidRPr="00414A28">
        <w:rPr>
          <w:rFonts w:ascii="GHEA Grapalat" w:eastAsia="Times New Roman" w:hAnsi="GHEA Grapalat" w:cs="Times New Roman"/>
          <w:sz w:val="24"/>
          <w:szCs w:val="24"/>
          <w:lang w:val="hy-AM"/>
        </w:rPr>
        <w:t xml:space="preserve"> </w:t>
      </w:r>
      <w:r w:rsidR="006E49D5" w:rsidRPr="00414A28">
        <w:rPr>
          <w:rFonts w:ascii="GHEA Grapalat" w:eastAsia="Times New Roman" w:hAnsi="GHEA Grapalat" w:cs="Times New Roman"/>
          <w:sz w:val="24"/>
          <w:szCs w:val="24"/>
          <w:lang w:val="hy-AM"/>
        </w:rPr>
        <w:lastRenderedPageBreak/>
        <w:t>թվականի ամառային զորակոչից տարկետում տալու մասին»</w:t>
      </w:r>
      <w:r w:rsidRPr="00414A28">
        <w:rPr>
          <w:rFonts w:ascii="GHEA Grapalat" w:hAnsi="GHEA Grapalat"/>
          <w:bCs/>
          <w:sz w:val="24"/>
          <w:szCs w:val="24"/>
          <w:shd w:val="clear" w:color="auto" w:fill="FFFFFF"/>
          <w:lang w:val="hy-AM"/>
        </w:rPr>
        <w:t xml:space="preserve"> ՀՀ կառավարության որոշման նախագծի ընդունմամբ այլ իրավական ակտերում փոփոխություններ կատարելու անհրաժեշտությունը բացակայում է:</w:t>
      </w:r>
    </w:p>
    <w:p w:rsidR="00196072" w:rsidRPr="00414A28" w:rsidRDefault="00196072" w:rsidP="003F5B73">
      <w:pPr>
        <w:shd w:val="clear" w:color="auto" w:fill="FFFFFF"/>
        <w:tabs>
          <w:tab w:val="left" w:pos="540"/>
        </w:tabs>
        <w:spacing w:after="0" w:line="276" w:lineRule="auto"/>
        <w:ind w:firstLine="426"/>
        <w:jc w:val="both"/>
        <w:textAlignment w:val="baseline"/>
        <w:rPr>
          <w:rFonts w:ascii="GHEA Grapalat" w:hAnsi="GHEA Grapalat"/>
          <w:bCs/>
          <w:sz w:val="24"/>
          <w:szCs w:val="24"/>
          <w:shd w:val="clear" w:color="auto" w:fill="FFFFFF"/>
          <w:lang w:val="hy-AM"/>
        </w:rPr>
      </w:pPr>
    </w:p>
    <w:p w:rsidR="00455308" w:rsidRPr="00414A28" w:rsidRDefault="006E49D5" w:rsidP="003F5B73">
      <w:pPr>
        <w:shd w:val="clear" w:color="auto" w:fill="FFFFFF"/>
        <w:tabs>
          <w:tab w:val="left" w:pos="540"/>
        </w:tabs>
        <w:spacing w:after="0" w:line="276" w:lineRule="auto"/>
        <w:ind w:firstLine="426"/>
        <w:jc w:val="both"/>
        <w:textAlignment w:val="baseline"/>
        <w:rPr>
          <w:rFonts w:ascii="GHEA Grapalat" w:eastAsia="Times New Roman" w:hAnsi="GHEA Grapalat" w:cs="GHEAGrapalat-Bold"/>
          <w:b/>
          <w:bCs/>
          <w:sz w:val="24"/>
          <w:szCs w:val="24"/>
          <w:u w:val="single"/>
          <w:lang w:val="hy-AM"/>
        </w:rPr>
      </w:pPr>
      <w:r w:rsidRPr="00414A28">
        <w:rPr>
          <w:rFonts w:ascii="GHEA Grapalat" w:hAnsi="GHEA Grapalat"/>
          <w:b/>
          <w:bCs/>
          <w:sz w:val="24"/>
          <w:szCs w:val="24"/>
          <w:shd w:val="clear" w:color="auto" w:fill="FFFFFF"/>
          <w:lang w:val="hy-AM"/>
        </w:rPr>
        <w:t>7</w:t>
      </w:r>
      <w:r w:rsidRPr="00414A28">
        <w:rPr>
          <w:rFonts w:ascii="GHEA Grapalat" w:hAnsi="GHEA Grapalat"/>
          <w:bCs/>
          <w:sz w:val="24"/>
          <w:szCs w:val="24"/>
          <w:shd w:val="clear" w:color="auto" w:fill="FFFFFF"/>
          <w:lang w:val="hy-AM"/>
        </w:rPr>
        <w:t>.</w:t>
      </w:r>
      <w:r w:rsidR="002817B7" w:rsidRPr="00414A28">
        <w:rPr>
          <w:rFonts w:ascii="GHEA Grapalat" w:eastAsia="Times New Roman" w:hAnsi="GHEA Grapalat" w:cs="GHEAGrapalat-Bold"/>
          <w:b/>
          <w:bCs/>
          <w:sz w:val="24"/>
          <w:szCs w:val="24"/>
          <w:u w:val="single"/>
          <w:lang w:val="hy-AM"/>
        </w:rPr>
        <w:t xml:space="preserve">«Կապը ռազմավարական փաստաթղթերի հետ. </w:t>
      </w:r>
    </w:p>
    <w:p w:rsidR="00FD7390" w:rsidRPr="00414A28" w:rsidRDefault="00FD7390" w:rsidP="003F5B73">
      <w:pPr>
        <w:tabs>
          <w:tab w:val="center" w:pos="900"/>
          <w:tab w:val="left" w:pos="1260"/>
        </w:tabs>
        <w:spacing w:line="276" w:lineRule="auto"/>
        <w:ind w:firstLine="426"/>
        <w:jc w:val="both"/>
        <w:rPr>
          <w:rFonts w:ascii="GHEA Grapalat" w:eastAsia="Calibri" w:hAnsi="GHEA Grapalat" w:cs="Times New Roman"/>
          <w:sz w:val="24"/>
          <w:szCs w:val="24"/>
          <w:lang w:val="hy-AM"/>
        </w:rPr>
      </w:pPr>
      <w:r w:rsidRPr="00414A28">
        <w:rPr>
          <w:rFonts w:ascii="GHEA Grapalat" w:eastAsia="Times New Roman" w:hAnsi="GHEA Grapalat" w:cs="Times New Roman"/>
          <w:sz w:val="24"/>
          <w:szCs w:val="24"/>
          <w:lang w:val="hy-AM" w:eastAsia="ru-RU"/>
        </w:rPr>
        <w:t>ՀՀ կառավարության որոշման նախագծի</w:t>
      </w:r>
      <w:r w:rsidRPr="00414A28">
        <w:rPr>
          <w:rFonts w:ascii="GHEA Grapalat" w:eastAsia="Calibri" w:hAnsi="GHEA Grapalat" w:cs="Times New Roman"/>
          <w:sz w:val="24"/>
          <w:szCs w:val="24"/>
          <w:lang w:val="hy-AM"/>
        </w:rPr>
        <w:t xml:space="preserve"> ընդունումը բխում է Հայաստանի մինչև 2050թ. վերափոխման ռազմավարության 1-ին «Կիրթ և կարողունակ քաղաքացի» ունենալու մեգանպատակից և </w:t>
      </w:r>
      <w:r w:rsidRPr="00414A28">
        <w:rPr>
          <w:rFonts w:ascii="GHEA Grapalat" w:eastAsia="Calibri" w:hAnsi="GHEA Grapalat" w:cs="Times New Roman"/>
          <w:bCs/>
          <w:sz w:val="24"/>
          <w:szCs w:val="24"/>
          <w:lang w:val="hy-AM"/>
        </w:rPr>
        <w:t xml:space="preserve">Հայաստանի Հանրապետության կրթության մինչև 2030 թվականի զարգացման պետական ծրագրի 81-րդ կետի 8-րդ ենթակետի </w:t>
      </w:r>
      <w:r w:rsidR="00E21679" w:rsidRPr="00414A28">
        <w:rPr>
          <w:rFonts w:ascii="GHEA Grapalat" w:eastAsia="Calibri" w:hAnsi="GHEA Grapalat" w:cs="Times New Roman"/>
          <w:bCs/>
          <w:sz w:val="24"/>
          <w:szCs w:val="24"/>
          <w:lang w:val="en-GB"/>
        </w:rPr>
        <w:t>գ</w:t>
      </w:r>
      <w:r w:rsidRPr="00414A28">
        <w:rPr>
          <w:rFonts w:ascii="GHEA Grapalat" w:eastAsia="Calibri" w:hAnsi="GHEA Grapalat" w:cs="Times New Roman"/>
          <w:bCs/>
          <w:sz w:val="24"/>
          <w:szCs w:val="24"/>
          <w:lang w:val="hy-AM"/>
        </w:rPr>
        <w:t xml:space="preserve"> պարբերությունից:</w:t>
      </w:r>
    </w:p>
    <w:p w:rsidR="005423C5" w:rsidRPr="00414A28" w:rsidRDefault="005423C5">
      <w:pPr>
        <w:tabs>
          <w:tab w:val="center" w:pos="900"/>
          <w:tab w:val="left" w:pos="1260"/>
        </w:tabs>
        <w:spacing w:line="276" w:lineRule="auto"/>
        <w:ind w:firstLine="426"/>
        <w:jc w:val="both"/>
        <w:rPr>
          <w:rFonts w:ascii="GHEA Grapalat" w:eastAsia="Calibri" w:hAnsi="GHEA Grapalat" w:cs="Times New Roman"/>
          <w:sz w:val="24"/>
          <w:szCs w:val="24"/>
          <w:lang w:val="hy-AM"/>
        </w:rPr>
      </w:pPr>
    </w:p>
    <w:sectPr w:rsidR="005423C5" w:rsidRPr="00414A28" w:rsidSect="00593FCB">
      <w:pgSz w:w="12240" w:h="15840"/>
      <w:pgMar w:top="1440" w:right="1440" w:bottom="198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GHEAGrapalat-Bold">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F23E1"/>
    <w:multiLevelType w:val="hybridMultilevel"/>
    <w:tmpl w:val="7794F166"/>
    <w:lvl w:ilvl="0" w:tplc="939C734A">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B0201CF"/>
    <w:multiLevelType w:val="hybridMultilevel"/>
    <w:tmpl w:val="9E468BBC"/>
    <w:lvl w:ilvl="0" w:tplc="E59E66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0C7527"/>
    <w:multiLevelType w:val="hybridMultilevel"/>
    <w:tmpl w:val="76668D8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14066AA5"/>
    <w:multiLevelType w:val="hybridMultilevel"/>
    <w:tmpl w:val="3418075C"/>
    <w:lvl w:ilvl="0" w:tplc="7D00EB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B470C61"/>
    <w:multiLevelType w:val="hybridMultilevel"/>
    <w:tmpl w:val="1278C9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31AB3C48"/>
    <w:multiLevelType w:val="hybridMultilevel"/>
    <w:tmpl w:val="235E2E2A"/>
    <w:lvl w:ilvl="0" w:tplc="494C4A36">
      <w:start w:val="1"/>
      <w:numFmt w:val="decimal"/>
      <w:lvlText w:val="%1."/>
      <w:lvlJc w:val="righ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C03031"/>
    <w:multiLevelType w:val="hybridMultilevel"/>
    <w:tmpl w:val="48E86C54"/>
    <w:lvl w:ilvl="0" w:tplc="A8E4D4E0">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7" w15:restartNumberingAfterBreak="0">
    <w:nsid w:val="63C67A8B"/>
    <w:multiLevelType w:val="hybridMultilevel"/>
    <w:tmpl w:val="1522FD5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6"/>
  </w:num>
  <w:num w:numId="5">
    <w:abstractNumId w:val="1"/>
  </w:num>
  <w:num w:numId="6">
    <w:abstractNumId w:val="7"/>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FDF"/>
    <w:rsid w:val="00006955"/>
    <w:rsid w:val="00006A59"/>
    <w:rsid w:val="00022F25"/>
    <w:rsid w:val="00027587"/>
    <w:rsid w:val="000560E6"/>
    <w:rsid w:val="00066DDC"/>
    <w:rsid w:val="000929E5"/>
    <w:rsid w:val="000A2E5A"/>
    <w:rsid w:val="000B03E3"/>
    <w:rsid w:val="000C0B0F"/>
    <w:rsid w:val="000C1D8D"/>
    <w:rsid w:val="000D2CF9"/>
    <w:rsid w:val="000E01F7"/>
    <w:rsid w:val="0010230E"/>
    <w:rsid w:val="00106611"/>
    <w:rsid w:val="001158A8"/>
    <w:rsid w:val="00125EBA"/>
    <w:rsid w:val="00155F10"/>
    <w:rsid w:val="0018041C"/>
    <w:rsid w:val="00180EE0"/>
    <w:rsid w:val="00182896"/>
    <w:rsid w:val="00196072"/>
    <w:rsid w:val="001B1567"/>
    <w:rsid w:val="001B1D3F"/>
    <w:rsid w:val="001B4CF4"/>
    <w:rsid w:val="001C1162"/>
    <w:rsid w:val="001C3B22"/>
    <w:rsid w:val="001E0A6E"/>
    <w:rsid w:val="001F4F4D"/>
    <w:rsid w:val="002015E4"/>
    <w:rsid w:val="00231869"/>
    <w:rsid w:val="00254F35"/>
    <w:rsid w:val="002560E8"/>
    <w:rsid w:val="00263F91"/>
    <w:rsid w:val="002746FD"/>
    <w:rsid w:val="002817B7"/>
    <w:rsid w:val="0029449B"/>
    <w:rsid w:val="002B0E22"/>
    <w:rsid w:val="002C02BC"/>
    <w:rsid w:val="002C0E2C"/>
    <w:rsid w:val="002C291B"/>
    <w:rsid w:val="002D5F07"/>
    <w:rsid w:val="002D7B1D"/>
    <w:rsid w:val="002E012A"/>
    <w:rsid w:val="002F4757"/>
    <w:rsid w:val="002F6B85"/>
    <w:rsid w:val="00306F2B"/>
    <w:rsid w:val="00320509"/>
    <w:rsid w:val="003227BC"/>
    <w:rsid w:val="003527CC"/>
    <w:rsid w:val="00354E80"/>
    <w:rsid w:val="00362F5A"/>
    <w:rsid w:val="00385C02"/>
    <w:rsid w:val="0038658B"/>
    <w:rsid w:val="00391AF4"/>
    <w:rsid w:val="003F5B73"/>
    <w:rsid w:val="003F7BA5"/>
    <w:rsid w:val="00403E9A"/>
    <w:rsid w:val="00404490"/>
    <w:rsid w:val="00414A28"/>
    <w:rsid w:val="00431FDC"/>
    <w:rsid w:val="00455308"/>
    <w:rsid w:val="004554F2"/>
    <w:rsid w:val="00481D32"/>
    <w:rsid w:val="004A67E4"/>
    <w:rsid w:val="004B0131"/>
    <w:rsid w:val="004C0A2D"/>
    <w:rsid w:val="004C6877"/>
    <w:rsid w:val="004D0F58"/>
    <w:rsid w:val="004E4B94"/>
    <w:rsid w:val="00504F95"/>
    <w:rsid w:val="00514673"/>
    <w:rsid w:val="00516B5A"/>
    <w:rsid w:val="0052325A"/>
    <w:rsid w:val="00526D1A"/>
    <w:rsid w:val="005366F4"/>
    <w:rsid w:val="005423C5"/>
    <w:rsid w:val="005722AA"/>
    <w:rsid w:val="005860D8"/>
    <w:rsid w:val="00593ADF"/>
    <w:rsid w:val="00593FCB"/>
    <w:rsid w:val="0059733D"/>
    <w:rsid w:val="005A345E"/>
    <w:rsid w:val="005E596D"/>
    <w:rsid w:val="005F4F8C"/>
    <w:rsid w:val="006024FC"/>
    <w:rsid w:val="006253FF"/>
    <w:rsid w:val="006308BA"/>
    <w:rsid w:val="0063440F"/>
    <w:rsid w:val="0064748C"/>
    <w:rsid w:val="006543E9"/>
    <w:rsid w:val="00690FB3"/>
    <w:rsid w:val="00694D0C"/>
    <w:rsid w:val="006A3D17"/>
    <w:rsid w:val="006B1C51"/>
    <w:rsid w:val="006B6867"/>
    <w:rsid w:val="006C02F3"/>
    <w:rsid w:val="006C34E8"/>
    <w:rsid w:val="006E49D5"/>
    <w:rsid w:val="00717810"/>
    <w:rsid w:val="007526F4"/>
    <w:rsid w:val="007628CA"/>
    <w:rsid w:val="00770093"/>
    <w:rsid w:val="00772DB7"/>
    <w:rsid w:val="00780D76"/>
    <w:rsid w:val="007870B6"/>
    <w:rsid w:val="007977F6"/>
    <w:rsid w:val="007A013B"/>
    <w:rsid w:val="007A5BBB"/>
    <w:rsid w:val="007B3E53"/>
    <w:rsid w:val="007C7FEB"/>
    <w:rsid w:val="007D1B52"/>
    <w:rsid w:val="007D754F"/>
    <w:rsid w:val="00803DA8"/>
    <w:rsid w:val="00813D0B"/>
    <w:rsid w:val="00832753"/>
    <w:rsid w:val="00841898"/>
    <w:rsid w:val="0085548C"/>
    <w:rsid w:val="00856B71"/>
    <w:rsid w:val="008839A1"/>
    <w:rsid w:val="008918F9"/>
    <w:rsid w:val="009027FF"/>
    <w:rsid w:val="0090711A"/>
    <w:rsid w:val="009203E1"/>
    <w:rsid w:val="0092719B"/>
    <w:rsid w:val="00940669"/>
    <w:rsid w:val="009446E2"/>
    <w:rsid w:val="00946BC7"/>
    <w:rsid w:val="00962BFB"/>
    <w:rsid w:val="009A03F1"/>
    <w:rsid w:val="009A67F6"/>
    <w:rsid w:val="009D36D2"/>
    <w:rsid w:val="009D69B6"/>
    <w:rsid w:val="009E08F2"/>
    <w:rsid w:val="00A2107C"/>
    <w:rsid w:val="00A317F2"/>
    <w:rsid w:val="00A44952"/>
    <w:rsid w:val="00A63686"/>
    <w:rsid w:val="00A673DF"/>
    <w:rsid w:val="00A905C7"/>
    <w:rsid w:val="00A90B56"/>
    <w:rsid w:val="00AB5DE0"/>
    <w:rsid w:val="00AD2BEA"/>
    <w:rsid w:val="00AD649A"/>
    <w:rsid w:val="00AE7656"/>
    <w:rsid w:val="00AF6C0C"/>
    <w:rsid w:val="00B02CEE"/>
    <w:rsid w:val="00B07E38"/>
    <w:rsid w:val="00B14F6A"/>
    <w:rsid w:val="00B15E8E"/>
    <w:rsid w:val="00B1728F"/>
    <w:rsid w:val="00B3090C"/>
    <w:rsid w:val="00B41525"/>
    <w:rsid w:val="00B60410"/>
    <w:rsid w:val="00B62D9C"/>
    <w:rsid w:val="00B842C0"/>
    <w:rsid w:val="00B8647A"/>
    <w:rsid w:val="00B945BE"/>
    <w:rsid w:val="00B95F06"/>
    <w:rsid w:val="00BA1253"/>
    <w:rsid w:val="00BC368E"/>
    <w:rsid w:val="00BD6026"/>
    <w:rsid w:val="00BD6C39"/>
    <w:rsid w:val="00C00C31"/>
    <w:rsid w:val="00C0597F"/>
    <w:rsid w:val="00C14B92"/>
    <w:rsid w:val="00C23EDE"/>
    <w:rsid w:val="00C24711"/>
    <w:rsid w:val="00C36293"/>
    <w:rsid w:val="00C37362"/>
    <w:rsid w:val="00C37CF2"/>
    <w:rsid w:val="00C51417"/>
    <w:rsid w:val="00C63502"/>
    <w:rsid w:val="00C91DB1"/>
    <w:rsid w:val="00C92361"/>
    <w:rsid w:val="00CA180B"/>
    <w:rsid w:val="00CB4799"/>
    <w:rsid w:val="00CC4CA0"/>
    <w:rsid w:val="00CD73A6"/>
    <w:rsid w:val="00CE05C2"/>
    <w:rsid w:val="00CF0729"/>
    <w:rsid w:val="00D0488D"/>
    <w:rsid w:val="00D15B81"/>
    <w:rsid w:val="00D31A0E"/>
    <w:rsid w:val="00D46944"/>
    <w:rsid w:val="00D7297F"/>
    <w:rsid w:val="00DA3294"/>
    <w:rsid w:val="00DB1AB7"/>
    <w:rsid w:val="00DB5DF8"/>
    <w:rsid w:val="00DB6681"/>
    <w:rsid w:val="00DB7947"/>
    <w:rsid w:val="00DB7BB1"/>
    <w:rsid w:val="00DC0E8F"/>
    <w:rsid w:val="00DC7457"/>
    <w:rsid w:val="00DD7E53"/>
    <w:rsid w:val="00DF3D2F"/>
    <w:rsid w:val="00DF5168"/>
    <w:rsid w:val="00E1003E"/>
    <w:rsid w:val="00E10357"/>
    <w:rsid w:val="00E129EC"/>
    <w:rsid w:val="00E21679"/>
    <w:rsid w:val="00E23C57"/>
    <w:rsid w:val="00E3722A"/>
    <w:rsid w:val="00E704BE"/>
    <w:rsid w:val="00E71298"/>
    <w:rsid w:val="00E77787"/>
    <w:rsid w:val="00E82F4B"/>
    <w:rsid w:val="00E84019"/>
    <w:rsid w:val="00E87FDF"/>
    <w:rsid w:val="00EB6C14"/>
    <w:rsid w:val="00EC2AC9"/>
    <w:rsid w:val="00EC759D"/>
    <w:rsid w:val="00EF5179"/>
    <w:rsid w:val="00EF59C2"/>
    <w:rsid w:val="00EF5EA8"/>
    <w:rsid w:val="00EF6699"/>
    <w:rsid w:val="00EF7DCB"/>
    <w:rsid w:val="00F061ED"/>
    <w:rsid w:val="00F15B3A"/>
    <w:rsid w:val="00F178A0"/>
    <w:rsid w:val="00F20953"/>
    <w:rsid w:val="00F300DB"/>
    <w:rsid w:val="00F374CC"/>
    <w:rsid w:val="00F52DAA"/>
    <w:rsid w:val="00F761BB"/>
    <w:rsid w:val="00F836EB"/>
    <w:rsid w:val="00F83FEA"/>
    <w:rsid w:val="00F84DBA"/>
    <w:rsid w:val="00F93C77"/>
    <w:rsid w:val="00FC3FF5"/>
    <w:rsid w:val="00FD1E9E"/>
    <w:rsid w:val="00FD7390"/>
    <w:rsid w:val="00FE24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A4C35"/>
  <w15:chartTrackingRefBased/>
  <w15:docId w15:val="{4E2FC5DC-C0C0-4439-B3D7-E061DF464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9446E2"/>
    <w:pPr>
      <w:ind w:left="720"/>
      <w:contextualSpacing/>
    </w:p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404490"/>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Char Char Char1, webb,Знак Знак"/>
    <w:basedOn w:val="Normal"/>
    <w:link w:val="NormalWebChar"/>
    <w:uiPriority w:val="99"/>
    <w:unhideWhenUsed/>
    <w:qFormat/>
    <w:rsid w:val="005722A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uiPriority w:val="99"/>
    <w:locked/>
    <w:rsid w:val="000D2CF9"/>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C0A2D"/>
    <w:rPr>
      <w:color w:val="0000FF"/>
      <w:u w:val="single"/>
    </w:rPr>
  </w:style>
  <w:style w:type="character" w:styleId="Strong">
    <w:name w:val="Strong"/>
    <w:basedOn w:val="DefaultParagraphFont"/>
    <w:uiPriority w:val="22"/>
    <w:qFormat/>
    <w:rsid w:val="002746FD"/>
    <w:rPr>
      <w:b/>
      <w:bCs/>
    </w:rPr>
  </w:style>
  <w:style w:type="table" w:styleId="TableGrid">
    <w:name w:val="Table Grid"/>
    <w:basedOn w:val="TableNormal"/>
    <w:uiPriority w:val="39"/>
    <w:rsid w:val="00E82F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A449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A44952"/>
    <w:rPr>
      <w:rFonts w:ascii="Tahoma" w:hAnsi="Tahoma" w:cs="Tahoma"/>
      <w:sz w:val="16"/>
      <w:szCs w:val="16"/>
    </w:rPr>
  </w:style>
  <w:style w:type="character" w:customStyle="1" w:styleId="apple-converted-space">
    <w:name w:val="apple-converted-space"/>
    <w:basedOn w:val="DefaultParagraphFont"/>
    <w:rsid w:val="002560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224242">
      <w:bodyDiv w:val="1"/>
      <w:marLeft w:val="0"/>
      <w:marRight w:val="0"/>
      <w:marTop w:val="0"/>
      <w:marBottom w:val="0"/>
      <w:divBdr>
        <w:top w:val="none" w:sz="0" w:space="0" w:color="auto"/>
        <w:left w:val="none" w:sz="0" w:space="0" w:color="auto"/>
        <w:bottom w:val="none" w:sz="0" w:space="0" w:color="auto"/>
        <w:right w:val="none" w:sz="0" w:space="0" w:color="auto"/>
      </w:divBdr>
    </w:div>
    <w:div w:id="186872871">
      <w:bodyDiv w:val="1"/>
      <w:marLeft w:val="0"/>
      <w:marRight w:val="0"/>
      <w:marTop w:val="0"/>
      <w:marBottom w:val="0"/>
      <w:divBdr>
        <w:top w:val="none" w:sz="0" w:space="0" w:color="auto"/>
        <w:left w:val="none" w:sz="0" w:space="0" w:color="auto"/>
        <w:bottom w:val="none" w:sz="0" w:space="0" w:color="auto"/>
        <w:right w:val="none" w:sz="0" w:space="0" w:color="auto"/>
      </w:divBdr>
    </w:div>
    <w:div w:id="416681864">
      <w:bodyDiv w:val="1"/>
      <w:marLeft w:val="0"/>
      <w:marRight w:val="0"/>
      <w:marTop w:val="0"/>
      <w:marBottom w:val="0"/>
      <w:divBdr>
        <w:top w:val="none" w:sz="0" w:space="0" w:color="auto"/>
        <w:left w:val="none" w:sz="0" w:space="0" w:color="auto"/>
        <w:bottom w:val="none" w:sz="0" w:space="0" w:color="auto"/>
        <w:right w:val="none" w:sz="0" w:space="0" w:color="auto"/>
      </w:divBdr>
    </w:div>
    <w:div w:id="626592308">
      <w:bodyDiv w:val="1"/>
      <w:marLeft w:val="0"/>
      <w:marRight w:val="0"/>
      <w:marTop w:val="0"/>
      <w:marBottom w:val="0"/>
      <w:divBdr>
        <w:top w:val="none" w:sz="0" w:space="0" w:color="auto"/>
        <w:left w:val="none" w:sz="0" w:space="0" w:color="auto"/>
        <w:bottom w:val="none" w:sz="0" w:space="0" w:color="auto"/>
        <w:right w:val="none" w:sz="0" w:space="0" w:color="auto"/>
      </w:divBdr>
    </w:div>
    <w:div w:id="744378594">
      <w:bodyDiv w:val="1"/>
      <w:marLeft w:val="0"/>
      <w:marRight w:val="0"/>
      <w:marTop w:val="0"/>
      <w:marBottom w:val="0"/>
      <w:divBdr>
        <w:top w:val="none" w:sz="0" w:space="0" w:color="auto"/>
        <w:left w:val="none" w:sz="0" w:space="0" w:color="auto"/>
        <w:bottom w:val="none" w:sz="0" w:space="0" w:color="auto"/>
        <w:right w:val="none" w:sz="0" w:space="0" w:color="auto"/>
      </w:divBdr>
    </w:div>
    <w:div w:id="803623326">
      <w:bodyDiv w:val="1"/>
      <w:marLeft w:val="0"/>
      <w:marRight w:val="0"/>
      <w:marTop w:val="0"/>
      <w:marBottom w:val="0"/>
      <w:divBdr>
        <w:top w:val="none" w:sz="0" w:space="0" w:color="auto"/>
        <w:left w:val="none" w:sz="0" w:space="0" w:color="auto"/>
        <w:bottom w:val="none" w:sz="0" w:space="0" w:color="auto"/>
        <w:right w:val="none" w:sz="0" w:space="0" w:color="auto"/>
      </w:divBdr>
    </w:div>
    <w:div w:id="1073506541">
      <w:bodyDiv w:val="1"/>
      <w:marLeft w:val="0"/>
      <w:marRight w:val="0"/>
      <w:marTop w:val="0"/>
      <w:marBottom w:val="0"/>
      <w:divBdr>
        <w:top w:val="none" w:sz="0" w:space="0" w:color="auto"/>
        <w:left w:val="none" w:sz="0" w:space="0" w:color="auto"/>
        <w:bottom w:val="none" w:sz="0" w:space="0" w:color="auto"/>
        <w:right w:val="none" w:sz="0" w:space="0" w:color="auto"/>
      </w:divBdr>
    </w:div>
    <w:div w:id="1251893399">
      <w:bodyDiv w:val="1"/>
      <w:marLeft w:val="0"/>
      <w:marRight w:val="0"/>
      <w:marTop w:val="0"/>
      <w:marBottom w:val="0"/>
      <w:divBdr>
        <w:top w:val="none" w:sz="0" w:space="0" w:color="auto"/>
        <w:left w:val="none" w:sz="0" w:space="0" w:color="auto"/>
        <w:bottom w:val="none" w:sz="0" w:space="0" w:color="auto"/>
        <w:right w:val="none" w:sz="0" w:space="0" w:color="auto"/>
      </w:divBdr>
    </w:div>
    <w:div w:id="1290893063">
      <w:bodyDiv w:val="1"/>
      <w:marLeft w:val="0"/>
      <w:marRight w:val="0"/>
      <w:marTop w:val="0"/>
      <w:marBottom w:val="0"/>
      <w:divBdr>
        <w:top w:val="none" w:sz="0" w:space="0" w:color="auto"/>
        <w:left w:val="none" w:sz="0" w:space="0" w:color="auto"/>
        <w:bottom w:val="none" w:sz="0" w:space="0" w:color="auto"/>
        <w:right w:val="none" w:sz="0" w:space="0" w:color="auto"/>
      </w:divBdr>
    </w:div>
    <w:div w:id="1352682421">
      <w:bodyDiv w:val="1"/>
      <w:marLeft w:val="0"/>
      <w:marRight w:val="0"/>
      <w:marTop w:val="0"/>
      <w:marBottom w:val="0"/>
      <w:divBdr>
        <w:top w:val="none" w:sz="0" w:space="0" w:color="auto"/>
        <w:left w:val="none" w:sz="0" w:space="0" w:color="auto"/>
        <w:bottom w:val="none" w:sz="0" w:space="0" w:color="auto"/>
        <w:right w:val="none" w:sz="0" w:space="0" w:color="auto"/>
      </w:divBdr>
    </w:div>
    <w:div w:id="1478185673">
      <w:bodyDiv w:val="1"/>
      <w:marLeft w:val="0"/>
      <w:marRight w:val="0"/>
      <w:marTop w:val="0"/>
      <w:marBottom w:val="0"/>
      <w:divBdr>
        <w:top w:val="none" w:sz="0" w:space="0" w:color="auto"/>
        <w:left w:val="none" w:sz="0" w:space="0" w:color="auto"/>
        <w:bottom w:val="none" w:sz="0" w:space="0" w:color="auto"/>
        <w:right w:val="none" w:sz="0" w:space="0" w:color="auto"/>
      </w:divBdr>
    </w:div>
    <w:div w:id="1573585580">
      <w:bodyDiv w:val="1"/>
      <w:marLeft w:val="0"/>
      <w:marRight w:val="0"/>
      <w:marTop w:val="0"/>
      <w:marBottom w:val="0"/>
      <w:divBdr>
        <w:top w:val="none" w:sz="0" w:space="0" w:color="auto"/>
        <w:left w:val="none" w:sz="0" w:space="0" w:color="auto"/>
        <w:bottom w:val="none" w:sz="0" w:space="0" w:color="auto"/>
        <w:right w:val="none" w:sz="0" w:space="0" w:color="auto"/>
      </w:divBdr>
    </w:div>
    <w:div w:id="1740011189">
      <w:bodyDiv w:val="1"/>
      <w:marLeft w:val="0"/>
      <w:marRight w:val="0"/>
      <w:marTop w:val="0"/>
      <w:marBottom w:val="0"/>
      <w:divBdr>
        <w:top w:val="none" w:sz="0" w:space="0" w:color="auto"/>
        <w:left w:val="none" w:sz="0" w:space="0" w:color="auto"/>
        <w:bottom w:val="none" w:sz="0" w:space="0" w:color="auto"/>
        <w:right w:val="none" w:sz="0" w:space="0" w:color="auto"/>
      </w:divBdr>
    </w:div>
    <w:div w:id="1838378260">
      <w:bodyDiv w:val="1"/>
      <w:marLeft w:val="0"/>
      <w:marRight w:val="0"/>
      <w:marTop w:val="0"/>
      <w:marBottom w:val="0"/>
      <w:divBdr>
        <w:top w:val="none" w:sz="0" w:space="0" w:color="auto"/>
        <w:left w:val="none" w:sz="0" w:space="0" w:color="auto"/>
        <w:bottom w:val="none" w:sz="0" w:space="0" w:color="auto"/>
        <w:right w:val="none" w:sz="0" w:space="0" w:color="auto"/>
      </w:divBdr>
    </w:div>
    <w:div w:id="1923755473">
      <w:bodyDiv w:val="1"/>
      <w:marLeft w:val="0"/>
      <w:marRight w:val="0"/>
      <w:marTop w:val="0"/>
      <w:marBottom w:val="0"/>
      <w:divBdr>
        <w:top w:val="none" w:sz="0" w:space="0" w:color="auto"/>
        <w:left w:val="none" w:sz="0" w:space="0" w:color="auto"/>
        <w:bottom w:val="none" w:sz="0" w:space="0" w:color="auto"/>
        <w:right w:val="none" w:sz="0" w:space="0" w:color="auto"/>
      </w:divBdr>
    </w:div>
    <w:div w:id="1978606489">
      <w:bodyDiv w:val="1"/>
      <w:marLeft w:val="0"/>
      <w:marRight w:val="0"/>
      <w:marTop w:val="0"/>
      <w:marBottom w:val="0"/>
      <w:divBdr>
        <w:top w:val="none" w:sz="0" w:space="0" w:color="auto"/>
        <w:left w:val="none" w:sz="0" w:space="0" w:color="auto"/>
        <w:bottom w:val="none" w:sz="0" w:space="0" w:color="auto"/>
        <w:right w:val="none" w:sz="0" w:space="0" w:color="auto"/>
      </w:divBdr>
    </w:div>
    <w:div w:id="2009213217">
      <w:bodyDiv w:val="1"/>
      <w:marLeft w:val="0"/>
      <w:marRight w:val="0"/>
      <w:marTop w:val="0"/>
      <w:marBottom w:val="0"/>
      <w:divBdr>
        <w:top w:val="none" w:sz="0" w:space="0" w:color="auto"/>
        <w:left w:val="none" w:sz="0" w:space="0" w:color="auto"/>
        <w:bottom w:val="none" w:sz="0" w:space="0" w:color="auto"/>
        <w:right w:val="none" w:sz="0" w:space="0" w:color="auto"/>
      </w:divBdr>
    </w:div>
    <w:div w:id="2088532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7</Pages>
  <Words>1410</Words>
  <Characters>8040</Characters>
  <Application>Microsoft Office Word</Application>
  <DocSecurity>0</DocSecurity>
  <Lines>67</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
  <dc:description/>
  <cp:lastModifiedBy>user</cp:lastModifiedBy>
  <cp:revision>100</cp:revision>
  <dcterms:created xsi:type="dcterms:W3CDTF">2026-07-09T07:55:00Z</dcterms:created>
  <dcterms:modified xsi:type="dcterms:W3CDTF">2026-07-30T05:13:00Z</dcterms:modified>
</cp:coreProperties>
</file>