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11692C" w:rsidRDefault="00246F6C" w:rsidP="00EC546B">
      <w:pPr>
        <w:spacing w:after="0" w:line="276" w:lineRule="auto"/>
        <w:ind w:firstLine="252"/>
        <w:jc w:val="center"/>
        <w:rPr>
          <w:rFonts w:ascii="GHEA Grapalat" w:hAnsi="GHEA Grapalat" w:cs="Sylfaen"/>
          <w:b/>
          <w:sz w:val="24"/>
          <w:szCs w:val="24"/>
          <w:lang w:val="en-GB"/>
        </w:rPr>
      </w:pPr>
      <w:r w:rsidRPr="0011692C">
        <w:rPr>
          <w:rFonts w:ascii="GHEA Grapalat" w:hAnsi="GHEA Grapalat" w:cs="Sylfaen"/>
          <w:b/>
          <w:sz w:val="24"/>
          <w:szCs w:val="24"/>
          <w:lang w:val="en-GB"/>
        </w:rPr>
        <w:t>ԱՄՓՈՓԱԹԵՐԹ</w:t>
      </w:r>
    </w:p>
    <w:p w14:paraId="12B1F699" w14:textId="77777777" w:rsidR="007644DF" w:rsidRPr="0011692C" w:rsidRDefault="007644DF" w:rsidP="00EC546B">
      <w:pPr>
        <w:tabs>
          <w:tab w:val="left" w:pos="630"/>
          <w:tab w:val="left" w:pos="990"/>
          <w:tab w:val="left" w:pos="3420"/>
        </w:tabs>
        <w:spacing w:after="0" w:line="276" w:lineRule="auto"/>
        <w:jc w:val="center"/>
        <w:rPr>
          <w:rFonts w:ascii="GHEA Grapalat" w:hAnsi="GHEA Grapalat" w:cs="Sylfaen"/>
          <w:b/>
          <w:bCs/>
          <w:noProof/>
          <w:sz w:val="24"/>
          <w:szCs w:val="24"/>
          <w:lang w:val="hy-AM" w:eastAsia="ru-RU"/>
        </w:rPr>
      </w:pPr>
      <w:bookmarkStart w:id="0" w:name="_Hlk223945329"/>
      <w:r w:rsidRPr="0011692C">
        <w:rPr>
          <w:rFonts w:ascii="GHEA Grapalat" w:hAnsi="GHEA Grapalat" w:cs="Sylfaen"/>
          <w:b/>
          <w:bCs/>
          <w:noProof/>
          <w:sz w:val="24"/>
          <w:szCs w:val="24"/>
          <w:lang w:val="hy-AM" w:eastAsia="ru-RU"/>
        </w:rPr>
        <w:t xml:space="preserve">«ՀԱՅԱՍՏԱՆԻ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ՀՀ ԱՌՈՂՋԱՊԱՀՈՒԹՅԱՆ ՆԱԽԱՐԱՐՈՒԹՅԱՆԸ ԳՈՒՄԱՐ ՀԱՏԿԱՑՆԵԼՈՒ ՄԱՍԻՆ </w:t>
      </w:r>
      <w:bookmarkEnd w:id="0"/>
    </w:p>
    <w:p w14:paraId="2C0FED74" w14:textId="76FE3E89" w:rsidR="001E796F" w:rsidRPr="0011692C" w:rsidRDefault="001E796F" w:rsidP="00EC546B">
      <w:pPr>
        <w:tabs>
          <w:tab w:val="left" w:pos="630"/>
          <w:tab w:val="left" w:pos="990"/>
          <w:tab w:val="left" w:pos="3420"/>
        </w:tabs>
        <w:spacing w:after="0" w:line="276" w:lineRule="auto"/>
        <w:jc w:val="center"/>
        <w:rPr>
          <w:rFonts w:ascii="GHEA Grapalat" w:hAnsi="GHEA Grapalat"/>
          <w:b/>
          <w:bCs/>
          <w:noProof/>
          <w:sz w:val="24"/>
          <w:szCs w:val="24"/>
          <w:lang w:val="hy-AM"/>
        </w:rPr>
      </w:pPr>
      <w:r w:rsidRPr="0011692C">
        <w:rPr>
          <w:rFonts w:ascii="GHEA Grapalat" w:hAnsi="GHEA Grapalat" w:cs="Sylfaen"/>
          <w:b/>
          <w:bCs/>
          <w:noProof/>
          <w:sz w:val="24"/>
          <w:szCs w:val="24"/>
          <w:lang w:val="hy-AM" w:eastAsia="ru-RU"/>
        </w:rPr>
        <w:t xml:space="preserve">ՀՀ ԿԱՌԱՎԱՐՈՒԹՅԱՆ ՈՐՈՇՄԱՆ </w:t>
      </w:r>
      <w:r w:rsidRPr="0011692C">
        <w:rPr>
          <w:rFonts w:ascii="GHEA Grapalat" w:hAnsi="GHEA Grapalat"/>
          <w:b/>
          <w:bCs/>
          <w:sz w:val="24"/>
          <w:szCs w:val="24"/>
          <w:lang w:val="hy-AM"/>
        </w:rPr>
        <w:t>ՆԱԽԱԳԾԻ</w:t>
      </w:r>
    </w:p>
    <w:p w14:paraId="30602923" w14:textId="7A154DB5" w:rsidR="00B01B22" w:rsidRPr="0011692C" w:rsidRDefault="00B01B22" w:rsidP="001E796F">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921BBE" w:rsidRPr="0011692C"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11692C" w:rsidRDefault="005E136C" w:rsidP="004B6B9D">
            <w:pPr>
              <w:pStyle w:val="ListParagraph"/>
              <w:spacing w:after="0" w:line="360" w:lineRule="auto"/>
              <w:ind w:left="240" w:hanging="90"/>
              <w:rPr>
                <w:rFonts w:ascii="GHEA Grapalat" w:hAnsi="GHEA Grapalat" w:cs="Calibri"/>
                <w:b/>
                <w:bCs/>
                <w:sz w:val="24"/>
                <w:szCs w:val="24"/>
              </w:rPr>
            </w:pPr>
            <w:r w:rsidRPr="0011692C">
              <w:rPr>
                <w:rFonts w:ascii="GHEA Grapalat" w:hAnsi="GHEA Grapalat" w:cs="Calibri"/>
                <w:b/>
                <w:bCs/>
                <w:sz w:val="24"/>
                <w:szCs w:val="24"/>
              </w:rPr>
              <w:t>1</w:t>
            </w:r>
            <w:r w:rsidRPr="0011692C">
              <w:rPr>
                <w:rFonts w:ascii="GHEA Grapalat" w:hAnsi="GHEA Grapalat" w:cs="Calibri"/>
                <w:b/>
                <w:bCs/>
                <w:sz w:val="24"/>
                <w:szCs w:val="24"/>
                <w:lang w:val="hy-AM"/>
              </w:rPr>
              <w:t xml:space="preserve">. ՀՀ </w:t>
            </w:r>
            <w:r w:rsidR="00B01B22" w:rsidRPr="0011692C">
              <w:rPr>
                <w:rFonts w:ascii="GHEA Grapalat" w:hAnsi="GHEA Grapalat" w:cs="Calibri"/>
                <w:b/>
                <w:bCs/>
                <w:sz w:val="24"/>
                <w:szCs w:val="24"/>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3540EF58" w:rsidR="005C5F5F" w:rsidRPr="0011692C" w:rsidRDefault="004138F6" w:rsidP="00E83B2A">
            <w:pPr>
              <w:spacing w:after="0" w:line="276" w:lineRule="auto"/>
              <w:ind w:left="165" w:hanging="165"/>
              <w:jc w:val="center"/>
              <w:rPr>
                <w:rFonts w:ascii="GHEA Grapalat" w:hAnsi="GHEA Grapalat" w:cs="Calibri"/>
                <w:b/>
                <w:bCs/>
                <w:sz w:val="24"/>
                <w:szCs w:val="24"/>
                <w:lang w:val="hy-AM"/>
              </w:rPr>
            </w:pPr>
            <w:r w:rsidRPr="0011692C">
              <w:rPr>
                <w:rFonts w:ascii="GHEA Grapalat" w:hAnsi="GHEA Grapalat" w:cs="Calibri"/>
                <w:b/>
                <w:bCs/>
                <w:sz w:val="24"/>
                <w:szCs w:val="24"/>
                <w:lang w:val="hy-AM"/>
              </w:rPr>
              <w:t>2</w:t>
            </w:r>
            <w:r w:rsidR="00921BBE" w:rsidRPr="0011692C">
              <w:rPr>
                <w:rFonts w:ascii="GHEA Grapalat" w:hAnsi="GHEA Grapalat" w:cs="Calibri"/>
                <w:b/>
                <w:bCs/>
                <w:sz w:val="24"/>
                <w:szCs w:val="24"/>
                <w:lang w:val="hy-AM"/>
              </w:rPr>
              <w:t>9</w:t>
            </w:r>
            <w:r w:rsidRPr="0011692C">
              <w:rPr>
                <w:rFonts w:ascii="Cambria Math" w:hAnsi="Cambria Math" w:cs="Cambria Math"/>
                <w:b/>
                <w:bCs/>
                <w:sz w:val="24"/>
                <w:szCs w:val="24"/>
                <w:lang w:val="hy-AM"/>
              </w:rPr>
              <w:t>․</w:t>
            </w:r>
            <w:r w:rsidRPr="0011692C">
              <w:rPr>
                <w:rFonts w:ascii="GHEA Grapalat" w:hAnsi="GHEA Grapalat" w:cs="Calibri"/>
                <w:b/>
                <w:bCs/>
                <w:sz w:val="24"/>
                <w:szCs w:val="24"/>
                <w:lang w:val="hy-AM"/>
              </w:rPr>
              <w:t>07</w:t>
            </w:r>
            <w:r w:rsidR="00207481" w:rsidRPr="0011692C">
              <w:rPr>
                <w:rFonts w:ascii="GHEA Grapalat" w:hAnsi="GHEA Grapalat" w:cs="Calibri"/>
                <w:b/>
                <w:bCs/>
                <w:sz w:val="24"/>
                <w:szCs w:val="24"/>
                <w:lang w:val="hy-AM"/>
              </w:rPr>
              <w:t>.2026թ.</w:t>
            </w:r>
          </w:p>
          <w:p w14:paraId="4A685C5E" w14:textId="0E0F58F7" w:rsidR="005E136C" w:rsidRPr="0011692C" w:rsidRDefault="00921BBE" w:rsidP="00E83B2A">
            <w:pPr>
              <w:spacing w:after="0" w:line="276" w:lineRule="auto"/>
              <w:ind w:left="165" w:hanging="165"/>
              <w:jc w:val="center"/>
              <w:rPr>
                <w:rFonts w:ascii="GHEA Grapalat" w:hAnsi="GHEA Grapalat" w:cs="Calibri"/>
                <w:b/>
                <w:bCs/>
                <w:sz w:val="24"/>
                <w:szCs w:val="24"/>
                <w:lang w:val="hy-AM"/>
              </w:rPr>
            </w:pPr>
            <w:r w:rsidRPr="0011692C">
              <w:rPr>
                <w:rFonts w:ascii="GHEA Grapalat" w:hAnsi="GHEA Grapalat" w:cs="Calibri"/>
                <w:b/>
                <w:bCs/>
                <w:sz w:val="24"/>
                <w:szCs w:val="24"/>
                <w:lang w:val="hy-AM"/>
              </w:rPr>
              <w:t>Աշխատանքային</w:t>
            </w:r>
          </w:p>
        </w:tc>
      </w:tr>
      <w:tr w:rsidR="00921BBE" w:rsidRPr="00AA4763" w14:paraId="00B62B77" w14:textId="77777777" w:rsidTr="00921BBE">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26C50F9F" w14:textId="77777777" w:rsidR="00921BBE" w:rsidRPr="0011692C" w:rsidRDefault="00921BBE" w:rsidP="00921BBE">
            <w:pPr>
              <w:spacing w:after="0" w:line="276" w:lineRule="auto"/>
              <w:ind w:left="150" w:right="165" w:firstLine="420"/>
              <w:jc w:val="both"/>
              <w:rPr>
                <w:rFonts w:ascii="GHEA Grapalat" w:hAnsi="GHEA Grapalat"/>
                <w:sz w:val="24"/>
                <w:szCs w:val="24"/>
                <w:lang w:val="hy-AM"/>
              </w:rPr>
            </w:pPr>
            <w:r w:rsidRPr="0011692C">
              <w:rPr>
                <w:rFonts w:ascii="GHEA Grapalat" w:hAnsi="GHEA Grapalat"/>
                <w:sz w:val="24"/>
                <w:szCs w:val="24"/>
                <w:lang w:val="hy-AM"/>
              </w:rPr>
              <w:t>Ուսումնասիրելով ՀՀ ԱՆ-ի կողմից ներկայացված</w:t>
            </w:r>
            <w:r w:rsidRPr="0011692C">
              <w:rPr>
                <w:rFonts w:ascii="Calibri" w:hAnsi="Calibri" w:cs="Calibri"/>
                <w:sz w:val="24"/>
                <w:szCs w:val="24"/>
                <w:lang w:val="hy-AM"/>
              </w:rPr>
              <w:t> </w:t>
            </w:r>
            <w:r w:rsidRPr="0011692C">
              <w:rPr>
                <w:rFonts w:ascii="GHEA Grapalat" w:hAnsi="GHEA Grapalat"/>
                <w:sz w:val="24"/>
                <w:szCs w:val="24"/>
                <w:lang w:val="hy-AM"/>
              </w:rPr>
              <w:t>օֆերտայի գծով առաջացած գերակատարումները ֆինանսավորելու նպատակով</w:t>
            </w:r>
            <w:r w:rsidRPr="0011692C">
              <w:rPr>
                <w:rFonts w:ascii="Calibri" w:hAnsi="Calibri" w:cs="Calibri"/>
                <w:sz w:val="24"/>
                <w:szCs w:val="24"/>
                <w:lang w:val="hy-AM"/>
              </w:rPr>
              <w:t> </w:t>
            </w:r>
            <w:r w:rsidRPr="0011692C">
              <w:rPr>
                <w:rFonts w:ascii="GHEA Grapalat" w:hAnsi="GHEA Grapalat"/>
                <w:sz w:val="24"/>
                <w:szCs w:val="24"/>
                <w:lang w:val="hy-AM"/>
              </w:rPr>
              <w:t xml:space="preserve">ՀՀ կառավարության պահուստային ֆոնդից ՀՀ ԱՆ-ին 7.3 մլրդ դրամ գումար հատկացնելու մասին ՀՀ կառավարության որոշման նախագիծը, որի հատկացման վերաբերյալ </w:t>
            </w:r>
            <w:bookmarkStart w:id="1" w:name="_Hlk236231656"/>
            <w:r w:rsidRPr="0011692C">
              <w:rPr>
                <w:rFonts w:ascii="GHEA Grapalat" w:hAnsi="GHEA Grapalat"/>
                <w:sz w:val="24"/>
                <w:szCs w:val="24"/>
                <w:lang w:val="hy-AM"/>
              </w:rPr>
              <w:t>24.07.2026թ. ֆինանսատնտեսական նախարարական կոմիտեի քննարկումների արդյունքում կայացվել է դրական որոշում, հայտնում ենք հետևյալը</w:t>
            </w:r>
            <w:bookmarkEnd w:id="1"/>
            <w:r w:rsidRPr="0011692C">
              <w:rPr>
                <w:rFonts w:ascii="Cambria Math" w:hAnsi="Cambria Math" w:cs="Cambria Math"/>
                <w:sz w:val="24"/>
                <w:szCs w:val="24"/>
                <w:lang w:val="hy-AM"/>
              </w:rPr>
              <w:t>․</w:t>
            </w:r>
          </w:p>
          <w:p w14:paraId="70F5077F" w14:textId="77777777" w:rsidR="00921BBE" w:rsidRPr="0011692C" w:rsidRDefault="00921BBE" w:rsidP="00921BBE">
            <w:pPr>
              <w:spacing w:after="0" w:line="276" w:lineRule="auto"/>
              <w:ind w:left="150" w:right="165" w:firstLine="420"/>
              <w:jc w:val="both"/>
              <w:rPr>
                <w:rFonts w:ascii="GHEA Grapalat" w:hAnsi="GHEA Grapalat"/>
                <w:sz w:val="24"/>
                <w:szCs w:val="24"/>
                <w:lang w:val="hy-AM"/>
              </w:rPr>
            </w:pPr>
            <w:r w:rsidRPr="0011692C">
              <w:rPr>
                <w:rFonts w:ascii="GHEA Grapalat" w:hAnsi="GHEA Grapalat"/>
                <w:sz w:val="24"/>
                <w:szCs w:val="24"/>
                <w:lang w:val="hy-AM"/>
              </w:rPr>
              <w:t>1. Նախագծով հիմնավորվման կարիք ունի</w:t>
            </w:r>
            <w:r w:rsidRPr="0011692C">
              <w:rPr>
                <w:rFonts w:ascii="Calibri" w:hAnsi="Calibri" w:cs="Calibri"/>
                <w:sz w:val="24"/>
                <w:szCs w:val="24"/>
                <w:lang w:val="hy-AM"/>
              </w:rPr>
              <w:t> </w:t>
            </w:r>
            <w:r w:rsidRPr="0011692C">
              <w:rPr>
                <w:rFonts w:ascii="GHEA Grapalat" w:hAnsi="GHEA Grapalat"/>
                <w:sz w:val="24"/>
                <w:szCs w:val="24"/>
                <w:lang w:val="hy-AM"/>
              </w:rPr>
              <w:t>1142 ծրագրի «11001. Դատաբժշկական և ախտաբանաանատոմիական բժշկական օգնության ծառայություններ» միջոցառման գծով նախատեսված լրացուցիչ 60.0 մլն դրամ ֆինանսավորման անհրաժեշտությունը։ Մասնավորապես, Նախագծի հիմնավորման մեջ չեն ներկայացվել լրացուցիչ ֆինանսավորման պահանջի ձևավորման պատճառները և համապատասխան հաշվարկները, իսկ Նախագծի N 4 և N 5 հավելվածներով նշված միջոցառման արդյունքային (ոչ ֆինանսական) ցուցանիշների փոփոխություններ նույնպես չեն</w:t>
            </w:r>
            <w:r w:rsidRPr="0011692C">
              <w:rPr>
                <w:rFonts w:ascii="Calibri" w:hAnsi="Calibri" w:cs="Calibri"/>
                <w:sz w:val="24"/>
                <w:szCs w:val="24"/>
                <w:lang w:val="hy-AM"/>
              </w:rPr>
              <w:t> </w:t>
            </w:r>
            <w:r w:rsidRPr="0011692C">
              <w:rPr>
                <w:rFonts w:ascii="GHEA Grapalat" w:hAnsi="GHEA Grapalat"/>
                <w:sz w:val="24"/>
                <w:szCs w:val="24"/>
                <w:lang w:val="hy-AM"/>
              </w:rPr>
              <w:t xml:space="preserve">նախատեսվել, այն դեպքում, երբ տվյալ միջոցառման </w:t>
            </w:r>
            <w:r w:rsidRPr="0011692C">
              <w:rPr>
                <w:rFonts w:ascii="GHEA Grapalat" w:hAnsi="GHEA Grapalat"/>
                <w:sz w:val="24"/>
                <w:szCs w:val="24"/>
                <w:lang w:val="hy-AM"/>
              </w:rPr>
              <w:lastRenderedPageBreak/>
              <w:t>ֆինանսավորումն իրականացվում է մատուցված ծառայությունների ծավալներին համապատասխան։</w:t>
            </w:r>
          </w:p>
          <w:p w14:paraId="032D90F2" w14:textId="76834F9E" w:rsidR="00921BBE" w:rsidRDefault="00921BBE" w:rsidP="00921BBE">
            <w:pPr>
              <w:spacing w:after="0" w:line="276" w:lineRule="auto"/>
              <w:ind w:left="150" w:right="165" w:firstLine="420"/>
              <w:jc w:val="both"/>
              <w:rPr>
                <w:rFonts w:ascii="GHEA Grapalat" w:hAnsi="GHEA Grapalat"/>
                <w:sz w:val="24"/>
                <w:szCs w:val="24"/>
                <w:lang w:val="hy-AM"/>
              </w:rPr>
            </w:pPr>
            <w:r w:rsidRPr="0011692C">
              <w:rPr>
                <w:rFonts w:ascii="GHEA Grapalat" w:hAnsi="GHEA Grapalat"/>
                <w:sz w:val="24"/>
                <w:szCs w:val="24"/>
                <w:lang w:val="hy-AM"/>
              </w:rPr>
              <w:t>Հաշվի առնելով վերոգրյալը՝ առաջարկում ենք հիմնավորմամբ</w:t>
            </w:r>
            <w:r w:rsidRPr="0011692C">
              <w:rPr>
                <w:rFonts w:ascii="Calibri" w:hAnsi="Calibri" w:cs="Calibri"/>
                <w:sz w:val="24"/>
                <w:szCs w:val="24"/>
                <w:lang w:val="hy-AM"/>
              </w:rPr>
              <w:t> </w:t>
            </w:r>
            <w:r w:rsidRPr="0011692C">
              <w:rPr>
                <w:rFonts w:ascii="GHEA Grapalat" w:hAnsi="GHEA Grapalat"/>
                <w:sz w:val="24"/>
                <w:szCs w:val="24"/>
                <w:lang w:val="hy-AM"/>
              </w:rPr>
              <w:t xml:space="preserve">ներկայացնել նշված միջոցառման գծով պահանջվող լրացուցիչ 60.0 մլն դրամի ֆինանսավորման ավելացման պատճառները, այդ թվում՝ արդյունքային ցուցանիշների փոփոխությունները և դրանց ազդեցությունը ֆինանսական պահանջի վրա։ </w:t>
            </w:r>
          </w:p>
          <w:p w14:paraId="26925EF4" w14:textId="58518889" w:rsidR="00AA4763" w:rsidRDefault="00AA4763" w:rsidP="00921BBE">
            <w:pPr>
              <w:spacing w:after="0" w:line="276" w:lineRule="auto"/>
              <w:ind w:left="150" w:right="165" w:firstLine="420"/>
              <w:jc w:val="both"/>
              <w:rPr>
                <w:rFonts w:ascii="GHEA Grapalat" w:hAnsi="GHEA Grapalat"/>
                <w:sz w:val="24"/>
                <w:szCs w:val="24"/>
                <w:lang w:val="hy-AM"/>
              </w:rPr>
            </w:pPr>
          </w:p>
          <w:p w14:paraId="4AEFDE10" w14:textId="6F26F409" w:rsidR="00AA4763" w:rsidRDefault="00AA4763" w:rsidP="00921BBE">
            <w:pPr>
              <w:spacing w:after="0" w:line="276" w:lineRule="auto"/>
              <w:ind w:left="150" w:right="165" w:firstLine="420"/>
              <w:jc w:val="both"/>
              <w:rPr>
                <w:rFonts w:ascii="GHEA Grapalat" w:hAnsi="GHEA Grapalat"/>
                <w:sz w:val="24"/>
                <w:szCs w:val="24"/>
                <w:lang w:val="hy-AM"/>
              </w:rPr>
            </w:pPr>
          </w:p>
          <w:p w14:paraId="446CF082" w14:textId="22539327" w:rsidR="00AA4763" w:rsidRDefault="00AA4763" w:rsidP="00921BBE">
            <w:pPr>
              <w:spacing w:after="0" w:line="276" w:lineRule="auto"/>
              <w:ind w:left="150" w:right="165" w:firstLine="420"/>
              <w:jc w:val="both"/>
              <w:rPr>
                <w:rFonts w:ascii="GHEA Grapalat" w:hAnsi="GHEA Grapalat"/>
                <w:sz w:val="24"/>
                <w:szCs w:val="24"/>
                <w:lang w:val="hy-AM"/>
              </w:rPr>
            </w:pPr>
          </w:p>
          <w:p w14:paraId="7B411688" w14:textId="0B0A57AB" w:rsidR="00AA4763" w:rsidRDefault="00AA4763" w:rsidP="00921BBE">
            <w:pPr>
              <w:spacing w:after="0" w:line="276" w:lineRule="auto"/>
              <w:ind w:left="150" w:right="165" w:firstLine="420"/>
              <w:jc w:val="both"/>
              <w:rPr>
                <w:rFonts w:ascii="GHEA Grapalat" w:hAnsi="GHEA Grapalat"/>
                <w:sz w:val="24"/>
                <w:szCs w:val="24"/>
                <w:lang w:val="hy-AM"/>
              </w:rPr>
            </w:pPr>
          </w:p>
          <w:p w14:paraId="26D20321" w14:textId="61CED1D1" w:rsidR="00AA4763" w:rsidRDefault="00AA4763" w:rsidP="00921BBE">
            <w:pPr>
              <w:spacing w:after="0" w:line="276" w:lineRule="auto"/>
              <w:ind w:left="150" w:right="165" w:firstLine="420"/>
              <w:jc w:val="both"/>
              <w:rPr>
                <w:rFonts w:ascii="GHEA Grapalat" w:hAnsi="GHEA Grapalat"/>
                <w:sz w:val="24"/>
                <w:szCs w:val="24"/>
                <w:lang w:val="hy-AM"/>
              </w:rPr>
            </w:pPr>
          </w:p>
          <w:p w14:paraId="56542E0B" w14:textId="76774425" w:rsidR="00AA4763" w:rsidRDefault="00AA4763" w:rsidP="00921BBE">
            <w:pPr>
              <w:spacing w:after="0" w:line="276" w:lineRule="auto"/>
              <w:ind w:left="150" w:right="165" w:firstLine="420"/>
              <w:jc w:val="both"/>
              <w:rPr>
                <w:rFonts w:ascii="GHEA Grapalat" w:hAnsi="GHEA Grapalat"/>
                <w:sz w:val="24"/>
                <w:szCs w:val="24"/>
                <w:lang w:val="hy-AM"/>
              </w:rPr>
            </w:pPr>
          </w:p>
          <w:p w14:paraId="587E2BB6" w14:textId="7B5FD116" w:rsidR="00AA4763" w:rsidRDefault="00AA4763" w:rsidP="00921BBE">
            <w:pPr>
              <w:spacing w:after="0" w:line="276" w:lineRule="auto"/>
              <w:ind w:left="150" w:right="165" w:firstLine="420"/>
              <w:jc w:val="both"/>
              <w:rPr>
                <w:rFonts w:ascii="GHEA Grapalat" w:hAnsi="GHEA Grapalat"/>
                <w:sz w:val="24"/>
                <w:szCs w:val="24"/>
                <w:lang w:val="hy-AM"/>
              </w:rPr>
            </w:pPr>
          </w:p>
          <w:p w14:paraId="25E52F61" w14:textId="645775C7" w:rsidR="00AA4763" w:rsidRDefault="00AA4763" w:rsidP="00921BBE">
            <w:pPr>
              <w:spacing w:after="0" w:line="276" w:lineRule="auto"/>
              <w:ind w:left="150" w:right="165" w:firstLine="420"/>
              <w:jc w:val="both"/>
              <w:rPr>
                <w:rFonts w:ascii="GHEA Grapalat" w:hAnsi="GHEA Grapalat"/>
                <w:sz w:val="24"/>
                <w:szCs w:val="24"/>
                <w:lang w:val="hy-AM"/>
              </w:rPr>
            </w:pPr>
          </w:p>
          <w:p w14:paraId="0A4E2F75" w14:textId="747F5F03" w:rsidR="00AA4763" w:rsidRDefault="00AA4763" w:rsidP="00921BBE">
            <w:pPr>
              <w:spacing w:after="0" w:line="276" w:lineRule="auto"/>
              <w:ind w:left="150" w:right="165" w:firstLine="420"/>
              <w:jc w:val="both"/>
              <w:rPr>
                <w:rFonts w:ascii="GHEA Grapalat" w:hAnsi="GHEA Grapalat"/>
                <w:sz w:val="24"/>
                <w:szCs w:val="24"/>
                <w:lang w:val="hy-AM"/>
              </w:rPr>
            </w:pPr>
          </w:p>
          <w:p w14:paraId="556CE92E" w14:textId="4E3A638D" w:rsidR="00AA4763" w:rsidRDefault="00AA4763" w:rsidP="00921BBE">
            <w:pPr>
              <w:spacing w:after="0" w:line="276" w:lineRule="auto"/>
              <w:ind w:left="150" w:right="165" w:firstLine="420"/>
              <w:jc w:val="both"/>
              <w:rPr>
                <w:rFonts w:ascii="GHEA Grapalat" w:hAnsi="GHEA Grapalat"/>
                <w:sz w:val="24"/>
                <w:szCs w:val="24"/>
                <w:lang w:val="hy-AM"/>
              </w:rPr>
            </w:pPr>
          </w:p>
          <w:p w14:paraId="3109E9E5" w14:textId="645ECF94" w:rsidR="00AA4763" w:rsidRDefault="00AA4763" w:rsidP="00921BBE">
            <w:pPr>
              <w:spacing w:after="0" w:line="276" w:lineRule="auto"/>
              <w:ind w:left="150" w:right="165" w:firstLine="420"/>
              <w:jc w:val="both"/>
              <w:rPr>
                <w:rFonts w:ascii="GHEA Grapalat" w:hAnsi="GHEA Grapalat"/>
                <w:sz w:val="24"/>
                <w:szCs w:val="24"/>
                <w:lang w:val="hy-AM"/>
              </w:rPr>
            </w:pPr>
          </w:p>
          <w:p w14:paraId="244E555B" w14:textId="6C2D4FCF" w:rsidR="00AA4763" w:rsidRDefault="00AA4763" w:rsidP="00921BBE">
            <w:pPr>
              <w:spacing w:after="0" w:line="276" w:lineRule="auto"/>
              <w:ind w:left="150" w:right="165" w:firstLine="420"/>
              <w:jc w:val="both"/>
              <w:rPr>
                <w:rFonts w:ascii="GHEA Grapalat" w:hAnsi="GHEA Grapalat"/>
                <w:sz w:val="24"/>
                <w:szCs w:val="24"/>
                <w:lang w:val="hy-AM"/>
              </w:rPr>
            </w:pPr>
          </w:p>
          <w:p w14:paraId="215BAA8B" w14:textId="54AA512A" w:rsidR="00AA4763" w:rsidRDefault="00AA4763" w:rsidP="00921BBE">
            <w:pPr>
              <w:spacing w:after="0" w:line="276" w:lineRule="auto"/>
              <w:ind w:left="150" w:right="165" w:firstLine="420"/>
              <w:jc w:val="both"/>
              <w:rPr>
                <w:rFonts w:ascii="GHEA Grapalat" w:hAnsi="GHEA Grapalat"/>
                <w:sz w:val="24"/>
                <w:szCs w:val="24"/>
                <w:lang w:val="hy-AM"/>
              </w:rPr>
            </w:pPr>
          </w:p>
          <w:p w14:paraId="24F89AB7" w14:textId="70542BE1" w:rsidR="00AA4763" w:rsidRDefault="00AA4763" w:rsidP="00921BBE">
            <w:pPr>
              <w:spacing w:after="0" w:line="276" w:lineRule="auto"/>
              <w:ind w:left="150" w:right="165" w:firstLine="420"/>
              <w:jc w:val="both"/>
              <w:rPr>
                <w:rFonts w:ascii="GHEA Grapalat" w:hAnsi="GHEA Grapalat"/>
                <w:sz w:val="24"/>
                <w:szCs w:val="24"/>
                <w:lang w:val="hy-AM"/>
              </w:rPr>
            </w:pPr>
          </w:p>
          <w:p w14:paraId="682448ED" w14:textId="530EA568" w:rsidR="00AA4763" w:rsidRDefault="00AA4763" w:rsidP="00921BBE">
            <w:pPr>
              <w:spacing w:after="0" w:line="276" w:lineRule="auto"/>
              <w:ind w:left="150" w:right="165" w:firstLine="420"/>
              <w:jc w:val="both"/>
              <w:rPr>
                <w:rFonts w:ascii="GHEA Grapalat" w:hAnsi="GHEA Grapalat"/>
                <w:sz w:val="24"/>
                <w:szCs w:val="24"/>
                <w:lang w:val="hy-AM"/>
              </w:rPr>
            </w:pPr>
          </w:p>
          <w:p w14:paraId="73EC638A" w14:textId="4EB3A064" w:rsidR="00AA4763" w:rsidRDefault="00AA4763" w:rsidP="00921BBE">
            <w:pPr>
              <w:spacing w:after="0" w:line="276" w:lineRule="auto"/>
              <w:ind w:left="150" w:right="165" w:firstLine="420"/>
              <w:jc w:val="both"/>
              <w:rPr>
                <w:rFonts w:ascii="GHEA Grapalat" w:hAnsi="GHEA Grapalat"/>
                <w:sz w:val="24"/>
                <w:szCs w:val="24"/>
                <w:lang w:val="hy-AM"/>
              </w:rPr>
            </w:pPr>
          </w:p>
          <w:p w14:paraId="5C1CEE86" w14:textId="5CF76E7C" w:rsidR="00AA4763" w:rsidRDefault="00AA4763" w:rsidP="00921BBE">
            <w:pPr>
              <w:spacing w:after="0" w:line="276" w:lineRule="auto"/>
              <w:ind w:left="150" w:right="165" w:firstLine="420"/>
              <w:jc w:val="both"/>
              <w:rPr>
                <w:rFonts w:ascii="GHEA Grapalat" w:hAnsi="GHEA Grapalat"/>
                <w:sz w:val="24"/>
                <w:szCs w:val="24"/>
                <w:lang w:val="hy-AM"/>
              </w:rPr>
            </w:pPr>
          </w:p>
          <w:p w14:paraId="1B5662CA" w14:textId="5C18ADC2" w:rsidR="00AA4763" w:rsidRDefault="00AA4763" w:rsidP="00921BBE">
            <w:pPr>
              <w:spacing w:after="0" w:line="276" w:lineRule="auto"/>
              <w:ind w:left="150" w:right="165" w:firstLine="420"/>
              <w:jc w:val="both"/>
              <w:rPr>
                <w:rFonts w:ascii="GHEA Grapalat" w:hAnsi="GHEA Grapalat"/>
                <w:sz w:val="24"/>
                <w:szCs w:val="24"/>
                <w:lang w:val="hy-AM"/>
              </w:rPr>
            </w:pPr>
          </w:p>
          <w:p w14:paraId="39CEC52B" w14:textId="77777777" w:rsidR="00AA4763" w:rsidRPr="0011692C" w:rsidRDefault="00AA4763" w:rsidP="00921BBE">
            <w:pPr>
              <w:spacing w:after="0" w:line="276" w:lineRule="auto"/>
              <w:ind w:left="150" w:right="165" w:firstLine="420"/>
              <w:jc w:val="both"/>
              <w:rPr>
                <w:rFonts w:ascii="GHEA Grapalat" w:hAnsi="GHEA Grapalat"/>
                <w:sz w:val="24"/>
                <w:szCs w:val="24"/>
                <w:lang w:val="hy-AM"/>
              </w:rPr>
            </w:pPr>
          </w:p>
          <w:p w14:paraId="019B8C30" w14:textId="77777777" w:rsidR="00921BBE" w:rsidRPr="0011692C" w:rsidRDefault="00921BBE" w:rsidP="00921BBE">
            <w:pPr>
              <w:spacing w:after="0" w:line="276" w:lineRule="auto"/>
              <w:ind w:left="150" w:right="165" w:firstLine="420"/>
              <w:jc w:val="both"/>
              <w:rPr>
                <w:rFonts w:ascii="GHEA Grapalat" w:hAnsi="GHEA Grapalat"/>
                <w:sz w:val="24"/>
                <w:szCs w:val="24"/>
                <w:lang w:val="hy-AM"/>
              </w:rPr>
            </w:pPr>
            <w:r w:rsidRPr="0011692C">
              <w:rPr>
                <w:rFonts w:ascii="GHEA Grapalat" w:hAnsi="GHEA Grapalat"/>
                <w:sz w:val="24"/>
                <w:szCs w:val="24"/>
                <w:lang w:val="hy-AM"/>
              </w:rPr>
              <w:lastRenderedPageBreak/>
              <w:t>2. Նախագծի հիմնավորման համաձայն՝ 1099 ծրագրի «11001. Առողջության առաջնային պահպանման բժշկական օգնության ծառայություններ» միջոցառման ֆինանսավորումն առաջարկվում է ավելացնել 1,830.0 մլն դրամով։ Միաժամանակ Նախագծի N 4 և N 5 հավելվածներով նախատեսվում է, որ «Բնակչության առողջության առաջնային պահպանման գծով կազմակերպություններում գրանցված բնակչության թիվը» կնվազի 25,690 անձով, իսկ «Հղիների նախածննդյան և հետծննդյան հսկողության ընթացքում իրականացվող լաբորատոր-գործիքային ախտորոշիչ հետազոտությունների թիվը» կավելանա 87,000-ով։</w:t>
            </w:r>
          </w:p>
          <w:p w14:paraId="475DC077" w14:textId="77777777" w:rsidR="00921BBE" w:rsidRPr="0011692C" w:rsidRDefault="00921BBE" w:rsidP="00921BBE">
            <w:pPr>
              <w:spacing w:after="0" w:line="276" w:lineRule="auto"/>
              <w:ind w:left="150" w:right="165" w:firstLine="420"/>
              <w:jc w:val="both"/>
              <w:rPr>
                <w:rFonts w:ascii="GHEA Grapalat" w:hAnsi="GHEA Grapalat"/>
                <w:sz w:val="24"/>
                <w:szCs w:val="24"/>
                <w:lang w:val="hy-AM"/>
              </w:rPr>
            </w:pPr>
            <w:r w:rsidRPr="0011692C">
              <w:rPr>
                <w:rFonts w:ascii="GHEA Grapalat" w:hAnsi="GHEA Grapalat"/>
                <w:sz w:val="24"/>
                <w:szCs w:val="24"/>
                <w:lang w:val="hy-AM"/>
              </w:rPr>
              <w:t>Միևնույն ժամանակ հարկ է նշել, որ Նախագծի շրջանառման ընթացքում, ինչպես նաև 24.07.2026թ.-ին կայացած ֆինանսատնտեսական հանձնաժողովի նիստի ընթացքում ներկայացվել էր, որ լրացուցիչ ֆինանսավորման անհրաժեշտությունը պայմանավորված է նաև շահառուների թվի շուրջ 200,000-ով աճով, սակայն հիմնավորմամբ չի ներկայացվել կանխատեսվածի համեմատ շուրջ 200 հազարով ավելի մեծ թվով չապահովագրված անձանց փաստացի առկայության պատճառները։ Վերոգրյալի հաշվառմամբ հստակեցված չէ, թե ինչով է պայմանավորված արդյունքային ցուցանիշով նախատեսված շահառուների թվի 25,690-ով նվազումը։</w:t>
            </w:r>
          </w:p>
          <w:p w14:paraId="344B6668" w14:textId="7F6CF989" w:rsidR="00921BBE" w:rsidRPr="0011692C" w:rsidRDefault="00921BBE" w:rsidP="00921BBE">
            <w:pPr>
              <w:spacing w:after="0" w:line="276" w:lineRule="auto"/>
              <w:ind w:left="150" w:right="165" w:firstLine="420"/>
              <w:jc w:val="both"/>
              <w:rPr>
                <w:rFonts w:ascii="GHEA Grapalat" w:hAnsi="GHEA Grapalat" w:cs="Calibri"/>
                <w:b/>
                <w:bCs/>
                <w:sz w:val="24"/>
                <w:szCs w:val="24"/>
                <w:lang w:val="hy-AM"/>
              </w:rPr>
            </w:pPr>
            <w:r w:rsidRPr="0011692C">
              <w:rPr>
                <w:rFonts w:ascii="GHEA Grapalat" w:hAnsi="GHEA Grapalat"/>
                <w:sz w:val="24"/>
                <w:szCs w:val="24"/>
                <w:lang w:val="hy-AM"/>
              </w:rPr>
              <w:t>Հետևաբար, առաջարկում ենք հիմնավորմամբ</w:t>
            </w:r>
            <w:r w:rsidRPr="0011692C">
              <w:rPr>
                <w:rFonts w:ascii="Calibri" w:hAnsi="Calibri" w:cs="Calibri"/>
                <w:sz w:val="24"/>
                <w:szCs w:val="24"/>
                <w:lang w:val="hy-AM"/>
              </w:rPr>
              <w:t> </w:t>
            </w:r>
            <w:r w:rsidRPr="0011692C">
              <w:rPr>
                <w:rFonts w:ascii="GHEA Grapalat" w:hAnsi="GHEA Grapalat"/>
                <w:sz w:val="24"/>
                <w:szCs w:val="24"/>
                <w:lang w:val="hy-AM"/>
              </w:rPr>
              <w:t>ներկայացնել համապատասխան պարզաբանումներ շահառուների թվի փոփոխության պատճառների</w:t>
            </w:r>
            <w:r w:rsidRPr="0011692C">
              <w:rPr>
                <w:rFonts w:ascii="Calibri" w:hAnsi="Calibri" w:cs="Calibri"/>
                <w:sz w:val="24"/>
                <w:szCs w:val="24"/>
                <w:lang w:val="hy-AM"/>
              </w:rPr>
              <w:t> </w:t>
            </w:r>
            <w:r w:rsidRPr="0011692C">
              <w:rPr>
                <w:rFonts w:ascii="GHEA Grapalat" w:hAnsi="GHEA Grapalat"/>
                <w:sz w:val="24"/>
                <w:szCs w:val="24"/>
                <w:lang w:val="hy-AM"/>
              </w:rPr>
              <w:t>վերաբերյալ։</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70D6B728" w14:textId="77777777" w:rsidR="00EC546B" w:rsidRPr="0011692C" w:rsidRDefault="00EC546B" w:rsidP="00EC546B">
            <w:pPr>
              <w:spacing w:before="120"/>
              <w:ind w:left="165" w:right="90" w:firstLine="720"/>
              <w:jc w:val="both"/>
              <w:rPr>
                <w:rFonts w:ascii="GHEA Grapalat" w:hAnsi="GHEA Grapalat"/>
                <w:sz w:val="24"/>
                <w:szCs w:val="24"/>
                <w:lang w:val="hy-AM"/>
              </w:rPr>
            </w:pPr>
          </w:p>
          <w:p w14:paraId="677A09CE" w14:textId="77777777" w:rsidR="00EC546B" w:rsidRPr="0011692C" w:rsidRDefault="00EC546B" w:rsidP="00EC546B">
            <w:pPr>
              <w:spacing w:before="120"/>
              <w:ind w:left="165" w:right="90" w:firstLine="720"/>
              <w:jc w:val="both"/>
              <w:rPr>
                <w:rFonts w:ascii="GHEA Grapalat" w:hAnsi="GHEA Grapalat"/>
                <w:sz w:val="24"/>
                <w:szCs w:val="24"/>
                <w:lang w:val="hy-AM"/>
              </w:rPr>
            </w:pPr>
          </w:p>
          <w:p w14:paraId="0641A25A" w14:textId="77777777" w:rsidR="00EC546B" w:rsidRPr="0011692C" w:rsidRDefault="00EC546B" w:rsidP="00EC546B">
            <w:pPr>
              <w:spacing w:before="120"/>
              <w:ind w:left="165" w:right="90" w:firstLine="720"/>
              <w:jc w:val="both"/>
              <w:rPr>
                <w:rFonts w:ascii="GHEA Grapalat" w:hAnsi="GHEA Grapalat"/>
                <w:sz w:val="24"/>
                <w:szCs w:val="24"/>
                <w:lang w:val="hy-AM"/>
              </w:rPr>
            </w:pPr>
          </w:p>
          <w:p w14:paraId="1112E018" w14:textId="77777777" w:rsidR="00EC546B" w:rsidRPr="0011692C" w:rsidRDefault="00EC546B" w:rsidP="00EC546B">
            <w:pPr>
              <w:spacing w:before="120"/>
              <w:ind w:left="165" w:right="90" w:firstLine="720"/>
              <w:jc w:val="both"/>
              <w:rPr>
                <w:rFonts w:ascii="GHEA Grapalat" w:hAnsi="GHEA Grapalat"/>
                <w:sz w:val="24"/>
                <w:szCs w:val="24"/>
                <w:lang w:val="hy-AM"/>
              </w:rPr>
            </w:pPr>
          </w:p>
          <w:p w14:paraId="52404E6C" w14:textId="77777777" w:rsidR="00EC546B" w:rsidRPr="0011692C" w:rsidRDefault="00EC546B" w:rsidP="00EC546B">
            <w:pPr>
              <w:spacing w:before="120"/>
              <w:ind w:left="165" w:right="90" w:firstLine="720"/>
              <w:jc w:val="both"/>
              <w:rPr>
                <w:rFonts w:ascii="GHEA Grapalat" w:hAnsi="GHEA Grapalat"/>
                <w:sz w:val="24"/>
                <w:szCs w:val="24"/>
                <w:lang w:val="hy-AM"/>
              </w:rPr>
            </w:pPr>
          </w:p>
          <w:p w14:paraId="57EF1BF5" w14:textId="77777777" w:rsidR="00EC546B" w:rsidRPr="0011692C" w:rsidRDefault="00EC546B" w:rsidP="00EC546B">
            <w:pPr>
              <w:spacing w:after="0" w:line="276" w:lineRule="auto"/>
              <w:ind w:left="165" w:right="90"/>
              <w:jc w:val="both"/>
              <w:rPr>
                <w:rFonts w:ascii="GHEA Grapalat" w:hAnsi="GHEA Grapalat" w:cs="Calibri"/>
                <w:b/>
                <w:bCs/>
                <w:sz w:val="24"/>
                <w:szCs w:val="24"/>
                <w:lang w:val="hy-AM"/>
              </w:rPr>
            </w:pPr>
            <w:r w:rsidRPr="0011692C">
              <w:rPr>
                <w:rFonts w:ascii="GHEA Grapalat" w:hAnsi="GHEA Grapalat" w:cs="Calibri"/>
                <w:b/>
                <w:bCs/>
                <w:sz w:val="24"/>
                <w:szCs w:val="24"/>
                <w:lang w:val="hy-AM"/>
              </w:rPr>
              <w:t xml:space="preserve">ՉԻ ԸՆԴՈՒՆՎԵԼ: </w:t>
            </w:r>
          </w:p>
          <w:p w14:paraId="03DFEC39" w14:textId="7CF32E23" w:rsidR="00EC546B" w:rsidRPr="0011692C" w:rsidRDefault="00EC546B" w:rsidP="00EC546B">
            <w:pPr>
              <w:spacing w:before="120"/>
              <w:ind w:left="165" w:right="90"/>
              <w:jc w:val="both"/>
              <w:rPr>
                <w:rFonts w:ascii="GHEA Grapalat" w:hAnsi="GHEA Grapalat"/>
                <w:sz w:val="24"/>
                <w:szCs w:val="24"/>
                <w:lang w:val="hy-AM"/>
              </w:rPr>
            </w:pPr>
            <w:r w:rsidRPr="0011692C">
              <w:rPr>
                <w:rFonts w:ascii="GHEA Grapalat" w:hAnsi="GHEA Grapalat"/>
                <w:sz w:val="24"/>
                <w:szCs w:val="24"/>
                <w:lang w:val="hy-AM"/>
              </w:rPr>
              <w:t xml:space="preserve">1142 ծրագրի «11001. Դատաբժշկական և ախտաբանաանատոմիական բժշկական օգնության ծառայություններ» միջոցառման տարեկան բյուջեն կազմում է 892,4 մլն դրամ, փաստացի կատարողականը 2026 վականի հունվար-հունիս (ներառյալ) կազմում է 598,2 մլն դրամ, մնացորդ` 294,2 մլն դրամ, որը պետք է կատարվի 2026 թվականի հուլիս-դեկտեմբեր ամիսների ընթացքում, փաստացի մեկ ամսվա կատարողականը կազմում է 80,0 մլն դրամ: </w:t>
            </w:r>
          </w:p>
          <w:p w14:paraId="4075FB88" w14:textId="77777777" w:rsidR="00EC546B" w:rsidRPr="0011692C" w:rsidRDefault="00EC546B" w:rsidP="00685D59">
            <w:pPr>
              <w:spacing w:after="0" w:line="276" w:lineRule="auto"/>
              <w:ind w:left="144" w:firstLine="720"/>
              <w:jc w:val="both"/>
              <w:rPr>
                <w:rFonts w:ascii="GHEA Grapalat" w:hAnsi="GHEA Grapalat"/>
                <w:sz w:val="24"/>
                <w:szCs w:val="24"/>
                <w:lang w:val="hy-AM"/>
              </w:rPr>
            </w:pPr>
            <w:r w:rsidRPr="0011692C">
              <w:rPr>
                <w:rFonts w:ascii="GHEA Grapalat" w:hAnsi="GHEA Grapalat"/>
                <w:sz w:val="24"/>
                <w:szCs w:val="24"/>
                <w:lang w:val="hy-AM"/>
              </w:rPr>
              <w:lastRenderedPageBreak/>
              <w:t xml:space="preserve">2026 թվականի հինգ ամսվա կտրվածքով անհրաժեշտ է 400,0 մլն դրամ, փաստացի միջոցառման վրա առկա է 294,2 մլն դրամ, տարեկան դեֆիցիտը կազմում է 106 մլն դրամ, ներկա պահին նախատեսվում է 60,0 մլն դրամ (ինը ամսվա կատարողականի ֆինանսավորման ապահովման համար), հավելյալ նախատեսվում է տարեվերջին ևս վերաբաշխումով հատկացնել միջոցներ` ըստ փաստացի կատարողականի: </w:t>
            </w:r>
          </w:p>
          <w:p w14:paraId="093F6C6C" w14:textId="77777777" w:rsidR="00EC546B" w:rsidRPr="0011692C" w:rsidRDefault="00EC546B" w:rsidP="00685D59">
            <w:pPr>
              <w:spacing w:after="0" w:line="276" w:lineRule="auto"/>
              <w:ind w:left="144" w:firstLine="720"/>
              <w:jc w:val="both"/>
              <w:rPr>
                <w:rFonts w:ascii="GHEA Grapalat" w:hAnsi="GHEA Grapalat"/>
                <w:sz w:val="24"/>
                <w:szCs w:val="24"/>
                <w:lang w:val="hy-AM"/>
              </w:rPr>
            </w:pPr>
            <w:r w:rsidRPr="0011692C">
              <w:rPr>
                <w:rFonts w:ascii="GHEA Grapalat" w:hAnsi="GHEA Grapalat"/>
                <w:sz w:val="24"/>
                <w:szCs w:val="24"/>
                <w:lang w:val="hy-AM"/>
              </w:rPr>
              <w:t xml:space="preserve">Արդյունքային ցուցանիշների փոփոխություն չի նախատեսվում, քանի որ ցուցանիշների ավելացումը փաստացի առկա չէ: </w:t>
            </w:r>
          </w:p>
          <w:p w14:paraId="612F20CE" w14:textId="185A7631" w:rsidR="00EC546B" w:rsidRPr="0011692C" w:rsidRDefault="00EC546B" w:rsidP="00685D59">
            <w:pPr>
              <w:spacing w:after="0" w:line="276" w:lineRule="auto"/>
              <w:ind w:left="144" w:firstLine="720"/>
              <w:jc w:val="both"/>
              <w:rPr>
                <w:rFonts w:ascii="GHEA Grapalat" w:hAnsi="GHEA Grapalat"/>
                <w:sz w:val="24"/>
                <w:szCs w:val="24"/>
                <w:lang w:val="hy-AM"/>
              </w:rPr>
            </w:pPr>
            <w:r w:rsidRPr="0011692C">
              <w:rPr>
                <w:rFonts w:ascii="GHEA Grapalat" w:hAnsi="GHEA Grapalat"/>
                <w:sz w:val="24"/>
                <w:szCs w:val="24"/>
                <w:lang w:val="hy-AM"/>
              </w:rPr>
              <w:t xml:space="preserve">Միջոցառման մասով տարեկան արդյունքային ցուցանիշը կազմում է 54729, փաստացի կատարողականը` 24493 (6 ամսվա կտրվածքով): 2026 թվականի կիսամյակային արդյունքային ցուցանիշը կազմում է 27365, փաստացի արդյունքային ցուցանիշը նվազել է` 2872 փորձաքննությամբ, սակայն կատարողականը առավել բարձր է եղել, հաշվի առնելով այն, որ ընդհանուր փորձաքննություններում առավել մեծ տեսակարար կշիռ են զբաղեցրել դատագենետիկական և դատահոգեբուժական փորձաքննությունները, որոնց միավոր փորձաքննության  արժեքը բարձր է, այսպիսով ընդհանուր առմամբ փորձաքննությունների կատարողականը աճել է ավելի բարձր արժեք ունեցող փորձաքննությունների կատարմամբ: </w:t>
            </w:r>
          </w:p>
          <w:p w14:paraId="4591FA2B" w14:textId="77777777" w:rsidR="00921BBE" w:rsidRDefault="00AA4763" w:rsidP="00AA4763">
            <w:pPr>
              <w:spacing w:after="0" w:line="276" w:lineRule="auto"/>
              <w:rPr>
                <w:rFonts w:ascii="GHEA Grapalat" w:hAnsi="GHEA Grapalat" w:cs="Calibri"/>
                <w:b/>
                <w:bCs/>
                <w:sz w:val="24"/>
                <w:szCs w:val="24"/>
                <w:lang w:val="hy-AM"/>
              </w:rPr>
            </w:pPr>
            <w:r>
              <w:rPr>
                <w:rFonts w:ascii="GHEA Grapalat" w:hAnsi="GHEA Grapalat" w:cs="Calibri"/>
                <w:b/>
                <w:bCs/>
                <w:sz w:val="24"/>
                <w:szCs w:val="24"/>
                <w:lang w:val="hy-AM"/>
              </w:rPr>
              <w:lastRenderedPageBreak/>
              <w:t xml:space="preserve">    ԸՆԴՈՒՆՎԵԼ Է:</w:t>
            </w:r>
          </w:p>
          <w:p w14:paraId="77CBA924" w14:textId="77777777" w:rsidR="00702C84" w:rsidRDefault="00702C84" w:rsidP="0087702C">
            <w:pPr>
              <w:spacing w:after="0" w:line="276" w:lineRule="auto"/>
              <w:ind w:left="165"/>
              <w:rPr>
                <w:rFonts w:ascii="GHEA Grapalat" w:hAnsi="GHEA Grapalat" w:cs="Calibri"/>
                <w:sz w:val="24"/>
                <w:szCs w:val="24"/>
                <w:lang w:val="hy-AM"/>
              </w:rPr>
            </w:pPr>
            <w:r w:rsidRPr="00702C84">
              <w:rPr>
                <w:rFonts w:ascii="GHEA Grapalat" w:hAnsi="GHEA Grapalat" w:cs="Calibri"/>
                <w:sz w:val="24"/>
                <w:szCs w:val="24"/>
                <w:lang w:val="hy-AM"/>
              </w:rPr>
              <w:t xml:space="preserve">   Թվերը ճշգրտվել են</w:t>
            </w:r>
            <w:r w:rsidR="0087702C">
              <w:rPr>
                <w:rFonts w:ascii="GHEA Grapalat" w:hAnsi="GHEA Grapalat" w:cs="Calibri"/>
                <w:sz w:val="24"/>
                <w:szCs w:val="24"/>
                <w:lang w:val="hy-AM"/>
              </w:rPr>
              <w:t>, նախատեսվում է թիվը ավելացնել 213,700-ով:</w:t>
            </w:r>
          </w:p>
          <w:p w14:paraId="2AB95D34" w14:textId="77777777" w:rsidR="00CB1408" w:rsidRDefault="00CB1408" w:rsidP="0087702C">
            <w:pPr>
              <w:spacing w:after="0" w:line="276" w:lineRule="auto"/>
              <w:ind w:left="165"/>
              <w:rPr>
                <w:rFonts w:ascii="GHEA Grapalat" w:hAnsi="GHEA Grapalat" w:cs="Calibri"/>
                <w:sz w:val="24"/>
                <w:szCs w:val="24"/>
                <w:lang w:val="hy-AM"/>
              </w:rPr>
            </w:pPr>
          </w:p>
          <w:p w14:paraId="456807D4" w14:textId="77777777" w:rsidR="00CB1408" w:rsidRDefault="00CB1408" w:rsidP="0087702C">
            <w:pPr>
              <w:spacing w:after="0" w:line="276" w:lineRule="auto"/>
              <w:ind w:left="165"/>
              <w:rPr>
                <w:rFonts w:ascii="GHEA Grapalat" w:hAnsi="GHEA Grapalat" w:cs="Calibri"/>
                <w:sz w:val="24"/>
                <w:szCs w:val="24"/>
                <w:lang w:val="hy-AM"/>
              </w:rPr>
            </w:pPr>
          </w:p>
          <w:p w14:paraId="1DDDB1AC" w14:textId="77777777" w:rsidR="00CB1408" w:rsidRDefault="00CB1408" w:rsidP="0087702C">
            <w:pPr>
              <w:spacing w:after="0" w:line="276" w:lineRule="auto"/>
              <w:ind w:left="165"/>
              <w:rPr>
                <w:rFonts w:ascii="GHEA Grapalat" w:hAnsi="GHEA Grapalat" w:cs="Calibri"/>
                <w:sz w:val="24"/>
                <w:szCs w:val="24"/>
                <w:lang w:val="hy-AM"/>
              </w:rPr>
            </w:pPr>
          </w:p>
          <w:p w14:paraId="60A44613" w14:textId="77777777" w:rsidR="00CB1408" w:rsidRDefault="00CB1408" w:rsidP="0087702C">
            <w:pPr>
              <w:spacing w:after="0" w:line="276" w:lineRule="auto"/>
              <w:ind w:left="165"/>
              <w:rPr>
                <w:rFonts w:ascii="GHEA Grapalat" w:hAnsi="GHEA Grapalat" w:cs="Calibri"/>
                <w:sz w:val="24"/>
                <w:szCs w:val="24"/>
                <w:lang w:val="hy-AM"/>
              </w:rPr>
            </w:pPr>
          </w:p>
          <w:p w14:paraId="28DD7495" w14:textId="77777777" w:rsidR="00CB1408" w:rsidRDefault="00CB1408" w:rsidP="0087702C">
            <w:pPr>
              <w:spacing w:after="0" w:line="276" w:lineRule="auto"/>
              <w:ind w:left="165"/>
              <w:rPr>
                <w:rFonts w:ascii="GHEA Grapalat" w:hAnsi="GHEA Grapalat" w:cs="Calibri"/>
                <w:sz w:val="24"/>
                <w:szCs w:val="24"/>
                <w:lang w:val="hy-AM"/>
              </w:rPr>
            </w:pPr>
          </w:p>
          <w:p w14:paraId="4DFAE1FC" w14:textId="77777777" w:rsidR="00CB1408" w:rsidRDefault="00CB1408" w:rsidP="0087702C">
            <w:pPr>
              <w:spacing w:after="0" w:line="276" w:lineRule="auto"/>
              <w:ind w:left="165"/>
              <w:rPr>
                <w:rFonts w:ascii="GHEA Grapalat" w:hAnsi="GHEA Grapalat" w:cs="Calibri"/>
                <w:sz w:val="24"/>
                <w:szCs w:val="24"/>
                <w:lang w:val="hy-AM"/>
              </w:rPr>
            </w:pPr>
          </w:p>
          <w:p w14:paraId="50857DE7" w14:textId="77777777" w:rsidR="00CB1408" w:rsidRDefault="00CB1408" w:rsidP="0087702C">
            <w:pPr>
              <w:spacing w:after="0" w:line="276" w:lineRule="auto"/>
              <w:ind w:left="165"/>
              <w:rPr>
                <w:rFonts w:ascii="GHEA Grapalat" w:hAnsi="GHEA Grapalat" w:cs="Calibri"/>
                <w:sz w:val="24"/>
                <w:szCs w:val="24"/>
                <w:lang w:val="hy-AM"/>
              </w:rPr>
            </w:pPr>
          </w:p>
          <w:p w14:paraId="4BA47F58" w14:textId="3D31C2A1" w:rsidR="00CB1408" w:rsidRPr="00702C84" w:rsidRDefault="00CB1408" w:rsidP="00CB1408">
            <w:pPr>
              <w:spacing w:after="0" w:line="276" w:lineRule="auto"/>
              <w:rPr>
                <w:rFonts w:ascii="GHEA Grapalat" w:hAnsi="GHEA Grapalat" w:cs="Calibri"/>
                <w:sz w:val="24"/>
                <w:szCs w:val="24"/>
                <w:lang w:val="hy-AM"/>
              </w:rPr>
            </w:pPr>
            <w:r>
              <w:rPr>
                <w:rFonts w:ascii="GHEA Grapalat" w:hAnsi="GHEA Grapalat" w:cs="Calibri"/>
                <w:sz w:val="24"/>
                <w:szCs w:val="24"/>
                <w:lang w:val="hy-AM"/>
              </w:rPr>
              <w:t xml:space="preserve">   200,000-ով պակաս թիվը պայմանավորված է, նրանով, որ ԱԱՊ-ում մինչ ապահովագրության ներդրումը ԱՐՄԷԴ համակարգում 200000 ով քիչ գրանցված քաղաքացիների են եղել:</w:t>
            </w:r>
          </w:p>
        </w:tc>
      </w:tr>
      <w:tr w:rsidR="00921BBE" w:rsidRPr="0011692C" w14:paraId="23820999"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FD3B76" w14:textId="74FD5693" w:rsidR="00921BBE" w:rsidRPr="0011692C" w:rsidRDefault="00921BBE" w:rsidP="00921BBE">
            <w:pPr>
              <w:pStyle w:val="ListParagraph"/>
              <w:spacing w:after="0" w:line="360" w:lineRule="auto"/>
              <w:ind w:left="0" w:firstLine="240"/>
              <w:rPr>
                <w:rFonts w:ascii="GHEA Grapalat" w:hAnsi="GHEA Grapalat" w:cs="Calibri"/>
                <w:b/>
                <w:bCs/>
                <w:sz w:val="24"/>
                <w:szCs w:val="24"/>
              </w:rPr>
            </w:pPr>
            <w:r w:rsidRPr="0011692C">
              <w:rPr>
                <w:rFonts w:ascii="GHEA Grapalat" w:hAnsi="GHEA Grapalat" w:cs="Calibri"/>
                <w:b/>
                <w:bCs/>
                <w:sz w:val="24"/>
                <w:szCs w:val="24"/>
                <w:lang w:val="hy-AM"/>
              </w:rPr>
              <w:lastRenderedPageBreak/>
              <w:t>2. ՀՀ 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2C7081" w14:textId="77777777" w:rsidR="00921BBE" w:rsidRPr="0011692C" w:rsidRDefault="00921BBE" w:rsidP="00921BBE">
            <w:pPr>
              <w:spacing w:after="0" w:line="276" w:lineRule="auto"/>
              <w:ind w:left="165" w:hanging="165"/>
              <w:jc w:val="center"/>
              <w:rPr>
                <w:rFonts w:ascii="GHEA Grapalat" w:hAnsi="GHEA Grapalat" w:cs="Calibri"/>
                <w:b/>
                <w:bCs/>
                <w:sz w:val="24"/>
                <w:szCs w:val="24"/>
                <w:lang w:val="hy-AM"/>
              </w:rPr>
            </w:pPr>
            <w:r w:rsidRPr="0011692C">
              <w:rPr>
                <w:rFonts w:ascii="GHEA Grapalat" w:hAnsi="GHEA Grapalat" w:cs="Calibri"/>
                <w:b/>
                <w:bCs/>
                <w:sz w:val="24"/>
                <w:szCs w:val="24"/>
                <w:lang w:val="hy-AM"/>
              </w:rPr>
              <w:t>24</w:t>
            </w:r>
            <w:r w:rsidRPr="0011692C">
              <w:rPr>
                <w:rFonts w:ascii="Cambria Math" w:hAnsi="Cambria Math" w:cs="Cambria Math"/>
                <w:b/>
                <w:bCs/>
                <w:sz w:val="24"/>
                <w:szCs w:val="24"/>
                <w:lang w:val="hy-AM"/>
              </w:rPr>
              <w:t>․</w:t>
            </w:r>
            <w:r w:rsidRPr="0011692C">
              <w:rPr>
                <w:rFonts w:ascii="GHEA Grapalat" w:hAnsi="GHEA Grapalat" w:cs="Calibri"/>
                <w:b/>
                <w:bCs/>
                <w:sz w:val="24"/>
                <w:szCs w:val="24"/>
                <w:lang w:val="hy-AM"/>
              </w:rPr>
              <w:t>07.2026թ.</w:t>
            </w:r>
          </w:p>
          <w:p w14:paraId="74DED443" w14:textId="2FE4FC9A" w:rsidR="00921BBE" w:rsidRPr="0011692C" w:rsidRDefault="00921BBE" w:rsidP="00921BBE">
            <w:pPr>
              <w:spacing w:after="0" w:line="276" w:lineRule="auto"/>
              <w:ind w:left="165" w:hanging="165"/>
              <w:jc w:val="center"/>
              <w:rPr>
                <w:rFonts w:ascii="GHEA Grapalat" w:hAnsi="GHEA Grapalat" w:cs="Calibri"/>
                <w:b/>
                <w:bCs/>
                <w:sz w:val="24"/>
                <w:szCs w:val="24"/>
                <w:lang w:val="hy-AM"/>
              </w:rPr>
            </w:pPr>
            <w:r w:rsidRPr="0011692C">
              <w:rPr>
                <w:rFonts w:ascii="GHEA Grapalat" w:hAnsi="GHEA Grapalat" w:cs="Calibri"/>
                <w:b/>
                <w:bCs/>
                <w:sz w:val="24"/>
                <w:szCs w:val="24"/>
              </w:rPr>
              <w:t>01/34-2/19318-2026</w:t>
            </w:r>
          </w:p>
        </w:tc>
      </w:tr>
      <w:tr w:rsidR="00921BBE" w:rsidRPr="0011692C"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7B4EA2D0" w14:textId="0A36BB10"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 xml:space="preserve">ՀՀ առողջապահության նախարարության (այսուհետ՝ ՀՀ ԱՆ) 09.07.2026թ. NԱԱ/06.1/22361-2026 գրությամբ ներկայացված` </w:t>
            </w:r>
            <w:r w:rsidRPr="0011692C">
              <w:rPr>
                <w:rFonts w:ascii="GHEA Grapalat" w:hAnsi="GHEA Grapalat" w:cs="Sylfaen"/>
                <w:sz w:val="24"/>
                <w:szCs w:val="24"/>
                <w:lang w:val="hy-AM"/>
              </w:rPr>
              <w:lastRenderedPageBreak/>
              <w:t>«</w:t>
            </w:r>
            <w:bookmarkStart w:id="2" w:name="_Hlk204673338"/>
            <w:r w:rsidRPr="0011692C">
              <w:rPr>
                <w:rFonts w:ascii="GHEA Grapalat" w:hAnsi="GHEA Grapalat" w:cs="Sylfaen"/>
                <w:sz w:val="24"/>
                <w:szCs w:val="24"/>
                <w:lang w:val="hy-AM"/>
              </w:rPr>
              <w:t>«</w:t>
            </w:r>
            <w:bookmarkEnd w:id="2"/>
            <w:r w:rsidRPr="0011692C">
              <w:rPr>
                <w:rFonts w:ascii="GHEA Grapalat" w:hAnsi="GHEA Grapalat" w:cs="Sylfaen"/>
                <w:bCs/>
                <w:sz w:val="24"/>
                <w:szCs w:val="24"/>
                <w:lang w:val="hy-AM"/>
              </w:rPr>
              <w:t>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ՀՀ առողջապահության նախարարությանը գումար հատկացնելու մասին</w:t>
            </w:r>
            <w:r w:rsidRPr="0011692C">
              <w:rPr>
                <w:rFonts w:ascii="GHEA Grapalat" w:hAnsi="GHEA Grapalat" w:cs="Sylfaen"/>
                <w:sz w:val="24"/>
                <w:szCs w:val="24"/>
                <w:lang w:val="hy-AM"/>
              </w:rPr>
              <w:t>» ՀՀ կառավարության որոշման նախագծի (այսուհետ՝ Նախագիծ) վերաբերյալ հայտնում ենք հետևյալը.</w:t>
            </w:r>
          </w:p>
          <w:p w14:paraId="12C90611"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1. Նախագծով նախատեսվում է ՀՀ կառավարության պահուստային ֆոնդի միջոցների հաշվին ՀՀ առողջապահության նախարարությանը հատկացնել 11.9 մլրդ դրամ՝ մինչև 2026թ.-ի հուլիսն առողջության ապահովման և բարելավման ծրագրերի շրջանակներում չապահովագրված անձանց մատուցված բժշկական ծառայությունների դիմաց առաջացած պարտավորությունները մարելու, հերթագրման ենթակա ծառայությունների ֆինանսավորման շարունակականությունն ապահովելու, ինչպես նաև մի շարք ծրագրերի ֆինանսավորումն ու արդյունքային ցուցանիշները 2026թ.-ի առաջին կիսամյակի փաստացի կատարողականին համապատասխանեցնելու նպատակով։</w:t>
            </w:r>
          </w:p>
          <w:p w14:paraId="44FA816F"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 xml:space="preserve">Նախագծին կից ներկայացված հաշվարկ-հիմնավորումներում նշվում է, որ լրացուցիչ ֆինանսավորման անհրաժեշտությունը պայմանավորված է հրապարակային օֆերտայի պայմաններում պայմանագրային գումարի սահմանափակում չկիրառելու, առողջության համընդհանուր ապահովագրության ներդրմամբ պայմանավորված չապահովագրված շահառուների վարքագծի փոփոխության, ապահովագրված անձանց ռեգիստրում շահառուների նույնականացման հետ կապված տեխնիկական խնդիրների, ինչպես նաև կանխատեսվածի համեմատ ավելի մեծ թվով չապահովագրված </w:t>
            </w:r>
            <w:r w:rsidRPr="0011692C">
              <w:rPr>
                <w:rFonts w:ascii="GHEA Grapalat" w:hAnsi="GHEA Grapalat" w:cs="Sylfaen"/>
                <w:sz w:val="24"/>
                <w:szCs w:val="24"/>
                <w:lang w:val="hy-AM"/>
              </w:rPr>
              <w:lastRenderedPageBreak/>
              <w:t xml:space="preserve">անձանց առկայության հանգամանքներով։ Սակայն նշված </w:t>
            </w:r>
            <w:r w:rsidRPr="0011692C">
              <w:rPr>
                <w:rFonts w:ascii="GHEA Grapalat" w:hAnsi="GHEA Grapalat" w:cs="Sylfaen"/>
                <w:b/>
                <w:sz w:val="24"/>
                <w:szCs w:val="24"/>
                <w:lang w:val="hy-AM"/>
              </w:rPr>
              <w:t>գործոններից յուրաքանչյուրի ազդեցության քանակական գնահատականը, դրանց հաշվարկային հիմնավորումները և լրացուցիչ ֆինանսավորման պահանջի ձևավորման մեջ յուրաքանչյուրի մասնաբաժինը ներկայացված չեն, ինչի արդյունքում հնարավոր չէ գնահատել ներկայացված հաշվարկների հիմնավորվածությունն ու պահանջվող լրացուցիչ միջոցների անհրաժեշտությունը</w:t>
            </w:r>
            <w:r w:rsidRPr="0011692C">
              <w:rPr>
                <w:rFonts w:ascii="GHEA Grapalat" w:hAnsi="GHEA Grapalat" w:cs="Sylfaen"/>
                <w:sz w:val="24"/>
                <w:szCs w:val="24"/>
                <w:lang w:val="hy-AM"/>
              </w:rPr>
              <w:t xml:space="preserve">։ </w:t>
            </w:r>
          </w:p>
          <w:p w14:paraId="59444F32"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Մասնավորապես, ներկայացված հաշվարկներից ստացվում է, որ Առողջության ապահովման և բարելավման ծրագրերի գծով հավելյալ ծախսային կարիքների էական աճը պայմանավորված է կանխատեսվածի համեմատ փաստացի չապահովագրված անձանց թվաքանակի՝ շուրջ 200.000-ով աճելու հանգամանքով, որը խիստ մտահոգիչ ցուցանիշ է, մանրամասն պարզաբանման ու հիմնավորման կարիք ունի:</w:t>
            </w:r>
          </w:p>
          <w:p w14:paraId="2C9F2322"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 xml:space="preserve">2. Հարկ ենք համարում նշել, որ ՀՀ կառավարության 25.12.2025թ. N 1974-Ն որոշման 3-րդ հավելվածի 14-րդ կետով սահմանված բյուջետային կարգապահության պահանջների համատեքստում, ՀՀ ԱՆ կողմից ներկայացված պարզաբանումը, թե ծառայությունների մատուցման և ֆինանսական ծախսերի նման կտրուկ աճը պայմանավորված է կանխատեսված ու փաստացի չապահովագրված անձանց թվաքանակի տարբերությամբ, չի կարող հիմք հանդիսանալ հերթագրման ենթակա ծառայությունների գծով ծախսերի գերազանցման դեպքում (1-ին եռամսյակում՝ 30%, 1-ին կիսամյակում՝ 20%) նախատեսված հերթագրման զսպող մեխանիզմները չկիրառելու համար: Ընդհակառակը, շահառուների աննախադեպ աճը պետք է ազդակ հանդիսանար անհապաղ արձագանքման, ինչի </w:t>
            </w:r>
            <w:r w:rsidRPr="0011692C">
              <w:rPr>
                <w:rFonts w:ascii="GHEA Grapalat" w:hAnsi="GHEA Grapalat" w:cs="Sylfaen"/>
                <w:sz w:val="24"/>
                <w:szCs w:val="24"/>
                <w:lang w:val="hy-AM"/>
              </w:rPr>
              <w:lastRenderedPageBreak/>
              <w:t xml:space="preserve">կապակցությամբ առաջարկում ենք ներկայացնել պարզաբանումներ նշված գործիքակազմը լիարժեք չիրացնելու վերաբերյալ: </w:t>
            </w:r>
          </w:p>
          <w:p w14:paraId="70138D64"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 xml:space="preserve">3. Այդ առումով, Նախագծին կից հիմնավորումներում </w:t>
            </w:r>
            <w:r w:rsidRPr="0011692C">
              <w:rPr>
                <w:rFonts w:ascii="GHEA Grapalat" w:hAnsi="GHEA Grapalat" w:cs="Sylfaen"/>
                <w:b/>
                <w:sz w:val="24"/>
                <w:szCs w:val="24"/>
                <w:lang w:val="hy-AM"/>
              </w:rPr>
              <w:t>անդրադարձ չի կատարվել, թե հաշվետու ժամանակահատվածում ինչ միջոցներ են ձեռնարկվել առողջապահական ծառայությունների պահանջարկը և բյուջետային ծախսերը կառավարելի մակարդակում պահելու ուղղությամբ</w:t>
            </w:r>
            <w:r w:rsidRPr="0011692C">
              <w:rPr>
                <w:rFonts w:ascii="GHEA Grapalat" w:hAnsi="GHEA Grapalat"/>
                <w:b/>
                <w:sz w:val="24"/>
                <w:szCs w:val="24"/>
                <w:shd w:val="clear" w:color="auto" w:fill="FFFFFF"/>
                <w:lang w:val="hy-AM"/>
              </w:rPr>
              <w:t>, քանի որ պետական մարմնի խնդիրը ոչ միայն հատկացված միջոցների շրջանակներում ծախսերի իրականացումն է, այլ նաև այդ ծախսերն արդյունավետ կառավարելը</w:t>
            </w:r>
            <w:r w:rsidRPr="0011692C">
              <w:rPr>
                <w:rFonts w:ascii="GHEA Grapalat" w:hAnsi="GHEA Grapalat" w:cs="Sylfaen"/>
                <w:b/>
                <w:sz w:val="24"/>
                <w:szCs w:val="24"/>
                <w:lang w:val="hy-AM"/>
              </w:rPr>
              <w:t>։</w:t>
            </w:r>
            <w:r w:rsidRPr="0011692C">
              <w:rPr>
                <w:rFonts w:ascii="GHEA Grapalat" w:hAnsi="GHEA Grapalat" w:cs="Sylfaen"/>
                <w:sz w:val="24"/>
                <w:szCs w:val="24"/>
                <w:lang w:val="hy-AM"/>
              </w:rPr>
              <w:t xml:space="preserve"> Մասնավորապես, չի ներկայացվել, թե արդյոք քննարկվել է և նախատեսվում է վերանայել պետական ֆինանսավորմամբ մատուցվող ծառայությունների շրջանակները, ծավալները, ֆինանսավորման պայմանները կամ նախատեսվում է կիրառել ծախսերի կառավարման այլ մեխանիզմներ՝ ապահովելու համար ծրագրի իրականացումը պետական բյուջեով հաստատված հատկացումների շրջանակներում։ </w:t>
            </w:r>
          </w:p>
          <w:p w14:paraId="39241E74"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Նախագծով չի ներկայացվել նաև, թե լրացուցիչ ֆինանսավորման տրամադրման դեպքում ինչ միջոցառումներ են նախատեսվում ծրագրի ֆինանսական կայունությունն ապահովելու և հետագա ժամանակահատվածում նմանատիպ լրացուցիչ ֆինանսավորման անհրաժեշտության առաջացումը կանխելու նպատակով։</w:t>
            </w:r>
          </w:p>
          <w:p w14:paraId="39B11BFC" w14:textId="77777777" w:rsidR="00921BBE" w:rsidRPr="0011692C" w:rsidRDefault="00921BBE" w:rsidP="00EC546B">
            <w:pPr>
              <w:spacing w:after="0" w:line="276" w:lineRule="auto"/>
              <w:ind w:left="150" w:right="75" w:firstLine="207"/>
              <w:contextualSpacing/>
              <w:jc w:val="both"/>
              <w:rPr>
                <w:rFonts w:ascii="GHEA Grapalat" w:hAnsi="GHEA Grapalat" w:cs="Sylfaen"/>
                <w:b/>
                <w:sz w:val="24"/>
                <w:szCs w:val="24"/>
                <w:lang w:val="hy-AM"/>
              </w:rPr>
            </w:pPr>
            <w:r w:rsidRPr="0011692C">
              <w:rPr>
                <w:rFonts w:ascii="GHEA Grapalat" w:hAnsi="GHEA Grapalat" w:cs="Sylfaen"/>
                <w:sz w:val="24"/>
                <w:szCs w:val="24"/>
                <w:lang w:val="hy-AM"/>
              </w:rPr>
              <w:t xml:space="preserve">4. Ի լրումն վերոգրյալի, հարկ ենք համարում նշել, որ </w:t>
            </w:r>
            <w:r w:rsidRPr="0011692C">
              <w:rPr>
                <w:rFonts w:ascii="GHEA Grapalat" w:hAnsi="GHEA Grapalat" w:cs="Sylfaen"/>
                <w:b/>
                <w:sz w:val="24"/>
                <w:szCs w:val="24"/>
                <w:lang w:val="hy-AM"/>
              </w:rPr>
              <w:t xml:space="preserve">2026թ բյուջետային գործընթացի շրջանակներում, ՀՀ ԱՆ 2026թ բյուջեի՝ ըստ ծրագրերի և միջոցառումների ծախսային բաշխվածությունը և շահառուների թվի կանխատեսումներն ամբողջությամբ իրականացվել են ՀՀ ԱՆ-ի կողմից: </w:t>
            </w:r>
          </w:p>
          <w:p w14:paraId="5A8B7633" w14:textId="77777777" w:rsidR="00921BBE" w:rsidRPr="0011692C" w:rsidRDefault="00921BBE" w:rsidP="00EC546B">
            <w:pPr>
              <w:spacing w:after="0" w:line="276" w:lineRule="auto"/>
              <w:ind w:left="150" w:right="75" w:firstLine="207"/>
              <w:contextualSpacing/>
              <w:jc w:val="both"/>
              <w:rPr>
                <w:rFonts w:ascii="GHEA Grapalat" w:hAnsi="GHEA Grapalat" w:cs="Sylfaen"/>
                <w:b/>
                <w:sz w:val="24"/>
                <w:szCs w:val="24"/>
                <w:lang w:val="hy-AM"/>
              </w:rPr>
            </w:pPr>
            <w:r w:rsidRPr="0011692C">
              <w:rPr>
                <w:rFonts w:ascii="GHEA Grapalat" w:hAnsi="GHEA Grapalat" w:cs="Sylfaen"/>
                <w:sz w:val="24"/>
                <w:szCs w:val="24"/>
                <w:lang w:val="hy-AM"/>
              </w:rPr>
              <w:t xml:space="preserve">Ըստ ներկայացված հիմնավորումների, ՀՀ ԱՆ գծով մինչ տարեվերջ հավելյալ ֆինանսական կարիքները կազմում են 73.70 մլրդ դրամ </w:t>
            </w:r>
            <w:r w:rsidRPr="0011692C">
              <w:rPr>
                <w:rFonts w:ascii="GHEA Grapalat" w:hAnsi="GHEA Grapalat" w:cs="Sylfaen"/>
                <w:sz w:val="24"/>
                <w:szCs w:val="24"/>
                <w:lang w:val="hy-AM"/>
              </w:rPr>
              <w:lastRenderedPageBreak/>
              <w:t>(ներառյալ ԱՀԱ կարիքները), որոնք գերազանցապես պայմանավորված են ԱՀԱ համակարգում շահառուների թվի զգալի աճով, ինչը վկայում է նախնական կանխատեսումների և փաստացի տվյալների միջև առկա էական տարբերությունների մասին, որը լրացուցիչ վերլուծության, պարզաբանման և հիմնավորման կարիք ունի:</w:t>
            </w:r>
            <w:r w:rsidRPr="0011692C">
              <w:rPr>
                <w:rFonts w:ascii="GHEA Grapalat" w:hAnsi="GHEA Grapalat" w:cs="Sylfaen"/>
                <w:b/>
                <w:sz w:val="24"/>
                <w:szCs w:val="24"/>
                <w:lang w:val="hy-AM"/>
              </w:rPr>
              <w:t xml:space="preserve"> ԱՀԱ-ի մասին օրենսդրական փաթեթի և 2026թ բյուջեի քննարկման ընթացքում ՀՀ ՖՆ-ը բազմիցս հայտնել է իր մտահոգությունը ՀՀ ԱՆ-ի կողմից ներկայացված շահառուների թվաքանակի թերագնահատված լինելու վերաբերյալ: </w:t>
            </w:r>
            <w:r w:rsidRPr="0011692C">
              <w:rPr>
                <w:rFonts w:ascii="GHEA Grapalat" w:hAnsi="GHEA Grapalat" w:cs="Sylfaen"/>
                <w:sz w:val="24"/>
                <w:szCs w:val="24"/>
                <w:lang w:val="hy-AM"/>
              </w:rPr>
              <w:t>Այդ առումով, մինչ տարեվերջ գնահատված 73.70 մլրդ դրամի հավելյալ ֆինանսական կարիքները խիստ մտահոգիչ են և խոսում են համակարգում առկա էական ռիսկերի մասին:</w:t>
            </w:r>
          </w:p>
          <w:p w14:paraId="334272B2" w14:textId="77777777" w:rsidR="00921BBE" w:rsidRPr="0011692C" w:rsidRDefault="00921BBE" w:rsidP="00EC546B">
            <w:pPr>
              <w:spacing w:after="0" w:line="276" w:lineRule="auto"/>
              <w:ind w:left="150" w:right="75" w:firstLine="207"/>
              <w:contextualSpacing/>
              <w:jc w:val="both"/>
              <w:rPr>
                <w:rFonts w:ascii="GHEA Grapalat" w:hAnsi="GHEA Grapalat" w:cs="Sylfaen"/>
                <w:sz w:val="24"/>
                <w:szCs w:val="24"/>
                <w:lang w:val="hy-AM"/>
              </w:rPr>
            </w:pPr>
            <w:r w:rsidRPr="0011692C">
              <w:rPr>
                <w:rFonts w:ascii="GHEA Grapalat" w:hAnsi="GHEA Grapalat" w:cs="Sylfaen"/>
                <w:sz w:val="24"/>
                <w:szCs w:val="24"/>
                <w:lang w:val="hy-AM"/>
              </w:rPr>
              <w:t>Վերը նշված հարցադրումները ՀՀ ՖՆ-ը կողմից բարձրացվել են նաև 22.06.2026թ. ֆինանսատնտեսական նախարարական կոմիտեի նիստում (հարց 9)՝ ՀՀ կառավարության 25.06.2026թ. N 928-Ն որոշման նախագծի քննարկման ժամանակ, որի արդյունքում նշված նիստի N 180-2026 արձանագրության 9-րդ կետով ՀՀ ԱՆ-ին առաջարկվել է 1099 ծրագրի «11001. Առողջության առաջնային պահպանման բժշկական օգնության ծառայություններ» միջոցառման գծով պահանջվող լրացուցիչ ֆինանսավորման հարցին անդրադառնալ հետագայում՝ այն նախապես ՀՀ ՖՆ հետ քննարկելու և համաձայնեցնելու պայմանով։ Սակայն, մինչ օրս, ինչպես նաև սույն Նախագծի շրջանակներում, չի ներկայացվել նախնական կանխատեսումների ու փաստացի ծախսերի անհամապատասխանության և 200 հազար չապահովագրված բնակչության թվաքանակի աճի բացատրությունը։</w:t>
            </w:r>
          </w:p>
          <w:p w14:paraId="5A8B962A" w14:textId="6EA63D66" w:rsidR="00921BBE" w:rsidRPr="0011692C" w:rsidRDefault="00921BBE" w:rsidP="00EC546B">
            <w:pPr>
              <w:spacing w:after="0" w:line="276" w:lineRule="auto"/>
              <w:ind w:left="150" w:right="75" w:firstLine="207"/>
              <w:contextualSpacing/>
              <w:jc w:val="both"/>
              <w:rPr>
                <w:rFonts w:ascii="GHEA Grapalat" w:hAnsi="GHEA Grapalat" w:cs="Calibri"/>
                <w:b/>
                <w:bCs/>
                <w:sz w:val="24"/>
                <w:szCs w:val="24"/>
                <w:lang w:val="hy-AM"/>
              </w:rPr>
            </w:pPr>
            <w:r w:rsidRPr="0011692C">
              <w:rPr>
                <w:rFonts w:ascii="GHEA Grapalat" w:hAnsi="GHEA Grapalat" w:cs="Sylfaen"/>
                <w:sz w:val="24"/>
                <w:szCs w:val="24"/>
                <w:lang w:val="hy-AM"/>
              </w:rPr>
              <w:lastRenderedPageBreak/>
              <w:t>Միաժամանակ, առաջարկում ենք ներկայացնել տեղեկատվություն առողջության ապահովման և բարելավման ծրագրերի շրջանակներում ծախսերի կառավարման, պահանջարկի զսպման և ծրագրերի ֆինանսական կայունության ապահովման ուղղությամբ ձեռնարկվող քայլերի վերաբերյալ:</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7035F6D6"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614B5BDD" w14:textId="06D44AF6" w:rsidR="00921BBE" w:rsidRPr="0011692C" w:rsidRDefault="00EC546B" w:rsidP="00EC546B">
            <w:pPr>
              <w:spacing w:after="0" w:line="276" w:lineRule="auto"/>
              <w:ind w:left="165" w:right="90"/>
              <w:rPr>
                <w:rFonts w:ascii="GHEA Grapalat" w:hAnsi="GHEA Grapalat" w:cs="Calibri"/>
                <w:sz w:val="24"/>
                <w:szCs w:val="24"/>
                <w:lang w:val="hy-AM"/>
              </w:rPr>
            </w:pPr>
            <w:r w:rsidRPr="0011692C">
              <w:rPr>
                <w:rFonts w:ascii="GHEA Grapalat" w:hAnsi="GHEA Grapalat" w:cs="Calibri"/>
                <w:sz w:val="24"/>
                <w:szCs w:val="24"/>
                <w:lang w:val="hy-AM"/>
              </w:rPr>
              <w:t>Նախագիծ</w:t>
            </w:r>
            <w:r w:rsidR="00DE00A1" w:rsidRPr="0011692C">
              <w:rPr>
                <w:rFonts w:ascii="GHEA Grapalat" w:hAnsi="GHEA Grapalat" w:cs="Calibri"/>
                <w:sz w:val="24"/>
                <w:szCs w:val="24"/>
                <w:lang w:val="hy-AM"/>
              </w:rPr>
              <w:t>ը</w:t>
            </w:r>
            <w:r w:rsidRPr="0011692C">
              <w:rPr>
                <w:rFonts w:ascii="GHEA Grapalat" w:hAnsi="GHEA Grapalat" w:cs="Calibri"/>
                <w:sz w:val="24"/>
                <w:szCs w:val="24"/>
                <w:lang w:val="hy-AM"/>
              </w:rPr>
              <w:t xml:space="preserve"> խմբագրվել է։</w:t>
            </w:r>
          </w:p>
          <w:p w14:paraId="23100B52" w14:textId="77777777" w:rsidR="00921BBE" w:rsidRPr="0011692C" w:rsidRDefault="00921BBE" w:rsidP="00921BBE">
            <w:pPr>
              <w:spacing w:after="0" w:line="276" w:lineRule="auto"/>
              <w:ind w:left="165" w:right="90"/>
              <w:jc w:val="center"/>
              <w:rPr>
                <w:rFonts w:ascii="GHEA Grapalat" w:hAnsi="GHEA Grapalat" w:cs="Calibri"/>
                <w:sz w:val="24"/>
                <w:szCs w:val="24"/>
                <w:lang w:val="hy-AM"/>
              </w:rPr>
            </w:pPr>
          </w:p>
          <w:p w14:paraId="398F210E"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42F3EEE0"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31FEA95"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1A771C7D"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668CB063"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3E57C305"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47E176B9"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F94843B"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6FA189EC"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3350F4F"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459904D1"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1A5AABD5" w14:textId="57E72E6F"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5AED4651" w14:textId="5BAF8424"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776D3670" w14:textId="33CE4CF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0C6B7753" w14:textId="11CD6B98"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37EBF0E"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50744A29"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184DEB14"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00400C20"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795CBB41" w14:textId="0B10780C" w:rsidR="00921BBE" w:rsidRPr="0011692C" w:rsidRDefault="00921BBE" w:rsidP="00EC546B">
            <w:pPr>
              <w:spacing w:after="0" w:line="276" w:lineRule="auto"/>
              <w:ind w:left="165" w:right="90"/>
              <w:jc w:val="both"/>
              <w:rPr>
                <w:rFonts w:ascii="GHEA Grapalat" w:hAnsi="GHEA Grapalat" w:cs="Calibri"/>
                <w:sz w:val="24"/>
                <w:szCs w:val="24"/>
                <w:lang w:val="hy-AM"/>
              </w:rPr>
            </w:pPr>
            <w:r w:rsidRPr="0011692C">
              <w:rPr>
                <w:rFonts w:ascii="GHEA Grapalat" w:hAnsi="GHEA Grapalat" w:cs="Calibri"/>
                <w:b/>
                <w:bCs/>
                <w:sz w:val="24"/>
                <w:szCs w:val="24"/>
                <w:lang w:val="hy-AM"/>
              </w:rPr>
              <w:t xml:space="preserve"> </w:t>
            </w:r>
          </w:p>
          <w:p w14:paraId="7588937D" w14:textId="77777777" w:rsidR="00921BBE" w:rsidRPr="0011692C" w:rsidRDefault="00921BBE" w:rsidP="00921BBE">
            <w:pPr>
              <w:spacing w:after="0" w:line="276" w:lineRule="auto"/>
              <w:ind w:left="165" w:right="90"/>
              <w:jc w:val="both"/>
              <w:rPr>
                <w:rFonts w:ascii="GHEA Grapalat" w:hAnsi="GHEA Grapalat" w:cs="Calibri"/>
                <w:sz w:val="24"/>
                <w:szCs w:val="24"/>
                <w:lang w:val="hy-AM"/>
              </w:rPr>
            </w:pPr>
          </w:p>
          <w:p w14:paraId="138F0B63"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71B49ADF"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38A648E9"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5E47DBB3" w14:textId="33A5455F"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66630FD2" w14:textId="0162E1FB"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498402DF" w14:textId="686EF0B0"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031486C7"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05C43FB1"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54CC1EB9"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E0F1536" w14:textId="77777777" w:rsidR="00921BBE" w:rsidRPr="0011692C" w:rsidRDefault="00921BBE" w:rsidP="00921BBE">
            <w:pPr>
              <w:spacing w:after="0" w:line="276" w:lineRule="auto"/>
              <w:ind w:left="165" w:right="90"/>
              <w:rPr>
                <w:rFonts w:ascii="GHEA Grapalat" w:hAnsi="GHEA Grapalat" w:cs="Calibri"/>
                <w:b/>
                <w:bCs/>
                <w:sz w:val="24"/>
                <w:szCs w:val="24"/>
                <w:lang w:val="hy-AM"/>
              </w:rPr>
            </w:pPr>
          </w:p>
          <w:p w14:paraId="032EF752" w14:textId="77777777" w:rsidR="00921BBE" w:rsidRPr="0011692C" w:rsidRDefault="00921BBE" w:rsidP="00921BBE">
            <w:pPr>
              <w:spacing w:after="0" w:line="276" w:lineRule="auto"/>
              <w:ind w:left="165" w:right="90"/>
              <w:rPr>
                <w:rFonts w:ascii="GHEA Grapalat" w:hAnsi="GHEA Grapalat" w:cs="Calibri"/>
                <w:b/>
                <w:bCs/>
                <w:sz w:val="24"/>
                <w:szCs w:val="24"/>
                <w:lang w:val="hy-AM"/>
              </w:rPr>
            </w:pPr>
          </w:p>
          <w:p w14:paraId="1D4D21E1" w14:textId="39846656" w:rsidR="00921BBE" w:rsidRPr="0011692C" w:rsidRDefault="00921BBE" w:rsidP="00921BBE">
            <w:pPr>
              <w:spacing w:after="0" w:line="276" w:lineRule="auto"/>
              <w:ind w:left="165" w:right="90"/>
              <w:rPr>
                <w:rFonts w:ascii="GHEA Grapalat" w:hAnsi="GHEA Grapalat" w:cs="Calibri"/>
                <w:b/>
                <w:bCs/>
                <w:sz w:val="24"/>
                <w:szCs w:val="24"/>
                <w:lang w:val="hy-AM"/>
              </w:rPr>
            </w:pPr>
          </w:p>
          <w:p w14:paraId="2756B9B3" w14:textId="77777777" w:rsidR="00921BBE" w:rsidRPr="0011692C" w:rsidRDefault="00921BBE" w:rsidP="00921BBE">
            <w:pPr>
              <w:spacing w:after="0" w:line="276" w:lineRule="auto"/>
              <w:ind w:left="165" w:right="90"/>
              <w:rPr>
                <w:rFonts w:ascii="GHEA Grapalat" w:hAnsi="GHEA Grapalat" w:cs="Calibri"/>
                <w:b/>
                <w:bCs/>
                <w:sz w:val="24"/>
                <w:szCs w:val="24"/>
                <w:lang w:val="hy-AM"/>
              </w:rPr>
            </w:pPr>
          </w:p>
          <w:p w14:paraId="75744176" w14:textId="08004B40"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202B55B9" w14:textId="77777777" w:rsidR="00921BBE" w:rsidRPr="0011692C" w:rsidRDefault="00921BBE" w:rsidP="00921BBE">
            <w:pPr>
              <w:spacing w:after="0" w:line="276" w:lineRule="auto"/>
              <w:ind w:left="165" w:right="90"/>
              <w:jc w:val="center"/>
              <w:rPr>
                <w:rFonts w:ascii="GHEA Grapalat" w:hAnsi="GHEA Grapalat" w:cs="Calibri"/>
                <w:b/>
                <w:bCs/>
                <w:sz w:val="24"/>
                <w:szCs w:val="24"/>
                <w:lang w:val="hy-AM"/>
              </w:rPr>
            </w:pPr>
          </w:p>
          <w:p w14:paraId="380CB65B" w14:textId="6174F8C9" w:rsidR="00921BBE" w:rsidRPr="0011692C" w:rsidRDefault="00921BBE" w:rsidP="00921BBE">
            <w:pPr>
              <w:spacing w:after="0" w:line="276" w:lineRule="auto"/>
              <w:ind w:left="165" w:right="90"/>
              <w:rPr>
                <w:rFonts w:ascii="GHEA Grapalat" w:hAnsi="GHEA Grapalat" w:cs="Calibri"/>
                <w:b/>
                <w:bCs/>
                <w:sz w:val="24"/>
                <w:szCs w:val="24"/>
                <w:lang w:val="hy-AM"/>
              </w:rPr>
            </w:pPr>
          </w:p>
        </w:tc>
      </w:tr>
    </w:tbl>
    <w:p w14:paraId="2879FCA4" w14:textId="4DB0A0FB" w:rsidR="004A0D8F" w:rsidRPr="0011692C" w:rsidRDefault="008C4FFF" w:rsidP="00C741E4">
      <w:pPr>
        <w:tabs>
          <w:tab w:val="left" w:pos="272"/>
          <w:tab w:val="right" w:pos="14138"/>
        </w:tabs>
        <w:spacing w:after="0" w:line="360" w:lineRule="auto"/>
        <w:jc w:val="right"/>
        <w:rPr>
          <w:rFonts w:ascii="GHEA Grapalat" w:hAnsi="GHEA Grapalat"/>
          <w:b/>
          <w:sz w:val="24"/>
          <w:szCs w:val="24"/>
          <w:lang w:val="hy-AM"/>
        </w:rPr>
      </w:pPr>
      <w:r w:rsidRPr="0011692C">
        <w:rPr>
          <w:rFonts w:ascii="GHEA Grapalat" w:hAnsi="GHEA Grapalat"/>
          <w:b/>
          <w:sz w:val="24"/>
          <w:szCs w:val="24"/>
          <w:lang w:val="hy-AM"/>
        </w:rPr>
        <w:lastRenderedPageBreak/>
        <w:tab/>
      </w:r>
      <w:r w:rsidR="004A0D8F" w:rsidRPr="0011692C">
        <w:rPr>
          <w:rFonts w:ascii="GHEA Grapalat" w:hAnsi="GHEA Grapalat"/>
          <w:b/>
          <w:sz w:val="24"/>
          <w:szCs w:val="24"/>
          <w:lang w:val="hy-AM"/>
        </w:rPr>
        <w:t>Առողջապահության նախարարություն</w:t>
      </w:r>
    </w:p>
    <w:sectPr w:rsidR="004A0D8F" w:rsidRPr="0011692C" w:rsidSect="00EC546B">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DF430" w14:textId="77777777" w:rsidR="00254012" w:rsidRDefault="00254012" w:rsidP="00D059EA">
      <w:pPr>
        <w:spacing w:after="0" w:line="240" w:lineRule="auto"/>
      </w:pPr>
      <w:r>
        <w:separator/>
      </w:r>
    </w:p>
  </w:endnote>
  <w:endnote w:type="continuationSeparator" w:id="0">
    <w:p w14:paraId="6C186390" w14:textId="77777777" w:rsidR="00254012" w:rsidRDefault="00254012"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276CB" w14:textId="77777777" w:rsidR="00254012" w:rsidRDefault="00254012" w:rsidP="00D059EA">
      <w:pPr>
        <w:spacing w:after="0" w:line="240" w:lineRule="auto"/>
      </w:pPr>
      <w:r>
        <w:separator/>
      </w:r>
    </w:p>
  </w:footnote>
  <w:footnote w:type="continuationSeparator" w:id="0">
    <w:p w14:paraId="712EB354" w14:textId="77777777" w:rsidR="00254012" w:rsidRDefault="00254012"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FE8"/>
    <w:multiLevelType w:val="hybridMultilevel"/>
    <w:tmpl w:val="5B3ED6AA"/>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5"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0E230C47"/>
    <w:multiLevelType w:val="hybridMultilevel"/>
    <w:tmpl w:val="57DAD6C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29887720"/>
    <w:multiLevelType w:val="hybridMultilevel"/>
    <w:tmpl w:val="8FD69B82"/>
    <w:lvl w:ilvl="0" w:tplc="E138D4A6">
      <w:numFmt w:val="bullet"/>
      <w:lvlText w:val="-"/>
      <w:lvlJc w:val="left"/>
      <w:pPr>
        <w:ind w:left="786" w:hanging="360"/>
      </w:pPr>
      <w:rPr>
        <w:rFonts w:ascii="GHEA Grapalat" w:eastAsia="Calibri" w:hAnsi="GHEA Grapalat" w:cs="Sylfae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7"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9"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37014FB1"/>
    <w:multiLevelType w:val="hybridMultilevel"/>
    <w:tmpl w:val="040C83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3"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8"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0"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00E49CC"/>
    <w:multiLevelType w:val="hybridMultilevel"/>
    <w:tmpl w:val="3792578C"/>
    <w:lvl w:ilvl="0" w:tplc="599E9C94">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7"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0"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42"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8"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7"/>
  </w:num>
  <w:num w:numId="2">
    <w:abstractNumId w:val="4"/>
  </w:num>
  <w:num w:numId="3">
    <w:abstractNumId w:val="9"/>
  </w:num>
  <w:num w:numId="4">
    <w:abstractNumId w:val="17"/>
  </w:num>
  <w:num w:numId="5">
    <w:abstractNumId w:val="24"/>
  </w:num>
  <w:num w:numId="6">
    <w:abstractNumId w:val="48"/>
  </w:num>
  <w:num w:numId="7">
    <w:abstractNumId w:val="22"/>
  </w:num>
  <w:num w:numId="8">
    <w:abstractNumId w:val="36"/>
  </w:num>
  <w:num w:numId="9">
    <w:abstractNumId w:val="38"/>
  </w:num>
  <w:num w:numId="10">
    <w:abstractNumId w:val="41"/>
  </w:num>
  <w:num w:numId="11">
    <w:abstractNumId w:val="1"/>
  </w:num>
  <w:num w:numId="12">
    <w:abstractNumId w:val="26"/>
  </w:num>
  <w:num w:numId="13">
    <w:abstractNumId w:val="40"/>
  </w:num>
  <w:num w:numId="14">
    <w:abstractNumId w:val="39"/>
  </w:num>
  <w:num w:numId="15">
    <w:abstractNumId w:val="7"/>
  </w:num>
  <w:num w:numId="16">
    <w:abstractNumId w:val="10"/>
  </w:num>
  <w:num w:numId="17">
    <w:abstractNumId w:val="23"/>
  </w:num>
  <w:num w:numId="18">
    <w:abstractNumId w:val="42"/>
  </w:num>
  <w:num w:numId="19">
    <w:abstractNumId w:val="31"/>
  </w:num>
  <w:num w:numId="20">
    <w:abstractNumId w:val="13"/>
  </w:num>
  <w:num w:numId="21">
    <w:abstractNumId w:val="47"/>
  </w:num>
  <w:num w:numId="22">
    <w:abstractNumId w:val="44"/>
  </w:num>
  <w:num w:numId="23">
    <w:abstractNumId w:val="34"/>
  </w:num>
  <w:num w:numId="24">
    <w:abstractNumId w:val="32"/>
  </w:num>
  <w:num w:numId="25">
    <w:abstractNumId w:val="43"/>
  </w:num>
  <w:num w:numId="26">
    <w:abstractNumId w:val="14"/>
  </w:num>
  <w:num w:numId="27">
    <w:abstractNumId w:val="5"/>
  </w:num>
  <w:num w:numId="28">
    <w:abstractNumId w:val="35"/>
  </w:num>
  <w:num w:numId="29">
    <w:abstractNumId w:val="11"/>
  </w:num>
  <w:num w:numId="30">
    <w:abstractNumId w:val="37"/>
  </w:num>
  <w:num w:numId="31">
    <w:abstractNumId w:val="18"/>
  </w:num>
  <w:num w:numId="32">
    <w:abstractNumId w:val="49"/>
  </w:num>
  <w:num w:numId="33">
    <w:abstractNumId w:val="30"/>
  </w:num>
  <w:num w:numId="34">
    <w:abstractNumId w:val="25"/>
  </w:num>
  <w:num w:numId="35">
    <w:abstractNumId w:val="8"/>
  </w:num>
  <w:num w:numId="36">
    <w:abstractNumId w:val="16"/>
  </w:num>
  <w:num w:numId="37">
    <w:abstractNumId w:val="3"/>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12"/>
  </w:num>
  <w:num w:numId="41">
    <w:abstractNumId w:val="46"/>
  </w:num>
  <w:num w:numId="42">
    <w:abstractNumId w:val="2"/>
  </w:num>
  <w:num w:numId="43">
    <w:abstractNumId w:val="20"/>
  </w:num>
  <w:num w:numId="44">
    <w:abstractNumId w:val="29"/>
  </w:num>
  <w:num w:numId="45">
    <w:abstractNumId w:val="28"/>
  </w:num>
  <w:num w:numId="46">
    <w:abstractNumId w:val="0"/>
  </w:num>
  <w:num w:numId="47">
    <w:abstractNumId w:val="15"/>
  </w:num>
  <w:num w:numId="48">
    <w:abstractNumId w:val="33"/>
  </w:num>
  <w:num w:numId="49">
    <w:abstractNumId w:val="21"/>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92C"/>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5C37"/>
    <w:rsid w:val="00225D40"/>
    <w:rsid w:val="00237A3E"/>
    <w:rsid w:val="00240E29"/>
    <w:rsid w:val="00243666"/>
    <w:rsid w:val="0024488D"/>
    <w:rsid w:val="00246F6C"/>
    <w:rsid w:val="00254012"/>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85D59"/>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2C84"/>
    <w:rsid w:val="00705C7A"/>
    <w:rsid w:val="00707659"/>
    <w:rsid w:val="00710843"/>
    <w:rsid w:val="0071246A"/>
    <w:rsid w:val="00714E7C"/>
    <w:rsid w:val="00725317"/>
    <w:rsid w:val="00734477"/>
    <w:rsid w:val="0073597C"/>
    <w:rsid w:val="00736710"/>
    <w:rsid w:val="00740B8A"/>
    <w:rsid w:val="007418B0"/>
    <w:rsid w:val="00741BD6"/>
    <w:rsid w:val="00745B44"/>
    <w:rsid w:val="00754B90"/>
    <w:rsid w:val="0076074A"/>
    <w:rsid w:val="007644DF"/>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7702C"/>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1BBE"/>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044FC"/>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A4763"/>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5BA0"/>
    <w:rsid w:val="00B9670D"/>
    <w:rsid w:val="00BA38B3"/>
    <w:rsid w:val="00BB0F8D"/>
    <w:rsid w:val="00BB54D1"/>
    <w:rsid w:val="00BD5F64"/>
    <w:rsid w:val="00C057C1"/>
    <w:rsid w:val="00C0686F"/>
    <w:rsid w:val="00C144CF"/>
    <w:rsid w:val="00C16F33"/>
    <w:rsid w:val="00C2148D"/>
    <w:rsid w:val="00C2201C"/>
    <w:rsid w:val="00C241AC"/>
    <w:rsid w:val="00C2513F"/>
    <w:rsid w:val="00C267D1"/>
    <w:rsid w:val="00C26CD2"/>
    <w:rsid w:val="00C34F89"/>
    <w:rsid w:val="00C355A9"/>
    <w:rsid w:val="00C425A8"/>
    <w:rsid w:val="00C4747E"/>
    <w:rsid w:val="00C53356"/>
    <w:rsid w:val="00C722AE"/>
    <w:rsid w:val="00C741E4"/>
    <w:rsid w:val="00C76477"/>
    <w:rsid w:val="00C876F3"/>
    <w:rsid w:val="00C9049E"/>
    <w:rsid w:val="00C9395D"/>
    <w:rsid w:val="00CA3509"/>
    <w:rsid w:val="00CA448C"/>
    <w:rsid w:val="00CA6322"/>
    <w:rsid w:val="00CA7EAF"/>
    <w:rsid w:val="00CB1408"/>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54B23"/>
    <w:rsid w:val="00D56E03"/>
    <w:rsid w:val="00D63B40"/>
    <w:rsid w:val="00D6789F"/>
    <w:rsid w:val="00D71888"/>
    <w:rsid w:val="00D76C45"/>
    <w:rsid w:val="00D7733D"/>
    <w:rsid w:val="00DB3966"/>
    <w:rsid w:val="00DC2941"/>
    <w:rsid w:val="00DC3CCD"/>
    <w:rsid w:val="00DC7BF0"/>
    <w:rsid w:val="00DE00A1"/>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3B2A"/>
    <w:rsid w:val="00E84F92"/>
    <w:rsid w:val="00E85AB6"/>
    <w:rsid w:val="00E902B3"/>
    <w:rsid w:val="00E909ED"/>
    <w:rsid w:val="00EA02D0"/>
    <w:rsid w:val="00EB47EB"/>
    <w:rsid w:val="00EC546B"/>
    <w:rsid w:val="00ED0096"/>
    <w:rsid w:val="00EE239F"/>
    <w:rsid w:val="00EF1DFB"/>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Pages>
  <Words>1573</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Hayk Khurshudyan</cp:lastModifiedBy>
  <cp:revision>81</cp:revision>
  <cp:lastPrinted>2026-07-30T05:30:00Z</cp:lastPrinted>
  <dcterms:created xsi:type="dcterms:W3CDTF">2025-07-16T13:26:00Z</dcterms:created>
  <dcterms:modified xsi:type="dcterms:W3CDTF">2026-07-30T05:30:00Z</dcterms:modified>
</cp:coreProperties>
</file>