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B90396" w14:textId="040F0641" w:rsidR="00386E8C" w:rsidRPr="00B65C21" w:rsidRDefault="00386E8C" w:rsidP="00E62B5B">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B65C21">
        <w:rPr>
          <w:rFonts w:ascii="GHEA Grapalat" w:hAnsi="GHEA Grapalat"/>
          <w:b/>
          <w:color w:val="000000"/>
          <w:lang w:val="hy-AM"/>
        </w:rPr>
        <w:t>ԱՄՓՈՓԱԹԵՐԹ</w:t>
      </w:r>
    </w:p>
    <w:p w14:paraId="19F18E29" w14:textId="10D611BF" w:rsidR="00B72AF5" w:rsidRPr="00B65C21" w:rsidRDefault="00B65C21" w:rsidP="00E77C56">
      <w:pPr>
        <w:spacing w:after="0"/>
        <w:ind w:firstLine="360"/>
        <w:jc w:val="center"/>
        <w:rPr>
          <w:rFonts w:ascii="GHEA Grapalat" w:hAnsi="GHEA Grapalat" w:cs="Sylfaen"/>
          <w:b/>
          <w:lang w:val="hy-AM"/>
        </w:rPr>
      </w:pPr>
      <w:r w:rsidRPr="00B65C21">
        <w:rPr>
          <w:rFonts w:ascii="GHEA Grapalat" w:eastAsia="Calibri" w:hAnsi="GHEA Grapalat" w:cs="Sylfaen"/>
          <w:b/>
          <w:color w:val="000000" w:themeColor="text1"/>
          <w:sz w:val="24"/>
          <w:szCs w:val="24"/>
          <w:lang w:val="hy-AM"/>
        </w:rPr>
        <w:t>««ԳՅՈՒՂԱՏՆՏԵՍԱԿԱՆ ՀԵՏԱԶՈՏՈՒԹՅՈՒՆՆԵՐԻ ԵՎ ՀԱՎԱՍՏԱԳՐՄԱՆ ԿԵՆՏՐՈՆ» ՊԵՏԱԿԱՆ ՈՉ ԱՌԵՎՏՐԱՅԻՆ ԿԱԶՄԱԿԵՐՊՈՒԹՅՈՒՆԸ «ԳՅՈՒՂԱՏՆՏԵՍԱԿԱՆ ԾԱՌԱՅՈՒԹՅՈՒՆՆԵՐԻ ԿԵՆՏՐՈՆ» ՊԵՏԱԿԱՆ ՈՉ ԱՌԵՎՏՐԱՅԻՆ ԿԱԶՄԱԿԵՐՊՈՒԹՅԱՆԸ ՄԻԱՑՄԱՆ ՁԵՎՈՎ ՎԵՐԱԿԱԶՄԱԿԵՐՊԵԼՈՒ ԵՎ ԳՈՒՅՔ ՀԵՏ ՎԵՐՑՆԵԼՈՒ ՄԱՍԻՆ» ՀՀ ԿԱՌԱՎԱՐՈՒԹՅԱՆ ՈՐՈՇՄԱՆ ՆԱԽԱԳԾԻ</w:t>
      </w:r>
    </w:p>
    <w:tbl>
      <w:tblPr>
        <w:tblStyle w:val="TableGrid"/>
        <w:tblW w:w="13608" w:type="dxa"/>
        <w:tblInd w:w="-5" w:type="dxa"/>
        <w:tblLook w:val="04A0" w:firstRow="1" w:lastRow="0" w:firstColumn="1" w:lastColumn="0" w:noHBand="0" w:noVBand="1"/>
      </w:tblPr>
      <w:tblGrid>
        <w:gridCol w:w="9781"/>
        <w:gridCol w:w="3827"/>
      </w:tblGrid>
      <w:tr w:rsidR="00E9352E" w:rsidRPr="00980B33" w14:paraId="081F63BB" w14:textId="77777777" w:rsidTr="00FE3014">
        <w:trPr>
          <w:trHeight w:val="175"/>
        </w:trPr>
        <w:tc>
          <w:tcPr>
            <w:tcW w:w="9781" w:type="dxa"/>
            <w:vMerge w:val="restart"/>
            <w:shd w:val="clear" w:color="auto" w:fill="A6A6A6" w:themeFill="background1" w:themeFillShade="A6"/>
          </w:tcPr>
          <w:p w14:paraId="7730B8AB" w14:textId="15A513B9" w:rsidR="00E9352E" w:rsidRPr="007C2BEF" w:rsidRDefault="00CA27C9" w:rsidP="009F613D">
            <w:pPr>
              <w:pStyle w:val="ListParagraph"/>
              <w:tabs>
                <w:tab w:val="left" w:pos="0"/>
              </w:tabs>
              <w:spacing w:after="0"/>
              <w:ind w:left="1080" w:right="141"/>
              <w:jc w:val="center"/>
              <w:rPr>
                <w:rFonts w:ascii="GHEA Grapalat" w:hAnsi="GHEA Grapalat"/>
                <w:sz w:val="24"/>
                <w:szCs w:val="24"/>
                <w:lang w:val="hy-AM"/>
              </w:rPr>
            </w:pPr>
            <w:bookmarkStart w:id="0" w:name="_Hlk192761178"/>
            <w:r w:rsidRPr="007C2BEF">
              <w:rPr>
                <w:rFonts w:ascii="GHEA Grapalat" w:hAnsi="GHEA Grapalat" w:cs="Cambria Math"/>
                <w:sz w:val="24"/>
                <w:szCs w:val="24"/>
                <w:lang w:val="hy-AM"/>
              </w:rPr>
              <w:t>1</w:t>
            </w:r>
            <w:r w:rsidR="009F613D" w:rsidRPr="007C2BEF">
              <w:rPr>
                <w:rFonts w:ascii="Cambria Math" w:hAnsi="Cambria Math" w:cs="Cambria Math"/>
                <w:sz w:val="24"/>
                <w:szCs w:val="24"/>
                <w:lang w:val="hy-AM"/>
              </w:rPr>
              <w:t>․</w:t>
            </w:r>
            <w:r w:rsidR="009F613D" w:rsidRPr="007C2BEF">
              <w:rPr>
                <w:rFonts w:ascii="GHEA Grapalat" w:hAnsi="GHEA Grapalat" w:cs="Cambria Math"/>
                <w:sz w:val="24"/>
                <w:szCs w:val="24"/>
                <w:lang w:val="hy-AM"/>
              </w:rPr>
              <w:t xml:space="preserve"> </w:t>
            </w:r>
            <w:r w:rsidR="003E5165" w:rsidRPr="007C2BEF">
              <w:rPr>
                <w:rFonts w:ascii="GHEA Grapalat" w:hAnsi="GHEA Grapalat"/>
                <w:sz w:val="24"/>
                <w:szCs w:val="24"/>
                <w:lang w:val="hy-AM"/>
              </w:rPr>
              <w:t xml:space="preserve">ՀՀ </w:t>
            </w:r>
            <w:r w:rsidR="009F613D" w:rsidRPr="007C2BEF">
              <w:rPr>
                <w:rFonts w:ascii="GHEA Grapalat" w:hAnsi="GHEA Grapalat"/>
                <w:sz w:val="24"/>
                <w:szCs w:val="24"/>
                <w:lang w:val="hy-AM"/>
              </w:rPr>
              <w:t>Կադաստրի կոմիտե</w:t>
            </w:r>
          </w:p>
        </w:tc>
        <w:tc>
          <w:tcPr>
            <w:tcW w:w="3827" w:type="dxa"/>
            <w:shd w:val="clear" w:color="auto" w:fill="A6A6A6" w:themeFill="background1" w:themeFillShade="A6"/>
          </w:tcPr>
          <w:p w14:paraId="232972A2" w14:textId="48B2779C" w:rsidR="00E9352E" w:rsidRPr="00F108BA" w:rsidRDefault="00690FB7" w:rsidP="007C2BEF">
            <w:pPr>
              <w:pStyle w:val="NormalWeb"/>
              <w:spacing w:before="0" w:beforeAutospacing="0" w:after="0" w:afterAutospacing="0" w:line="360" w:lineRule="auto"/>
              <w:jc w:val="center"/>
              <w:rPr>
                <w:rFonts w:ascii="Cambria Math" w:hAnsi="Cambria Math"/>
                <w:lang w:val="hy-AM"/>
              </w:rPr>
            </w:pPr>
            <w:r w:rsidRPr="00690FB7">
              <w:rPr>
                <w:rFonts w:ascii="GHEA Grapalat" w:eastAsia="MS Mincho" w:hAnsi="GHEA Grapalat" w:cs="Cambria Math"/>
                <w:lang w:val="hy-AM"/>
              </w:rPr>
              <w:t>30</w:t>
            </w:r>
            <w:r w:rsidR="00135616" w:rsidRPr="00690FB7">
              <w:rPr>
                <w:rFonts w:ascii="Cambria Math" w:eastAsia="MS Mincho" w:hAnsi="Cambria Math" w:cs="Cambria Math"/>
                <w:lang w:val="hy-AM"/>
              </w:rPr>
              <w:t>․</w:t>
            </w:r>
            <w:r w:rsidR="00E62B5B" w:rsidRPr="00690FB7">
              <w:rPr>
                <w:rFonts w:ascii="GHEA Grapalat" w:hAnsi="GHEA Grapalat"/>
              </w:rPr>
              <w:t>0</w:t>
            </w:r>
            <w:r w:rsidR="00E62B5B" w:rsidRPr="00690FB7">
              <w:rPr>
                <w:rFonts w:ascii="GHEA Grapalat" w:hAnsi="GHEA Grapalat"/>
                <w:lang w:val="hy-AM"/>
              </w:rPr>
              <w:t>3</w:t>
            </w:r>
            <w:r w:rsidR="00135616" w:rsidRPr="00690FB7">
              <w:rPr>
                <w:rFonts w:ascii="Cambria Math" w:eastAsia="MS Mincho" w:hAnsi="Cambria Math" w:cs="Cambria Math"/>
                <w:lang w:val="hy-AM"/>
              </w:rPr>
              <w:t>․</w:t>
            </w:r>
            <w:r w:rsidR="00E9352E" w:rsidRPr="00690FB7">
              <w:rPr>
                <w:rFonts w:ascii="GHEA Grapalat" w:hAnsi="GHEA Grapalat"/>
              </w:rPr>
              <w:t>202</w:t>
            </w:r>
            <w:r w:rsidRPr="00690FB7">
              <w:rPr>
                <w:rFonts w:ascii="GHEA Grapalat" w:hAnsi="GHEA Grapalat"/>
                <w:lang w:val="hy-AM"/>
              </w:rPr>
              <w:t>6</w:t>
            </w:r>
            <w:r w:rsidR="00677A53">
              <w:rPr>
                <w:rFonts w:ascii="GHEA Grapalat" w:hAnsi="GHEA Grapalat"/>
                <w:lang w:val="hy-AM"/>
              </w:rPr>
              <w:t xml:space="preserve"> </w:t>
            </w:r>
            <w:r w:rsidR="00677A53" w:rsidRPr="00CE6AE1">
              <w:rPr>
                <w:rFonts w:ascii="GHEA Grapalat" w:hAnsi="GHEA Grapalat"/>
                <w:lang w:val="hy-AM"/>
              </w:rPr>
              <w:t>թ</w:t>
            </w:r>
            <w:r w:rsidR="00F108BA">
              <w:rPr>
                <w:rFonts w:ascii="Cambria Math" w:hAnsi="Cambria Math"/>
                <w:lang w:val="hy-AM"/>
              </w:rPr>
              <w:t>․</w:t>
            </w:r>
          </w:p>
        </w:tc>
      </w:tr>
      <w:tr w:rsidR="00E9352E" w:rsidRPr="00980B33" w14:paraId="0C054F9F" w14:textId="77777777" w:rsidTr="00FE3014">
        <w:trPr>
          <w:trHeight w:val="175"/>
        </w:trPr>
        <w:tc>
          <w:tcPr>
            <w:tcW w:w="9781" w:type="dxa"/>
            <w:vMerge/>
            <w:shd w:val="clear" w:color="auto" w:fill="A6A6A6" w:themeFill="background1" w:themeFillShade="A6"/>
          </w:tcPr>
          <w:p w14:paraId="3741BD39" w14:textId="77777777" w:rsidR="00E9352E" w:rsidRPr="007C2BEF" w:rsidRDefault="00E9352E" w:rsidP="008B0B3D">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700507B3" w14:textId="6B23909B" w:rsidR="00E9352E" w:rsidRPr="007C2BEF" w:rsidRDefault="00E9352E" w:rsidP="007C2BEF">
            <w:pPr>
              <w:pStyle w:val="NormalWeb"/>
              <w:spacing w:before="0" w:beforeAutospacing="0" w:after="0" w:afterAutospacing="0" w:line="360" w:lineRule="auto"/>
              <w:jc w:val="center"/>
              <w:rPr>
                <w:rFonts w:ascii="GHEA Grapalat" w:hAnsi="GHEA Grapalat"/>
                <w:lang w:val="hy-AM"/>
              </w:rPr>
            </w:pPr>
            <w:r w:rsidRPr="007C2BEF">
              <w:rPr>
                <w:rFonts w:ascii="GHEA Grapalat" w:hAnsi="GHEA Grapalat"/>
              </w:rPr>
              <w:t xml:space="preserve">N </w:t>
            </w:r>
            <w:r w:rsidR="00690FB7" w:rsidRPr="00F1184E">
              <w:rPr>
                <w:rFonts w:ascii="GHEA Mariam" w:hAnsi="GHEA Mariam"/>
              </w:rPr>
              <w:t>ՍԹ/</w:t>
            </w:r>
            <w:r w:rsidR="00690FB7">
              <w:rPr>
                <w:rFonts w:ascii="GHEA Mariam" w:hAnsi="GHEA Mariam"/>
              </w:rPr>
              <w:t>6016</w:t>
            </w:r>
            <w:r w:rsidR="00690FB7" w:rsidRPr="00F1184E">
              <w:rPr>
                <w:rFonts w:ascii="GHEA Mariam" w:hAnsi="GHEA Mariam"/>
              </w:rPr>
              <w:t>-2026</w:t>
            </w:r>
          </w:p>
        </w:tc>
      </w:tr>
      <w:bookmarkEnd w:id="0"/>
      <w:tr w:rsidR="006B15A1" w:rsidRPr="00592932" w14:paraId="2DCCDE77" w14:textId="77777777" w:rsidTr="00FE3014">
        <w:trPr>
          <w:trHeight w:val="175"/>
        </w:trPr>
        <w:tc>
          <w:tcPr>
            <w:tcW w:w="9781" w:type="dxa"/>
            <w:shd w:val="clear" w:color="auto" w:fill="FFFFFF" w:themeFill="background1"/>
          </w:tcPr>
          <w:p w14:paraId="3177CA48" w14:textId="65BC9442" w:rsidR="007C2BEF" w:rsidRDefault="007C2BEF" w:rsidP="007C2BEF">
            <w:pPr>
              <w:pStyle w:val="NormalWeb"/>
              <w:shd w:val="clear" w:color="auto" w:fill="FFFFFF"/>
              <w:spacing w:before="0" w:beforeAutospacing="0" w:after="0" w:afterAutospacing="0" w:line="360" w:lineRule="auto"/>
              <w:jc w:val="both"/>
              <w:rPr>
                <w:rFonts w:ascii="GHEA Grapalat" w:hAnsi="GHEA Grapalat" w:cs="Sylfaen"/>
                <w:lang w:val="hy-AM"/>
              </w:rPr>
            </w:pPr>
            <w:r>
              <w:rPr>
                <w:rFonts w:ascii="GHEA Grapalat" w:hAnsi="GHEA Grapalat" w:cs="Sylfaen"/>
                <w:lang w:val="hy-AM"/>
              </w:rPr>
              <w:t>1</w:t>
            </w:r>
            <w:r>
              <w:rPr>
                <w:rFonts w:ascii="Cambria Math" w:hAnsi="Cambria Math" w:cs="Sylfaen"/>
                <w:lang w:val="hy-AM"/>
              </w:rPr>
              <w:t xml:space="preserve">․    </w:t>
            </w:r>
            <w:r w:rsidRPr="007C2BEF">
              <w:rPr>
                <w:rFonts w:ascii="GHEA Grapalat" w:hAnsi="GHEA Grapalat" w:cs="Sylfaen"/>
                <w:lang w:val="hy-AM"/>
              </w:rPr>
              <w:t>ՀՀ կառավարության որոշման նախագծի (այսուհետ՝ Նախագիծ) վերաբերյալ հայտնում ենք հետևյալը.</w:t>
            </w:r>
          </w:p>
          <w:p w14:paraId="54D358B4" w14:textId="224AB1FA" w:rsidR="006B15A1" w:rsidRPr="0054425A" w:rsidRDefault="007C2BEF" w:rsidP="0054425A">
            <w:pPr>
              <w:pStyle w:val="NormalWeb"/>
              <w:shd w:val="clear" w:color="auto" w:fill="FFFFFF"/>
              <w:spacing w:before="0" w:beforeAutospacing="0" w:after="0" w:afterAutospacing="0" w:line="360" w:lineRule="auto"/>
              <w:ind w:firstLine="604"/>
              <w:jc w:val="both"/>
              <w:rPr>
                <w:rFonts w:ascii="GHEA Grapalat" w:hAnsi="GHEA Grapalat" w:cs="Sylfaen"/>
                <w:lang w:val="hy-AM"/>
              </w:rPr>
            </w:pPr>
            <w:r w:rsidRPr="007C2BEF">
              <w:rPr>
                <w:rFonts w:ascii="GHEA Grapalat" w:hAnsi="GHEA Grapalat" w:cs="Sylfaen"/>
                <w:lang w:val="hy-AM"/>
              </w:rPr>
              <w:t>Անշարժ գույքի էլեկտրոնային տեղեկատվական շտեմարանի տվյալների համաձայն` ՀՀ Արմավիրի մարզի Փարաքար համայնքի Մերձավան գյուղում գտնվող 04-065-0012-0004 կադաստրային ծածկագրով, արդյունաբերության, ընդերքօգտագործման և այլ արտադրական նշանակության, արդյունաբերական օբյեկտների գործառնական նշանակության, 2.54 հա մակերեսով հողամասի և դրա վրա գտնվող շենքերի, շինությունների նկատմամբ գրանցված է Հայաստանի Հանրապետության սեփականության իրավունքը (անշարժ գույքի նկատմամբ իրավունքների պետական գրանցման N 29012019-04-0037 վկայական): Նշված հողամասն արտացոլված է կադաստրային քարտեզում, սակայն հողամասի մակերեսը (ըստ քարտեզի՝ 2.56131 հա) չի համապատասխանում պետական գրանցման տվյալին (2.54 հա):</w:t>
            </w:r>
            <w:r w:rsidR="0054425A">
              <w:rPr>
                <w:rFonts w:ascii="GHEA Grapalat" w:hAnsi="GHEA Grapalat" w:cs="Sylfaen"/>
                <w:lang w:val="hy-AM"/>
              </w:rPr>
              <w:t xml:space="preserve"> </w:t>
            </w:r>
            <w:r w:rsidRPr="007C2BEF">
              <w:rPr>
                <w:rFonts w:ascii="GHEA Grapalat" w:hAnsi="GHEA Grapalat" w:cs="Sylfaen"/>
                <w:lang w:val="hy-AM"/>
              </w:rPr>
              <w:t>Վերոգրյալով պայմանավորված՝ առաջարկում ենք 04-065-0012-0004 կադաստրային ծածկագրով հողամասը կադաստրային քարտեզում ճշգրիտ տեղադրելու նպատակով հետագայում սահմանված կարգով ներկայացնել WGS-84 (ARMREF 02) ազգային գեոդեզիական կոորդինատային համակարգով կազմված hողամասի հատակագիծը՝ հաստատված համայնքի ղեկավարի կողմից:</w:t>
            </w:r>
          </w:p>
        </w:tc>
        <w:tc>
          <w:tcPr>
            <w:tcW w:w="3827" w:type="dxa"/>
            <w:shd w:val="clear" w:color="auto" w:fill="FFFFFF" w:themeFill="background1"/>
          </w:tcPr>
          <w:p w14:paraId="185B3069" w14:textId="77777777" w:rsidR="00D03902" w:rsidRDefault="00D03902" w:rsidP="007C2BEF">
            <w:pPr>
              <w:spacing w:after="0" w:line="360" w:lineRule="auto"/>
              <w:jc w:val="center"/>
              <w:rPr>
                <w:rFonts w:ascii="GHEA Grapalat" w:hAnsi="GHEA Grapalat"/>
                <w:sz w:val="24"/>
                <w:szCs w:val="24"/>
                <w:lang w:val="hy-AM"/>
              </w:rPr>
            </w:pPr>
          </w:p>
          <w:p w14:paraId="6E57CFCD" w14:textId="77777777" w:rsidR="00D03902" w:rsidRDefault="00D03902" w:rsidP="007C2BEF">
            <w:pPr>
              <w:spacing w:after="0" w:line="360" w:lineRule="auto"/>
              <w:jc w:val="center"/>
              <w:rPr>
                <w:rFonts w:ascii="GHEA Grapalat" w:hAnsi="GHEA Grapalat"/>
                <w:sz w:val="24"/>
                <w:szCs w:val="24"/>
                <w:lang w:val="hy-AM"/>
              </w:rPr>
            </w:pPr>
          </w:p>
          <w:p w14:paraId="1C965146" w14:textId="40121260" w:rsidR="0024101C" w:rsidRPr="007C2BEF" w:rsidRDefault="00845778" w:rsidP="00D03902">
            <w:pPr>
              <w:spacing w:after="0" w:line="360" w:lineRule="auto"/>
              <w:jc w:val="center"/>
              <w:rPr>
                <w:rFonts w:ascii="GHEA Grapalat" w:hAnsi="GHEA Grapalat"/>
                <w:sz w:val="24"/>
                <w:szCs w:val="24"/>
                <w:lang w:val="hy-AM"/>
              </w:rPr>
            </w:pPr>
            <w:r w:rsidRPr="007C2BEF">
              <w:rPr>
                <w:rFonts w:ascii="GHEA Grapalat" w:hAnsi="GHEA Grapalat"/>
                <w:sz w:val="24"/>
                <w:szCs w:val="24"/>
                <w:lang w:val="hy-AM"/>
              </w:rPr>
              <w:t>Ը</w:t>
            </w:r>
            <w:r w:rsidR="0024101C" w:rsidRPr="007C2BEF">
              <w:rPr>
                <w:rFonts w:ascii="GHEA Grapalat" w:hAnsi="GHEA Grapalat"/>
                <w:sz w:val="24"/>
                <w:szCs w:val="24"/>
                <w:lang w:val="hy-AM"/>
              </w:rPr>
              <w:t>նդունվել</w:t>
            </w:r>
            <w:r w:rsidRPr="007C2BEF">
              <w:rPr>
                <w:rFonts w:ascii="GHEA Grapalat" w:hAnsi="GHEA Grapalat"/>
                <w:sz w:val="24"/>
                <w:szCs w:val="24"/>
                <w:lang w:val="hy-AM"/>
              </w:rPr>
              <w:t xml:space="preserve"> </w:t>
            </w:r>
            <w:r w:rsidR="00592932" w:rsidRPr="007C2BEF">
              <w:rPr>
                <w:rFonts w:ascii="GHEA Grapalat" w:hAnsi="GHEA Grapalat"/>
                <w:sz w:val="24"/>
                <w:szCs w:val="24"/>
                <w:lang w:val="hy-AM"/>
              </w:rPr>
              <w:t>է</w:t>
            </w:r>
            <w:r w:rsidR="002671F8">
              <w:rPr>
                <w:rFonts w:ascii="GHEA Grapalat" w:hAnsi="GHEA Grapalat"/>
                <w:sz w:val="24"/>
                <w:szCs w:val="24"/>
                <w:lang w:val="hy-AM"/>
              </w:rPr>
              <w:t xml:space="preserve"> ի գիտություն</w:t>
            </w:r>
            <w:r w:rsidR="0024101C" w:rsidRPr="007C2BEF">
              <w:rPr>
                <w:rFonts w:ascii="GHEA Grapalat" w:hAnsi="GHEA Grapalat"/>
                <w:sz w:val="24"/>
                <w:szCs w:val="24"/>
                <w:lang w:val="hy-AM"/>
              </w:rPr>
              <w:t>։</w:t>
            </w:r>
          </w:p>
          <w:p w14:paraId="4AFED8B8" w14:textId="002A3533" w:rsidR="00B945D0" w:rsidRPr="007C2BEF" w:rsidRDefault="00B945D0" w:rsidP="007C2BEF">
            <w:pPr>
              <w:pStyle w:val="NormalWeb"/>
              <w:spacing w:before="0" w:beforeAutospacing="0" w:after="0" w:afterAutospacing="0" w:line="360" w:lineRule="auto"/>
              <w:jc w:val="center"/>
              <w:rPr>
                <w:rFonts w:ascii="GHEA Grapalat" w:hAnsi="GHEA Grapalat"/>
                <w:lang w:val="hy-AM"/>
              </w:rPr>
            </w:pPr>
          </w:p>
        </w:tc>
      </w:tr>
      <w:tr w:rsidR="00A10F5D" w:rsidRPr="00E62B5B" w14:paraId="76627CC4" w14:textId="77777777" w:rsidTr="00FE3014">
        <w:trPr>
          <w:trHeight w:val="175"/>
        </w:trPr>
        <w:tc>
          <w:tcPr>
            <w:tcW w:w="9781" w:type="dxa"/>
            <w:vMerge w:val="restart"/>
            <w:shd w:val="clear" w:color="auto" w:fill="A6A6A6" w:themeFill="background1" w:themeFillShade="A6"/>
          </w:tcPr>
          <w:p w14:paraId="4F707540" w14:textId="7C35F5DE" w:rsidR="00A10F5D" w:rsidRPr="007C2BEF" w:rsidRDefault="00A10F5D" w:rsidP="009F613D">
            <w:pPr>
              <w:pStyle w:val="ListParagraph"/>
              <w:tabs>
                <w:tab w:val="left" w:pos="0"/>
              </w:tabs>
              <w:spacing w:after="0"/>
              <w:ind w:left="1080" w:right="141"/>
              <w:jc w:val="center"/>
              <w:rPr>
                <w:rFonts w:ascii="GHEA Grapalat" w:hAnsi="GHEA Grapalat"/>
                <w:sz w:val="24"/>
                <w:szCs w:val="24"/>
                <w:lang w:val="hy-AM"/>
              </w:rPr>
            </w:pPr>
            <w:r w:rsidRPr="007C2BEF">
              <w:rPr>
                <w:rFonts w:ascii="GHEA Grapalat" w:hAnsi="GHEA Grapalat" w:cs="MS Mincho"/>
                <w:sz w:val="24"/>
                <w:szCs w:val="24"/>
              </w:rPr>
              <w:lastRenderedPageBreak/>
              <w:t>2</w:t>
            </w:r>
            <w:r w:rsidRPr="007C2BEF">
              <w:rPr>
                <w:rFonts w:ascii="Cambria Math" w:eastAsia="MS Mincho" w:hAnsi="Cambria Math" w:cs="Cambria Math"/>
                <w:sz w:val="24"/>
                <w:szCs w:val="24"/>
                <w:lang w:val="hy-AM"/>
              </w:rPr>
              <w:t>․</w:t>
            </w:r>
            <w:r w:rsidRPr="007C2BEF">
              <w:rPr>
                <w:rFonts w:ascii="GHEA Grapalat" w:hAnsi="GHEA Grapalat"/>
                <w:sz w:val="24"/>
                <w:szCs w:val="24"/>
                <w:lang w:val="hy-AM"/>
              </w:rPr>
              <w:t xml:space="preserve"> ՀՀ </w:t>
            </w:r>
            <w:r w:rsidR="009F613D" w:rsidRPr="007C2BEF">
              <w:rPr>
                <w:rFonts w:ascii="GHEA Grapalat" w:hAnsi="GHEA Grapalat"/>
                <w:sz w:val="24"/>
                <w:szCs w:val="24"/>
                <w:lang w:val="hy-AM"/>
              </w:rPr>
              <w:t>Պետական գույքի կառավարման կոմիտե</w:t>
            </w:r>
          </w:p>
        </w:tc>
        <w:tc>
          <w:tcPr>
            <w:tcW w:w="3827" w:type="dxa"/>
            <w:shd w:val="clear" w:color="auto" w:fill="A6A6A6" w:themeFill="background1" w:themeFillShade="A6"/>
          </w:tcPr>
          <w:p w14:paraId="284EE98D" w14:textId="1E93F0C4" w:rsidR="00A10F5D" w:rsidRPr="00F108BA" w:rsidRDefault="007C2BEF" w:rsidP="007C2BEF">
            <w:pPr>
              <w:pStyle w:val="NormalWeb"/>
              <w:spacing w:before="0" w:beforeAutospacing="0" w:after="0" w:afterAutospacing="0" w:line="360" w:lineRule="auto"/>
              <w:jc w:val="center"/>
              <w:rPr>
                <w:rFonts w:ascii="Cambria Math" w:hAnsi="Cambria Math"/>
                <w:lang w:val="hy-AM"/>
              </w:rPr>
            </w:pPr>
            <w:r w:rsidRPr="007C2BEF">
              <w:rPr>
                <w:rFonts w:ascii="GHEA Grapalat" w:eastAsia="MS Mincho" w:hAnsi="GHEA Grapalat" w:cs="Cambria Math"/>
                <w:lang w:val="hy-AM"/>
              </w:rPr>
              <w:t>03</w:t>
            </w:r>
            <w:r w:rsidR="00A10F5D" w:rsidRPr="007C2BEF">
              <w:rPr>
                <w:rFonts w:ascii="Cambria Math" w:eastAsia="MS Mincho" w:hAnsi="Cambria Math" w:cs="Cambria Math"/>
                <w:lang w:val="hy-AM"/>
              </w:rPr>
              <w:t>․</w:t>
            </w:r>
            <w:r w:rsidR="00A10F5D" w:rsidRPr="007C2BEF">
              <w:rPr>
                <w:rFonts w:ascii="GHEA Grapalat" w:hAnsi="GHEA Grapalat"/>
              </w:rPr>
              <w:t>0</w:t>
            </w:r>
            <w:r w:rsidRPr="007C2BEF">
              <w:rPr>
                <w:rFonts w:ascii="GHEA Grapalat" w:hAnsi="GHEA Grapalat"/>
                <w:lang w:val="hy-AM"/>
              </w:rPr>
              <w:t>4</w:t>
            </w:r>
            <w:r w:rsidR="00A10F5D" w:rsidRPr="007C2BEF">
              <w:rPr>
                <w:rFonts w:ascii="Cambria Math" w:eastAsia="MS Mincho" w:hAnsi="Cambria Math" w:cs="Cambria Math"/>
                <w:lang w:val="hy-AM"/>
              </w:rPr>
              <w:t>․</w:t>
            </w:r>
            <w:r w:rsidR="00A10F5D" w:rsidRPr="007C2BEF">
              <w:rPr>
                <w:rFonts w:ascii="GHEA Grapalat" w:hAnsi="GHEA Grapalat"/>
              </w:rPr>
              <w:t>202</w:t>
            </w:r>
            <w:r>
              <w:rPr>
                <w:rFonts w:ascii="GHEA Grapalat" w:hAnsi="GHEA Grapalat"/>
                <w:lang w:val="hy-AM"/>
              </w:rPr>
              <w:t>6</w:t>
            </w:r>
            <w:r w:rsidR="00677A53">
              <w:rPr>
                <w:rFonts w:ascii="GHEA Grapalat" w:hAnsi="GHEA Grapalat"/>
                <w:lang w:val="hy-AM"/>
              </w:rPr>
              <w:t xml:space="preserve"> </w:t>
            </w:r>
            <w:r w:rsidR="00677A53" w:rsidRPr="00CE6AE1">
              <w:rPr>
                <w:rFonts w:ascii="GHEA Grapalat" w:hAnsi="GHEA Grapalat"/>
                <w:lang w:val="hy-AM"/>
              </w:rPr>
              <w:t>թ</w:t>
            </w:r>
            <w:r w:rsidR="00F108BA">
              <w:rPr>
                <w:rFonts w:ascii="Cambria Math" w:hAnsi="Cambria Math"/>
                <w:lang w:val="hy-AM"/>
              </w:rPr>
              <w:t>․</w:t>
            </w:r>
          </w:p>
        </w:tc>
      </w:tr>
      <w:tr w:rsidR="00A10F5D" w:rsidRPr="00257FFE" w14:paraId="4EF22C48" w14:textId="77777777" w:rsidTr="0054425A">
        <w:trPr>
          <w:trHeight w:val="353"/>
        </w:trPr>
        <w:tc>
          <w:tcPr>
            <w:tcW w:w="9781" w:type="dxa"/>
            <w:vMerge/>
            <w:shd w:val="clear" w:color="auto" w:fill="A6A6A6" w:themeFill="background1" w:themeFillShade="A6"/>
          </w:tcPr>
          <w:p w14:paraId="3B597466" w14:textId="77777777" w:rsidR="00A10F5D" w:rsidRPr="007C2BEF" w:rsidRDefault="00A10F5D" w:rsidP="006F09E6">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71D33702" w14:textId="207ABC5D" w:rsidR="00A10F5D" w:rsidRPr="007C2BEF" w:rsidRDefault="00A10F5D" w:rsidP="007C2BEF">
            <w:pPr>
              <w:pStyle w:val="NormalWeb"/>
              <w:spacing w:before="0" w:beforeAutospacing="0" w:after="0" w:afterAutospacing="0" w:line="360" w:lineRule="auto"/>
              <w:jc w:val="center"/>
              <w:rPr>
                <w:rFonts w:ascii="GHEA Grapalat" w:hAnsi="GHEA Grapalat"/>
                <w:lang w:val="hy-AM"/>
              </w:rPr>
            </w:pPr>
            <w:r w:rsidRPr="007C2BEF">
              <w:rPr>
                <w:rFonts w:ascii="GHEA Grapalat" w:hAnsi="GHEA Grapalat"/>
              </w:rPr>
              <w:t xml:space="preserve">N </w:t>
            </w:r>
            <w:r w:rsidR="007C2BEF" w:rsidRPr="007C2BEF">
              <w:rPr>
                <w:rFonts w:ascii="GHEA Grapalat" w:hAnsi="GHEA Grapalat"/>
              </w:rPr>
              <w:t>01/11.5/2393-2026</w:t>
            </w:r>
          </w:p>
        </w:tc>
      </w:tr>
      <w:tr w:rsidR="00257FFE" w:rsidRPr="00081A24" w14:paraId="0E584C02" w14:textId="77777777" w:rsidTr="00FE3014">
        <w:trPr>
          <w:trHeight w:val="175"/>
        </w:trPr>
        <w:tc>
          <w:tcPr>
            <w:tcW w:w="9781" w:type="dxa"/>
            <w:shd w:val="clear" w:color="auto" w:fill="FFFFFF" w:themeFill="background1"/>
          </w:tcPr>
          <w:p w14:paraId="66350BA0" w14:textId="32034B13" w:rsidR="00257FFE" w:rsidRPr="007C2BEF" w:rsidRDefault="009F613D" w:rsidP="00081A24">
            <w:pPr>
              <w:pStyle w:val="NormalWeb"/>
              <w:shd w:val="clear" w:color="auto" w:fill="FFFFFF"/>
              <w:spacing w:before="0" w:beforeAutospacing="0" w:after="0" w:afterAutospacing="0" w:line="360" w:lineRule="auto"/>
              <w:jc w:val="both"/>
              <w:rPr>
                <w:rFonts w:ascii="GHEA Grapalat" w:hAnsi="GHEA Grapalat"/>
                <w:bCs/>
                <w:lang w:val="hy-AM"/>
              </w:rPr>
            </w:pPr>
            <w:r w:rsidRPr="007C2BEF">
              <w:rPr>
                <w:rFonts w:ascii="GHEA Grapalat" w:hAnsi="GHEA Grapalat"/>
                <w:bCs/>
                <w:lang w:val="hy-AM"/>
              </w:rPr>
              <w:t>1</w:t>
            </w:r>
            <w:r w:rsidR="00257FFE" w:rsidRPr="007C2BEF">
              <w:rPr>
                <w:rFonts w:ascii="GHEA Grapalat" w:hAnsi="GHEA Grapalat"/>
                <w:bCs/>
                <w:lang w:val="hy-AM"/>
              </w:rPr>
              <w:t xml:space="preserve">. </w:t>
            </w:r>
            <w:r w:rsidR="007C2BEF" w:rsidRPr="00C93D12">
              <w:rPr>
                <w:rFonts w:ascii="GHEA Grapalat" w:hAnsi="GHEA Grapalat"/>
                <w:lang w:val="hy-AM"/>
              </w:rPr>
              <w:t>Պետական գույքի կառավարման կոմիտեն, ուսումնասիրելով ««Գյուղատնտեսական հետազոտությունների և հավաստագրման կենտրոն» պետական ոչ առևտրային կազմակերպությունը «Գյուղատնտեսական ծառայությունների կենտրոն» պետական ոչ առևտրային կազմակերպությանը միացման ձևով վերակազմակերպելու և Հայաստանի Հանրապետության կառավարության 2005 թվականի օգոստոսի 4-ի N 1275-Ն որոշումը ուժը կորցրած ճանաչելու մասին» ՀՀ կառավարության որոշման նախագիծը և դրան կից հիմնավորող տեղեկանքը, հայտնում է, որ ներկայացված նախագծի վերաբերյալ դիտողություններ և առաջարկություններ չունի։</w:t>
            </w:r>
          </w:p>
        </w:tc>
        <w:tc>
          <w:tcPr>
            <w:tcW w:w="3827" w:type="dxa"/>
            <w:shd w:val="clear" w:color="auto" w:fill="FFFFFF" w:themeFill="background1"/>
          </w:tcPr>
          <w:p w14:paraId="1C0BDE35" w14:textId="448C758B" w:rsidR="00257FFE" w:rsidRPr="007C2BEF" w:rsidRDefault="00222DF3" w:rsidP="007C2BEF">
            <w:pPr>
              <w:pStyle w:val="NormalWeb"/>
              <w:spacing w:before="0" w:beforeAutospacing="0" w:after="0" w:afterAutospacing="0" w:line="360" w:lineRule="auto"/>
              <w:jc w:val="center"/>
              <w:rPr>
                <w:rFonts w:ascii="GHEA Grapalat" w:hAnsi="GHEA Grapalat"/>
                <w:color w:val="FF0000"/>
                <w:lang w:val="hy-AM"/>
              </w:rPr>
            </w:pPr>
            <w:r w:rsidRPr="007C2BEF">
              <w:rPr>
                <w:rFonts w:ascii="GHEA Grapalat" w:hAnsi="GHEA Grapalat"/>
                <w:lang w:val="hy-AM"/>
              </w:rPr>
              <w:t>Ընդունվել է։</w:t>
            </w:r>
          </w:p>
        </w:tc>
      </w:tr>
      <w:tr w:rsidR="006E7DFD" w:rsidRPr="00A7467A" w14:paraId="3D392E3F" w14:textId="77777777" w:rsidTr="006E7DFD">
        <w:trPr>
          <w:trHeight w:val="480"/>
        </w:trPr>
        <w:tc>
          <w:tcPr>
            <w:tcW w:w="9781" w:type="dxa"/>
            <w:vMerge w:val="restart"/>
            <w:shd w:val="clear" w:color="auto" w:fill="7F7F7F" w:themeFill="text1" w:themeFillTint="80"/>
          </w:tcPr>
          <w:p w14:paraId="545D309E" w14:textId="50AEC37F" w:rsidR="006E7DFD" w:rsidRPr="007C2BEF" w:rsidRDefault="006E7DFD" w:rsidP="006E7DFD">
            <w:pPr>
              <w:spacing w:after="0" w:line="360" w:lineRule="auto"/>
              <w:jc w:val="center"/>
              <w:rPr>
                <w:rFonts w:ascii="GHEA Grapalat" w:hAnsi="GHEA Grapalat" w:cs="Sylfaen"/>
                <w:sz w:val="24"/>
                <w:szCs w:val="24"/>
                <w:lang w:val="hy-AM"/>
              </w:rPr>
            </w:pPr>
            <w:r w:rsidRPr="007C2BEF">
              <w:rPr>
                <w:rFonts w:ascii="GHEA Grapalat" w:eastAsia="MS Mincho" w:hAnsi="GHEA Grapalat" w:cs="Cambria Math"/>
                <w:sz w:val="24"/>
                <w:szCs w:val="24"/>
              </w:rPr>
              <w:t>3</w:t>
            </w:r>
            <w:r w:rsidRPr="007C2BEF">
              <w:rPr>
                <w:rFonts w:ascii="Cambria Math" w:eastAsia="MS Mincho" w:hAnsi="Cambria Math" w:cs="Cambria Math"/>
                <w:sz w:val="24"/>
                <w:szCs w:val="24"/>
                <w:lang w:val="hy-AM"/>
              </w:rPr>
              <w:t>․</w:t>
            </w:r>
            <w:r w:rsidR="009F613D" w:rsidRPr="007C2BEF">
              <w:rPr>
                <w:rFonts w:ascii="GHEA Grapalat" w:eastAsia="MS Mincho" w:hAnsi="GHEA Grapalat" w:cs="Cambria Math"/>
                <w:sz w:val="24"/>
                <w:szCs w:val="24"/>
                <w:lang w:val="hy-AM"/>
              </w:rPr>
              <w:t xml:space="preserve"> </w:t>
            </w:r>
            <w:r w:rsidRPr="007C2BEF">
              <w:rPr>
                <w:rFonts w:ascii="GHEA Grapalat" w:hAnsi="GHEA Grapalat"/>
                <w:sz w:val="24"/>
                <w:szCs w:val="24"/>
                <w:lang w:val="hy-AM"/>
              </w:rPr>
              <w:t>ՀՀ Պետական եկամուտների կոմիտե</w:t>
            </w:r>
          </w:p>
        </w:tc>
        <w:tc>
          <w:tcPr>
            <w:tcW w:w="3827" w:type="dxa"/>
            <w:shd w:val="clear" w:color="auto" w:fill="7F7F7F" w:themeFill="text1" w:themeFillTint="80"/>
          </w:tcPr>
          <w:p w14:paraId="161EF8BD" w14:textId="43FF947A" w:rsidR="006E7DFD" w:rsidRPr="00F108BA" w:rsidRDefault="00D03902" w:rsidP="007C2BEF">
            <w:pPr>
              <w:pStyle w:val="NormalWeb"/>
              <w:spacing w:before="0" w:beforeAutospacing="0" w:after="0" w:afterAutospacing="0" w:line="360" w:lineRule="auto"/>
              <w:ind w:left="76"/>
              <w:jc w:val="center"/>
              <w:rPr>
                <w:rFonts w:ascii="Cambria Math" w:hAnsi="Cambria Math"/>
              </w:rPr>
            </w:pPr>
            <w:r w:rsidRPr="00690FB7">
              <w:rPr>
                <w:rFonts w:ascii="GHEA Grapalat" w:eastAsia="MS Mincho" w:hAnsi="GHEA Grapalat" w:cs="Cambria Math"/>
                <w:lang w:val="hy-AM"/>
              </w:rPr>
              <w:t>30</w:t>
            </w:r>
            <w:r w:rsidRPr="00690FB7">
              <w:rPr>
                <w:rFonts w:ascii="Cambria Math" w:eastAsia="MS Mincho" w:hAnsi="Cambria Math" w:cs="Cambria Math"/>
                <w:lang w:val="hy-AM"/>
              </w:rPr>
              <w:t>․</w:t>
            </w:r>
            <w:r w:rsidRPr="00690FB7">
              <w:rPr>
                <w:rFonts w:ascii="GHEA Grapalat" w:hAnsi="GHEA Grapalat"/>
              </w:rPr>
              <w:t>0</w:t>
            </w:r>
            <w:r w:rsidRPr="00690FB7">
              <w:rPr>
                <w:rFonts w:ascii="GHEA Grapalat" w:hAnsi="GHEA Grapalat"/>
                <w:lang w:val="hy-AM"/>
              </w:rPr>
              <w:t>3</w:t>
            </w:r>
            <w:r w:rsidRPr="00690FB7">
              <w:rPr>
                <w:rFonts w:ascii="Cambria Math" w:eastAsia="MS Mincho" w:hAnsi="Cambria Math" w:cs="Cambria Math"/>
                <w:lang w:val="hy-AM"/>
              </w:rPr>
              <w:t>․</w:t>
            </w:r>
            <w:r w:rsidRPr="00690FB7">
              <w:rPr>
                <w:rFonts w:ascii="GHEA Grapalat" w:hAnsi="GHEA Grapalat"/>
              </w:rPr>
              <w:t>202</w:t>
            </w:r>
            <w:r w:rsidRPr="00690FB7">
              <w:rPr>
                <w:rFonts w:ascii="GHEA Grapalat" w:hAnsi="GHEA Grapalat"/>
                <w:lang w:val="hy-AM"/>
              </w:rPr>
              <w:t>6</w:t>
            </w:r>
            <w:r w:rsidR="00677A53" w:rsidRPr="00CE6AE1">
              <w:rPr>
                <w:rFonts w:ascii="GHEA Grapalat" w:hAnsi="GHEA Grapalat"/>
                <w:lang w:val="hy-AM"/>
              </w:rPr>
              <w:t xml:space="preserve"> </w:t>
            </w:r>
            <w:r w:rsidR="00F108BA">
              <w:rPr>
                <w:rFonts w:ascii="GHEA Grapalat" w:hAnsi="GHEA Grapalat"/>
                <w:lang w:val="hy-AM"/>
              </w:rPr>
              <w:t>թ</w:t>
            </w:r>
            <w:r w:rsidR="00F108BA">
              <w:rPr>
                <w:rFonts w:ascii="Cambria Math" w:hAnsi="Cambria Math"/>
                <w:lang w:val="hy-AM"/>
              </w:rPr>
              <w:t>․</w:t>
            </w:r>
          </w:p>
        </w:tc>
      </w:tr>
      <w:tr w:rsidR="006E7DFD" w:rsidRPr="00A7467A" w14:paraId="796615A0" w14:textId="77777777" w:rsidTr="0054425A">
        <w:trPr>
          <w:trHeight w:val="323"/>
        </w:trPr>
        <w:tc>
          <w:tcPr>
            <w:tcW w:w="9781" w:type="dxa"/>
            <w:vMerge/>
            <w:shd w:val="clear" w:color="auto" w:fill="7F7F7F" w:themeFill="text1" w:themeFillTint="80"/>
          </w:tcPr>
          <w:p w14:paraId="2382FE9E" w14:textId="77777777" w:rsidR="006E7DFD" w:rsidRPr="007C2BEF" w:rsidRDefault="006E7DFD" w:rsidP="006E7DFD">
            <w:pPr>
              <w:spacing w:after="0" w:line="360" w:lineRule="auto"/>
              <w:jc w:val="center"/>
              <w:rPr>
                <w:rFonts w:ascii="GHEA Grapalat" w:eastAsia="MS Mincho" w:hAnsi="GHEA Grapalat" w:cs="Cambria Math"/>
                <w:sz w:val="24"/>
                <w:szCs w:val="24"/>
              </w:rPr>
            </w:pPr>
          </w:p>
        </w:tc>
        <w:tc>
          <w:tcPr>
            <w:tcW w:w="3827" w:type="dxa"/>
            <w:shd w:val="clear" w:color="auto" w:fill="7F7F7F" w:themeFill="text1" w:themeFillTint="80"/>
          </w:tcPr>
          <w:p w14:paraId="736EB6C2" w14:textId="3E4A6A34" w:rsidR="006E7DFD" w:rsidRPr="007C2BEF" w:rsidRDefault="006E7DFD" w:rsidP="007C2BEF">
            <w:pPr>
              <w:pStyle w:val="NormalWeb"/>
              <w:spacing w:before="0" w:after="0" w:line="360" w:lineRule="auto"/>
              <w:ind w:left="76"/>
              <w:jc w:val="center"/>
              <w:rPr>
                <w:rFonts w:ascii="GHEA Grapalat" w:hAnsi="GHEA Grapalat"/>
              </w:rPr>
            </w:pPr>
            <w:r w:rsidRPr="007C2BEF">
              <w:rPr>
                <w:rFonts w:ascii="GHEA Grapalat" w:hAnsi="GHEA Grapalat"/>
              </w:rPr>
              <w:t>N</w:t>
            </w:r>
            <w:r w:rsidR="00D03902">
              <w:rPr>
                <w:rFonts w:ascii="GHEA Grapalat" w:hAnsi="GHEA Grapalat"/>
                <w:lang w:val="hy-AM"/>
              </w:rPr>
              <w:t xml:space="preserve"> </w:t>
            </w:r>
            <w:r w:rsidR="00D03902" w:rsidRPr="00D03902">
              <w:rPr>
                <w:rFonts w:ascii="GHEA Grapalat" w:hAnsi="GHEA Grapalat"/>
              </w:rPr>
              <w:t>01/3-4/19406-2026</w:t>
            </w:r>
          </w:p>
        </w:tc>
      </w:tr>
      <w:tr w:rsidR="00376548" w:rsidRPr="00A7467A" w14:paraId="10D38740" w14:textId="77777777" w:rsidTr="00B013E5">
        <w:trPr>
          <w:trHeight w:val="989"/>
        </w:trPr>
        <w:tc>
          <w:tcPr>
            <w:tcW w:w="9781" w:type="dxa"/>
          </w:tcPr>
          <w:p w14:paraId="2F86BCE7" w14:textId="52D53D86" w:rsidR="0054425A" w:rsidRPr="00B2254E" w:rsidRDefault="00376548" w:rsidP="00D03902">
            <w:pPr>
              <w:tabs>
                <w:tab w:val="left" w:pos="851"/>
                <w:tab w:val="left" w:pos="993"/>
              </w:tabs>
              <w:spacing w:line="360" w:lineRule="auto"/>
              <w:jc w:val="both"/>
              <w:rPr>
                <w:rFonts w:ascii="GHEA Grapalat" w:hAnsi="GHEA Grapalat" w:cs="Sylfaen"/>
                <w:bCs/>
                <w:sz w:val="24"/>
                <w:szCs w:val="24"/>
                <w:lang w:val="hy-AM"/>
              </w:rPr>
            </w:pPr>
            <w:r w:rsidRPr="007C2BEF">
              <w:rPr>
                <w:rFonts w:ascii="GHEA Grapalat" w:hAnsi="GHEA Grapalat" w:cs="Calibri"/>
                <w:sz w:val="24"/>
                <w:szCs w:val="24"/>
                <w:lang w:val="hy-AM"/>
              </w:rPr>
              <w:t>1</w:t>
            </w:r>
            <w:r w:rsidRPr="007C2BEF">
              <w:rPr>
                <w:rFonts w:ascii="Cambria Math" w:hAnsi="Cambria Math" w:cs="Cambria Math"/>
                <w:sz w:val="24"/>
                <w:szCs w:val="24"/>
                <w:lang w:val="hy-AM"/>
              </w:rPr>
              <w:t>․</w:t>
            </w:r>
            <w:r w:rsidR="0036607C" w:rsidRPr="009458E3">
              <w:rPr>
                <w:rFonts w:ascii="GHEA Grapalat" w:hAnsi="GHEA Grapalat" w:cs="Sylfaen"/>
                <w:lang w:val="hy-AM"/>
              </w:rPr>
              <w:t xml:space="preserve"> </w:t>
            </w:r>
            <w:r w:rsidR="0036607C" w:rsidRPr="00D03902">
              <w:rPr>
                <w:rFonts w:ascii="GHEA Grapalat" w:hAnsi="GHEA Grapalat" w:cs="Sylfaen"/>
                <w:sz w:val="24"/>
                <w:szCs w:val="24"/>
                <w:lang w:val="hy-AM"/>
              </w:rPr>
              <w:t>Հայաստանի Հանրապետության պետական եկամուտների կոմիտեն քննարկել է «Գյուղատնտեսական հետազոտությունների և հավաստագրման կենտրոն» պետական ոչ առևտրային կազմակերպությունը «Գյուղատնտեսական ծառայությունների կենտրոն» պետական ոչ առևտրային կազմակերպությանը միացման ձևով վերակազմակերպելու և Հայաստանի Հանրապետության կառավարության 2005 թվականի օգոստոսի 4-ի N 1275-Ն որոշումը ուժը կորցրած ճանաչելու մասին»  որոշման նախագիծը</w:t>
            </w:r>
            <w:r w:rsidR="0036607C" w:rsidRPr="00D03902">
              <w:rPr>
                <w:rFonts w:ascii="GHEA Grapalat" w:hAnsi="GHEA Grapalat" w:cs="Sylfaen"/>
                <w:bCs/>
                <w:sz w:val="24"/>
                <w:szCs w:val="24"/>
                <w:lang w:val="hy-AM"/>
              </w:rPr>
              <w:t>, որի վերաբերյալ հայտնում ենք, որ առաջարկություններ չկան</w:t>
            </w:r>
            <w:r w:rsidR="00D03902" w:rsidRPr="00D03902">
              <w:rPr>
                <w:rFonts w:ascii="GHEA Grapalat" w:hAnsi="GHEA Grapalat" w:cs="Sylfaen"/>
                <w:bCs/>
                <w:sz w:val="24"/>
                <w:szCs w:val="24"/>
                <w:lang w:val="hy-AM"/>
              </w:rPr>
              <w:t>։</w:t>
            </w:r>
          </w:p>
        </w:tc>
        <w:tc>
          <w:tcPr>
            <w:tcW w:w="3827" w:type="dxa"/>
          </w:tcPr>
          <w:p w14:paraId="5F09AA34" w14:textId="7D18660B" w:rsidR="00376548" w:rsidRPr="007C2BEF" w:rsidRDefault="00376548" w:rsidP="006610CA">
            <w:pPr>
              <w:pStyle w:val="NormalWeb"/>
              <w:spacing w:before="0" w:beforeAutospacing="0" w:after="0" w:afterAutospacing="0" w:line="360" w:lineRule="auto"/>
              <w:ind w:left="76"/>
              <w:jc w:val="center"/>
              <w:rPr>
                <w:rFonts w:ascii="GHEA Grapalat" w:eastAsia="MS Mincho" w:hAnsi="GHEA Grapalat" w:cs="MS Mincho"/>
                <w:lang w:val="hy-AM"/>
              </w:rPr>
            </w:pPr>
            <w:r w:rsidRPr="007C2BEF">
              <w:rPr>
                <w:rFonts w:ascii="GHEA Grapalat" w:hAnsi="GHEA Grapalat"/>
                <w:lang w:val="hy-AM"/>
              </w:rPr>
              <w:t>Ընդունվել է։</w:t>
            </w:r>
          </w:p>
        </w:tc>
      </w:tr>
      <w:tr w:rsidR="006E7DFD" w:rsidRPr="00A7467A" w14:paraId="0E03AD9E" w14:textId="77777777" w:rsidTr="00B013E5">
        <w:trPr>
          <w:trHeight w:val="381"/>
        </w:trPr>
        <w:tc>
          <w:tcPr>
            <w:tcW w:w="9781" w:type="dxa"/>
            <w:vMerge w:val="restart"/>
            <w:shd w:val="clear" w:color="auto" w:fill="767171" w:themeFill="background2" w:themeFillShade="80"/>
          </w:tcPr>
          <w:p w14:paraId="1741ED15" w14:textId="7D0C83D6" w:rsidR="006E7DFD" w:rsidRPr="007C2BEF" w:rsidRDefault="006E7DFD" w:rsidP="006E7DFD">
            <w:pPr>
              <w:spacing w:after="0" w:line="360" w:lineRule="auto"/>
              <w:jc w:val="center"/>
              <w:rPr>
                <w:rFonts w:ascii="GHEA Grapalat" w:hAnsi="GHEA Grapalat" w:cs="Calibri"/>
                <w:sz w:val="24"/>
                <w:szCs w:val="24"/>
                <w:lang w:val="hy-AM"/>
              </w:rPr>
            </w:pPr>
            <w:bookmarkStart w:id="1" w:name="_Hlk232760030"/>
            <w:r w:rsidRPr="007C2BEF">
              <w:rPr>
                <w:rFonts w:ascii="GHEA Grapalat" w:eastAsia="MS Mincho" w:hAnsi="GHEA Grapalat" w:cs="Cambria Math"/>
                <w:sz w:val="24"/>
                <w:szCs w:val="24"/>
              </w:rPr>
              <w:t>4</w:t>
            </w:r>
            <w:r w:rsidRPr="007C2BEF">
              <w:rPr>
                <w:rFonts w:ascii="Cambria Math" w:eastAsia="MS Mincho" w:hAnsi="Cambria Math" w:cs="Cambria Math"/>
                <w:sz w:val="24"/>
                <w:szCs w:val="24"/>
                <w:lang w:val="hy-AM"/>
              </w:rPr>
              <w:t>․</w:t>
            </w:r>
            <w:r w:rsidR="009F613D" w:rsidRPr="007C2BEF">
              <w:rPr>
                <w:rFonts w:ascii="GHEA Grapalat" w:eastAsia="MS Mincho" w:hAnsi="GHEA Grapalat" w:cs="Cambria Math"/>
                <w:sz w:val="24"/>
                <w:szCs w:val="24"/>
                <w:lang w:val="hy-AM"/>
              </w:rPr>
              <w:t xml:space="preserve"> </w:t>
            </w:r>
            <w:r w:rsidRPr="007C2BEF">
              <w:rPr>
                <w:rFonts w:ascii="GHEA Grapalat" w:hAnsi="GHEA Grapalat"/>
                <w:sz w:val="24"/>
                <w:szCs w:val="24"/>
                <w:lang w:val="hy-AM"/>
              </w:rPr>
              <w:t>ՀՀ ֆինանսների նախարարություն</w:t>
            </w:r>
          </w:p>
        </w:tc>
        <w:tc>
          <w:tcPr>
            <w:tcW w:w="3827" w:type="dxa"/>
            <w:shd w:val="clear" w:color="auto" w:fill="767171" w:themeFill="background2" w:themeFillShade="80"/>
          </w:tcPr>
          <w:p w14:paraId="57310117" w14:textId="422DF100" w:rsidR="006E7DFD" w:rsidRPr="00F108BA" w:rsidRDefault="00CE6AE1" w:rsidP="00376548">
            <w:pPr>
              <w:pStyle w:val="NormalWeb"/>
              <w:spacing w:before="0" w:after="0" w:line="360" w:lineRule="auto"/>
              <w:ind w:left="76"/>
              <w:jc w:val="center"/>
              <w:rPr>
                <w:rFonts w:ascii="Cambria Math" w:hAnsi="Cambria Math"/>
                <w:lang w:val="hy-AM"/>
              </w:rPr>
            </w:pPr>
            <w:r w:rsidRPr="00CE6AE1">
              <w:rPr>
                <w:rFonts w:ascii="GHEA Grapalat" w:eastAsia="MS Mincho" w:hAnsi="GHEA Grapalat" w:cs="Cambria Math"/>
                <w:lang w:val="hy-AM"/>
              </w:rPr>
              <w:t>1</w:t>
            </w:r>
            <w:r w:rsidR="00317A60">
              <w:rPr>
                <w:rFonts w:ascii="GHEA Grapalat" w:eastAsia="MS Mincho" w:hAnsi="GHEA Grapalat" w:cs="Cambria Math"/>
                <w:lang w:val="hy-AM"/>
              </w:rPr>
              <w:t>5</w:t>
            </w:r>
            <w:r w:rsidRPr="00CE6AE1">
              <w:rPr>
                <w:rFonts w:ascii="Cambria Math" w:eastAsia="MS Mincho" w:hAnsi="Cambria Math" w:cs="Cambria Math"/>
                <w:lang w:val="hy-AM"/>
              </w:rPr>
              <w:t>․</w:t>
            </w:r>
            <w:r w:rsidRPr="00CE6AE1">
              <w:rPr>
                <w:rFonts w:ascii="GHEA Grapalat" w:hAnsi="GHEA Grapalat"/>
              </w:rPr>
              <w:t>0</w:t>
            </w:r>
            <w:r w:rsidRPr="00CE6AE1">
              <w:rPr>
                <w:rFonts w:ascii="GHEA Grapalat" w:hAnsi="GHEA Grapalat"/>
                <w:lang w:val="hy-AM"/>
              </w:rPr>
              <w:t>4</w:t>
            </w:r>
            <w:r w:rsidRPr="00CE6AE1">
              <w:rPr>
                <w:rFonts w:ascii="Cambria Math" w:eastAsia="MS Mincho" w:hAnsi="Cambria Math" w:cs="Cambria Math"/>
                <w:lang w:val="hy-AM"/>
              </w:rPr>
              <w:t>․</w:t>
            </w:r>
            <w:r w:rsidRPr="00CE6AE1">
              <w:rPr>
                <w:rFonts w:ascii="GHEA Grapalat" w:hAnsi="GHEA Grapalat"/>
              </w:rPr>
              <w:t>202</w:t>
            </w:r>
            <w:r w:rsidRPr="00CE6AE1">
              <w:rPr>
                <w:rFonts w:ascii="GHEA Grapalat" w:hAnsi="GHEA Grapalat"/>
                <w:lang w:val="hy-AM"/>
              </w:rPr>
              <w:t>6 թ</w:t>
            </w:r>
            <w:r w:rsidR="00F108BA">
              <w:rPr>
                <w:rFonts w:ascii="Cambria Math" w:hAnsi="Cambria Math"/>
                <w:lang w:val="hy-AM"/>
              </w:rPr>
              <w:t>․</w:t>
            </w:r>
          </w:p>
        </w:tc>
      </w:tr>
      <w:tr w:rsidR="006E7DFD" w:rsidRPr="00A7467A" w14:paraId="6B3903D4" w14:textId="77777777" w:rsidTr="0054425A">
        <w:trPr>
          <w:trHeight w:val="482"/>
        </w:trPr>
        <w:tc>
          <w:tcPr>
            <w:tcW w:w="9781" w:type="dxa"/>
            <w:vMerge/>
            <w:shd w:val="clear" w:color="auto" w:fill="767171" w:themeFill="background2" w:themeFillShade="80"/>
          </w:tcPr>
          <w:p w14:paraId="12409B13" w14:textId="77777777" w:rsidR="006E7DFD" w:rsidRPr="007C2BEF" w:rsidRDefault="006E7DFD" w:rsidP="006E7DFD">
            <w:pPr>
              <w:spacing w:after="0" w:line="360" w:lineRule="auto"/>
              <w:jc w:val="center"/>
              <w:rPr>
                <w:rFonts w:ascii="GHEA Grapalat" w:eastAsia="MS Mincho" w:hAnsi="GHEA Grapalat" w:cs="Cambria Math"/>
                <w:sz w:val="24"/>
                <w:szCs w:val="24"/>
              </w:rPr>
            </w:pPr>
          </w:p>
        </w:tc>
        <w:tc>
          <w:tcPr>
            <w:tcW w:w="3827" w:type="dxa"/>
            <w:shd w:val="clear" w:color="auto" w:fill="767171" w:themeFill="background2" w:themeFillShade="80"/>
          </w:tcPr>
          <w:p w14:paraId="5389DEE6" w14:textId="4B339DDE" w:rsidR="006E7DFD" w:rsidRPr="00317A60" w:rsidRDefault="00D03902" w:rsidP="00376548">
            <w:pPr>
              <w:pStyle w:val="NormalWeb"/>
              <w:spacing w:before="0" w:after="0" w:line="360" w:lineRule="auto"/>
              <w:ind w:left="76"/>
              <w:jc w:val="center"/>
              <w:rPr>
                <w:rFonts w:ascii="GHEA Grapalat" w:hAnsi="GHEA Grapalat"/>
                <w:lang w:val="hy-AM"/>
              </w:rPr>
            </w:pPr>
            <w:r w:rsidRPr="007C2BEF">
              <w:rPr>
                <w:rFonts w:ascii="GHEA Grapalat" w:hAnsi="GHEA Grapalat"/>
              </w:rPr>
              <w:t>N</w:t>
            </w:r>
            <w:r w:rsidR="00317A60">
              <w:rPr>
                <w:rFonts w:ascii="GHEA Grapalat" w:hAnsi="GHEA Grapalat"/>
                <w:lang w:val="hy-AM"/>
              </w:rPr>
              <w:t xml:space="preserve"> </w:t>
            </w:r>
            <w:r w:rsidR="00317A60" w:rsidRPr="00317A60">
              <w:rPr>
                <w:rFonts w:ascii="GHEA Grapalat" w:hAnsi="GHEA Grapalat"/>
                <w:lang w:val="hy-AM"/>
              </w:rPr>
              <w:t>01/9-2/9689-2026</w:t>
            </w:r>
          </w:p>
        </w:tc>
      </w:tr>
      <w:bookmarkEnd w:id="1"/>
      <w:tr w:rsidR="00376548" w:rsidRPr="00317A60" w14:paraId="67A037EC" w14:textId="77777777" w:rsidTr="00530B44">
        <w:trPr>
          <w:trHeight w:val="847"/>
        </w:trPr>
        <w:tc>
          <w:tcPr>
            <w:tcW w:w="9781" w:type="dxa"/>
          </w:tcPr>
          <w:p w14:paraId="096FB40D" w14:textId="77777777" w:rsidR="00317A60" w:rsidRDefault="00317A60" w:rsidP="00F108BA">
            <w:pPr>
              <w:tabs>
                <w:tab w:val="left" w:pos="7531"/>
              </w:tabs>
              <w:spacing w:after="0" w:line="360" w:lineRule="auto"/>
              <w:ind w:firstLine="462"/>
              <w:contextualSpacing/>
              <w:jc w:val="both"/>
              <w:rPr>
                <w:rFonts w:ascii="GHEA Grapalat" w:hAnsi="GHEA Grapalat" w:cs="Sylfaen"/>
                <w:bCs/>
                <w:sz w:val="24"/>
                <w:szCs w:val="24"/>
                <w:lang w:val="hy-AM"/>
              </w:rPr>
            </w:pPr>
            <w:r>
              <w:rPr>
                <w:rFonts w:ascii="GHEA Grapalat" w:hAnsi="GHEA Grapalat" w:cs="Sylfaen"/>
                <w:sz w:val="24"/>
                <w:szCs w:val="24"/>
                <w:lang w:val="hy-AM"/>
              </w:rPr>
              <w:lastRenderedPageBreak/>
              <w:t xml:space="preserve">««Գյուղատնտեսական հետազոտությունների և հավաստագրման կենտրոն» պետական ոչ առևտրային կազմակերպությունը «Գյուղատնտեսական ծառայությունների կենտրոն» պետական ոչ առևտրային կազմակերպությանը միացման ձևով վերակազմակերպելու և Հայաստանի Հանրապետության կառավարության 2005 թվականի օգոստոսի 4-ի N 1275-Ն որոշումը ուժը կորցրած ճանաչելու մասին» </w:t>
            </w:r>
            <w:r>
              <w:rPr>
                <w:rFonts w:ascii="GHEA Grapalat" w:hAnsi="GHEA Grapalat" w:cs="Sylfaen"/>
                <w:bCs/>
                <w:sz w:val="24"/>
                <w:szCs w:val="24"/>
                <w:lang w:val="hy-AM"/>
              </w:rPr>
              <w:t>ՀՀ կառավարության որոշման նախագծի (այսուհետ՝ Նախագիծ) վերաբերյալ հայտնում ենք հետևյալը.</w:t>
            </w:r>
          </w:p>
          <w:p w14:paraId="4A1B1163" w14:textId="75FB8D78" w:rsidR="00530B44" w:rsidRPr="00530B44" w:rsidRDefault="00317A60" w:rsidP="00530B44">
            <w:pPr>
              <w:pStyle w:val="norm"/>
              <w:spacing w:line="360" w:lineRule="auto"/>
              <w:ind w:firstLine="540"/>
              <w:rPr>
                <w:rFonts w:ascii="GHEA Grapalat" w:hAnsi="GHEA Grapalat"/>
                <w:sz w:val="24"/>
                <w:szCs w:val="24"/>
                <w:lang w:val="hy-AM"/>
              </w:rPr>
            </w:pPr>
            <w:r>
              <w:rPr>
                <w:rFonts w:ascii="GHEA Grapalat" w:hAnsi="GHEA Grapalat"/>
                <w:bCs/>
                <w:sz w:val="24"/>
                <w:szCs w:val="24"/>
                <w:lang w:val="hy-AM" w:eastAsia="x-none"/>
              </w:rPr>
              <w:t xml:space="preserve">1. Հիմնավորման համաձայն` Նախագծի ընդունման անհրաժեշտությունը </w:t>
            </w:r>
            <w:r>
              <w:rPr>
                <w:rFonts w:ascii="GHEA Grapalat" w:eastAsia="Calibri" w:hAnsi="GHEA Grapalat" w:cs="Sylfaen"/>
                <w:sz w:val="24"/>
                <w:szCs w:val="24"/>
                <w:lang w:val="hy-AM"/>
              </w:rPr>
              <w:t xml:space="preserve">պայմանավորված է </w:t>
            </w:r>
            <w:bookmarkStart w:id="2" w:name="_Hlk215153440"/>
            <w:r>
              <w:rPr>
                <w:rFonts w:ascii="GHEA Grapalat" w:eastAsia="Calibri" w:hAnsi="GHEA Grapalat" w:cs="Sylfaen"/>
                <w:sz w:val="24"/>
                <w:szCs w:val="24"/>
                <w:lang w:val="hy-AM"/>
              </w:rPr>
              <w:t>«Գյուղատնտեսական հետազոտությունների և հավաստագրման կենտրոն» ՊՈԱԿ-ի (այսուհետ՝ Կազմակերպություն)</w:t>
            </w:r>
            <w:r>
              <w:rPr>
                <w:rFonts w:ascii="GHEA Grapalat" w:hAnsi="GHEA Grapalat"/>
                <w:bCs/>
                <w:sz w:val="24"/>
                <w:szCs w:val="24"/>
                <w:lang w:val="hy-AM" w:eastAsia="x-none"/>
              </w:rPr>
              <w:t xml:space="preserve"> կառավարման և </w:t>
            </w:r>
            <w:bookmarkEnd w:id="2"/>
            <w:r>
              <w:rPr>
                <w:rFonts w:ascii="GHEA Grapalat" w:hAnsi="GHEA Grapalat"/>
                <w:bCs/>
                <w:sz w:val="24"/>
                <w:szCs w:val="24"/>
                <w:lang w:val="hy-AM" w:eastAsia="x-none"/>
              </w:rPr>
              <w:t xml:space="preserve">գործունեության ֆինանսական արդյունավետության, ինչպես նաև գյուղատնտեսության ոլորտում մատուցվող ծառայությունների որակի բարձրացման անհրաժեշտությամբ, հաշվի առնելով և Կազմակերպության և </w:t>
            </w:r>
            <w:r>
              <w:rPr>
                <w:rFonts w:ascii="GHEA Grapalat" w:eastAsia="Calibri" w:hAnsi="GHEA Grapalat" w:cs="Sylfaen"/>
                <w:sz w:val="24"/>
                <w:szCs w:val="24"/>
                <w:lang w:val="hy-AM"/>
              </w:rPr>
              <w:t>«Գյուղատնտեսական ծառայությունների կենտրոն» ՊՈԱԿ-ի (այսուհետ՝ ՊՈԱԿ)</w:t>
            </w:r>
            <w:r>
              <w:rPr>
                <w:rFonts w:ascii="GHEA Grapalat" w:hAnsi="GHEA Grapalat"/>
                <w:bCs/>
                <w:sz w:val="24"/>
                <w:szCs w:val="24"/>
                <w:lang w:val="hy-AM" w:eastAsia="x-none"/>
              </w:rPr>
              <w:t xml:space="preserve"> կողմից </w:t>
            </w:r>
            <w:r>
              <w:rPr>
                <w:rFonts w:ascii="GHEA Grapalat" w:hAnsi="GHEA Grapalat"/>
                <w:sz w:val="24"/>
                <w:szCs w:val="24"/>
                <w:lang w:val="hy-AM"/>
              </w:rPr>
              <w:t>բուսաբուծության ոլորտում իրականացվող գործառույթները (</w:t>
            </w:r>
            <w:r>
              <w:rPr>
                <w:rFonts w:ascii="GHEA Grapalat" w:hAnsi="GHEA Grapalat"/>
                <w:color w:val="000000"/>
                <w:sz w:val="24"/>
                <w:szCs w:val="24"/>
                <w:lang w:val="hy-AM"/>
              </w:rPr>
              <w:t xml:space="preserve">սերմերի և </w:t>
            </w:r>
            <w:r>
              <w:rPr>
                <w:rFonts w:ascii="GHEA Grapalat" w:hAnsi="GHEA Grapalat"/>
                <w:sz w:val="24"/>
                <w:szCs w:val="24"/>
                <w:lang w:val="hy-AM"/>
              </w:rPr>
              <w:t>տնկանյութի</w:t>
            </w:r>
            <w:r>
              <w:rPr>
                <w:rFonts w:ascii="GHEA Grapalat" w:hAnsi="GHEA Grapalat"/>
                <w:color w:val="000000"/>
                <w:sz w:val="24"/>
                <w:szCs w:val="24"/>
                <w:lang w:val="hy-AM"/>
              </w:rPr>
              <w:t xml:space="preserve"> հավաստագրում, </w:t>
            </w:r>
            <w:r>
              <w:rPr>
                <w:rFonts w:ascii="GHEA Grapalat" w:hAnsi="GHEA Grapalat"/>
                <w:sz w:val="24"/>
                <w:szCs w:val="24"/>
                <w:shd w:val="clear" w:color="auto" w:fill="FFFFFF"/>
                <w:lang w:val="hy-AM"/>
              </w:rPr>
              <w:t xml:space="preserve">բուծողի </w:t>
            </w:r>
            <w:r>
              <w:rPr>
                <w:rFonts w:ascii="GHEA Grapalat" w:hAnsi="GHEA Grapalat"/>
                <w:sz w:val="24"/>
                <w:szCs w:val="24"/>
                <w:lang w:val="hy-AM"/>
              </w:rPr>
              <w:t>իրավունքների տրամադրում</w:t>
            </w:r>
            <w:r>
              <w:rPr>
                <w:rFonts w:ascii="GHEA Grapalat" w:hAnsi="GHEA Grapalat"/>
                <w:sz w:val="24"/>
                <w:szCs w:val="24"/>
                <w:shd w:val="clear" w:color="auto" w:fill="FFFFFF"/>
                <w:lang w:val="hy-AM"/>
              </w:rPr>
              <w:t xml:space="preserve">, սերմերի լաբորատոր փորձաքննություններ, սորտափորձարկումներ և նոր սորտերի գրանցման իրականացում) մեկ կառույցի շրջանակներում կենտրոնացված իրականացնելու նպատակահարմարությամբ: Այս համատեքստում </w:t>
            </w:r>
            <w:r>
              <w:rPr>
                <w:rFonts w:ascii="GHEA Grapalat" w:hAnsi="GHEA Grapalat"/>
                <w:sz w:val="24"/>
                <w:szCs w:val="24"/>
                <w:lang w:val="hy-AM"/>
              </w:rPr>
              <w:t>հայտնում ենք, որ Նախագծով առաջարկվող գործընթացի կապակցությամբ առարկություններ չունենք:</w:t>
            </w:r>
          </w:p>
        </w:tc>
        <w:tc>
          <w:tcPr>
            <w:tcW w:w="3827" w:type="dxa"/>
          </w:tcPr>
          <w:p w14:paraId="0B76CCEC" w14:textId="6B4F3F86" w:rsidR="00530B44" w:rsidRPr="00530B44" w:rsidRDefault="00317A60" w:rsidP="00530B44">
            <w:pPr>
              <w:pStyle w:val="NormalWeb"/>
              <w:spacing w:before="0" w:after="0" w:line="360" w:lineRule="auto"/>
              <w:ind w:left="76"/>
              <w:jc w:val="center"/>
              <w:rPr>
                <w:rFonts w:ascii="GHEA Grapalat" w:hAnsi="GHEA Grapalat"/>
                <w:lang w:val="hy-AM"/>
              </w:rPr>
            </w:pPr>
            <w:r w:rsidRPr="007C2BEF">
              <w:rPr>
                <w:rFonts w:ascii="GHEA Grapalat" w:hAnsi="GHEA Grapalat"/>
                <w:lang w:val="hy-AM"/>
              </w:rPr>
              <w:t>Ընդունվել է</w:t>
            </w:r>
            <w:r w:rsidR="002848BF">
              <w:rPr>
                <w:rFonts w:ascii="GHEA Grapalat" w:hAnsi="GHEA Grapalat"/>
                <w:lang w:val="hy-AM"/>
              </w:rPr>
              <w:t xml:space="preserve"> ի գիտություն</w:t>
            </w:r>
            <w:r w:rsidR="00530B44">
              <w:rPr>
                <w:rFonts w:ascii="GHEA Grapalat" w:hAnsi="GHEA Grapalat"/>
                <w:lang w:val="hy-AM"/>
              </w:rPr>
              <w:t>։</w:t>
            </w:r>
          </w:p>
        </w:tc>
      </w:tr>
      <w:tr w:rsidR="00376548" w:rsidRPr="00317A60" w14:paraId="08CA44B4" w14:textId="77777777" w:rsidTr="00530B44">
        <w:trPr>
          <w:trHeight w:val="6375"/>
        </w:trPr>
        <w:tc>
          <w:tcPr>
            <w:tcW w:w="9781" w:type="dxa"/>
          </w:tcPr>
          <w:p w14:paraId="010FBC7A" w14:textId="77777777" w:rsidR="00530B44" w:rsidRDefault="00530B44" w:rsidP="00530B44">
            <w:pPr>
              <w:pStyle w:val="norm"/>
              <w:spacing w:line="360" w:lineRule="auto"/>
              <w:ind w:firstLine="462"/>
              <w:rPr>
                <w:rFonts w:ascii="GHEA Grapalat" w:hAnsi="GHEA Grapalat"/>
                <w:sz w:val="24"/>
                <w:szCs w:val="24"/>
                <w:lang w:val="hy-AM"/>
              </w:rPr>
            </w:pPr>
            <w:r>
              <w:rPr>
                <w:rFonts w:ascii="GHEA Grapalat" w:hAnsi="GHEA Grapalat"/>
                <w:sz w:val="24"/>
                <w:szCs w:val="24"/>
                <w:lang w:val="hy-AM"/>
              </w:rPr>
              <w:lastRenderedPageBreak/>
              <w:t>2. Հիմնավորման համաձայն՝ Կազմակերպությունը ՊՈԱԿ-ին միացման արդյունքում կկրճատվեն որոշ հաստիքներ (մասնավորապես՝ Կազմակերպության տնօրենի, վարչատնտեսական բաժնի ղեկավարի, իրավաբանի, ֆինանսիստ-հաշվապահի, կադրերի տեսուչ-գործավարի), որի արդյունքում տարեկան խնայված միջոցները (16</w:t>
            </w:r>
            <w:r>
              <w:rPr>
                <w:rFonts w:ascii="MS Mincho" w:eastAsia="MS Mincho" w:hAnsi="MS Mincho" w:cs="MS Mincho" w:hint="eastAsia"/>
                <w:sz w:val="24"/>
                <w:szCs w:val="24"/>
                <w:lang w:val="hy-AM"/>
              </w:rPr>
              <w:t>.</w:t>
            </w:r>
            <w:r>
              <w:rPr>
                <w:rFonts w:ascii="GHEA Grapalat" w:eastAsia="MS Mincho" w:hAnsi="GHEA Grapalat" w:cs="MS Mincho"/>
                <w:sz w:val="24"/>
                <w:szCs w:val="24"/>
                <w:lang w:val="hy-AM"/>
              </w:rPr>
              <w:t>8 մլն դրամ</w:t>
            </w:r>
            <w:r>
              <w:rPr>
                <w:rFonts w:ascii="GHEA Grapalat" w:hAnsi="GHEA Grapalat"/>
                <w:sz w:val="24"/>
                <w:szCs w:val="24"/>
                <w:lang w:val="hy-AM"/>
              </w:rPr>
              <w:t>) կօգտագործվեն ինչպես</w:t>
            </w:r>
            <w:r>
              <w:rPr>
                <w:rFonts w:ascii="GHEA Grapalat" w:eastAsia="MS Mincho" w:hAnsi="GHEA Grapalat" w:cs="MS Mincho"/>
                <w:sz w:val="24"/>
                <w:szCs w:val="24"/>
                <w:lang w:val="hy-AM"/>
              </w:rPr>
              <w:t xml:space="preserve"> մատուցվող ծառայությունների որակը (մասնավորապես՝ սերմերի որակի փորձաքննության լաբորատորիայի հավատարմագրում, մարզային լաբորատորիաների կարողությունների հզորացում, սերմերի նմուշառման և դաշտային հետազոտությունների այցելությունների հաճախականության ավելացում), այնպես էլ </w:t>
            </w:r>
            <w:r>
              <w:rPr>
                <w:rFonts w:ascii="GHEA Grapalat" w:hAnsi="GHEA Grapalat"/>
                <w:sz w:val="24"/>
                <w:szCs w:val="24"/>
                <w:lang w:val="hy-AM"/>
              </w:rPr>
              <w:t xml:space="preserve">աշխատակիցների աշխատավարձերը բարձրացնելու նպատակով: </w:t>
            </w:r>
          </w:p>
          <w:p w14:paraId="2D41672E" w14:textId="0B2656CC" w:rsidR="0054425A" w:rsidRPr="0054425A" w:rsidRDefault="00530B44" w:rsidP="0054425A">
            <w:pPr>
              <w:spacing w:after="0" w:line="360" w:lineRule="auto"/>
              <w:ind w:firstLine="462"/>
              <w:jc w:val="both"/>
              <w:rPr>
                <w:rFonts w:ascii="GHEA Grapalat" w:hAnsi="GHEA Grapalat"/>
                <w:sz w:val="24"/>
                <w:szCs w:val="24"/>
                <w:lang w:val="hy-AM"/>
              </w:rPr>
            </w:pPr>
            <w:r>
              <w:rPr>
                <w:rFonts w:ascii="GHEA Grapalat" w:hAnsi="GHEA Grapalat"/>
                <w:sz w:val="24"/>
                <w:szCs w:val="24"/>
                <w:lang w:val="hy-AM"/>
              </w:rPr>
              <w:t xml:space="preserve">Վերոգրյալի կապակցությամբ նշենք, որ աշխատավարձերի բարձրացման հարցը կրում է համակարգային բնույթ և միայն ՊՈԱԿ-ի աշխատակիցների համար </w:t>
            </w:r>
            <w:r w:rsidRPr="00686129">
              <w:rPr>
                <w:rFonts w:ascii="GHEA Grapalat" w:hAnsi="GHEA Grapalat"/>
                <w:sz w:val="24"/>
                <w:szCs w:val="24"/>
                <w:lang w:val="hy-AM"/>
              </w:rPr>
              <w:t>աշխատավարձերի բարձրաց</w:t>
            </w:r>
            <w:r>
              <w:rPr>
                <w:rFonts w:ascii="GHEA Grapalat" w:hAnsi="GHEA Grapalat"/>
                <w:sz w:val="24"/>
                <w:szCs w:val="24"/>
                <w:lang w:val="hy-AM"/>
              </w:rPr>
              <w:t>ման հարցի կետային լուծումը, Կազմակերպության և ՊՈԱԿ-ի միացման արդյունքում առաջացող խնայողությունների հաշվին, գտնում ենք ոչ նպատակահարմար: Ուստի առաջարկում ենք ձեռնարկել համապատասխան միջոցներ, Նախագծով առաջարկվող գործընթացի իրականացման արդյունքում խնայված միջոցները ՀՀ պետական բյուջեի պահուստային ֆոնդ վերադարձնելու ուղղությամբ:</w:t>
            </w:r>
          </w:p>
        </w:tc>
        <w:tc>
          <w:tcPr>
            <w:tcW w:w="3827" w:type="dxa"/>
          </w:tcPr>
          <w:p w14:paraId="41202222" w14:textId="664129CA" w:rsidR="00376548" w:rsidRPr="00686129" w:rsidRDefault="00686129" w:rsidP="00376548">
            <w:pPr>
              <w:pStyle w:val="NormalWeb"/>
              <w:spacing w:before="0" w:after="0" w:line="360" w:lineRule="auto"/>
              <w:ind w:left="76"/>
              <w:jc w:val="center"/>
              <w:rPr>
                <w:rFonts w:ascii="GHEA Grapalat" w:hAnsi="GHEA Grapalat"/>
                <w:lang w:val="hy-AM"/>
              </w:rPr>
            </w:pPr>
            <w:r>
              <w:rPr>
                <w:rFonts w:ascii="GHEA Grapalat" w:hAnsi="GHEA Grapalat"/>
                <w:lang w:val="hy-AM"/>
              </w:rPr>
              <w:t>Ընդունվել է։</w:t>
            </w:r>
          </w:p>
        </w:tc>
      </w:tr>
      <w:tr w:rsidR="00530B44" w:rsidRPr="00317A60" w14:paraId="6F140631" w14:textId="77777777" w:rsidTr="0054425A">
        <w:trPr>
          <w:trHeight w:val="3750"/>
        </w:trPr>
        <w:tc>
          <w:tcPr>
            <w:tcW w:w="9781" w:type="dxa"/>
          </w:tcPr>
          <w:p w14:paraId="0400F542" w14:textId="34B0386F" w:rsidR="0054425A" w:rsidRDefault="00530B44" w:rsidP="0054425A">
            <w:pPr>
              <w:spacing w:after="0" w:line="360" w:lineRule="auto"/>
              <w:ind w:firstLine="462"/>
              <w:jc w:val="both"/>
              <w:rPr>
                <w:rFonts w:ascii="GHEA Grapalat" w:hAnsi="GHEA Grapalat"/>
                <w:sz w:val="24"/>
                <w:szCs w:val="24"/>
                <w:lang w:val="hy-AM"/>
              </w:rPr>
            </w:pPr>
            <w:r>
              <w:rPr>
                <w:rFonts w:ascii="GHEA Grapalat" w:hAnsi="GHEA Grapalat"/>
                <w:sz w:val="24"/>
                <w:szCs w:val="24"/>
                <w:lang w:val="hy-AM" w:eastAsia="x-none"/>
              </w:rPr>
              <w:lastRenderedPageBreak/>
              <w:t xml:space="preserve">3. </w:t>
            </w:r>
            <w:r w:rsidRPr="00317A60">
              <w:rPr>
                <w:rFonts w:ascii="GHEA Grapalat" w:hAnsi="GHEA Grapalat" w:cs="Sylfaen"/>
                <w:sz w:val="24"/>
                <w:szCs w:val="24"/>
                <w:lang w:val="hy-AM"/>
              </w:rPr>
              <w:t>Նախագծի 4-րդ կետի 3-րդ կետով Է</w:t>
            </w:r>
            <w:r>
              <w:rPr>
                <w:rFonts w:ascii="GHEA Grapalat" w:hAnsi="GHEA Grapalat"/>
                <w:sz w:val="24"/>
                <w:szCs w:val="24"/>
                <w:lang w:val="hy-AM"/>
              </w:rPr>
              <w:t xml:space="preserve">կոնոմիկայի նախարարին հանձնարարվում է </w:t>
            </w:r>
            <w:r w:rsidRPr="00317A60">
              <w:rPr>
                <w:rFonts w:ascii="GHEA Grapalat" w:hAnsi="GHEA Grapalat" w:cs="Sylfaen"/>
                <w:sz w:val="24"/>
                <w:szCs w:val="24"/>
                <w:lang w:val="hy-AM"/>
              </w:rPr>
              <w:t xml:space="preserve">ՊՈԱԿ-ին </w:t>
            </w:r>
            <w:r>
              <w:rPr>
                <w:rFonts w:ascii="GHEA Grapalat" w:hAnsi="GHEA Grapalat" w:cs="Arial"/>
                <w:sz w:val="24"/>
                <w:szCs w:val="24"/>
                <w:shd w:val="clear" w:color="auto" w:fill="FFFFFF"/>
                <w:lang w:val="hy-AM"/>
              </w:rPr>
              <w:t>ավելացված արժեքի հարկի վճարման նպատակով</w:t>
            </w:r>
            <w:r>
              <w:rPr>
                <w:rFonts w:ascii="GHEA Grapalat" w:hAnsi="GHEA Grapalat"/>
                <w:sz w:val="24"/>
                <w:szCs w:val="24"/>
                <w:shd w:val="clear" w:color="auto" w:fill="FFFFFF"/>
                <w:lang w:val="hy-AM"/>
              </w:rPr>
              <w:t xml:space="preserve"> </w:t>
            </w:r>
            <w:r>
              <w:rPr>
                <w:rFonts w:ascii="Calibri" w:hAnsi="Calibri" w:cs="Calibri"/>
                <w:sz w:val="24"/>
                <w:szCs w:val="24"/>
                <w:shd w:val="clear" w:color="auto" w:fill="FFFFFF"/>
                <w:lang w:val="hy-AM"/>
              </w:rPr>
              <w:t> </w:t>
            </w:r>
            <w:r w:rsidRPr="00317A60">
              <w:rPr>
                <w:rFonts w:ascii="GHEA Grapalat" w:hAnsi="GHEA Grapalat" w:cs="Arial"/>
                <w:sz w:val="24"/>
                <w:szCs w:val="24"/>
                <w:shd w:val="clear" w:color="auto" w:fill="FFFFFF"/>
                <w:lang w:val="hy-AM"/>
              </w:rPr>
              <w:t>ՀՀ վ</w:t>
            </w:r>
            <w:r>
              <w:rPr>
                <w:rFonts w:ascii="GHEA Grapalat" w:hAnsi="GHEA Grapalat" w:cs="Arial"/>
                <w:sz w:val="24"/>
                <w:szCs w:val="24"/>
                <w:shd w:val="clear" w:color="auto" w:fill="FFFFFF"/>
                <w:lang w:val="hy-AM"/>
              </w:rPr>
              <w:t>արչապետի աշխատակազմ ներկայացնել առաջարկություն</w:t>
            </w:r>
            <w:r>
              <w:rPr>
                <w:rFonts w:ascii="Arial" w:hAnsi="Arial" w:cs="Arial"/>
                <w:color w:val="333333"/>
                <w:shd w:val="clear" w:color="auto" w:fill="FFFFFF"/>
                <w:lang w:val="hy-AM"/>
              </w:rPr>
              <w:t>՝</w:t>
            </w:r>
            <w:r>
              <w:rPr>
                <w:rFonts w:ascii="GHEA Grapalat" w:hAnsi="GHEA Grapalat"/>
                <w:color w:val="000000"/>
                <w:sz w:val="24"/>
                <w:szCs w:val="24"/>
                <w:shd w:val="clear" w:color="auto" w:fill="FFFFFF"/>
                <w:lang w:val="hy-AM"/>
              </w:rPr>
              <w:t xml:space="preserve"> «Հայաստանի Հանրապետության 2026 թվականի պետական բյուջեի մասին» օրենքում վերաբաշխում և լրացում, Հայաստանի Հանրապետության կառավարության 2025 թվականի դեկտեմբերի 25-ի «Հայաստանի Հանրապետության 2026 թվականի պետական բյուջեի կատարումն ապահովող միջոցառումների մասին» N 1910-Ն որոշման մեջ համապատասխան փոփոխություններ և լրացումներ կատարելու վերաբերյալ</w:t>
            </w:r>
            <w:r w:rsidRPr="00317A60">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Այս կապակցությամբ առաջարկում ենք նախ</w:t>
            </w:r>
            <w:r w:rsidR="0054425A">
              <w:rPr>
                <w:rFonts w:ascii="GHEA Grapalat" w:hAnsi="GHEA Grapalat"/>
                <w:color w:val="000000"/>
                <w:sz w:val="24"/>
                <w:szCs w:val="24"/>
                <w:shd w:val="clear" w:color="auto" w:fill="FFFFFF"/>
                <w:lang w:val="hy-AM"/>
              </w:rPr>
              <w:t xml:space="preserve"> բացահայտել թե ինչի արդյունքում է առաջանում նշված </w:t>
            </w:r>
            <w:r w:rsidR="0054425A">
              <w:rPr>
                <w:rFonts w:ascii="GHEA Grapalat" w:hAnsi="GHEA Grapalat" w:cs="Arial"/>
                <w:sz w:val="24"/>
                <w:szCs w:val="24"/>
                <w:shd w:val="clear" w:color="auto" w:fill="FFFFFF"/>
                <w:lang w:val="hy-AM"/>
              </w:rPr>
              <w:t xml:space="preserve">ավելացված արժեքի հարկի վճարման անհրաժեշտությունը, ապա անհրաժեշտության դեպքում դիտարկել վերջինի վճարումը </w:t>
            </w:r>
            <w:r w:rsidR="0054425A">
              <w:rPr>
                <w:rFonts w:ascii="GHEA Grapalat" w:hAnsi="GHEA Grapalat"/>
                <w:sz w:val="24"/>
                <w:szCs w:val="24"/>
                <w:lang w:val="hy-AM"/>
              </w:rPr>
              <w:t>Կազմակերպության և ՊՈԱԿ-ի միացման արդյունքում առաջացող խնայողությունների հաշվին կատարելու հնարավորությունը՝ բացառելով այդ նպատակով ՀՀ պետական բյուջեից լրացուցիչ միջոցների հատկացումը:</w:t>
            </w:r>
          </w:p>
        </w:tc>
        <w:tc>
          <w:tcPr>
            <w:tcW w:w="3827" w:type="dxa"/>
          </w:tcPr>
          <w:p w14:paraId="33CD892B" w14:textId="3AC903DC" w:rsidR="00530B44" w:rsidRPr="007C2BEF" w:rsidRDefault="00686129" w:rsidP="00376548">
            <w:pPr>
              <w:pStyle w:val="NormalWeb"/>
              <w:spacing w:before="0" w:after="0" w:line="360" w:lineRule="auto"/>
              <w:ind w:left="76"/>
              <w:jc w:val="center"/>
              <w:rPr>
                <w:rFonts w:ascii="GHEA Grapalat" w:hAnsi="GHEA Grapalat"/>
                <w:lang w:val="hy-AM"/>
              </w:rPr>
            </w:pPr>
            <w:r>
              <w:rPr>
                <w:rFonts w:ascii="GHEA Grapalat" w:hAnsi="GHEA Grapalat"/>
                <w:lang w:val="hy-AM"/>
              </w:rPr>
              <w:t>Ընդունվել է։</w:t>
            </w:r>
          </w:p>
        </w:tc>
      </w:tr>
      <w:tr w:rsidR="0054425A" w:rsidRPr="00F108BA" w14:paraId="2F530F01" w14:textId="77777777" w:rsidTr="00A81709">
        <w:trPr>
          <w:trHeight w:val="381"/>
        </w:trPr>
        <w:tc>
          <w:tcPr>
            <w:tcW w:w="9781" w:type="dxa"/>
            <w:vMerge w:val="restart"/>
            <w:shd w:val="clear" w:color="auto" w:fill="767171" w:themeFill="background2" w:themeFillShade="80"/>
          </w:tcPr>
          <w:p w14:paraId="220D1A5B" w14:textId="6CEAA2A4" w:rsidR="0054425A" w:rsidRPr="0054425A" w:rsidRDefault="0054425A" w:rsidP="00A81709">
            <w:pPr>
              <w:spacing w:after="0" w:line="360" w:lineRule="auto"/>
              <w:jc w:val="center"/>
              <w:rPr>
                <w:rFonts w:ascii="GHEA Grapalat" w:hAnsi="GHEA Grapalat" w:cs="Calibri"/>
                <w:sz w:val="24"/>
                <w:szCs w:val="24"/>
                <w:lang w:val="hy-AM"/>
              </w:rPr>
            </w:pPr>
            <w:bookmarkStart w:id="3" w:name="_Hlk235228808"/>
            <w:r w:rsidRPr="0054425A">
              <w:rPr>
                <w:rFonts w:ascii="GHEA Grapalat" w:eastAsia="MS Mincho" w:hAnsi="GHEA Grapalat" w:cs="Cambria Math"/>
                <w:sz w:val="24"/>
                <w:szCs w:val="24"/>
              </w:rPr>
              <w:t>5</w:t>
            </w:r>
            <w:r w:rsidRPr="0054425A">
              <w:rPr>
                <w:rFonts w:ascii="Cambria Math" w:eastAsia="MS Mincho" w:hAnsi="Cambria Math" w:cs="Cambria Math"/>
                <w:sz w:val="24"/>
                <w:szCs w:val="24"/>
                <w:lang w:val="hy-AM"/>
              </w:rPr>
              <w:t>․</w:t>
            </w:r>
            <w:r w:rsidRPr="0054425A">
              <w:rPr>
                <w:rFonts w:ascii="GHEA Grapalat" w:eastAsia="MS Mincho" w:hAnsi="GHEA Grapalat" w:cs="Cambria Math"/>
                <w:sz w:val="24"/>
                <w:szCs w:val="24"/>
                <w:lang w:val="hy-AM"/>
              </w:rPr>
              <w:t xml:space="preserve"> </w:t>
            </w:r>
            <w:r w:rsidRPr="0054425A">
              <w:rPr>
                <w:rFonts w:ascii="GHEA Grapalat" w:hAnsi="GHEA Grapalat"/>
                <w:sz w:val="24"/>
                <w:szCs w:val="24"/>
                <w:lang w:val="hy-AM"/>
              </w:rPr>
              <w:t>ՀՀ Արդարադատոության նախարարություն</w:t>
            </w:r>
          </w:p>
        </w:tc>
        <w:tc>
          <w:tcPr>
            <w:tcW w:w="3827" w:type="dxa"/>
            <w:shd w:val="clear" w:color="auto" w:fill="767171" w:themeFill="background2" w:themeFillShade="80"/>
          </w:tcPr>
          <w:p w14:paraId="6BB8E5C1" w14:textId="7995CF6B" w:rsidR="0054425A" w:rsidRPr="00F108BA" w:rsidRDefault="0054425A" w:rsidP="00A81709">
            <w:pPr>
              <w:pStyle w:val="NormalWeb"/>
              <w:spacing w:before="0" w:after="0" w:line="360" w:lineRule="auto"/>
              <w:ind w:left="76"/>
              <w:jc w:val="center"/>
              <w:rPr>
                <w:rFonts w:ascii="Cambria Math" w:hAnsi="Cambria Math"/>
                <w:lang w:val="hy-AM"/>
              </w:rPr>
            </w:pPr>
            <w:r w:rsidRPr="00CE6AE1">
              <w:rPr>
                <w:rFonts w:ascii="GHEA Grapalat" w:eastAsia="MS Mincho" w:hAnsi="GHEA Grapalat" w:cs="Cambria Math"/>
                <w:lang w:val="hy-AM"/>
              </w:rPr>
              <w:t>1</w:t>
            </w:r>
            <w:r>
              <w:rPr>
                <w:rFonts w:ascii="GHEA Grapalat" w:eastAsia="MS Mincho" w:hAnsi="GHEA Grapalat" w:cs="Cambria Math"/>
                <w:lang w:val="hy-AM"/>
              </w:rPr>
              <w:t>6</w:t>
            </w:r>
            <w:r w:rsidRPr="00CE6AE1">
              <w:rPr>
                <w:rFonts w:ascii="Cambria Math" w:eastAsia="MS Mincho" w:hAnsi="Cambria Math" w:cs="Cambria Math"/>
                <w:lang w:val="hy-AM"/>
              </w:rPr>
              <w:t>․</w:t>
            </w:r>
            <w:r w:rsidRPr="00CE6AE1">
              <w:rPr>
                <w:rFonts w:ascii="GHEA Grapalat" w:hAnsi="GHEA Grapalat"/>
              </w:rPr>
              <w:t>0</w:t>
            </w:r>
            <w:r>
              <w:rPr>
                <w:rFonts w:ascii="GHEA Grapalat" w:hAnsi="GHEA Grapalat"/>
                <w:lang w:val="hy-AM"/>
              </w:rPr>
              <w:t>6</w:t>
            </w:r>
            <w:r w:rsidRPr="00CE6AE1">
              <w:rPr>
                <w:rFonts w:ascii="Cambria Math" w:eastAsia="MS Mincho" w:hAnsi="Cambria Math" w:cs="Cambria Math"/>
                <w:lang w:val="hy-AM"/>
              </w:rPr>
              <w:t>․</w:t>
            </w:r>
            <w:r w:rsidRPr="00CE6AE1">
              <w:rPr>
                <w:rFonts w:ascii="GHEA Grapalat" w:hAnsi="GHEA Grapalat"/>
              </w:rPr>
              <w:t>202</w:t>
            </w:r>
            <w:r w:rsidRPr="00CE6AE1">
              <w:rPr>
                <w:rFonts w:ascii="GHEA Grapalat" w:hAnsi="GHEA Grapalat"/>
                <w:lang w:val="hy-AM"/>
              </w:rPr>
              <w:t>6 թ</w:t>
            </w:r>
            <w:r>
              <w:rPr>
                <w:rFonts w:ascii="Cambria Math" w:hAnsi="Cambria Math"/>
                <w:lang w:val="hy-AM"/>
              </w:rPr>
              <w:t>․</w:t>
            </w:r>
          </w:p>
        </w:tc>
      </w:tr>
      <w:tr w:rsidR="0054425A" w:rsidRPr="00317A60" w14:paraId="31873F74" w14:textId="77777777" w:rsidTr="0054425A">
        <w:trPr>
          <w:trHeight w:val="429"/>
        </w:trPr>
        <w:tc>
          <w:tcPr>
            <w:tcW w:w="9781" w:type="dxa"/>
            <w:vMerge/>
            <w:shd w:val="clear" w:color="auto" w:fill="767171" w:themeFill="background2" w:themeFillShade="80"/>
          </w:tcPr>
          <w:p w14:paraId="207376CD" w14:textId="77777777" w:rsidR="0054425A" w:rsidRPr="007C2BEF" w:rsidRDefault="0054425A" w:rsidP="00A81709">
            <w:pPr>
              <w:spacing w:after="0" w:line="360" w:lineRule="auto"/>
              <w:jc w:val="center"/>
              <w:rPr>
                <w:rFonts w:ascii="GHEA Grapalat" w:eastAsia="MS Mincho" w:hAnsi="GHEA Grapalat" w:cs="Cambria Math"/>
                <w:sz w:val="24"/>
                <w:szCs w:val="24"/>
              </w:rPr>
            </w:pPr>
          </w:p>
        </w:tc>
        <w:tc>
          <w:tcPr>
            <w:tcW w:w="3827" w:type="dxa"/>
            <w:shd w:val="clear" w:color="auto" w:fill="767171" w:themeFill="background2" w:themeFillShade="80"/>
          </w:tcPr>
          <w:p w14:paraId="08A15D5C" w14:textId="2AF820AB" w:rsidR="0054425A" w:rsidRPr="00317A60" w:rsidRDefault="0054425A" w:rsidP="00A81709">
            <w:pPr>
              <w:pStyle w:val="NormalWeb"/>
              <w:spacing w:before="0" w:after="0" w:line="360" w:lineRule="auto"/>
              <w:ind w:left="76"/>
              <w:jc w:val="center"/>
              <w:rPr>
                <w:rFonts w:ascii="GHEA Grapalat" w:hAnsi="GHEA Grapalat"/>
                <w:lang w:val="hy-AM"/>
              </w:rPr>
            </w:pPr>
            <w:r w:rsidRPr="007C2BEF">
              <w:rPr>
                <w:rFonts w:ascii="GHEA Grapalat" w:hAnsi="GHEA Grapalat"/>
              </w:rPr>
              <w:t>N</w:t>
            </w:r>
            <w:r>
              <w:rPr>
                <w:rFonts w:ascii="GHEA Grapalat" w:hAnsi="GHEA Grapalat"/>
                <w:lang w:val="hy-AM"/>
              </w:rPr>
              <w:t xml:space="preserve"> </w:t>
            </w:r>
            <w:r w:rsidRPr="0054425A">
              <w:rPr>
                <w:rFonts w:ascii="GHEA Grapalat" w:hAnsi="GHEA Grapalat"/>
                <w:lang w:val="hy-AM"/>
              </w:rPr>
              <w:t>/10.0.1.1/31094-2026</w:t>
            </w:r>
          </w:p>
        </w:tc>
      </w:tr>
      <w:bookmarkEnd w:id="3"/>
      <w:tr w:rsidR="0054425A" w:rsidRPr="00403BA7" w14:paraId="5E189101" w14:textId="77777777" w:rsidTr="0054425A">
        <w:trPr>
          <w:trHeight w:val="617"/>
        </w:trPr>
        <w:tc>
          <w:tcPr>
            <w:tcW w:w="9781" w:type="dxa"/>
          </w:tcPr>
          <w:p w14:paraId="64960247" w14:textId="77777777" w:rsidR="00ED1BE9" w:rsidRDefault="00ED1BE9" w:rsidP="00ED1BE9">
            <w:pPr>
              <w:tabs>
                <w:tab w:val="left" w:pos="7531"/>
              </w:tabs>
              <w:spacing w:after="0" w:line="360" w:lineRule="auto"/>
              <w:ind w:firstLine="462"/>
              <w:contextualSpacing/>
              <w:jc w:val="both"/>
              <w:rPr>
                <w:rFonts w:ascii="GHEA Grapalat" w:hAnsi="GHEA Grapalat" w:cs="Sylfaen"/>
                <w:bCs/>
                <w:sz w:val="24"/>
                <w:szCs w:val="24"/>
                <w:lang w:val="hy-AM"/>
              </w:rPr>
            </w:pPr>
            <w:r>
              <w:rPr>
                <w:rFonts w:ascii="GHEA Grapalat" w:hAnsi="GHEA Grapalat" w:cs="Sylfaen"/>
                <w:sz w:val="24"/>
                <w:szCs w:val="24"/>
                <w:lang w:val="hy-AM"/>
              </w:rPr>
              <w:t xml:space="preserve">««Գյուղատնտեսական հետազոտությունների և հավաստագրման կենտրոն» պետական ոչ առևտրային կազմակերպությունը «Գյուղատնտեսական ծառայությունների կենտրոն» պետական ոչ առևտրային կազմակերպությանը միացման ձևով վերակազմակերպելու և Հայաստանի Հանրապետության կառավարության 2005 թվականի օգոստոսի 4-ի N 1275-Ն որոշումը ուժը կորցրած ճանաչելու մասին» </w:t>
            </w:r>
            <w:r>
              <w:rPr>
                <w:rFonts w:ascii="GHEA Grapalat" w:hAnsi="GHEA Grapalat" w:cs="Sylfaen"/>
                <w:bCs/>
                <w:sz w:val="24"/>
                <w:szCs w:val="24"/>
                <w:lang w:val="hy-AM"/>
              </w:rPr>
              <w:t>ՀՀ կառավարության որոշման նախագծի (այսուհետ՝ Նախագիծ) վերաբերյալ հայտնում ենք հետևյալը.</w:t>
            </w:r>
          </w:p>
          <w:p w14:paraId="4178B5DD" w14:textId="5A5D6D8B" w:rsidR="0054425A" w:rsidRDefault="00ED1BE9" w:rsidP="00ED1BE9">
            <w:pPr>
              <w:spacing w:after="0" w:line="360" w:lineRule="auto"/>
              <w:ind w:firstLine="462"/>
              <w:jc w:val="both"/>
              <w:rPr>
                <w:rFonts w:ascii="GHEA Grapalat" w:hAnsi="GHEA Grapalat"/>
                <w:sz w:val="24"/>
                <w:szCs w:val="24"/>
                <w:lang w:val="hy-AM" w:eastAsia="x-none"/>
              </w:rPr>
            </w:pPr>
            <w:r>
              <w:rPr>
                <w:rFonts w:ascii="GHEA Grapalat" w:hAnsi="GHEA Grapalat"/>
                <w:bCs/>
                <w:sz w:val="24"/>
                <w:szCs w:val="24"/>
                <w:lang w:val="hy-AM" w:eastAsia="x-none"/>
              </w:rPr>
              <w:lastRenderedPageBreak/>
              <w:t xml:space="preserve">1. Առաջարկվում է վերանայել նախագծի բնույթի նշումը՝ նկատի ունենալով որ նախագծի բովանդակային կարգավորումները առավելապես ներառում են անհատական իրավական ակտին բնորոշ կարգավորումներ։ </w:t>
            </w:r>
          </w:p>
        </w:tc>
        <w:tc>
          <w:tcPr>
            <w:tcW w:w="3827" w:type="dxa"/>
          </w:tcPr>
          <w:p w14:paraId="4EE5B9DF" w14:textId="204AF30B" w:rsidR="0054425A" w:rsidRDefault="00403BA7" w:rsidP="00376548">
            <w:pPr>
              <w:pStyle w:val="NormalWeb"/>
              <w:spacing w:before="0" w:after="0" w:line="360" w:lineRule="auto"/>
              <w:ind w:left="76"/>
              <w:jc w:val="center"/>
              <w:rPr>
                <w:rFonts w:ascii="GHEA Grapalat" w:hAnsi="GHEA Grapalat"/>
                <w:lang w:val="hy-AM"/>
              </w:rPr>
            </w:pPr>
            <w:r>
              <w:rPr>
                <w:rFonts w:ascii="GHEA Grapalat" w:hAnsi="GHEA Grapalat"/>
                <w:lang w:val="hy-AM"/>
              </w:rPr>
              <w:lastRenderedPageBreak/>
              <w:t>Ընդունվել է։</w:t>
            </w:r>
          </w:p>
        </w:tc>
      </w:tr>
      <w:tr w:rsidR="0054425A" w:rsidRPr="00403BA7" w14:paraId="507E092C" w14:textId="77777777" w:rsidTr="00ED1BE9">
        <w:trPr>
          <w:trHeight w:val="1359"/>
        </w:trPr>
        <w:tc>
          <w:tcPr>
            <w:tcW w:w="9781" w:type="dxa"/>
          </w:tcPr>
          <w:p w14:paraId="31A813C8" w14:textId="77777777" w:rsidR="00B93461" w:rsidRDefault="00ED1BE9" w:rsidP="00B93461">
            <w:pPr>
              <w:spacing w:after="0" w:line="360" w:lineRule="auto"/>
              <w:ind w:firstLine="459"/>
              <w:jc w:val="both"/>
              <w:rPr>
                <w:rFonts w:ascii="GHEA Grapalat" w:hAnsi="GHEA Grapalat" w:cs="Sylfaen"/>
                <w:sz w:val="24"/>
                <w:szCs w:val="24"/>
                <w:lang w:val="hy-AM"/>
              </w:rPr>
            </w:pPr>
            <w:r w:rsidRPr="00ED1BE9">
              <w:rPr>
                <w:rFonts w:ascii="GHEA Grapalat" w:hAnsi="GHEA Grapalat"/>
                <w:sz w:val="24"/>
                <w:szCs w:val="24"/>
                <w:lang w:val="hy-AM"/>
              </w:rPr>
              <w:t>2</w:t>
            </w:r>
            <w:r w:rsidRPr="00ED1BE9">
              <w:rPr>
                <w:rFonts w:ascii="Cambria Math" w:hAnsi="Cambria Math" w:cs="Cambria Math"/>
                <w:sz w:val="24"/>
                <w:szCs w:val="24"/>
                <w:lang w:val="hy-AM"/>
              </w:rPr>
              <w:t>․</w:t>
            </w:r>
            <w:r w:rsidRPr="00ED1BE9">
              <w:rPr>
                <w:rFonts w:ascii="GHEA Grapalat" w:hAnsi="GHEA Grapalat"/>
                <w:sz w:val="24"/>
                <w:szCs w:val="24"/>
                <w:lang w:val="hy-AM"/>
              </w:rPr>
              <w:t xml:space="preserve"> Նախագծի 4-րդ կետի 1-ին ենթակետի կապակցությամբ հարկ է նշել, որ առաջարկվող ձևակերպումը պահպանելու դեպքում դիտարկվելու է, որ Կառավարությունը լիազոր մարմնին </w:t>
            </w:r>
            <w:r w:rsidRPr="00ED1BE9">
              <w:rPr>
                <w:rFonts w:ascii="GHEA Grapalat" w:hAnsi="GHEA Grapalat" w:cs="Sylfaen"/>
                <w:sz w:val="24"/>
                <w:szCs w:val="24"/>
                <w:lang w:val="hy-AM"/>
              </w:rPr>
              <w:t>«Գյուղատնտեսական ծառայությունների կենտրոն» պետական ոչ առևտրային կազմակերպության կանոնադրության փոփոխության հաստատման լիազորություն չի վերապահել, հետևաբար անհրաժեշտ կլինի նաև Կառավարության առանձին որոշմամբ հաստատել կանոնադրության փոփոխությունները։ Ուստի, եթե նախատեսվում է, որ</w:t>
            </w:r>
            <w:r w:rsidRPr="00ED1BE9">
              <w:rPr>
                <w:rFonts w:ascii="GHEA Grapalat" w:hAnsi="GHEA Grapalat"/>
                <w:sz w:val="24"/>
                <w:szCs w:val="24"/>
                <w:lang w:val="hy-AM"/>
              </w:rPr>
              <w:t xml:space="preserve"> </w:t>
            </w:r>
            <w:r w:rsidRPr="00ED1BE9">
              <w:rPr>
                <w:rFonts w:ascii="GHEA Grapalat" w:hAnsi="GHEA Grapalat" w:cs="Sylfaen"/>
                <w:sz w:val="24"/>
                <w:szCs w:val="24"/>
                <w:lang w:val="hy-AM"/>
              </w:rPr>
              <w:t>«Գյուղատնտեսական ծառայությունների կենտրոն» պետական ոչ առևտրային կազմակերպության կանոնադրության փոփոխությունը հաստատվելու է լիազոր մարմնի կողմից, առաջարկվում է նախագծի 4-րդ կետից հանել «ապահովել» բառը,</w:t>
            </w:r>
            <w:r w:rsidR="007106EC">
              <w:rPr>
                <w:rFonts w:ascii="GHEA Grapalat" w:hAnsi="GHEA Grapalat" w:cs="Sylfaen"/>
                <w:sz w:val="24"/>
                <w:szCs w:val="24"/>
                <w:lang w:val="hy-AM"/>
              </w:rPr>
              <w:t xml:space="preserve"> 1-ին ենթակետում՝ </w:t>
            </w:r>
            <w:r w:rsidR="007106EC" w:rsidRPr="00ED1BE9">
              <w:rPr>
                <w:rFonts w:ascii="GHEA Grapalat" w:hAnsi="GHEA Grapalat" w:cs="Sylfaen"/>
                <w:sz w:val="24"/>
                <w:szCs w:val="24"/>
                <w:lang w:val="hy-AM"/>
              </w:rPr>
              <w:t>«Գյուղատնտեսական ծառայությունների կենտրոն»</w:t>
            </w:r>
            <w:r w:rsidR="007106EC">
              <w:rPr>
                <w:rFonts w:ascii="GHEA Grapalat" w:hAnsi="GHEA Grapalat" w:cs="Sylfaen"/>
                <w:sz w:val="24"/>
                <w:szCs w:val="24"/>
                <w:lang w:val="hy-AM"/>
              </w:rPr>
              <w:t xml:space="preserve"> բառերից առաջ լրացնել </w:t>
            </w:r>
            <w:r w:rsidR="007106EC" w:rsidRPr="00ED1BE9">
              <w:rPr>
                <w:rFonts w:ascii="GHEA Grapalat" w:hAnsi="GHEA Grapalat" w:cs="Sylfaen"/>
                <w:sz w:val="24"/>
                <w:szCs w:val="24"/>
                <w:lang w:val="hy-AM"/>
              </w:rPr>
              <w:t>«ապահովել» բառը,</w:t>
            </w:r>
            <w:r w:rsidR="007106EC">
              <w:rPr>
                <w:rFonts w:ascii="GHEA Grapalat" w:hAnsi="GHEA Grapalat" w:cs="Sylfaen"/>
                <w:sz w:val="24"/>
                <w:szCs w:val="24"/>
                <w:lang w:val="hy-AM"/>
              </w:rPr>
              <w:t xml:space="preserve"> </w:t>
            </w:r>
            <w:r w:rsidR="007106EC" w:rsidRPr="00ED1BE9">
              <w:rPr>
                <w:rFonts w:ascii="GHEA Grapalat" w:hAnsi="GHEA Grapalat" w:cs="Sylfaen"/>
                <w:sz w:val="24"/>
                <w:szCs w:val="24"/>
                <w:lang w:val="hy-AM"/>
              </w:rPr>
              <w:t>«</w:t>
            </w:r>
            <w:r w:rsidR="00B93461" w:rsidRPr="00EE4C19">
              <w:rPr>
                <w:rFonts w:ascii="GHEA Grapalat" w:eastAsia="Calibri" w:hAnsi="GHEA Grapalat" w:cs="Sylfaen"/>
                <w:sz w:val="24"/>
                <w:szCs w:val="24"/>
                <w:lang w:val="hy-AM"/>
              </w:rPr>
              <w:t>կանոնադրությունում վերակազմակերպումից բխող համապատասխան փոփոխությունների կատարումը</w:t>
            </w:r>
            <w:r w:rsidR="007106EC" w:rsidRPr="00ED1BE9">
              <w:rPr>
                <w:rFonts w:ascii="GHEA Grapalat" w:hAnsi="GHEA Grapalat" w:cs="Sylfaen"/>
                <w:sz w:val="24"/>
                <w:szCs w:val="24"/>
                <w:lang w:val="hy-AM"/>
              </w:rPr>
              <w:t>» բառ</w:t>
            </w:r>
            <w:r w:rsidR="007106EC">
              <w:rPr>
                <w:rFonts w:ascii="GHEA Grapalat" w:hAnsi="GHEA Grapalat" w:cs="Sylfaen"/>
                <w:sz w:val="24"/>
                <w:szCs w:val="24"/>
                <w:lang w:val="hy-AM"/>
              </w:rPr>
              <w:t>երը հանել</w:t>
            </w:r>
            <w:r w:rsidR="00B93461">
              <w:rPr>
                <w:rFonts w:ascii="GHEA Grapalat" w:hAnsi="GHEA Grapalat" w:cs="Sylfaen"/>
                <w:sz w:val="24"/>
                <w:szCs w:val="24"/>
                <w:lang w:val="hy-AM"/>
              </w:rPr>
              <w:t xml:space="preserve">, իսկ </w:t>
            </w:r>
            <w:r w:rsidR="00B93461" w:rsidRPr="00ED1BE9">
              <w:rPr>
                <w:rFonts w:ascii="GHEA Grapalat" w:hAnsi="GHEA Grapalat" w:cs="Sylfaen"/>
                <w:sz w:val="24"/>
                <w:szCs w:val="24"/>
                <w:lang w:val="hy-AM"/>
              </w:rPr>
              <w:t>«</w:t>
            </w:r>
            <w:r w:rsidR="00B93461" w:rsidRPr="00EE4C19">
              <w:rPr>
                <w:rFonts w:ascii="GHEA Grapalat" w:eastAsia="Calibri" w:hAnsi="GHEA Grapalat" w:cs="Sylfaen"/>
                <w:sz w:val="24"/>
                <w:szCs w:val="24"/>
                <w:lang w:val="hy-AM"/>
              </w:rPr>
              <w:t>ինչպես նաև հաստատել միացման պայմանագիրը և փոխանցման ակտը</w:t>
            </w:r>
            <w:r w:rsidR="00B93461" w:rsidRPr="00ED1BE9">
              <w:rPr>
                <w:rFonts w:ascii="GHEA Grapalat" w:hAnsi="GHEA Grapalat" w:cs="Sylfaen"/>
                <w:sz w:val="24"/>
                <w:szCs w:val="24"/>
                <w:lang w:val="hy-AM"/>
              </w:rPr>
              <w:t>»</w:t>
            </w:r>
            <w:r w:rsidR="00B93461">
              <w:rPr>
                <w:rFonts w:ascii="GHEA Grapalat" w:hAnsi="GHEA Grapalat" w:cs="Sylfaen"/>
                <w:sz w:val="24"/>
                <w:szCs w:val="24"/>
                <w:lang w:val="hy-AM"/>
              </w:rPr>
              <w:t xml:space="preserve"> բառերը փոխարինել </w:t>
            </w:r>
            <w:r w:rsidR="00B93461" w:rsidRPr="00ED1BE9">
              <w:rPr>
                <w:rFonts w:ascii="GHEA Grapalat" w:hAnsi="GHEA Grapalat" w:cs="Sylfaen"/>
                <w:sz w:val="24"/>
                <w:szCs w:val="24"/>
                <w:lang w:val="hy-AM"/>
              </w:rPr>
              <w:t>«</w:t>
            </w:r>
            <w:bookmarkStart w:id="4" w:name="_Hlk233025172"/>
            <w:r w:rsidR="00B93461" w:rsidRPr="00EE4C19">
              <w:rPr>
                <w:rFonts w:ascii="GHEA Grapalat" w:eastAsia="Calibri" w:hAnsi="GHEA Grapalat" w:cs="Sylfaen"/>
                <w:sz w:val="24"/>
                <w:szCs w:val="24"/>
                <w:lang w:val="hy-AM"/>
              </w:rPr>
              <w:t>ինչպես նաև հաստատել միացման պայմանագիրը</w:t>
            </w:r>
            <w:r w:rsidR="00B93461">
              <w:rPr>
                <w:rFonts w:ascii="GHEA Grapalat" w:eastAsia="Calibri" w:hAnsi="GHEA Grapalat" w:cs="Sylfaen"/>
                <w:sz w:val="24"/>
                <w:szCs w:val="24"/>
                <w:lang w:val="hy-AM"/>
              </w:rPr>
              <w:t>,</w:t>
            </w:r>
            <w:r w:rsidR="00B93461" w:rsidRPr="00EE4C19">
              <w:rPr>
                <w:rFonts w:ascii="GHEA Grapalat" w:eastAsia="Calibri" w:hAnsi="GHEA Grapalat" w:cs="Sylfaen"/>
                <w:sz w:val="24"/>
                <w:szCs w:val="24"/>
                <w:lang w:val="hy-AM"/>
              </w:rPr>
              <w:t xml:space="preserve"> փոխանցման ակտը</w:t>
            </w:r>
            <w:r w:rsidR="00B93461">
              <w:rPr>
                <w:rFonts w:ascii="GHEA Grapalat" w:eastAsia="Calibri" w:hAnsi="GHEA Grapalat" w:cs="Sylfaen"/>
                <w:sz w:val="24"/>
                <w:szCs w:val="24"/>
                <w:lang w:val="hy-AM"/>
              </w:rPr>
              <w:t xml:space="preserve"> և կանոնադրության փոփոխությունը</w:t>
            </w:r>
            <w:bookmarkEnd w:id="4"/>
            <w:r w:rsidR="00B93461" w:rsidRPr="00ED1BE9">
              <w:rPr>
                <w:rFonts w:ascii="GHEA Grapalat" w:hAnsi="GHEA Grapalat" w:cs="Sylfaen"/>
                <w:sz w:val="24"/>
                <w:szCs w:val="24"/>
                <w:lang w:val="hy-AM"/>
              </w:rPr>
              <w:t>»</w:t>
            </w:r>
            <w:r w:rsidR="00B93461">
              <w:rPr>
                <w:rFonts w:ascii="GHEA Grapalat" w:hAnsi="GHEA Grapalat" w:cs="Sylfaen"/>
                <w:sz w:val="24"/>
                <w:szCs w:val="24"/>
                <w:lang w:val="hy-AM"/>
              </w:rPr>
              <w:t xml:space="preserve"> բառերով։</w:t>
            </w:r>
          </w:p>
          <w:p w14:paraId="71153C20" w14:textId="3C226B19" w:rsidR="0034481C" w:rsidRPr="00CA2CDF" w:rsidRDefault="00B93461" w:rsidP="00CA2CDF">
            <w:pPr>
              <w:spacing w:after="0" w:line="360" w:lineRule="auto"/>
              <w:ind w:firstLine="459"/>
              <w:jc w:val="both"/>
              <w:rPr>
                <w:rFonts w:ascii="GHEA Grapalat" w:hAnsi="GHEA Grapalat" w:cs="Sylfaen"/>
                <w:sz w:val="24"/>
                <w:szCs w:val="24"/>
                <w:lang w:val="hy-AM"/>
              </w:rPr>
            </w:pPr>
            <w:r>
              <w:rPr>
                <w:rFonts w:ascii="GHEA Grapalat" w:hAnsi="GHEA Grapalat" w:cs="Sylfaen"/>
                <w:sz w:val="24"/>
                <w:szCs w:val="24"/>
                <w:lang w:val="hy-AM"/>
              </w:rPr>
              <w:t xml:space="preserve">Միաժամանակ 4-րդ կետի 2-րդ ենթակետում ևս առաջարկվում է </w:t>
            </w:r>
            <w:r w:rsidRPr="00ED1BE9">
              <w:rPr>
                <w:rFonts w:ascii="GHEA Grapalat" w:hAnsi="GHEA Grapalat" w:cs="Sylfaen"/>
                <w:sz w:val="24"/>
                <w:szCs w:val="24"/>
                <w:lang w:val="hy-AM"/>
              </w:rPr>
              <w:t>«Գյուղատնտեսական ծառայությունների կենտրոն»</w:t>
            </w:r>
            <w:r>
              <w:rPr>
                <w:rFonts w:ascii="GHEA Grapalat" w:hAnsi="GHEA Grapalat" w:cs="Sylfaen"/>
                <w:sz w:val="24"/>
                <w:szCs w:val="24"/>
                <w:lang w:val="hy-AM"/>
              </w:rPr>
              <w:t xml:space="preserve"> բառերից առաջ լրացնել </w:t>
            </w:r>
            <w:r w:rsidRPr="00ED1BE9">
              <w:rPr>
                <w:rFonts w:ascii="GHEA Grapalat" w:hAnsi="GHEA Grapalat" w:cs="Sylfaen"/>
                <w:sz w:val="24"/>
                <w:szCs w:val="24"/>
                <w:lang w:val="hy-AM"/>
              </w:rPr>
              <w:t>«ապահովել» բառը</w:t>
            </w:r>
            <w:r>
              <w:rPr>
                <w:rFonts w:ascii="GHEA Grapalat" w:hAnsi="GHEA Grapalat" w:cs="Sylfaen"/>
                <w:sz w:val="24"/>
                <w:szCs w:val="24"/>
                <w:lang w:val="hy-AM"/>
              </w:rPr>
              <w:t>։</w:t>
            </w:r>
            <w:r w:rsidR="007106EC">
              <w:rPr>
                <w:rFonts w:ascii="GHEA Grapalat" w:hAnsi="GHEA Grapalat" w:cs="Sylfaen"/>
                <w:sz w:val="24"/>
                <w:szCs w:val="24"/>
                <w:lang w:val="hy-AM"/>
              </w:rPr>
              <w:t xml:space="preserve"> </w:t>
            </w:r>
          </w:p>
        </w:tc>
        <w:tc>
          <w:tcPr>
            <w:tcW w:w="3827" w:type="dxa"/>
          </w:tcPr>
          <w:p w14:paraId="56B09CD9" w14:textId="1E3CEC01" w:rsidR="0054425A" w:rsidRDefault="00403BA7" w:rsidP="00376548">
            <w:pPr>
              <w:pStyle w:val="NormalWeb"/>
              <w:spacing w:before="0" w:after="0" w:line="360" w:lineRule="auto"/>
              <w:ind w:left="76"/>
              <w:jc w:val="center"/>
              <w:rPr>
                <w:rFonts w:ascii="GHEA Grapalat" w:hAnsi="GHEA Grapalat"/>
                <w:lang w:val="hy-AM"/>
              </w:rPr>
            </w:pPr>
            <w:r>
              <w:rPr>
                <w:rFonts w:ascii="GHEA Grapalat" w:hAnsi="GHEA Grapalat"/>
                <w:lang w:val="hy-AM"/>
              </w:rPr>
              <w:t>Ընդունվել է։</w:t>
            </w:r>
          </w:p>
        </w:tc>
      </w:tr>
      <w:tr w:rsidR="0054425A" w:rsidRPr="005D0558" w14:paraId="6232A261" w14:textId="77777777" w:rsidTr="004E71C6">
        <w:trPr>
          <w:trHeight w:val="626"/>
        </w:trPr>
        <w:tc>
          <w:tcPr>
            <w:tcW w:w="9781" w:type="dxa"/>
          </w:tcPr>
          <w:p w14:paraId="271C599D" w14:textId="7EBD3836" w:rsidR="0054425A" w:rsidRPr="00CA2CDF" w:rsidRDefault="0034481C" w:rsidP="00CA2CDF">
            <w:pPr>
              <w:spacing w:after="0" w:line="360" w:lineRule="auto"/>
              <w:ind w:firstLine="459"/>
              <w:jc w:val="both"/>
              <w:rPr>
                <w:rFonts w:ascii="GHEA Grapalat" w:hAnsi="GHEA Grapalat"/>
                <w:sz w:val="24"/>
                <w:szCs w:val="24"/>
                <w:lang w:val="hy-AM"/>
              </w:rPr>
            </w:pPr>
            <w:r w:rsidRPr="00CA2CDF">
              <w:rPr>
                <w:rFonts w:ascii="GHEA Grapalat" w:hAnsi="GHEA Grapalat"/>
                <w:sz w:val="24"/>
                <w:szCs w:val="24"/>
                <w:lang w:val="hy-AM"/>
              </w:rPr>
              <w:lastRenderedPageBreak/>
              <w:t>3</w:t>
            </w:r>
            <w:r w:rsidRPr="00CA2CDF">
              <w:rPr>
                <w:rFonts w:ascii="Cambria Math" w:hAnsi="Cambria Math" w:cs="Cambria Math"/>
                <w:sz w:val="24"/>
                <w:szCs w:val="24"/>
                <w:lang w:val="hy-AM"/>
              </w:rPr>
              <w:t>․</w:t>
            </w:r>
            <w:r w:rsidRPr="00CA2CDF">
              <w:rPr>
                <w:rFonts w:ascii="GHEA Grapalat" w:hAnsi="GHEA Grapalat"/>
                <w:sz w:val="24"/>
                <w:szCs w:val="24"/>
                <w:lang w:val="hy-AM"/>
              </w:rPr>
              <w:t xml:space="preserve"> Նախագծում բացակայում է համարժեք իրավական կարգավորումը վերակազմակերպվող ՊՈԱԿ-ի աշխատակաիցների հետագա գործունեության վերաբերյալ։ Մասնավորապես՝ հարկ է հստակեցնել աշխատակիցների աշխատանքային իրավունքների երաշխիքները, ներառյալ՝ աշխատանքային հարաբերությունների շարունակականության</w:t>
            </w:r>
            <w:r w:rsidR="00CA2CDF" w:rsidRPr="00CA2CDF">
              <w:rPr>
                <w:rFonts w:ascii="GHEA Grapalat" w:hAnsi="GHEA Grapalat"/>
                <w:sz w:val="24"/>
                <w:szCs w:val="24"/>
                <w:lang w:val="hy-AM"/>
              </w:rPr>
              <w:t>, փոփոխության կամ դադարեցման հիմքերը, քանի որ դրանց բացակայությունը կարող է հանգեցնել իրավական անորոշության և հնարավոր աշխատանքային վեճերի առաջացման։</w:t>
            </w:r>
            <w:r w:rsidRPr="00CA2CDF">
              <w:rPr>
                <w:rFonts w:ascii="GHEA Grapalat" w:hAnsi="GHEA Grapalat"/>
                <w:sz w:val="24"/>
                <w:szCs w:val="24"/>
                <w:lang w:val="hy-AM"/>
              </w:rPr>
              <w:t xml:space="preserve"> </w:t>
            </w:r>
          </w:p>
        </w:tc>
        <w:tc>
          <w:tcPr>
            <w:tcW w:w="3827" w:type="dxa"/>
          </w:tcPr>
          <w:p w14:paraId="6A42CF0B" w14:textId="77777777" w:rsidR="00812CA4" w:rsidRPr="00812CA4" w:rsidRDefault="00812CA4" w:rsidP="00812CA4">
            <w:pPr>
              <w:pStyle w:val="NormalWeb"/>
              <w:spacing w:before="0" w:beforeAutospacing="0" w:after="0" w:afterAutospacing="0" w:line="360" w:lineRule="auto"/>
              <w:ind w:firstLine="97"/>
              <w:jc w:val="center"/>
              <w:rPr>
                <w:rFonts w:ascii="GHEA Grapalat" w:hAnsi="GHEA Grapalat"/>
                <w:lang w:val="hy-AM"/>
              </w:rPr>
            </w:pPr>
            <w:r w:rsidRPr="00812CA4">
              <w:rPr>
                <w:rFonts w:ascii="GHEA Grapalat" w:hAnsi="GHEA Grapalat"/>
                <w:lang w:val="hy-AM"/>
              </w:rPr>
              <w:t>Չի ընդունվել։</w:t>
            </w:r>
          </w:p>
          <w:p w14:paraId="0C279E46" w14:textId="77777777" w:rsidR="0054425A" w:rsidRPr="00CD56A5" w:rsidRDefault="00812CA4" w:rsidP="00CD56A5">
            <w:pPr>
              <w:pStyle w:val="NormalWeb"/>
              <w:spacing w:before="0" w:beforeAutospacing="0" w:after="0" w:afterAutospacing="0" w:line="360" w:lineRule="auto"/>
              <w:jc w:val="both"/>
              <w:rPr>
                <w:rFonts w:ascii="GHEA Grapalat" w:hAnsi="GHEA Grapalat"/>
                <w:color w:val="000000"/>
                <w:shd w:val="clear" w:color="auto" w:fill="FFFFFF"/>
                <w:lang w:val="hy-AM"/>
              </w:rPr>
            </w:pPr>
            <w:r w:rsidRPr="00CD56A5">
              <w:rPr>
                <w:rFonts w:ascii="GHEA Grapalat" w:hAnsi="GHEA Grapalat"/>
                <w:lang w:val="hy-AM"/>
              </w:rPr>
              <w:t xml:space="preserve">Հաշվի առնելով Վարչապետի աշխատակազմի իրավաբանական վարչության կողմից ներկայացված </w:t>
            </w:r>
            <w:r w:rsidR="00CD56A5" w:rsidRPr="00CD56A5">
              <w:rPr>
                <w:rFonts w:ascii="GHEA Grapalat" w:hAnsi="GHEA Grapalat"/>
                <w:lang w:val="hy-AM"/>
              </w:rPr>
              <w:t>2026 թվականի հուլիսի 15-ի</w:t>
            </w:r>
            <w:r w:rsidRPr="00CD56A5">
              <w:rPr>
                <w:rFonts w:ascii="GHEA Grapalat" w:hAnsi="GHEA Grapalat"/>
                <w:lang w:val="hy-AM"/>
              </w:rPr>
              <w:t xml:space="preserve"> N </w:t>
            </w:r>
            <w:r w:rsidRPr="00CD56A5">
              <w:rPr>
                <w:rFonts w:ascii="GHEA Grapalat" w:hAnsi="GHEA Grapalat"/>
                <w:color w:val="000000"/>
                <w:shd w:val="clear" w:color="auto" w:fill="FFFFFF"/>
                <w:lang w:val="hy-AM"/>
              </w:rPr>
              <w:t>02/16.32/24239-2026</w:t>
            </w:r>
            <w:r w:rsidRPr="00CD56A5">
              <w:rPr>
                <w:rFonts w:ascii="GHEA Grapalat" w:hAnsi="GHEA Grapalat"/>
                <w:color w:val="000000"/>
                <w:shd w:val="clear" w:color="auto" w:fill="FFFFFF"/>
                <w:lang w:val="hy-AM"/>
              </w:rPr>
              <w:t xml:space="preserve"> </w:t>
            </w:r>
            <w:r w:rsidR="00CD56A5" w:rsidRPr="00CD56A5">
              <w:rPr>
                <w:rFonts w:ascii="GHEA Grapalat" w:hAnsi="GHEA Grapalat"/>
                <w:color w:val="000000"/>
                <w:shd w:val="clear" w:color="auto" w:fill="FFFFFF"/>
                <w:lang w:val="hy-AM"/>
              </w:rPr>
              <w:t>գրությունը՝</w:t>
            </w:r>
          </w:p>
          <w:p w14:paraId="05A691C3" w14:textId="463D9DF7" w:rsidR="00CD56A5" w:rsidRPr="00CD56A5" w:rsidRDefault="00CD56A5" w:rsidP="00CD56A5">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CD56A5">
              <w:rPr>
                <w:rFonts w:ascii="GHEA Grapalat" w:hAnsi="GHEA Grapalat"/>
                <w:sz w:val="24"/>
                <w:szCs w:val="24"/>
                <w:lang w:val="hy-AM"/>
              </w:rPr>
              <w:t>Նախագծի 6-րդ կետով սահմանված դրույթը դուրս է նախագծի կարգավորման առարկայից, հետևաբար չի համապատասխանում «Նորմատիվ իրավական ակտերի մասին» օրենքի 9-րդ հոդվածի 1-ին մասին:</w:t>
            </w:r>
          </w:p>
        </w:tc>
      </w:tr>
      <w:tr w:rsidR="0054425A" w:rsidRPr="00403BA7" w14:paraId="6D2F00AC" w14:textId="77777777" w:rsidTr="004E71C6">
        <w:trPr>
          <w:trHeight w:val="585"/>
        </w:trPr>
        <w:tc>
          <w:tcPr>
            <w:tcW w:w="9781" w:type="dxa"/>
          </w:tcPr>
          <w:p w14:paraId="01C66AB9" w14:textId="535F1A76" w:rsidR="0054425A" w:rsidRPr="00DD1B28" w:rsidRDefault="00CA2CDF" w:rsidP="00DD1B28">
            <w:pPr>
              <w:spacing w:after="0" w:line="360" w:lineRule="auto"/>
              <w:ind w:firstLine="459"/>
              <w:jc w:val="both"/>
              <w:rPr>
                <w:rFonts w:ascii="GHEA Grapalat" w:eastAsia="Calibri" w:hAnsi="GHEA Grapalat" w:cs="Sylfaen"/>
                <w:sz w:val="24"/>
                <w:szCs w:val="24"/>
                <w:lang w:val="hy-AM"/>
              </w:rPr>
            </w:pPr>
            <w:r>
              <w:rPr>
                <w:rFonts w:ascii="GHEA Grapalat" w:hAnsi="GHEA Grapalat"/>
                <w:sz w:val="24"/>
                <w:szCs w:val="24"/>
                <w:lang w:val="hy-AM"/>
              </w:rPr>
              <w:t>4</w:t>
            </w:r>
            <w:r>
              <w:rPr>
                <w:rFonts w:ascii="Cambria Math" w:hAnsi="Cambria Math"/>
                <w:sz w:val="24"/>
                <w:szCs w:val="24"/>
                <w:lang w:val="hy-AM"/>
              </w:rPr>
              <w:t>․</w:t>
            </w:r>
            <w:r w:rsidR="00C777F1">
              <w:rPr>
                <w:rFonts w:ascii="Cambria Math" w:hAnsi="Cambria Math"/>
                <w:sz w:val="24"/>
                <w:szCs w:val="24"/>
                <w:lang w:val="hy-AM"/>
              </w:rPr>
              <w:t xml:space="preserve"> </w:t>
            </w:r>
            <w:r w:rsidR="00681FFE" w:rsidRPr="00681FFE">
              <w:rPr>
                <w:rFonts w:ascii="GHEA Grapalat" w:hAnsi="GHEA Grapalat"/>
                <w:sz w:val="24"/>
                <w:szCs w:val="24"/>
                <w:lang w:val="hy-AM"/>
              </w:rPr>
              <w:t xml:space="preserve">Նախագծի 3-րդ կետով նախատեսվում է </w:t>
            </w:r>
            <w:r w:rsidR="00681FFE" w:rsidRPr="00681FFE">
              <w:rPr>
                <w:rFonts w:ascii="GHEA Grapalat" w:eastAsia="Calibri" w:hAnsi="GHEA Grapalat" w:cs="Sylfaen"/>
                <w:sz w:val="24"/>
                <w:szCs w:val="24"/>
                <w:lang w:val="hy-AM"/>
              </w:rPr>
              <w:t>հետ վերցնել «Գյուղատնտեսական հետազոտությունների և հավաստագրման կենտրոն» պետական ոչ առևտրային կազմակերպությունից</w:t>
            </w:r>
            <w:r w:rsidR="00DD1B28">
              <w:rPr>
                <w:rFonts w:ascii="GHEA Grapalat" w:eastAsia="Calibri" w:hAnsi="GHEA Grapalat" w:cs="Sylfaen"/>
                <w:sz w:val="24"/>
                <w:szCs w:val="24"/>
                <w:lang w:val="hy-AM"/>
              </w:rPr>
              <w:t xml:space="preserve"> անհատույց օգտագործման իրավունքով ամրացված մարզային հողամասը՝ դրանում առկա լաբորատորիայով և պահակատնով և ամրացնել</w:t>
            </w:r>
            <w:r w:rsidR="00681FFE" w:rsidRPr="00681FFE">
              <w:rPr>
                <w:rFonts w:ascii="GHEA Grapalat" w:eastAsia="Calibri" w:hAnsi="GHEA Grapalat" w:cs="Sylfaen"/>
                <w:sz w:val="24"/>
                <w:szCs w:val="24"/>
                <w:lang w:val="hy-AM"/>
              </w:rPr>
              <w:t xml:space="preserve"> </w:t>
            </w:r>
            <w:r w:rsidR="00DD1B28">
              <w:rPr>
                <w:rFonts w:ascii="GHEA Grapalat" w:eastAsia="Calibri" w:hAnsi="GHEA Grapalat" w:cs="Sylfaen"/>
                <w:sz w:val="24"/>
                <w:szCs w:val="24"/>
                <w:lang w:val="hy-AM"/>
              </w:rPr>
              <w:t>Պ</w:t>
            </w:r>
            <w:r w:rsidR="00681FFE" w:rsidRPr="00681FFE">
              <w:rPr>
                <w:rFonts w:ascii="GHEA Grapalat" w:eastAsia="Calibri" w:hAnsi="GHEA Grapalat" w:cs="Sylfaen"/>
                <w:sz w:val="24"/>
                <w:szCs w:val="24"/>
                <w:lang w:val="hy-AM"/>
              </w:rPr>
              <w:t>ետական գույքի կառավարման կոմիտեին</w:t>
            </w:r>
            <w:r w:rsidR="00DD1B28">
              <w:rPr>
                <w:rFonts w:ascii="GHEA Grapalat" w:eastAsia="Calibri" w:hAnsi="GHEA Grapalat" w:cs="Sylfaen"/>
                <w:sz w:val="24"/>
                <w:szCs w:val="24"/>
                <w:lang w:val="hy-AM"/>
              </w:rPr>
              <w:t xml:space="preserve">։ </w:t>
            </w:r>
            <w:r w:rsidR="00DD1B28" w:rsidRPr="00681FFE">
              <w:rPr>
                <w:rFonts w:ascii="GHEA Grapalat" w:hAnsi="GHEA Grapalat"/>
                <w:sz w:val="24"/>
                <w:szCs w:val="24"/>
                <w:lang w:val="hy-AM"/>
              </w:rPr>
              <w:t xml:space="preserve">Նախագծի </w:t>
            </w:r>
            <w:r w:rsidR="00DD1B28">
              <w:rPr>
                <w:rFonts w:ascii="GHEA Grapalat" w:hAnsi="GHEA Grapalat"/>
                <w:sz w:val="24"/>
                <w:szCs w:val="24"/>
                <w:lang w:val="hy-AM"/>
              </w:rPr>
              <w:t>5</w:t>
            </w:r>
            <w:r w:rsidR="00DD1B28" w:rsidRPr="00681FFE">
              <w:rPr>
                <w:rFonts w:ascii="GHEA Grapalat" w:hAnsi="GHEA Grapalat"/>
                <w:sz w:val="24"/>
                <w:szCs w:val="24"/>
                <w:lang w:val="hy-AM"/>
              </w:rPr>
              <w:t>-րդ կետով</w:t>
            </w:r>
            <w:r w:rsidR="00DD1B28">
              <w:rPr>
                <w:rFonts w:ascii="GHEA Grapalat" w:hAnsi="GHEA Grapalat"/>
                <w:sz w:val="24"/>
                <w:szCs w:val="24"/>
                <w:lang w:val="hy-AM"/>
              </w:rPr>
              <w:t xml:space="preserve"> լուծվում է այդ գույքի անհատույց օգտագործման պայմանագիրը։ Այս առումով հարկ է նկատել, որ </w:t>
            </w:r>
            <w:r w:rsidR="00DD1B28" w:rsidRPr="00681FFE">
              <w:rPr>
                <w:rFonts w:ascii="GHEA Grapalat" w:hAnsi="GHEA Grapalat"/>
                <w:sz w:val="24"/>
                <w:szCs w:val="24"/>
                <w:lang w:val="hy-AM"/>
              </w:rPr>
              <w:t>Նախագծի</w:t>
            </w:r>
            <w:r w:rsidR="00DD1B28">
              <w:rPr>
                <w:rFonts w:ascii="GHEA Grapalat" w:hAnsi="GHEA Grapalat"/>
                <w:sz w:val="24"/>
                <w:szCs w:val="24"/>
                <w:lang w:val="hy-AM"/>
              </w:rPr>
              <w:t xml:space="preserve">ն կից ներկայացված հիմնավորման համաձայն՝ վերակազմակերպման գլխավոր նպատակներից է երկու </w:t>
            </w:r>
            <w:r w:rsidR="00DD1B28">
              <w:rPr>
                <w:rFonts w:ascii="GHEA Grapalat" w:hAnsi="GHEA Grapalat" w:cs="Sylfaen"/>
                <w:sz w:val="24"/>
                <w:szCs w:val="24"/>
                <w:lang w:val="hy-AM"/>
              </w:rPr>
              <w:t xml:space="preserve">կազմակերպությունների </w:t>
            </w:r>
            <w:r w:rsidR="00DD1B28" w:rsidRPr="00EE4C19">
              <w:rPr>
                <w:rFonts w:ascii="GHEA Grapalat" w:eastAsia="Calibri" w:hAnsi="GHEA Grapalat" w:cs="Sylfaen"/>
                <w:sz w:val="24"/>
                <w:szCs w:val="24"/>
                <w:lang w:val="hy-AM"/>
              </w:rPr>
              <w:t>«</w:t>
            </w:r>
            <w:r w:rsidR="00DD1B28">
              <w:rPr>
                <w:rFonts w:ascii="GHEA Grapalat" w:hAnsi="GHEA Grapalat" w:cs="Sylfaen"/>
                <w:sz w:val="24"/>
                <w:szCs w:val="24"/>
                <w:lang w:val="hy-AM"/>
              </w:rPr>
              <w:t xml:space="preserve">լաբորատոր </w:t>
            </w:r>
            <w:r w:rsidR="00DD1B28">
              <w:rPr>
                <w:rFonts w:ascii="GHEA Grapalat" w:hAnsi="GHEA Grapalat" w:cs="Sylfaen"/>
                <w:sz w:val="24"/>
                <w:szCs w:val="24"/>
                <w:lang w:val="hy-AM"/>
              </w:rPr>
              <w:lastRenderedPageBreak/>
              <w:t xml:space="preserve">կարողությունների համատեղումը» և գործառույթների արդյունավետության բարձրացումը, ընդ որում՝ մատնանշվում է որ տվյալ </w:t>
            </w:r>
            <w:r w:rsidR="00DD1B28">
              <w:rPr>
                <w:rFonts w:ascii="GHEA Grapalat" w:eastAsia="Calibri" w:hAnsi="GHEA Grapalat" w:cs="Sylfaen"/>
                <w:sz w:val="24"/>
                <w:szCs w:val="24"/>
                <w:lang w:val="hy-AM"/>
              </w:rPr>
              <w:t xml:space="preserve">լաբորատորիան տարեկան իրականացնում է ավելի քան 12000 տոննա սերմերի փորձարկում։ Միևնույն ժամանակ, հիմնավորվում է որ միացման արդյունքում անձնակազմը կենտրոնանալու է </w:t>
            </w:r>
            <w:r w:rsidR="00DD1B28" w:rsidRPr="00DD1B28">
              <w:rPr>
                <w:rFonts w:ascii="GHEA Grapalat" w:eastAsia="Calibri" w:hAnsi="GHEA Grapalat" w:cs="Sylfaen"/>
                <w:b/>
                <w:bCs/>
                <w:sz w:val="24"/>
                <w:szCs w:val="24"/>
                <w:lang w:val="hy-AM"/>
              </w:rPr>
              <w:t>քաղաք Երևանում՝ մեկ ընդհանուր գրասենյակում</w:t>
            </w:r>
            <w:r w:rsidR="00DD1B28">
              <w:rPr>
                <w:rFonts w:ascii="GHEA Grapalat" w:eastAsia="Calibri" w:hAnsi="GHEA Grapalat" w:cs="Sylfaen"/>
                <w:sz w:val="24"/>
                <w:szCs w:val="24"/>
                <w:lang w:val="hy-AM"/>
              </w:rPr>
              <w:t>։ Այս մասով առկա է բովանդակային անհամապատասխանություն մասնավորապես՝ այն դեպքում, երբ կազմակերպությունը զրկվում է իր մարզային</w:t>
            </w:r>
            <w:r w:rsidR="008636E9">
              <w:rPr>
                <w:rFonts w:ascii="GHEA Grapalat" w:eastAsia="Calibri" w:hAnsi="GHEA Grapalat" w:cs="Sylfaen"/>
                <w:sz w:val="24"/>
                <w:szCs w:val="24"/>
                <w:lang w:val="hy-AM"/>
              </w:rPr>
              <w:t xml:space="preserve"> լաբորատոր շենքից, իսկ ամբողջ անձնակազմը տեղափոխվում է Երևան, պարզ չէ, թե հիմնավորման մեջ նշված </w:t>
            </w:r>
            <w:r w:rsidR="008636E9" w:rsidRPr="00EE4C19">
              <w:rPr>
                <w:rFonts w:ascii="GHEA Grapalat" w:eastAsia="Calibri" w:hAnsi="GHEA Grapalat" w:cs="Sylfaen"/>
                <w:sz w:val="24"/>
                <w:szCs w:val="24"/>
                <w:lang w:val="hy-AM"/>
              </w:rPr>
              <w:t>«</w:t>
            </w:r>
            <w:r w:rsidR="008636E9">
              <w:rPr>
                <w:rFonts w:ascii="GHEA Grapalat" w:hAnsi="GHEA Grapalat" w:cs="Sylfaen"/>
                <w:sz w:val="24"/>
                <w:szCs w:val="24"/>
                <w:lang w:val="hy-AM"/>
              </w:rPr>
              <w:t xml:space="preserve">լաբորատոր կարողությունների համատեղումը» և </w:t>
            </w:r>
            <w:r w:rsidR="008636E9">
              <w:rPr>
                <w:rFonts w:ascii="GHEA Grapalat" w:eastAsia="Calibri" w:hAnsi="GHEA Grapalat" w:cs="Sylfaen"/>
                <w:sz w:val="24"/>
                <w:szCs w:val="24"/>
                <w:lang w:val="hy-AM"/>
              </w:rPr>
              <w:t>12000 տոննա սերմերի փորձաքննության շարունակականության ապահովումն ինջպես պետք է գործնականում իրագործվի։ Վերոգրյալի հիմքով՝ առաջարկվում է վերանայել հիմնավորման դրույթները՝ հստակեցնելով, թե որտե</w:t>
            </w:r>
            <w:r w:rsidR="003D7AAE">
              <w:rPr>
                <w:rFonts w:ascii="GHEA Grapalat" w:eastAsia="Calibri" w:hAnsi="GHEA Grapalat" w:cs="Sylfaen"/>
                <w:sz w:val="24"/>
                <w:szCs w:val="24"/>
                <w:lang w:val="hy-AM"/>
              </w:rPr>
              <w:t>՞</w:t>
            </w:r>
            <w:r w:rsidR="008636E9">
              <w:rPr>
                <w:rFonts w:ascii="GHEA Grapalat" w:eastAsia="Calibri" w:hAnsi="GHEA Grapalat" w:cs="Sylfaen"/>
                <w:sz w:val="24"/>
                <w:szCs w:val="24"/>
                <w:lang w:val="hy-AM"/>
              </w:rPr>
              <w:t>ղ և ի</w:t>
            </w:r>
            <w:r w:rsidR="003D7AAE">
              <w:rPr>
                <w:rFonts w:ascii="GHEA Grapalat" w:eastAsia="Calibri" w:hAnsi="GHEA Grapalat" w:cs="Sylfaen"/>
                <w:sz w:val="24"/>
                <w:szCs w:val="24"/>
                <w:lang w:val="hy-AM"/>
              </w:rPr>
              <w:t>՞</w:t>
            </w:r>
            <w:r w:rsidR="008636E9">
              <w:rPr>
                <w:rFonts w:ascii="GHEA Grapalat" w:eastAsia="Calibri" w:hAnsi="GHEA Grapalat" w:cs="Sylfaen"/>
                <w:sz w:val="24"/>
                <w:szCs w:val="24"/>
                <w:lang w:val="hy-AM"/>
              </w:rPr>
              <w:t>նչ</w:t>
            </w:r>
            <w:r w:rsidR="003D7AAE">
              <w:rPr>
                <w:rFonts w:ascii="GHEA Grapalat" w:eastAsia="Calibri" w:hAnsi="GHEA Grapalat" w:cs="Sylfaen"/>
                <w:sz w:val="24"/>
                <w:szCs w:val="24"/>
                <w:lang w:val="hy-AM"/>
              </w:rPr>
              <w:t xml:space="preserve"> տեխնիկական բազայի հիման վրա են իրականացվելու ՊՈԱԿ-ի կողմից պետական պատվերի շրջանակներում կատարվող լաբորատոր փորձաքննությունները, որպեսզի բացառվի ոլորտային քաղաքականության ձախողման ռիսկը, ինչպես նաև հնարավոր լինի ապահովել </w:t>
            </w:r>
            <w:r w:rsidR="003D7AAE">
              <w:rPr>
                <w:rFonts w:ascii="GHEA Grapalat" w:hAnsi="GHEA Grapalat" w:cs="Sylfaen"/>
                <w:sz w:val="24"/>
                <w:szCs w:val="24"/>
                <w:lang w:val="hy-AM"/>
              </w:rPr>
              <w:t>«</w:t>
            </w:r>
            <w:r w:rsidR="003D7AAE" w:rsidRPr="009D33C2">
              <w:rPr>
                <w:rFonts w:ascii="GHEA Grapalat" w:eastAsia="Calibri" w:hAnsi="GHEA Grapalat" w:cs="Sylfaen"/>
                <w:sz w:val="24"/>
                <w:szCs w:val="24"/>
                <w:lang w:val="hy-AM"/>
              </w:rPr>
              <w:t xml:space="preserve">Նորմատիվ իրավական ակտերի մասին» օրենքի </w:t>
            </w:r>
            <w:r w:rsidR="003D7AAE">
              <w:rPr>
                <w:rFonts w:ascii="GHEA Grapalat" w:eastAsia="Calibri" w:hAnsi="GHEA Grapalat" w:cs="Sylfaen"/>
                <w:sz w:val="24"/>
                <w:szCs w:val="24"/>
                <w:lang w:val="hy-AM"/>
              </w:rPr>
              <w:t>6</w:t>
            </w:r>
            <w:r w:rsidR="003D7AAE" w:rsidRPr="009D33C2">
              <w:rPr>
                <w:rFonts w:ascii="GHEA Grapalat" w:eastAsia="Calibri" w:hAnsi="GHEA Grapalat" w:cs="Sylfaen"/>
                <w:sz w:val="24"/>
                <w:szCs w:val="24"/>
                <w:lang w:val="hy-AM"/>
              </w:rPr>
              <w:t>-րդ հոդված</w:t>
            </w:r>
            <w:r w:rsidR="003D7AAE">
              <w:rPr>
                <w:rFonts w:ascii="GHEA Grapalat" w:eastAsia="Calibri" w:hAnsi="GHEA Grapalat" w:cs="Sylfaen"/>
                <w:sz w:val="24"/>
                <w:szCs w:val="24"/>
                <w:lang w:val="hy-AM"/>
              </w:rPr>
              <w:t xml:space="preserve">ի </w:t>
            </w:r>
            <w:r w:rsidR="00215BCB">
              <w:rPr>
                <w:rFonts w:ascii="GHEA Grapalat" w:eastAsia="Calibri" w:hAnsi="GHEA Grapalat" w:cs="Sylfaen"/>
                <w:sz w:val="24"/>
                <w:szCs w:val="24"/>
                <w:lang w:val="hy-AM"/>
              </w:rPr>
              <w:t xml:space="preserve">5-րդ մասի պահանջներին համապատասխան հիմնավորման ներկայացում։ Հարկ է ընդգծել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իսկ դրանց թերի կամ հակասական լինելու արդյունքում հնարավոր չէ </w:t>
            </w:r>
            <w:r w:rsidR="00215BCB">
              <w:rPr>
                <w:rFonts w:ascii="GHEA Grapalat" w:eastAsia="Calibri" w:hAnsi="GHEA Grapalat" w:cs="Sylfaen"/>
                <w:sz w:val="24"/>
                <w:szCs w:val="24"/>
                <w:lang w:val="hy-AM"/>
              </w:rPr>
              <w:lastRenderedPageBreak/>
              <w:t>ամբողջապես գնահատել ներկա իրավիճակը և դրա շուրջ առաջարկվող լուծումների արդյունավետությունը։</w:t>
            </w:r>
          </w:p>
        </w:tc>
        <w:tc>
          <w:tcPr>
            <w:tcW w:w="3827" w:type="dxa"/>
          </w:tcPr>
          <w:p w14:paraId="33F8DC7A" w14:textId="19E473B2" w:rsidR="0054425A" w:rsidRPr="0034481C" w:rsidRDefault="00403BA7" w:rsidP="00812CA4">
            <w:pPr>
              <w:pStyle w:val="NormalWeb"/>
              <w:spacing w:before="0" w:after="0" w:line="360" w:lineRule="auto"/>
              <w:ind w:left="76" w:firstLine="97"/>
              <w:jc w:val="center"/>
              <w:rPr>
                <w:rFonts w:ascii="GHEA Grapalat" w:hAnsi="GHEA Grapalat"/>
                <w:lang w:val="hy-AM"/>
              </w:rPr>
            </w:pPr>
            <w:r>
              <w:rPr>
                <w:rFonts w:ascii="GHEA Grapalat" w:hAnsi="GHEA Grapalat"/>
                <w:lang w:val="hy-AM"/>
              </w:rPr>
              <w:lastRenderedPageBreak/>
              <w:t>Ընդունվել է։</w:t>
            </w:r>
          </w:p>
        </w:tc>
      </w:tr>
      <w:tr w:rsidR="004E71C6" w:rsidRPr="00403BA7" w14:paraId="4F0B8648" w14:textId="77777777" w:rsidTr="00E50838">
        <w:trPr>
          <w:trHeight w:val="2820"/>
        </w:trPr>
        <w:tc>
          <w:tcPr>
            <w:tcW w:w="9781" w:type="dxa"/>
          </w:tcPr>
          <w:p w14:paraId="1F3EEAC5" w14:textId="27D758D9" w:rsidR="00E50838" w:rsidRPr="00681FFE" w:rsidRDefault="00C777F1" w:rsidP="00681FFE">
            <w:pPr>
              <w:spacing w:after="0" w:line="360" w:lineRule="auto"/>
              <w:ind w:firstLine="459"/>
              <w:jc w:val="both"/>
              <w:rPr>
                <w:rFonts w:ascii="GHEA Grapalat" w:hAnsi="GHEA Grapalat" w:cs="Sylfaen"/>
                <w:sz w:val="24"/>
                <w:szCs w:val="24"/>
                <w:lang w:val="hy-AM"/>
              </w:rPr>
            </w:pPr>
            <w:r w:rsidRPr="003B6A60">
              <w:rPr>
                <w:rFonts w:ascii="GHEA Grapalat" w:hAnsi="GHEA Grapalat"/>
                <w:sz w:val="24"/>
                <w:szCs w:val="24"/>
                <w:lang w:val="hy-AM"/>
              </w:rPr>
              <w:lastRenderedPageBreak/>
              <w:t>5</w:t>
            </w:r>
            <w:r w:rsidRPr="003B6A60">
              <w:rPr>
                <w:rFonts w:ascii="Cambria Math" w:hAnsi="Cambria Math" w:cs="Cambria Math"/>
                <w:sz w:val="24"/>
                <w:szCs w:val="24"/>
                <w:lang w:val="hy-AM"/>
              </w:rPr>
              <w:t>․</w:t>
            </w:r>
            <w:r w:rsidRPr="003B6A60">
              <w:rPr>
                <w:rFonts w:ascii="GHEA Grapalat" w:hAnsi="GHEA Grapalat"/>
                <w:sz w:val="24"/>
                <w:szCs w:val="24"/>
                <w:lang w:val="hy-AM"/>
              </w:rPr>
              <w:t xml:space="preserve"> </w:t>
            </w:r>
            <w:r w:rsidR="003B6A60" w:rsidRPr="003B6A60">
              <w:rPr>
                <w:rFonts w:ascii="GHEA Grapalat" w:hAnsi="GHEA Grapalat"/>
                <w:sz w:val="24"/>
                <w:szCs w:val="24"/>
                <w:lang w:val="hy-AM"/>
              </w:rPr>
              <w:t>Հաշվի առնելով, որ</w:t>
            </w:r>
            <w:r w:rsidR="0036788D">
              <w:rPr>
                <w:rFonts w:ascii="GHEA Grapalat" w:hAnsi="GHEA Grapalat"/>
                <w:sz w:val="24"/>
                <w:szCs w:val="24"/>
                <w:lang w:val="hy-AM"/>
              </w:rPr>
              <w:t xml:space="preserve"> </w:t>
            </w:r>
            <w:r w:rsidR="0036788D">
              <w:rPr>
                <w:rFonts w:ascii="GHEA Grapalat" w:hAnsi="GHEA Grapalat" w:cs="Sylfaen"/>
                <w:sz w:val="24"/>
                <w:szCs w:val="24"/>
                <w:lang w:val="hy-AM"/>
              </w:rPr>
              <w:t>«Գյուղատնտեսական հետազոտությունների և հավաստագրման կենտրոն» պետական ոչ առևտրային կազմակերպությունը</w:t>
            </w:r>
            <w:r w:rsidR="00F27EDA">
              <w:rPr>
                <w:rFonts w:ascii="GHEA Grapalat" w:hAnsi="GHEA Grapalat" w:cs="Sylfaen"/>
                <w:sz w:val="24"/>
                <w:szCs w:val="24"/>
                <w:lang w:val="hy-AM"/>
              </w:rPr>
              <w:t xml:space="preserve"> ստեղծվել է Հայաստանի Հանրապետության կառավարության 2005 թվականի օգոստոսի 4-ի</w:t>
            </w:r>
            <w:r w:rsidR="00777B34">
              <w:rPr>
                <w:rFonts w:ascii="GHEA Grapalat" w:hAnsi="GHEA Grapalat" w:cs="Sylfaen"/>
                <w:sz w:val="24"/>
                <w:szCs w:val="24"/>
                <w:lang w:val="hy-AM"/>
              </w:rPr>
              <w:t xml:space="preserve"> ««Սերմերի գործակալություն» պետական ոչ առևտրային կազմակերպություն ստեղծելու և Հայաստանի Հանրապետության կառավարության 2005 թվականի օգոստոսի 24-ի N 265-Ն որոշման մեջ փոփոխություն կատարելու մասին»</w:t>
            </w:r>
            <w:r w:rsidR="00F27EDA">
              <w:rPr>
                <w:rFonts w:ascii="GHEA Grapalat" w:hAnsi="GHEA Grapalat" w:cs="Sylfaen"/>
                <w:sz w:val="24"/>
                <w:szCs w:val="24"/>
                <w:lang w:val="hy-AM"/>
              </w:rPr>
              <w:t xml:space="preserve"> </w:t>
            </w:r>
            <w:r w:rsidR="00777B34">
              <w:rPr>
                <w:rFonts w:ascii="GHEA Grapalat" w:hAnsi="GHEA Grapalat" w:cs="Sylfaen"/>
                <w:sz w:val="24"/>
                <w:szCs w:val="24"/>
                <w:lang w:val="hy-AM"/>
              </w:rPr>
              <w:t xml:space="preserve">N 1275-Ն որոշման համաձայն՝ </w:t>
            </w:r>
            <w:r w:rsidR="009A3770">
              <w:rPr>
                <w:rFonts w:ascii="GHEA Grapalat" w:hAnsi="GHEA Grapalat" w:cs="Sylfaen"/>
                <w:sz w:val="24"/>
                <w:szCs w:val="24"/>
                <w:lang w:val="hy-AM"/>
              </w:rPr>
              <w:t>Նախագծի 6-րդ կետով նախատեսված իրավակարգավորման առկայությունը առաջացնում է կաազմակերպության ստեղծման հիմքի վերացում։ Ուստի՝ առաջարկվում է Նախագծից հանել նշված կետը՝ Նախագծի վերնագրից և նախաբանից համապատասխանաբար հանելով «և</w:t>
            </w:r>
            <w:r w:rsidR="009A3770" w:rsidRPr="009D33C2">
              <w:rPr>
                <w:rFonts w:ascii="GHEA Grapalat" w:eastAsia="Calibri" w:hAnsi="GHEA Grapalat" w:cs="Sylfaen"/>
                <w:sz w:val="24"/>
                <w:szCs w:val="24"/>
                <w:lang w:val="hy-AM"/>
              </w:rPr>
              <w:t xml:space="preserve"> </w:t>
            </w:r>
            <w:r w:rsidR="009A3770">
              <w:rPr>
                <w:rFonts w:ascii="GHEA Grapalat" w:eastAsia="Calibri" w:hAnsi="GHEA Grapalat" w:cs="Sylfaen"/>
                <w:sz w:val="24"/>
                <w:szCs w:val="24"/>
                <w:lang w:val="hy-AM"/>
              </w:rPr>
              <w:t>Հ</w:t>
            </w:r>
            <w:r w:rsidR="009A3770" w:rsidRPr="009D33C2">
              <w:rPr>
                <w:rFonts w:ascii="GHEA Grapalat" w:hAnsi="GHEA Grapalat" w:cs="Sylfaen"/>
                <w:sz w:val="24"/>
                <w:szCs w:val="24"/>
                <w:lang w:val="hy-AM"/>
              </w:rPr>
              <w:t xml:space="preserve">այաստանի </w:t>
            </w:r>
            <w:r w:rsidR="009A3770">
              <w:rPr>
                <w:rFonts w:ascii="GHEA Grapalat" w:hAnsi="GHEA Grapalat" w:cs="Sylfaen"/>
                <w:sz w:val="24"/>
                <w:szCs w:val="24"/>
                <w:lang w:val="hy-AM"/>
              </w:rPr>
              <w:t>Հ</w:t>
            </w:r>
            <w:r w:rsidR="009A3770" w:rsidRPr="009D33C2">
              <w:rPr>
                <w:rFonts w:ascii="GHEA Grapalat" w:hAnsi="GHEA Grapalat" w:cs="Sylfaen"/>
                <w:sz w:val="24"/>
                <w:szCs w:val="24"/>
                <w:lang w:val="hy-AM"/>
              </w:rPr>
              <w:t xml:space="preserve">անրապետության կառավարության 2005 թվականի օգոստոսի 4-ի </w:t>
            </w:r>
            <w:r w:rsidR="009A3770" w:rsidRPr="009A3770">
              <w:rPr>
                <w:rFonts w:ascii="GHEA Grapalat" w:hAnsi="GHEA Grapalat" w:cs="Sylfaen"/>
                <w:sz w:val="24"/>
                <w:szCs w:val="24"/>
                <w:lang w:val="hy-AM"/>
              </w:rPr>
              <w:t>N</w:t>
            </w:r>
            <w:r w:rsidR="009A3770" w:rsidRPr="009D33C2">
              <w:rPr>
                <w:rFonts w:ascii="GHEA Grapalat" w:hAnsi="GHEA Grapalat" w:cs="Sylfaen"/>
                <w:sz w:val="24"/>
                <w:szCs w:val="24"/>
                <w:lang w:val="hy-AM"/>
              </w:rPr>
              <w:t xml:space="preserve"> 1275-</w:t>
            </w:r>
            <w:r w:rsidR="009A3770">
              <w:rPr>
                <w:rFonts w:ascii="GHEA Grapalat" w:hAnsi="GHEA Grapalat" w:cs="Sylfaen"/>
                <w:sz w:val="24"/>
                <w:szCs w:val="24"/>
                <w:lang w:val="hy-AM"/>
              </w:rPr>
              <w:t>Ն</w:t>
            </w:r>
            <w:r w:rsidR="009A3770" w:rsidRPr="009D33C2">
              <w:rPr>
                <w:rFonts w:ascii="GHEA Grapalat" w:hAnsi="GHEA Grapalat" w:cs="Sylfaen"/>
                <w:sz w:val="24"/>
                <w:szCs w:val="24"/>
                <w:lang w:val="hy-AM"/>
              </w:rPr>
              <w:t xml:space="preserve"> որոշում</w:t>
            </w:r>
            <w:r w:rsidR="009A3770">
              <w:rPr>
                <w:rFonts w:ascii="GHEA Grapalat" w:hAnsi="GHEA Grapalat" w:cs="Sylfaen"/>
                <w:sz w:val="24"/>
                <w:szCs w:val="24"/>
                <w:lang w:val="hy-AM"/>
              </w:rPr>
              <w:t>ն</w:t>
            </w:r>
            <w:r w:rsidR="009A3770" w:rsidRPr="009D33C2">
              <w:rPr>
                <w:rFonts w:ascii="GHEA Grapalat" w:hAnsi="GHEA Grapalat" w:cs="Sylfaen"/>
                <w:sz w:val="24"/>
                <w:szCs w:val="24"/>
                <w:lang w:val="hy-AM"/>
              </w:rPr>
              <w:t xml:space="preserve"> ուժը կորցրած ճանաչելու</w:t>
            </w:r>
            <w:r w:rsidR="009A3770">
              <w:rPr>
                <w:rFonts w:ascii="GHEA Grapalat" w:hAnsi="GHEA Grapalat" w:cs="Sylfaen"/>
                <w:sz w:val="24"/>
                <w:szCs w:val="24"/>
                <w:lang w:val="hy-AM"/>
              </w:rPr>
              <w:t xml:space="preserve">» և </w:t>
            </w:r>
            <w:r w:rsidR="00681FFE">
              <w:rPr>
                <w:rFonts w:ascii="GHEA Grapalat" w:hAnsi="GHEA Grapalat" w:cs="Sylfaen"/>
                <w:sz w:val="24"/>
                <w:szCs w:val="24"/>
                <w:lang w:val="hy-AM"/>
              </w:rPr>
              <w:t>«</w:t>
            </w:r>
            <w:r w:rsidR="009A3770">
              <w:rPr>
                <w:rFonts w:ascii="GHEA Grapalat" w:hAnsi="GHEA Grapalat" w:cs="Sylfaen"/>
                <w:sz w:val="24"/>
                <w:szCs w:val="24"/>
                <w:lang w:val="hy-AM"/>
              </w:rPr>
              <w:t>«</w:t>
            </w:r>
            <w:r w:rsidR="00681FFE" w:rsidRPr="009D33C2">
              <w:rPr>
                <w:rFonts w:ascii="GHEA Grapalat" w:eastAsia="Calibri" w:hAnsi="GHEA Grapalat" w:cs="Sylfaen"/>
                <w:sz w:val="24"/>
                <w:szCs w:val="24"/>
                <w:lang w:val="hy-AM"/>
              </w:rPr>
              <w:t>Նորմատիվ իրավական ակտերի մասին» օրենքի 37-րդ հոդվածը</w:t>
            </w:r>
            <w:r w:rsidR="009A3770">
              <w:rPr>
                <w:rFonts w:ascii="GHEA Grapalat" w:hAnsi="GHEA Grapalat" w:cs="Sylfaen"/>
                <w:sz w:val="24"/>
                <w:szCs w:val="24"/>
                <w:lang w:val="hy-AM"/>
              </w:rPr>
              <w:t>»</w:t>
            </w:r>
            <w:r w:rsidR="00681FFE">
              <w:rPr>
                <w:rFonts w:ascii="GHEA Grapalat" w:hAnsi="GHEA Grapalat" w:cs="Sylfaen"/>
                <w:sz w:val="24"/>
                <w:szCs w:val="24"/>
                <w:lang w:val="hy-AM"/>
              </w:rPr>
              <w:t xml:space="preserve"> բառերը։</w:t>
            </w:r>
          </w:p>
        </w:tc>
        <w:tc>
          <w:tcPr>
            <w:tcW w:w="3827" w:type="dxa"/>
          </w:tcPr>
          <w:p w14:paraId="4BC13B44" w14:textId="6C08E6FF" w:rsidR="004E71C6" w:rsidRPr="0034481C" w:rsidRDefault="00055F92" w:rsidP="0034481C">
            <w:pPr>
              <w:pStyle w:val="NormalWeb"/>
              <w:spacing w:before="0" w:after="0" w:line="360" w:lineRule="auto"/>
              <w:ind w:left="76" w:firstLine="462"/>
              <w:jc w:val="center"/>
              <w:rPr>
                <w:rFonts w:ascii="GHEA Grapalat" w:hAnsi="GHEA Grapalat"/>
                <w:lang w:val="hy-AM"/>
              </w:rPr>
            </w:pPr>
            <w:r>
              <w:rPr>
                <w:rFonts w:ascii="GHEA Grapalat" w:hAnsi="GHEA Grapalat"/>
                <w:lang w:val="hy-AM"/>
              </w:rPr>
              <w:t>Ընդունվել է։</w:t>
            </w:r>
          </w:p>
        </w:tc>
      </w:tr>
      <w:tr w:rsidR="00E50838" w:rsidRPr="00F108BA" w14:paraId="23C07E0C" w14:textId="77777777" w:rsidTr="007821EC">
        <w:trPr>
          <w:trHeight w:val="381"/>
        </w:trPr>
        <w:tc>
          <w:tcPr>
            <w:tcW w:w="9781" w:type="dxa"/>
            <w:vMerge w:val="restart"/>
            <w:shd w:val="clear" w:color="auto" w:fill="767171" w:themeFill="background2" w:themeFillShade="80"/>
          </w:tcPr>
          <w:p w14:paraId="16430CAD" w14:textId="5AD1D698" w:rsidR="00E50838" w:rsidRPr="00E50838" w:rsidRDefault="00E50838" w:rsidP="007821EC">
            <w:pPr>
              <w:spacing w:after="0" w:line="360" w:lineRule="auto"/>
              <w:jc w:val="center"/>
              <w:rPr>
                <w:rFonts w:ascii="GHEA Grapalat" w:hAnsi="GHEA Grapalat" w:cs="Calibri"/>
                <w:sz w:val="24"/>
                <w:szCs w:val="24"/>
                <w:lang w:val="hy-AM"/>
              </w:rPr>
            </w:pPr>
            <w:r w:rsidRPr="00E50838">
              <w:rPr>
                <w:rFonts w:ascii="GHEA Grapalat" w:eastAsia="MS Mincho" w:hAnsi="GHEA Grapalat" w:cs="Cambria Math"/>
                <w:sz w:val="24"/>
                <w:szCs w:val="24"/>
                <w:lang w:val="hy-AM"/>
              </w:rPr>
              <w:t>6</w:t>
            </w:r>
            <w:r w:rsidRPr="00E50838">
              <w:rPr>
                <w:rFonts w:ascii="Cambria Math" w:eastAsia="MS Mincho" w:hAnsi="Cambria Math" w:cs="Cambria Math"/>
                <w:sz w:val="24"/>
                <w:szCs w:val="24"/>
                <w:lang w:val="hy-AM"/>
              </w:rPr>
              <w:t>․</w:t>
            </w:r>
            <w:r w:rsidRPr="00E50838">
              <w:rPr>
                <w:rFonts w:ascii="GHEA Grapalat" w:eastAsia="MS Mincho" w:hAnsi="GHEA Grapalat" w:cs="Cambria Math"/>
                <w:sz w:val="24"/>
                <w:szCs w:val="24"/>
                <w:lang w:val="hy-AM"/>
              </w:rPr>
              <w:t xml:space="preserve"> </w:t>
            </w:r>
            <w:r w:rsidRPr="00E50838">
              <w:rPr>
                <w:rFonts w:ascii="GHEA Grapalat" w:hAnsi="GHEA Grapalat"/>
                <w:sz w:val="24"/>
                <w:szCs w:val="24"/>
                <w:lang w:val="hy-AM"/>
              </w:rPr>
              <w:t>ՀՀ Վարչապետի աշխատակազմ</w:t>
            </w:r>
          </w:p>
        </w:tc>
        <w:tc>
          <w:tcPr>
            <w:tcW w:w="3827" w:type="dxa"/>
            <w:shd w:val="clear" w:color="auto" w:fill="767171" w:themeFill="background2" w:themeFillShade="80"/>
          </w:tcPr>
          <w:p w14:paraId="254A0577" w14:textId="5A67B07E" w:rsidR="00E50838" w:rsidRPr="00F108BA" w:rsidRDefault="00E50838" w:rsidP="007821EC">
            <w:pPr>
              <w:pStyle w:val="NormalWeb"/>
              <w:spacing w:before="0" w:after="0" w:line="360" w:lineRule="auto"/>
              <w:ind w:left="76"/>
              <w:jc w:val="center"/>
              <w:rPr>
                <w:rFonts w:ascii="Cambria Math" w:hAnsi="Cambria Math"/>
                <w:lang w:val="hy-AM"/>
              </w:rPr>
            </w:pPr>
            <w:r w:rsidRPr="00CE6AE1">
              <w:rPr>
                <w:rFonts w:ascii="GHEA Grapalat" w:eastAsia="MS Mincho" w:hAnsi="GHEA Grapalat" w:cs="Cambria Math"/>
                <w:lang w:val="hy-AM"/>
              </w:rPr>
              <w:t>1</w:t>
            </w:r>
            <w:r w:rsidR="006C2DD1">
              <w:rPr>
                <w:rFonts w:ascii="GHEA Grapalat" w:eastAsia="MS Mincho" w:hAnsi="GHEA Grapalat" w:cs="Cambria Math"/>
                <w:lang w:val="hy-AM"/>
              </w:rPr>
              <w:t>5</w:t>
            </w:r>
            <w:r w:rsidRPr="00CE6AE1">
              <w:rPr>
                <w:rFonts w:ascii="Cambria Math" w:eastAsia="MS Mincho" w:hAnsi="Cambria Math" w:cs="Cambria Math"/>
                <w:lang w:val="hy-AM"/>
              </w:rPr>
              <w:t>․</w:t>
            </w:r>
            <w:r w:rsidRPr="00CE6AE1">
              <w:rPr>
                <w:rFonts w:ascii="GHEA Grapalat" w:hAnsi="GHEA Grapalat"/>
              </w:rPr>
              <w:t>0</w:t>
            </w:r>
            <w:r>
              <w:rPr>
                <w:rFonts w:ascii="GHEA Grapalat" w:hAnsi="GHEA Grapalat"/>
                <w:lang w:val="hy-AM"/>
              </w:rPr>
              <w:t>7</w:t>
            </w:r>
            <w:r w:rsidRPr="00CE6AE1">
              <w:rPr>
                <w:rFonts w:ascii="Cambria Math" w:eastAsia="MS Mincho" w:hAnsi="Cambria Math" w:cs="Cambria Math"/>
                <w:lang w:val="hy-AM"/>
              </w:rPr>
              <w:t>․</w:t>
            </w:r>
            <w:r w:rsidRPr="00CE6AE1">
              <w:rPr>
                <w:rFonts w:ascii="GHEA Grapalat" w:hAnsi="GHEA Grapalat"/>
              </w:rPr>
              <w:t>202</w:t>
            </w:r>
            <w:r w:rsidRPr="00CE6AE1">
              <w:rPr>
                <w:rFonts w:ascii="GHEA Grapalat" w:hAnsi="GHEA Grapalat"/>
                <w:lang w:val="hy-AM"/>
              </w:rPr>
              <w:t>6 թ</w:t>
            </w:r>
            <w:r>
              <w:rPr>
                <w:rFonts w:ascii="Cambria Math" w:hAnsi="Cambria Math"/>
                <w:lang w:val="hy-AM"/>
              </w:rPr>
              <w:t>․</w:t>
            </w:r>
          </w:p>
        </w:tc>
      </w:tr>
      <w:tr w:rsidR="00E50838" w:rsidRPr="00317A60" w14:paraId="7AC75679" w14:textId="77777777" w:rsidTr="007821EC">
        <w:trPr>
          <w:trHeight w:val="429"/>
        </w:trPr>
        <w:tc>
          <w:tcPr>
            <w:tcW w:w="9781" w:type="dxa"/>
            <w:vMerge/>
            <w:shd w:val="clear" w:color="auto" w:fill="767171" w:themeFill="background2" w:themeFillShade="80"/>
          </w:tcPr>
          <w:p w14:paraId="2AB067B4" w14:textId="77777777" w:rsidR="00E50838" w:rsidRPr="007C2BEF" w:rsidRDefault="00E50838" w:rsidP="007821EC">
            <w:pPr>
              <w:spacing w:after="0" w:line="360" w:lineRule="auto"/>
              <w:jc w:val="center"/>
              <w:rPr>
                <w:rFonts w:ascii="GHEA Grapalat" w:eastAsia="MS Mincho" w:hAnsi="GHEA Grapalat" w:cs="Cambria Math"/>
                <w:sz w:val="24"/>
                <w:szCs w:val="24"/>
              </w:rPr>
            </w:pPr>
          </w:p>
        </w:tc>
        <w:tc>
          <w:tcPr>
            <w:tcW w:w="3827" w:type="dxa"/>
            <w:shd w:val="clear" w:color="auto" w:fill="767171" w:themeFill="background2" w:themeFillShade="80"/>
          </w:tcPr>
          <w:p w14:paraId="4C8739F5" w14:textId="70ACAD18" w:rsidR="00E50838" w:rsidRPr="00317A60" w:rsidRDefault="00E50838" w:rsidP="007821EC">
            <w:pPr>
              <w:pStyle w:val="NormalWeb"/>
              <w:spacing w:before="0" w:after="0" w:line="360" w:lineRule="auto"/>
              <w:ind w:left="76"/>
              <w:jc w:val="center"/>
              <w:rPr>
                <w:rFonts w:ascii="GHEA Grapalat" w:hAnsi="GHEA Grapalat"/>
                <w:lang w:val="hy-AM"/>
              </w:rPr>
            </w:pPr>
            <w:r w:rsidRPr="007C2BEF">
              <w:rPr>
                <w:rFonts w:ascii="GHEA Grapalat" w:hAnsi="GHEA Grapalat"/>
              </w:rPr>
              <w:t>N</w:t>
            </w:r>
            <w:r>
              <w:rPr>
                <w:rFonts w:ascii="GHEA Grapalat" w:hAnsi="GHEA Grapalat"/>
                <w:lang w:val="hy-AM"/>
              </w:rPr>
              <w:t xml:space="preserve"> </w:t>
            </w:r>
            <w:r w:rsidR="006C2DD1" w:rsidRPr="006C2DD1">
              <w:rPr>
                <w:rFonts w:ascii="GHEA Grapalat" w:hAnsi="GHEA Grapalat"/>
                <w:lang w:val="hy-AM"/>
              </w:rPr>
              <w:t>02/16.32/24239-2026</w:t>
            </w:r>
          </w:p>
        </w:tc>
      </w:tr>
      <w:tr w:rsidR="00E50838" w:rsidRPr="00DA069F" w14:paraId="3B87F910" w14:textId="77777777" w:rsidTr="006C2DD1">
        <w:trPr>
          <w:trHeight w:val="1337"/>
        </w:trPr>
        <w:tc>
          <w:tcPr>
            <w:tcW w:w="9781" w:type="dxa"/>
          </w:tcPr>
          <w:p w14:paraId="1FF5F8D6" w14:textId="280831D2" w:rsidR="00C23EA4" w:rsidRPr="00F966A7" w:rsidRDefault="00C23EA4" w:rsidP="00F966A7">
            <w:pPr>
              <w:pStyle w:val="ListParagraph"/>
              <w:tabs>
                <w:tab w:val="left" w:pos="746"/>
                <w:tab w:val="left" w:pos="851"/>
                <w:tab w:val="left" w:pos="993"/>
              </w:tabs>
              <w:autoSpaceDE w:val="0"/>
              <w:autoSpaceDN w:val="0"/>
              <w:adjustRightInd w:val="0"/>
              <w:spacing w:after="0" w:line="360" w:lineRule="auto"/>
              <w:ind w:left="0" w:firstLine="462"/>
              <w:jc w:val="both"/>
              <w:rPr>
                <w:rFonts w:ascii="Cambria Math" w:hAnsi="Cambria Math"/>
                <w:sz w:val="24"/>
                <w:szCs w:val="24"/>
                <w:lang w:val="hy-AM"/>
              </w:rPr>
            </w:pPr>
            <w:r>
              <w:rPr>
                <w:rFonts w:ascii="GHEA Grapalat" w:hAnsi="GHEA Grapalat" w:cs="IRTEK Courier"/>
                <w:sz w:val="24"/>
                <w:szCs w:val="24"/>
                <w:lang w:val="hy-AM"/>
              </w:rPr>
              <w:t>«</w:t>
            </w:r>
            <w:r w:rsidRPr="00697AA6">
              <w:rPr>
                <w:rFonts w:ascii="GHEA Grapalat" w:hAnsi="GHEA Grapalat" w:cs="IRTEK Courier"/>
                <w:sz w:val="24"/>
                <w:szCs w:val="24"/>
                <w:lang w:val="hy-AM"/>
              </w:rPr>
              <w:t>«Գյուղատնտեսական հետազոտությունների և հավաստագրման կենտրոն» պետական ոչ առևտրային կազմակերպությունը «Գյուղատնտեսական ծառայությունների կենտրոն» պետական ոչ առևտրային կազմակերպությանը միացման ձևով վերակազմակերպելու, գույք հետ վերցնելու և ամրացնելու մասին</w:t>
            </w:r>
            <w:r w:rsidRPr="008B4F1C">
              <w:rPr>
                <w:rFonts w:ascii="GHEA Grapalat" w:eastAsia="Times New Roman" w:hAnsi="GHEA Grapalat" w:cs="Times New Roman"/>
                <w:color w:val="000000"/>
                <w:sz w:val="24"/>
                <w:szCs w:val="24"/>
                <w:lang w:val="hy-AM"/>
              </w:rPr>
              <w:t xml:space="preserve">» </w:t>
            </w:r>
            <w:r w:rsidRPr="008B4F1C">
              <w:rPr>
                <w:rFonts w:ascii="GHEA Grapalat" w:eastAsia="Calibri" w:hAnsi="GHEA Grapalat" w:cs="Arial Unicode"/>
                <w:bCs/>
                <w:sz w:val="24"/>
                <w:szCs w:val="24"/>
                <w:lang w:val="fr-FR"/>
              </w:rPr>
              <w:t xml:space="preserve">ՀՀ </w:t>
            </w:r>
            <w:proofErr w:type="spellStart"/>
            <w:r w:rsidRPr="008B4F1C">
              <w:rPr>
                <w:rFonts w:ascii="GHEA Grapalat" w:eastAsia="Calibri" w:hAnsi="GHEA Grapalat" w:cs="Arial Unicode"/>
                <w:bCs/>
                <w:sz w:val="24"/>
                <w:szCs w:val="24"/>
                <w:lang w:val="fr-FR"/>
              </w:rPr>
              <w:t>կառավարության</w:t>
            </w:r>
            <w:proofErr w:type="spellEnd"/>
            <w:r w:rsidRPr="008B4F1C">
              <w:rPr>
                <w:rFonts w:ascii="GHEA Grapalat" w:eastAsia="Times New Roman" w:hAnsi="GHEA Grapalat" w:cs="Times New Roman"/>
                <w:color w:val="000000"/>
                <w:sz w:val="24"/>
                <w:szCs w:val="24"/>
                <w:lang w:val="hy-AM"/>
              </w:rPr>
              <w:t xml:space="preserve"> </w:t>
            </w:r>
            <w:r w:rsidRPr="008B4F1C">
              <w:rPr>
                <w:rFonts w:ascii="GHEA Grapalat" w:eastAsia="Times New Roman" w:hAnsi="GHEA Grapalat" w:cs="Times New Roman"/>
                <w:sz w:val="24"/>
                <w:szCs w:val="24"/>
                <w:lang w:val="af-ZA" w:eastAsia="ru-RU"/>
              </w:rPr>
              <w:t>որոշման նախագծի</w:t>
            </w:r>
            <w:r w:rsidRPr="008B4F1C">
              <w:rPr>
                <w:rFonts w:ascii="GHEA Grapalat" w:eastAsia="Times New Roman" w:hAnsi="GHEA Grapalat" w:cs="Times New Roman"/>
                <w:sz w:val="24"/>
                <w:szCs w:val="24"/>
                <w:lang w:val="hy-AM" w:eastAsia="ru-RU"/>
              </w:rPr>
              <w:t xml:space="preserve"> վերաբերյալ</w:t>
            </w:r>
            <w:r w:rsidR="00F966A7">
              <w:rPr>
                <w:rFonts w:ascii="GHEA Grapalat" w:eastAsia="Times New Roman" w:hAnsi="GHEA Grapalat" w:cs="Times New Roman"/>
                <w:sz w:val="24"/>
                <w:szCs w:val="24"/>
                <w:lang w:val="hy-AM" w:eastAsia="ru-RU"/>
              </w:rPr>
              <w:t xml:space="preserve"> հայտնում ենք՝</w:t>
            </w:r>
          </w:p>
          <w:p w14:paraId="415BC631" w14:textId="5E59393E" w:rsidR="00E50838" w:rsidRPr="00317BBD" w:rsidRDefault="00317BBD" w:rsidP="00317BBD">
            <w:pPr>
              <w:pStyle w:val="ListParagraph"/>
              <w:numPr>
                <w:ilvl w:val="0"/>
                <w:numId w:val="13"/>
              </w:numPr>
              <w:tabs>
                <w:tab w:val="left" w:pos="720"/>
                <w:tab w:val="left" w:pos="851"/>
                <w:tab w:val="left" w:pos="993"/>
              </w:tabs>
              <w:autoSpaceDE w:val="0"/>
              <w:autoSpaceDN w:val="0"/>
              <w:adjustRightInd w:val="0"/>
              <w:spacing w:after="0" w:line="360" w:lineRule="auto"/>
              <w:ind w:left="0" w:firstLine="604"/>
              <w:jc w:val="both"/>
              <w:rPr>
                <w:rFonts w:ascii="GHEA Grapalat" w:hAnsi="GHEA Grapalat"/>
                <w:sz w:val="24"/>
                <w:szCs w:val="24"/>
                <w:lang w:val="hy-AM"/>
              </w:rPr>
            </w:pPr>
            <w:r>
              <w:rPr>
                <w:rFonts w:ascii="GHEA Grapalat" w:hAnsi="GHEA Grapalat"/>
                <w:sz w:val="24"/>
                <w:szCs w:val="24"/>
                <w:lang w:val="hy-AM"/>
              </w:rPr>
              <w:lastRenderedPageBreak/>
              <w:t xml:space="preserve">Ներկայացված նախագիծն </w:t>
            </w:r>
            <w:r w:rsidRPr="00307578">
              <w:rPr>
                <w:rFonts w:ascii="GHEA Grapalat" w:hAnsi="GHEA Grapalat"/>
                <w:sz w:val="24"/>
                <w:szCs w:val="24"/>
                <w:lang w:val="hy-AM"/>
              </w:rPr>
              <w:t xml:space="preserve">առաջարկվում է հաստատել </w:t>
            </w:r>
            <w:r>
              <w:rPr>
                <w:rFonts w:ascii="GHEA Grapalat" w:hAnsi="GHEA Grapalat"/>
                <w:sz w:val="24"/>
                <w:szCs w:val="24"/>
                <w:lang w:val="hy-AM"/>
              </w:rPr>
              <w:t>լոկալ</w:t>
            </w:r>
            <w:r w:rsidRPr="00307578">
              <w:rPr>
                <w:rFonts w:ascii="GHEA Grapalat" w:hAnsi="GHEA Grapalat"/>
                <w:sz w:val="24"/>
                <w:szCs w:val="24"/>
                <w:lang w:val="hy-AM"/>
              </w:rPr>
              <w:t xml:space="preserve"> բնույթի իրավական ակտի տեսքով, ինչը հիմնավորված չէ՝ նկատի ունենալով «Նորմատիվ իրավական ակտերի» մասին օրենքի 2-րդ հոդվածի 1-ին մասի </w:t>
            </w:r>
            <w:r>
              <w:rPr>
                <w:rFonts w:ascii="GHEA Grapalat" w:hAnsi="GHEA Grapalat"/>
                <w:sz w:val="24"/>
                <w:szCs w:val="24"/>
                <w:lang w:val="hy-AM"/>
              </w:rPr>
              <w:t>5-րդ և 6</w:t>
            </w:r>
            <w:r w:rsidRPr="00307578">
              <w:rPr>
                <w:rFonts w:ascii="GHEA Grapalat" w:hAnsi="GHEA Grapalat"/>
                <w:sz w:val="24"/>
                <w:szCs w:val="24"/>
                <w:lang w:val="hy-AM"/>
              </w:rPr>
              <w:t>-րդ կետերի սահմանումները:</w:t>
            </w:r>
          </w:p>
        </w:tc>
        <w:tc>
          <w:tcPr>
            <w:tcW w:w="3827" w:type="dxa"/>
          </w:tcPr>
          <w:p w14:paraId="223CDCE8" w14:textId="77777777" w:rsidR="00E50838" w:rsidRDefault="00E50838" w:rsidP="0034481C">
            <w:pPr>
              <w:pStyle w:val="NormalWeb"/>
              <w:spacing w:before="0" w:after="0" w:line="360" w:lineRule="auto"/>
              <w:ind w:left="76" w:firstLine="462"/>
              <w:jc w:val="center"/>
              <w:rPr>
                <w:rFonts w:ascii="GHEA Grapalat" w:hAnsi="GHEA Grapalat"/>
                <w:lang w:val="hy-AM"/>
              </w:rPr>
            </w:pPr>
          </w:p>
          <w:p w14:paraId="7FB08852" w14:textId="77777777" w:rsidR="00DA069F" w:rsidRPr="00DA069F" w:rsidRDefault="00DA069F" w:rsidP="00DA069F">
            <w:pPr>
              <w:rPr>
                <w:lang w:val="hy-AM"/>
              </w:rPr>
            </w:pPr>
          </w:p>
          <w:p w14:paraId="326AA93A" w14:textId="377EEFCE" w:rsidR="00DA069F" w:rsidRPr="007C2BEF" w:rsidRDefault="00DA069F" w:rsidP="00DA069F">
            <w:pPr>
              <w:spacing w:after="0" w:line="360" w:lineRule="auto"/>
              <w:jc w:val="center"/>
              <w:rPr>
                <w:rFonts w:ascii="GHEA Grapalat" w:hAnsi="GHEA Grapalat"/>
                <w:sz w:val="24"/>
                <w:szCs w:val="24"/>
                <w:lang w:val="hy-AM"/>
              </w:rPr>
            </w:pPr>
            <w:r w:rsidRPr="007C2BEF">
              <w:rPr>
                <w:rFonts w:ascii="GHEA Grapalat" w:hAnsi="GHEA Grapalat"/>
                <w:sz w:val="24"/>
                <w:szCs w:val="24"/>
                <w:lang w:val="hy-AM"/>
              </w:rPr>
              <w:t>Ընդունվել է։</w:t>
            </w:r>
          </w:p>
          <w:p w14:paraId="78CF15E5" w14:textId="13F38135" w:rsidR="00DA069F" w:rsidRPr="00DA069F" w:rsidRDefault="00DA069F" w:rsidP="00DA069F">
            <w:pPr>
              <w:jc w:val="center"/>
              <w:rPr>
                <w:lang w:val="hy-AM"/>
              </w:rPr>
            </w:pPr>
          </w:p>
        </w:tc>
      </w:tr>
      <w:tr w:rsidR="006C2DD1" w:rsidRPr="00DA069F" w14:paraId="6018729A" w14:textId="77777777" w:rsidTr="00DA069F">
        <w:trPr>
          <w:trHeight w:val="1500"/>
        </w:trPr>
        <w:tc>
          <w:tcPr>
            <w:tcW w:w="9781" w:type="dxa"/>
          </w:tcPr>
          <w:p w14:paraId="041759A5" w14:textId="4853715A" w:rsidR="006C2DD1" w:rsidRPr="00317BBD" w:rsidRDefault="00317BBD" w:rsidP="00317BBD">
            <w:pPr>
              <w:pStyle w:val="ListParagraph"/>
              <w:numPr>
                <w:ilvl w:val="0"/>
                <w:numId w:val="13"/>
              </w:numPr>
              <w:tabs>
                <w:tab w:val="left" w:pos="720"/>
                <w:tab w:val="left" w:pos="851"/>
                <w:tab w:val="left" w:pos="993"/>
              </w:tabs>
              <w:autoSpaceDE w:val="0"/>
              <w:autoSpaceDN w:val="0"/>
              <w:adjustRightInd w:val="0"/>
              <w:spacing w:after="0" w:line="360" w:lineRule="auto"/>
              <w:ind w:left="0" w:firstLine="604"/>
              <w:jc w:val="both"/>
              <w:rPr>
                <w:rFonts w:ascii="GHEA Grapalat" w:hAnsi="GHEA Grapalat"/>
                <w:sz w:val="24"/>
                <w:szCs w:val="24"/>
                <w:lang w:val="hy-AM"/>
              </w:rPr>
            </w:pPr>
            <w:r w:rsidRPr="00697AA6">
              <w:rPr>
                <w:rFonts w:ascii="GHEA Grapalat" w:hAnsi="GHEA Grapalat"/>
                <w:sz w:val="24"/>
                <w:szCs w:val="24"/>
                <w:lang w:val="hy-AM"/>
              </w:rPr>
              <w:t>Նախագծի</w:t>
            </w:r>
            <w:r>
              <w:rPr>
                <w:rFonts w:ascii="GHEA Grapalat" w:hAnsi="GHEA Grapalat"/>
                <w:sz w:val="24"/>
                <w:szCs w:val="24"/>
                <w:lang w:val="hy-AM"/>
              </w:rPr>
              <w:t xml:space="preserve"> </w:t>
            </w:r>
            <w:r w:rsidRPr="00697AA6">
              <w:rPr>
                <w:rFonts w:ascii="GHEA Grapalat" w:hAnsi="GHEA Grapalat"/>
                <w:sz w:val="24"/>
                <w:szCs w:val="24"/>
                <w:lang w:val="hy-AM"/>
              </w:rPr>
              <w:t xml:space="preserve">3-րդ </w:t>
            </w:r>
            <w:r>
              <w:rPr>
                <w:rFonts w:ascii="GHEA Grapalat" w:hAnsi="GHEA Grapalat"/>
                <w:sz w:val="24"/>
                <w:szCs w:val="24"/>
                <w:lang w:val="hy-AM"/>
              </w:rPr>
              <w:t xml:space="preserve">կետով </w:t>
            </w:r>
            <w:r w:rsidRPr="00697AA6">
              <w:rPr>
                <w:rFonts w:ascii="GHEA Grapalat" w:hAnsi="GHEA Grapalat"/>
                <w:sz w:val="24"/>
                <w:szCs w:val="24"/>
                <w:lang w:val="hy-AM"/>
              </w:rPr>
              <w:t xml:space="preserve">նախատեսված՝ </w:t>
            </w:r>
            <w:r>
              <w:rPr>
                <w:rFonts w:ascii="GHEA Grapalat" w:hAnsi="GHEA Grapalat"/>
                <w:sz w:val="24"/>
                <w:szCs w:val="24"/>
                <w:lang w:val="hy-AM"/>
              </w:rPr>
              <w:t xml:space="preserve">անշարժ գույքն </w:t>
            </w:r>
            <w:r w:rsidRPr="00697AA6">
              <w:rPr>
                <w:rFonts w:ascii="GHEA Grapalat" w:hAnsi="GHEA Grapalat"/>
                <w:i/>
                <w:sz w:val="24"/>
                <w:szCs w:val="24"/>
                <w:u w:val="single"/>
                <w:lang w:val="hy-AM"/>
              </w:rPr>
              <w:t>ամրացնելու</w:t>
            </w:r>
            <w:r w:rsidRPr="00697AA6">
              <w:rPr>
                <w:rFonts w:ascii="GHEA Grapalat" w:hAnsi="GHEA Grapalat"/>
                <w:sz w:val="24"/>
                <w:szCs w:val="24"/>
                <w:lang w:val="hy-AM"/>
              </w:rPr>
              <w:t xml:space="preserve"> վերաբերյալ </w:t>
            </w:r>
            <w:r>
              <w:rPr>
                <w:rFonts w:ascii="GHEA Grapalat" w:hAnsi="GHEA Grapalat"/>
                <w:sz w:val="24"/>
                <w:szCs w:val="24"/>
                <w:lang w:val="hy-AM"/>
              </w:rPr>
              <w:t>դրույթ</w:t>
            </w:r>
            <w:r w:rsidRPr="00697AA6">
              <w:rPr>
                <w:rFonts w:ascii="GHEA Grapalat" w:hAnsi="GHEA Grapalat"/>
                <w:sz w:val="24"/>
                <w:szCs w:val="24"/>
                <w:lang w:val="hy-AM"/>
              </w:rPr>
              <w:t>ը ամրագրելու համար նախագծի նախաբանում անհրաժեշտ է հղում կատարել համապատասխան լիազորող նորմին, նկատի ունենալով «Նորմատիվ իրավական ակտերի մասին» օրենքի 2-րդ հոդվածի 1-ին մասը, ըստ որի՝ ներքին կամ անհատական իրավական ակտը ընդունվում է նորմատիվ իրավական ակտի հիման վրա և դրան համապատասխան:</w:t>
            </w:r>
          </w:p>
        </w:tc>
        <w:tc>
          <w:tcPr>
            <w:tcW w:w="3827" w:type="dxa"/>
            <w:vAlign w:val="center"/>
          </w:tcPr>
          <w:p w14:paraId="0ED6C38B" w14:textId="5DB0BB23" w:rsidR="006C2DD1" w:rsidRDefault="00DA069F" w:rsidP="00D52C57">
            <w:pPr>
              <w:pStyle w:val="NormalWeb"/>
              <w:spacing w:before="0" w:after="0" w:line="360" w:lineRule="auto"/>
              <w:ind w:left="76" w:hanging="37"/>
              <w:jc w:val="center"/>
              <w:rPr>
                <w:rFonts w:ascii="GHEA Grapalat" w:hAnsi="GHEA Grapalat"/>
                <w:lang w:val="hy-AM"/>
              </w:rPr>
            </w:pPr>
            <w:r w:rsidRPr="007C2BEF">
              <w:rPr>
                <w:rFonts w:ascii="GHEA Grapalat" w:hAnsi="GHEA Grapalat"/>
                <w:lang w:val="hy-AM"/>
              </w:rPr>
              <w:t>Ընդունվել է</w:t>
            </w:r>
            <w:r>
              <w:rPr>
                <w:rFonts w:ascii="GHEA Grapalat" w:hAnsi="GHEA Grapalat"/>
                <w:lang w:val="hy-AM"/>
              </w:rPr>
              <w:t>։</w:t>
            </w:r>
          </w:p>
        </w:tc>
      </w:tr>
      <w:tr w:rsidR="006C2DD1" w:rsidRPr="00DA069F" w14:paraId="18913704" w14:textId="77777777" w:rsidTr="00DA069F">
        <w:trPr>
          <w:trHeight w:val="1149"/>
        </w:trPr>
        <w:tc>
          <w:tcPr>
            <w:tcW w:w="9781" w:type="dxa"/>
          </w:tcPr>
          <w:p w14:paraId="142EB397" w14:textId="15DBDA2F" w:rsidR="006C2DD1" w:rsidRPr="00317BBD" w:rsidRDefault="00317BBD" w:rsidP="00317BBD">
            <w:pPr>
              <w:pStyle w:val="ListParagraph"/>
              <w:numPr>
                <w:ilvl w:val="0"/>
                <w:numId w:val="13"/>
              </w:numPr>
              <w:tabs>
                <w:tab w:val="left" w:pos="720"/>
                <w:tab w:val="left" w:pos="851"/>
                <w:tab w:val="left" w:pos="993"/>
              </w:tabs>
              <w:autoSpaceDE w:val="0"/>
              <w:autoSpaceDN w:val="0"/>
              <w:adjustRightInd w:val="0"/>
              <w:spacing w:after="0" w:line="360" w:lineRule="auto"/>
              <w:ind w:left="0" w:firstLine="604"/>
              <w:jc w:val="both"/>
              <w:rPr>
                <w:rFonts w:ascii="GHEA Grapalat" w:hAnsi="GHEA Grapalat"/>
                <w:sz w:val="24"/>
                <w:szCs w:val="24"/>
                <w:lang w:val="hy-AM"/>
              </w:rPr>
            </w:pPr>
            <w:r w:rsidRPr="00697AA6">
              <w:rPr>
                <w:rFonts w:ascii="GHEA Grapalat" w:hAnsi="GHEA Grapalat"/>
                <w:sz w:val="24"/>
                <w:szCs w:val="24"/>
                <w:lang w:val="hy-AM"/>
              </w:rPr>
              <w:t>Նախագծի 6-րդ կետով սահմանված դրույթը դուրս է նախագծի կարգավորման առարկայից, հետևաբար չի համապատասխանում «Նորմատիվ իրավական ակտերի մասին» օրենքի 9-րդ հոդվածի 1-ին մասին:</w:t>
            </w:r>
          </w:p>
        </w:tc>
        <w:tc>
          <w:tcPr>
            <w:tcW w:w="3827" w:type="dxa"/>
            <w:vAlign w:val="center"/>
          </w:tcPr>
          <w:p w14:paraId="404B58BE" w14:textId="60081F28" w:rsidR="006C2DD1" w:rsidRDefault="00DA069F" w:rsidP="00D52C57">
            <w:pPr>
              <w:pStyle w:val="NormalWeb"/>
              <w:spacing w:before="0" w:after="0" w:line="360" w:lineRule="auto"/>
              <w:ind w:left="76" w:hanging="37"/>
              <w:jc w:val="center"/>
              <w:rPr>
                <w:rFonts w:ascii="GHEA Grapalat" w:hAnsi="GHEA Grapalat"/>
                <w:lang w:val="hy-AM"/>
              </w:rPr>
            </w:pPr>
            <w:r w:rsidRPr="007C2BEF">
              <w:rPr>
                <w:rFonts w:ascii="GHEA Grapalat" w:hAnsi="GHEA Grapalat"/>
                <w:lang w:val="hy-AM"/>
              </w:rPr>
              <w:t>Ընդունվել է</w:t>
            </w:r>
            <w:r>
              <w:rPr>
                <w:rFonts w:ascii="GHEA Grapalat" w:hAnsi="GHEA Grapalat"/>
                <w:lang w:val="hy-AM"/>
              </w:rPr>
              <w:t>։</w:t>
            </w:r>
          </w:p>
          <w:p w14:paraId="5EAC71A9" w14:textId="3E9DA18C" w:rsidR="00DA069F" w:rsidRPr="00DA069F" w:rsidRDefault="00DA069F" w:rsidP="00DA069F">
            <w:pPr>
              <w:jc w:val="center"/>
              <w:rPr>
                <w:lang w:val="hy-AM"/>
              </w:rPr>
            </w:pPr>
          </w:p>
        </w:tc>
      </w:tr>
    </w:tbl>
    <w:p w14:paraId="43FD60D7" w14:textId="77777777" w:rsidR="00D056CF" w:rsidRPr="00980B33" w:rsidRDefault="00D056C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D056CF" w:rsidRPr="00980B33" w:rsidSect="0054425A">
      <w:pgSz w:w="15840" w:h="12240" w:orient="landscape"/>
      <w:pgMar w:top="851" w:right="1440" w:bottom="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50ADD0" w14:textId="77777777" w:rsidR="003A5688" w:rsidRDefault="003A5688" w:rsidP="00021322">
      <w:pPr>
        <w:spacing w:after="0" w:line="240" w:lineRule="auto"/>
      </w:pPr>
      <w:r>
        <w:separator/>
      </w:r>
    </w:p>
  </w:endnote>
  <w:endnote w:type="continuationSeparator" w:id="0">
    <w:p w14:paraId="218F1D10" w14:textId="77777777" w:rsidR="003A5688" w:rsidRDefault="003A5688"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Arial Unicode">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6BCD8E" w14:textId="77777777" w:rsidR="003A5688" w:rsidRDefault="003A5688" w:rsidP="00021322">
      <w:pPr>
        <w:spacing w:after="0" w:line="240" w:lineRule="auto"/>
      </w:pPr>
      <w:r>
        <w:separator/>
      </w:r>
    </w:p>
  </w:footnote>
  <w:footnote w:type="continuationSeparator" w:id="0">
    <w:p w14:paraId="0F120F22" w14:textId="77777777" w:rsidR="003A5688" w:rsidRDefault="003A5688"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AC2030"/>
    <w:multiLevelType w:val="hybridMultilevel"/>
    <w:tmpl w:val="29A88DC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3"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7" w15:restartNumberingAfterBreak="0">
    <w:nsid w:val="355F34D2"/>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8"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0"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5459336A"/>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2" w15:restartNumberingAfterBreak="0">
    <w:nsid w:val="56681888"/>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3"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FC0FEB"/>
    <w:multiLevelType w:val="hybridMultilevel"/>
    <w:tmpl w:val="0D5284B4"/>
    <w:lvl w:ilvl="0" w:tplc="18A02AB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
  </w:num>
  <w:num w:numId="3">
    <w:abstractNumId w:val="13"/>
  </w:num>
  <w:num w:numId="4">
    <w:abstractNumId w:val="19"/>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6"/>
  </w:num>
  <w:num w:numId="8">
    <w:abstractNumId w:val="18"/>
  </w:num>
  <w:num w:numId="9">
    <w:abstractNumId w:val="0"/>
  </w:num>
  <w:num w:numId="10">
    <w:abstractNumId w:val="9"/>
  </w:num>
  <w:num w:numId="11">
    <w:abstractNumId w:val="6"/>
  </w:num>
  <w:num w:numId="12">
    <w:abstractNumId w:val="5"/>
  </w:num>
  <w:num w:numId="13">
    <w:abstractNumId w:val="15"/>
  </w:num>
  <w:num w:numId="14">
    <w:abstractNumId w:val="4"/>
  </w:num>
  <w:num w:numId="15">
    <w:abstractNumId w:val="14"/>
  </w:num>
  <w:num w:numId="16">
    <w:abstractNumId w:val="1"/>
  </w:num>
  <w:num w:numId="17">
    <w:abstractNumId w:val="12"/>
  </w:num>
  <w:num w:numId="18">
    <w:abstractNumId w:val="7"/>
  </w:num>
  <w:num w:numId="19">
    <w:abstractNumId w:val="11"/>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4DA"/>
    <w:rsid w:val="00005B83"/>
    <w:rsid w:val="0001124C"/>
    <w:rsid w:val="00011776"/>
    <w:rsid w:val="000133BB"/>
    <w:rsid w:val="000173EF"/>
    <w:rsid w:val="00021322"/>
    <w:rsid w:val="00023EED"/>
    <w:rsid w:val="00027E63"/>
    <w:rsid w:val="00030397"/>
    <w:rsid w:val="000340AF"/>
    <w:rsid w:val="00041909"/>
    <w:rsid w:val="00043AA5"/>
    <w:rsid w:val="000511DD"/>
    <w:rsid w:val="00053F96"/>
    <w:rsid w:val="00055E55"/>
    <w:rsid w:val="00055F92"/>
    <w:rsid w:val="0005747D"/>
    <w:rsid w:val="000656EB"/>
    <w:rsid w:val="00066FE0"/>
    <w:rsid w:val="00070767"/>
    <w:rsid w:val="0007134C"/>
    <w:rsid w:val="00073B29"/>
    <w:rsid w:val="00081A24"/>
    <w:rsid w:val="0008390D"/>
    <w:rsid w:val="00084C0B"/>
    <w:rsid w:val="00086407"/>
    <w:rsid w:val="00094FD4"/>
    <w:rsid w:val="00096F21"/>
    <w:rsid w:val="000973F7"/>
    <w:rsid w:val="000A412D"/>
    <w:rsid w:val="000B0385"/>
    <w:rsid w:val="000B24B5"/>
    <w:rsid w:val="000B5262"/>
    <w:rsid w:val="000B5690"/>
    <w:rsid w:val="000C1FF3"/>
    <w:rsid w:val="000C6663"/>
    <w:rsid w:val="000C7A87"/>
    <w:rsid w:val="000E29B1"/>
    <w:rsid w:val="000E3DB9"/>
    <w:rsid w:val="000F109F"/>
    <w:rsid w:val="000F3040"/>
    <w:rsid w:val="000F60D5"/>
    <w:rsid w:val="000F7C1B"/>
    <w:rsid w:val="00103FD8"/>
    <w:rsid w:val="0011429D"/>
    <w:rsid w:val="001153A2"/>
    <w:rsid w:val="00116635"/>
    <w:rsid w:val="00125AB4"/>
    <w:rsid w:val="001265D6"/>
    <w:rsid w:val="00126E86"/>
    <w:rsid w:val="0012703F"/>
    <w:rsid w:val="0013273F"/>
    <w:rsid w:val="00135616"/>
    <w:rsid w:val="00136C30"/>
    <w:rsid w:val="00151106"/>
    <w:rsid w:val="001550BE"/>
    <w:rsid w:val="001655C6"/>
    <w:rsid w:val="00166C35"/>
    <w:rsid w:val="00170CB1"/>
    <w:rsid w:val="001749DF"/>
    <w:rsid w:val="00174E32"/>
    <w:rsid w:val="0018342F"/>
    <w:rsid w:val="0018437D"/>
    <w:rsid w:val="00191720"/>
    <w:rsid w:val="00195845"/>
    <w:rsid w:val="001A7449"/>
    <w:rsid w:val="001B34A0"/>
    <w:rsid w:val="001B5FFF"/>
    <w:rsid w:val="001B7922"/>
    <w:rsid w:val="001C2BED"/>
    <w:rsid w:val="001C3BEB"/>
    <w:rsid w:val="001C3C50"/>
    <w:rsid w:val="001C76BD"/>
    <w:rsid w:val="001D31C2"/>
    <w:rsid w:val="001D5648"/>
    <w:rsid w:val="001D7FE4"/>
    <w:rsid w:val="001E5169"/>
    <w:rsid w:val="001F1F0B"/>
    <w:rsid w:val="001F3955"/>
    <w:rsid w:val="001F4C2B"/>
    <w:rsid w:val="00205485"/>
    <w:rsid w:val="00206A4F"/>
    <w:rsid w:val="00212EC3"/>
    <w:rsid w:val="00213AB1"/>
    <w:rsid w:val="00215BCB"/>
    <w:rsid w:val="00222C17"/>
    <w:rsid w:val="00222DF3"/>
    <w:rsid w:val="002261DF"/>
    <w:rsid w:val="002319C5"/>
    <w:rsid w:val="002363CA"/>
    <w:rsid w:val="00236CF9"/>
    <w:rsid w:val="00236F16"/>
    <w:rsid w:val="0024101C"/>
    <w:rsid w:val="00241CCA"/>
    <w:rsid w:val="002502E4"/>
    <w:rsid w:val="002547E6"/>
    <w:rsid w:val="00257A87"/>
    <w:rsid w:val="00257FFE"/>
    <w:rsid w:val="00262C9B"/>
    <w:rsid w:val="00263F96"/>
    <w:rsid w:val="0026588A"/>
    <w:rsid w:val="00265D9D"/>
    <w:rsid w:val="002671F8"/>
    <w:rsid w:val="00271E4C"/>
    <w:rsid w:val="002737D3"/>
    <w:rsid w:val="002771CD"/>
    <w:rsid w:val="002808E2"/>
    <w:rsid w:val="002812C6"/>
    <w:rsid w:val="00283723"/>
    <w:rsid w:val="00284062"/>
    <w:rsid w:val="002848BF"/>
    <w:rsid w:val="00284F4C"/>
    <w:rsid w:val="00286C7F"/>
    <w:rsid w:val="0028744A"/>
    <w:rsid w:val="00291E83"/>
    <w:rsid w:val="00293050"/>
    <w:rsid w:val="00293BC7"/>
    <w:rsid w:val="00297431"/>
    <w:rsid w:val="002A3B70"/>
    <w:rsid w:val="002A6197"/>
    <w:rsid w:val="002A692A"/>
    <w:rsid w:val="002B746D"/>
    <w:rsid w:val="002C27D5"/>
    <w:rsid w:val="002C28A1"/>
    <w:rsid w:val="002C5CA1"/>
    <w:rsid w:val="002C6207"/>
    <w:rsid w:val="002D4B17"/>
    <w:rsid w:val="002D4C0D"/>
    <w:rsid w:val="002D505C"/>
    <w:rsid w:val="002D54CD"/>
    <w:rsid w:val="002D6F82"/>
    <w:rsid w:val="002E0B3F"/>
    <w:rsid w:val="002E5811"/>
    <w:rsid w:val="002E5F5A"/>
    <w:rsid w:val="002E6D23"/>
    <w:rsid w:val="002E76E6"/>
    <w:rsid w:val="002F135B"/>
    <w:rsid w:val="002F172A"/>
    <w:rsid w:val="00302106"/>
    <w:rsid w:val="00302386"/>
    <w:rsid w:val="00306977"/>
    <w:rsid w:val="00315E39"/>
    <w:rsid w:val="003173A4"/>
    <w:rsid w:val="00317A60"/>
    <w:rsid w:val="00317BBD"/>
    <w:rsid w:val="0032073B"/>
    <w:rsid w:val="00320BAA"/>
    <w:rsid w:val="00320DEE"/>
    <w:rsid w:val="003226DF"/>
    <w:rsid w:val="00323BE4"/>
    <w:rsid w:val="003259E3"/>
    <w:rsid w:val="00332499"/>
    <w:rsid w:val="00336D83"/>
    <w:rsid w:val="00337256"/>
    <w:rsid w:val="00341EEF"/>
    <w:rsid w:val="0034481C"/>
    <w:rsid w:val="00350BA5"/>
    <w:rsid w:val="003543AD"/>
    <w:rsid w:val="00357D45"/>
    <w:rsid w:val="003603C1"/>
    <w:rsid w:val="00363430"/>
    <w:rsid w:val="0036607C"/>
    <w:rsid w:val="0036788D"/>
    <w:rsid w:val="00376548"/>
    <w:rsid w:val="00381576"/>
    <w:rsid w:val="0038191C"/>
    <w:rsid w:val="00381F27"/>
    <w:rsid w:val="003867D6"/>
    <w:rsid w:val="00386E8C"/>
    <w:rsid w:val="003918DB"/>
    <w:rsid w:val="00392253"/>
    <w:rsid w:val="003A156E"/>
    <w:rsid w:val="003A3CFD"/>
    <w:rsid w:val="003A55BD"/>
    <w:rsid w:val="003A5688"/>
    <w:rsid w:val="003B541D"/>
    <w:rsid w:val="003B6A60"/>
    <w:rsid w:val="003C4C9C"/>
    <w:rsid w:val="003D7AAE"/>
    <w:rsid w:val="003E1AAE"/>
    <w:rsid w:val="003E4349"/>
    <w:rsid w:val="003E5165"/>
    <w:rsid w:val="003E57EC"/>
    <w:rsid w:val="003F3856"/>
    <w:rsid w:val="003F4BC5"/>
    <w:rsid w:val="0040016C"/>
    <w:rsid w:val="004039DB"/>
    <w:rsid w:val="00403BA7"/>
    <w:rsid w:val="004044B3"/>
    <w:rsid w:val="00415EC7"/>
    <w:rsid w:val="0041697A"/>
    <w:rsid w:val="0042097B"/>
    <w:rsid w:val="00423F38"/>
    <w:rsid w:val="004241A0"/>
    <w:rsid w:val="004263EB"/>
    <w:rsid w:val="004312A0"/>
    <w:rsid w:val="0043324E"/>
    <w:rsid w:val="004371F6"/>
    <w:rsid w:val="00440314"/>
    <w:rsid w:val="004410E3"/>
    <w:rsid w:val="00446345"/>
    <w:rsid w:val="00446AB8"/>
    <w:rsid w:val="00447804"/>
    <w:rsid w:val="00453792"/>
    <w:rsid w:val="00456472"/>
    <w:rsid w:val="00456C4E"/>
    <w:rsid w:val="004608F9"/>
    <w:rsid w:val="00462265"/>
    <w:rsid w:val="004718C1"/>
    <w:rsid w:val="00472AB7"/>
    <w:rsid w:val="004745F1"/>
    <w:rsid w:val="00477AE6"/>
    <w:rsid w:val="00483FD1"/>
    <w:rsid w:val="0048636C"/>
    <w:rsid w:val="00486DE0"/>
    <w:rsid w:val="0049281C"/>
    <w:rsid w:val="004959E8"/>
    <w:rsid w:val="00496826"/>
    <w:rsid w:val="00496AC0"/>
    <w:rsid w:val="00497449"/>
    <w:rsid w:val="0049773C"/>
    <w:rsid w:val="004A16D1"/>
    <w:rsid w:val="004A1AF7"/>
    <w:rsid w:val="004A20DA"/>
    <w:rsid w:val="004A2552"/>
    <w:rsid w:val="004A4029"/>
    <w:rsid w:val="004A5F85"/>
    <w:rsid w:val="004B23EC"/>
    <w:rsid w:val="004B412C"/>
    <w:rsid w:val="004B7FF0"/>
    <w:rsid w:val="004C2819"/>
    <w:rsid w:val="004C2F9F"/>
    <w:rsid w:val="004D22C5"/>
    <w:rsid w:val="004D6A7D"/>
    <w:rsid w:val="004D7C1C"/>
    <w:rsid w:val="004E1B59"/>
    <w:rsid w:val="004E71C6"/>
    <w:rsid w:val="004F2099"/>
    <w:rsid w:val="004F56AD"/>
    <w:rsid w:val="004F5E6F"/>
    <w:rsid w:val="004F7C7E"/>
    <w:rsid w:val="005003CE"/>
    <w:rsid w:val="00501126"/>
    <w:rsid w:val="00501F89"/>
    <w:rsid w:val="0050751A"/>
    <w:rsid w:val="0051497C"/>
    <w:rsid w:val="005201B0"/>
    <w:rsid w:val="00520D12"/>
    <w:rsid w:val="005219C8"/>
    <w:rsid w:val="0052487B"/>
    <w:rsid w:val="00524CC1"/>
    <w:rsid w:val="005258DF"/>
    <w:rsid w:val="0052681B"/>
    <w:rsid w:val="00530B44"/>
    <w:rsid w:val="00531530"/>
    <w:rsid w:val="0054425A"/>
    <w:rsid w:val="0054455B"/>
    <w:rsid w:val="00551A73"/>
    <w:rsid w:val="00551B97"/>
    <w:rsid w:val="00554169"/>
    <w:rsid w:val="005568F6"/>
    <w:rsid w:val="005751FC"/>
    <w:rsid w:val="0058053C"/>
    <w:rsid w:val="00580733"/>
    <w:rsid w:val="005865A4"/>
    <w:rsid w:val="00592184"/>
    <w:rsid w:val="00592932"/>
    <w:rsid w:val="005A28B5"/>
    <w:rsid w:val="005A3CD2"/>
    <w:rsid w:val="005B04A6"/>
    <w:rsid w:val="005B05D2"/>
    <w:rsid w:val="005C197B"/>
    <w:rsid w:val="005C1F4A"/>
    <w:rsid w:val="005C2F84"/>
    <w:rsid w:val="005D0558"/>
    <w:rsid w:val="005D437C"/>
    <w:rsid w:val="005D5DC0"/>
    <w:rsid w:val="005E0E58"/>
    <w:rsid w:val="005E2FB2"/>
    <w:rsid w:val="005E2FEE"/>
    <w:rsid w:val="005E452E"/>
    <w:rsid w:val="005F5F44"/>
    <w:rsid w:val="005F5F5B"/>
    <w:rsid w:val="0060732B"/>
    <w:rsid w:val="006109B5"/>
    <w:rsid w:val="006119AE"/>
    <w:rsid w:val="006223B5"/>
    <w:rsid w:val="00640FF1"/>
    <w:rsid w:val="00645576"/>
    <w:rsid w:val="0064721F"/>
    <w:rsid w:val="00651C51"/>
    <w:rsid w:val="00654C03"/>
    <w:rsid w:val="006559F3"/>
    <w:rsid w:val="00657EF7"/>
    <w:rsid w:val="00660161"/>
    <w:rsid w:val="00660CEB"/>
    <w:rsid w:val="006610CA"/>
    <w:rsid w:val="006611B2"/>
    <w:rsid w:val="00662915"/>
    <w:rsid w:val="00666645"/>
    <w:rsid w:val="00670640"/>
    <w:rsid w:val="00676F2A"/>
    <w:rsid w:val="00677A53"/>
    <w:rsid w:val="00677A67"/>
    <w:rsid w:val="00680F75"/>
    <w:rsid w:val="00681FFE"/>
    <w:rsid w:val="00686129"/>
    <w:rsid w:val="00690FB7"/>
    <w:rsid w:val="0069357F"/>
    <w:rsid w:val="006935BC"/>
    <w:rsid w:val="006A383A"/>
    <w:rsid w:val="006A4F3D"/>
    <w:rsid w:val="006A5666"/>
    <w:rsid w:val="006B15A1"/>
    <w:rsid w:val="006B5493"/>
    <w:rsid w:val="006C1646"/>
    <w:rsid w:val="006C2DD1"/>
    <w:rsid w:val="006C30E0"/>
    <w:rsid w:val="006C67D3"/>
    <w:rsid w:val="006D087F"/>
    <w:rsid w:val="006D1BB9"/>
    <w:rsid w:val="006D495C"/>
    <w:rsid w:val="006E0185"/>
    <w:rsid w:val="006E0916"/>
    <w:rsid w:val="006E74F0"/>
    <w:rsid w:val="006E7BD0"/>
    <w:rsid w:val="006E7DFD"/>
    <w:rsid w:val="007016D5"/>
    <w:rsid w:val="0070353E"/>
    <w:rsid w:val="00704903"/>
    <w:rsid w:val="00706DC4"/>
    <w:rsid w:val="00707DAB"/>
    <w:rsid w:val="007106EC"/>
    <w:rsid w:val="00710AEC"/>
    <w:rsid w:val="00710F54"/>
    <w:rsid w:val="007110DE"/>
    <w:rsid w:val="00711656"/>
    <w:rsid w:val="00722D21"/>
    <w:rsid w:val="00735CD1"/>
    <w:rsid w:val="00736F7A"/>
    <w:rsid w:val="00742C9D"/>
    <w:rsid w:val="00746E81"/>
    <w:rsid w:val="00753493"/>
    <w:rsid w:val="0075493C"/>
    <w:rsid w:val="00760D38"/>
    <w:rsid w:val="007629FC"/>
    <w:rsid w:val="00777718"/>
    <w:rsid w:val="00777B34"/>
    <w:rsid w:val="0078294F"/>
    <w:rsid w:val="00785135"/>
    <w:rsid w:val="00786924"/>
    <w:rsid w:val="0079162E"/>
    <w:rsid w:val="00794CEF"/>
    <w:rsid w:val="007966C6"/>
    <w:rsid w:val="007B08F4"/>
    <w:rsid w:val="007B095A"/>
    <w:rsid w:val="007B20F5"/>
    <w:rsid w:val="007B4948"/>
    <w:rsid w:val="007B5C9C"/>
    <w:rsid w:val="007C0D32"/>
    <w:rsid w:val="007C2BEF"/>
    <w:rsid w:val="007C536E"/>
    <w:rsid w:val="007F044B"/>
    <w:rsid w:val="007F17D2"/>
    <w:rsid w:val="007F188D"/>
    <w:rsid w:val="007F1FAD"/>
    <w:rsid w:val="007F2513"/>
    <w:rsid w:val="007F3D93"/>
    <w:rsid w:val="008010C9"/>
    <w:rsid w:val="008034B8"/>
    <w:rsid w:val="00803A49"/>
    <w:rsid w:val="008102A6"/>
    <w:rsid w:val="00811EA0"/>
    <w:rsid w:val="00812B18"/>
    <w:rsid w:val="00812CA4"/>
    <w:rsid w:val="00812DA5"/>
    <w:rsid w:val="00821E03"/>
    <w:rsid w:val="00832F20"/>
    <w:rsid w:val="008362C5"/>
    <w:rsid w:val="00844C13"/>
    <w:rsid w:val="00845778"/>
    <w:rsid w:val="00850EDA"/>
    <w:rsid w:val="00851B18"/>
    <w:rsid w:val="00857302"/>
    <w:rsid w:val="008636E9"/>
    <w:rsid w:val="00863DD6"/>
    <w:rsid w:val="008652EE"/>
    <w:rsid w:val="008754B9"/>
    <w:rsid w:val="00882718"/>
    <w:rsid w:val="0088399D"/>
    <w:rsid w:val="008855E9"/>
    <w:rsid w:val="00885CFC"/>
    <w:rsid w:val="008954DA"/>
    <w:rsid w:val="008970FC"/>
    <w:rsid w:val="008A07C5"/>
    <w:rsid w:val="008A2CF7"/>
    <w:rsid w:val="008A449A"/>
    <w:rsid w:val="008A7751"/>
    <w:rsid w:val="008B0B3D"/>
    <w:rsid w:val="008C5D8C"/>
    <w:rsid w:val="008D50B3"/>
    <w:rsid w:val="008E3973"/>
    <w:rsid w:val="008E6E21"/>
    <w:rsid w:val="008F41CC"/>
    <w:rsid w:val="00904FE8"/>
    <w:rsid w:val="009065D1"/>
    <w:rsid w:val="00912B16"/>
    <w:rsid w:val="009171B7"/>
    <w:rsid w:val="009203E9"/>
    <w:rsid w:val="009212D6"/>
    <w:rsid w:val="00921781"/>
    <w:rsid w:val="009343F6"/>
    <w:rsid w:val="00934F1E"/>
    <w:rsid w:val="009371A5"/>
    <w:rsid w:val="00944CC0"/>
    <w:rsid w:val="00960EAE"/>
    <w:rsid w:val="009617BF"/>
    <w:rsid w:val="00972ED0"/>
    <w:rsid w:val="00980B33"/>
    <w:rsid w:val="00981482"/>
    <w:rsid w:val="009825E8"/>
    <w:rsid w:val="009834EE"/>
    <w:rsid w:val="00985E57"/>
    <w:rsid w:val="009910B3"/>
    <w:rsid w:val="0099233C"/>
    <w:rsid w:val="00992B6A"/>
    <w:rsid w:val="009A3770"/>
    <w:rsid w:val="009A6B2D"/>
    <w:rsid w:val="009A6DDE"/>
    <w:rsid w:val="009A7FA4"/>
    <w:rsid w:val="009B6B26"/>
    <w:rsid w:val="009B6B55"/>
    <w:rsid w:val="009B7141"/>
    <w:rsid w:val="009C0019"/>
    <w:rsid w:val="009C3A8C"/>
    <w:rsid w:val="009C41A1"/>
    <w:rsid w:val="009C4E56"/>
    <w:rsid w:val="009C59F1"/>
    <w:rsid w:val="009D2690"/>
    <w:rsid w:val="009D77C4"/>
    <w:rsid w:val="009F31E4"/>
    <w:rsid w:val="009F3C9D"/>
    <w:rsid w:val="009F613D"/>
    <w:rsid w:val="009F792F"/>
    <w:rsid w:val="00A0225C"/>
    <w:rsid w:val="00A10F5D"/>
    <w:rsid w:val="00A1155C"/>
    <w:rsid w:val="00A14B9C"/>
    <w:rsid w:val="00A15804"/>
    <w:rsid w:val="00A1691F"/>
    <w:rsid w:val="00A24D83"/>
    <w:rsid w:val="00A27D49"/>
    <w:rsid w:val="00A31F5F"/>
    <w:rsid w:val="00A41048"/>
    <w:rsid w:val="00A450C1"/>
    <w:rsid w:val="00A47893"/>
    <w:rsid w:val="00A50A87"/>
    <w:rsid w:val="00A51976"/>
    <w:rsid w:val="00A56234"/>
    <w:rsid w:val="00A61D7E"/>
    <w:rsid w:val="00A708D8"/>
    <w:rsid w:val="00A71309"/>
    <w:rsid w:val="00A74549"/>
    <w:rsid w:val="00A7467A"/>
    <w:rsid w:val="00A7763A"/>
    <w:rsid w:val="00A77ACD"/>
    <w:rsid w:val="00A8214B"/>
    <w:rsid w:val="00A840E6"/>
    <w:rsid w:val="00A86438"/>
    <w:rsid w:val="00A91306"/>
    <w:rsid w:val="00A91645"/>
    <w:rsid w:val="00A9656D"/>
    <w:rsid w:val="00AA1D45"/>
    <w:rsid w:val="00AA6568"/>
    <w:rsid w:val="00AA72B5"/>
    <w:rsid w:val="00AB1EFE"/>
    <w:rsid w:val="00AB2376"/>
    <w:rsid w:val="00AB2BBC"/>
    <w:rsid w:val="00AC47DB"/>
    <w:rsid w:val="00AC5252"/>
    <w:rsid w:val="00AC6EE7"/>
    <w:rsid w:val="00AD2086"/>
    <w:rsid w:val="00AD5846"/>
    <w:rsid w:val="00AD625C"/>
    <w:rsid w:val="00AD6A5C"/>
    <w:rsid w:val="00AE2CEE"/>
    <w:rsid w:val="00AE4699"/>
    <w:rsid w:val="00AE4AB1"/>
    <w:rsid w:val="00AE7EF8"/>
    <w:rsid w:val="00AF1C7C"/>
    <w:rsid w:val="00AF551C"/>
    <w:rsid w:val="00B0023A"/>
    <w:rsid w:val="00B00314"/>
    <w:rsid w:val="00B013E5"/>
    <w:rsid w:val="00B1037E"/>
    <w:rsid w:val="00B2254E"/>
    <w:rsid w:val="00B25F73"/>
    <w:rsid w:val="00B26808"/>
    <w:rsid w:val="00B275FB"/>
    <w:rsid w:val="00B329D9"/>
    <w:rsid w:val="00B33611"/>
    <w:rsid w:val="00B42F20"/>
    <w:rsid w:val="00B46770"/>
    <w:rsid w:val="00B51159"/>
    <w:rsid w:val="00B51933"/>
    <w:rsid w:val="00B5443F"/>
    <w:rsid w:val="00B65C21"/>
    <w:rsid w:val="00B72AF5"/>
    <w:rsid w:val="00B747C4"/>
    <w:rsid w:val="00B75E2F"/>
    <w:rsid w:val="00B822C8"/>
    <w:rsid w:val="00B85E1A"/>
    <w:rsid w:val="00B908D0"/>
    <w:rsid w:val="00B93461"/>
    <w:rsid w:val="00B945D0"/>
    <w:rsid w:val="00B950B3"/>
    <w:rsid w:val="00BA28A0"/>
    <w:rsid w:val="00BA3223"/>
    <w:rsid w:val="00BA761C"/>
    <w:rsid w:val="00BA7AB7"/>
    <w:rsid w:val="00BB08F6"/>
    <w:rsid w:val="00BB490F"/>
    <w:rsid w:val="00BB53BF"/>
    <w:rsid w:val="00BB75BF"/>
    <w:rsid w:val="00BB7FC1"/>
    <w:rsid w:val="00BC5AC4"/>
    <w:rsid w:val="00BD22EE"/>
    <w:rsid w:val="00BE06D1"/>
    <w:rsid w:val="00BE456E"/>
    <w:rsid w:val="00BF2A1B"/>
    <w:rsid w:val="00BF59B9"/>
    <w:rsid w:val="00C039D1"/>
    <w:rsid w:val="00C05D42"/>
    <w:rsid w:val="00C0610C"/>
    <w:rsid w:val="00C102AB"/>
    <w:rsid w:val="00C10DFE"/>
    <w:rsid w:val="00C17DA4"/>
    <w:rsid w:val="00C23EA4"/>
    <w:rsid w:val="00C25842"/>
    <w:rsid w:val="00C30951"/>
    <w:rsid w:val="00C31D3D"/>
    <w:rsid w:val="00C33369"/>
    <w:rsid w:val="00C419E4"/>
    <w:rsid w:val="00C50626"/>
    <w:rsid w:val="00C51749"/>
    <w:rsid w:val="00C51A97"/>
    <w:rsid w:val="00C51F63"/>
    <w:rsid w:val="00C5352F"/>
    <w:rsid w:val="00C55916"/>
    <w:rsid w:val="00C64651"/>
    <w:rsid w:val="00C65555"/>
    <w:rsid w:val="00C66E22"/>
    <w:rsid w:val="00C70AD4"/>
    <w:rsid w:val="00C7124E"/>
    <w:rsid w:val="00C71CC0"/>
    <w:rsid w:val="00C7581E"/>
    <w:rsid w:val="00C777F1"/>
    <w:rsid w:val="00C8336A"/>
    <w:rsid w:val="00C93293"/>
    <w:rsid w:val="00C94798"/>
    <w:rsid w:val="00CA27C9"/>
    <w:rsid w:val="00CA2CDF"/>
    <w:rsid w:val="00CA59A1"/>
    <w:rsid w:val="00CB59C8"/>
    <w:rsid w:val="00CD2B94"/>
    <w:rsid w:val="00CD3542"/>
    <w:rsid w:val="00CD50E7"/>
    <w:rsid w:val="00CD56A5"/>
    <w:rsid w:val="00CD6DB4"/>
    <w:rsid w:val="00CD7946"/>
    <w:rsid w:val="00CE2A4C"/>
    <w:rsid w:val="00CE6AE1"/>
    <w:rsid w:val="00CF13A7"/>
    <w:rsid w:val="00CF20AD"/>
    <w:rsid w:val="00CF23AA"/>
    <w:rsid w:val="00CF4F27"/>
    <w:rsid w:val="00CF78EF"/>
    <w:rsid w:val="00D03902"/>
    <w:rsid w:val="00D04E7D"/>
    <w:rsid w:val="00D056CF"/>
    <w:rsid w:val="00D143A4"/>
    <w:rsid w:val="00D1711C"/>
    <w:rsid w:val="00D2327A"/>
    <w:rsid w:val="00D27B6D"/>
    <w:rsid w:val="00D34B5B"/>
    <w:rsid w:val="00D35B0E"/>
    <w:rsid w:val="00D36417"/>
    <w:rsid w:val="00D466C4"/>
    <w:rsid w:val="00D46AA9"/>
    <w:rsid w:val="00D52C57"/>
    <w:rsid w:val="00D60A0E"/>
    <w:rsid w:val="00D64B75"/>
    <w:rsid w:val="00D66B3C"/>
    <w:rsid w:val="00D70F9E"/>
    <w:rsid w:val="00D75AFB"/>
    <w:rsid w:val="00D80081"/>
    <w:rsid w:val="00D85D00"/>
    <w:rsid w:val="00D864C1"/>
    <w:rsid w:val="00DA069F"/>
    <w:rsid w:val="00DA1158"/>
    <w:rsid w:val="00DA27A7"/>
    <w:rsid w:val="00DA2D37"/>
    <w:rsid w:val="00DA302E"/>
    <w:rsid w:val="00DA30F6"/>
    <w:rsid w:val="00DA77AE"/>
    <w:rsid w:val="00DB2503"/>
    <w:rsid w:val="00DC0A1E"/>
    <w:rsid w:val="00DC7076"/>
    <w:rsid w:val="00DD0598"/>
    <w:rsid w:val="00DD1B28"/>
    <w:rsid w:val="00DD1E33"/>
    <w:rsid w:val="00DD58E2"/>
    <w:rsid w:val="00DD7F0A"/>
    <w:rsid w:val="00DE03F5"/>
    <w:rsid w:val="00DE44F0"/>
    <w:rsid w:val="00DE7509"/>
    <w:rsid w:val="00DF46B0"/>
    <w:rsid w:val="00DF635C"/>
    <w:rsid w:val="00DF702B"/>
    <w:rsid w:val="00DF71BB"/>
    <w:rsid w:val="00E0207C"/>
    <w:rsid w:val="00E13264"/>
    <w:rsid w:val="00E135B5"/>
    <w:rsid w:val="00E137B7"/>
    <w:rsid w:val="00E14046"/>
    <w:rsid w:val="00E20A51"/>
    <w:rsid w:val="00E21F12"/>
    <w:rsid w:val="00E22E18"/>
    <w:rsid w:val="00E2317D"/>
    <w:rsid w:val="00E261C9"/>
    <w:rsid w:val="00E32473"/>
    <w:rsid w:val="00E334C9"/>
    <w:rsid w:val="00E4303B"/>
    <w:rsid w:val="00E47EB7"/>
    <w:rsid w:val="00E50838"/>
    <w:rsid w:val="00E534C2"/>
    <w:rsid w:val="00E62B5B"/>
    <w:rsid w:val="00E645EC"/>
    <w:rsid w:val="00E77C56"/>
    <w:rsid w:val="00E8067C"/>
    <w:rsid w:val="00E816FD"/>
    <w:rsid w:val="00E83064"/>
    <w:rsid w:val="00E84956"/>
    <w:rsid w:val="00E84E39"/>
    <w:rsid w:val="00E869CD"/>
    <w:rsid w:val="00E8798E"/>
    <w:rsid w:val="00E909C4"/>
    <w:rsid w:val="00E9352E"/>
    <w:rsid w:val="00E93986"/>
    <w:rsid w:val="00E9399B"/>
    <w:rsid w:val="00E97098"/>
    <w:rsid w:val="00E973A3"/>
    <w:rsid w:val="00EA0A9B"/>
    <w:rsid w:val="00EA31B7"/>
    <w:rsid w:val="00EB1040"/>
    <w:rsid w:val="00EB23A8"/>
    <w:rsid w:val="00EC3EA5"/>
    <w:rsid w:val="00EC5FA1"/>
    <w:rsid w:val="00ED0BD3"/>
    <w:rsid w:val="00ED1BE9"/>
    <w:rsid w:val="00ED4632"/>
    <w:rsid w:val="00ED47C2"/>
    <w:rsid w:val="00ED53D2"/>
    <w:rsid w:val="00EE23BF"/>
    <w:rsid w:val="00EE6D23"/>
    <w:rsid w:val="00EE7C84"/>
    <w:rsid w:val="00EF3134"/>
    <w:rsid w:val="00EF4C61"/>
    <w:rsid w:val="00F015C5"/>
    <w:rsid w:val="00F03BDF"/>
    <w:rsid w:val="00F0673B"/>
    <w:rsid w:val="00F070F2"/>
    <w:rsid w:val="00F07522"/>
    <w:rsid w:val="00F10851"/>
    <w:rsid w:val="00F108BA"/>
    <w:rsid w:val="00F15D03"/>
    <w:rsid w:val="00F17143"/>
    <w:rsid w:val="00F27EDA"/>
    <w:rsid w:val="00F35211"/>
    <w:rsid w:val="00F51764"/>
    <w:rsid w:val="00F532A3"/>
    <w:rsid w:val="00F55A4E"/>
    <w:rsid w:val="00F74EDD"/>
    <w:rsid w:val="00F80D19"/>
    <w:rsid w:val="00F90C30"/>
    <w:rsid w:val="00F923C9"/>
    <w:rsid w:val="00F962B0"/>
    <w:rsid w:val="00F966A7"/>
    <w:rsid w:val="00F96743"/>
    <w:rsid w:val="00F97787"/>
    <w:rsid w:val="00FA0CFA"/>
    <w:rsid w:val="00FA1BE2"/>
    <w:rsid w:val="00FA1DA6"/>
    <w:rsid w:val="00FA4D43"/>
    <w:rsid w:val="00FB44AA"/>
    <w:rsid w:val="00FC238E"/>
    <w:rsid w:val="00FC50CF"/>
    <w:rsid w:val="00FD5B06"/>
    <w:rsid w:val="00FD77C6"/>
    <w:rsid w:val="00FE3014"/>
    <w:rsid w:val="00FE346E"/>
    <w:rsid w:val="00FF179C"/>
    <w:rsid w:val="00FF34ED"/>
    <w:rsid w:val="00FF6D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838"/>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E334C9"/>
    <w:pPr>
      <w:spacing w:after="0" w:line="240" w:lineRule="auto"/>
    </w:pPr>
  </w:style>
  <w:style w:type="character" w:customStyle="1" w:styleId="a">
    <w:name w:val="Текст выноски Знак"/>
    <w:basedOn w:val="DefaultParagraphFont"/>
    <w:uiPriority w:val="99"/>
    <w:semiHidden/>
    <w:qFormat/>
    <w:rsid w:val="00B75E2F"/>
    <w:rPr>
      <w:rFonts w:ascii="Segoe UI" w:hAnsi="Segoe UI" w:cs="Segoe UI"/>
      <w:sz w:val="18"/>
      <w:szCs w:val="18"/>
    </w:rPr>
  </w:style>
  <w:style w:type="paragraph" w:customStyle="1" w:styleId="norm">
    <w:name w:val="norm"/>
    <w:basedOn w:val="Normal"/>
    <w:link w:val="normChar"/>
    <w:rsid w:val="00317A60"/>
    <w:pPr>
      <w:spacing w:after="0" w:line="480" w:lineRule="auto"/>
      <w:ind w:firstLine="709"/>
      <w:jc w:val="both"/>
    </w:pPr>
    <w:rPr>
      <w:rFonts w:ascii="Arial Armenian" w:eastAsia="Times New Roman" w:hAnsi="Arial Armenian" w:cs="Times New Roman"/>
      <w:szCs w:val="20"/>
      <w:lang w:val="x-none" w:eastAsia="ru-RU"/>
    </w:rPr>
  </w:style>
  <w:style w:type="character" w:customStyle="1" w:styleId="normChar">
    <w:name w:val="norm Char"/>
    <w:link w:val="norm"/>
    <w:locked/>
    <w:rsid w:val="00317A60"/>
    <w:rPr>
      <w:rFonts w:ascii="Arial Armenian" w:eastAsia="Times New Roman" w:hAnsi="Arial Armenian" w:cs="Times New Roman"/>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929627">
      <w:bodyDiv w:val="1"/>
      <w:marLeft w:val="0"/>
      <w:marRight w:val="0"/>
      <w:marTop w:val="0"/>
      <w:marBottom w:val="0"/>
      <w:divBdr>
        <w:top w:val="none" w:sz="0" w:space="0" w:color="auto"/>
        <w:left w:val="none" w:sz="0" w:space="0" w:color="auto"/>
        <w:bottom w:val="none" w:sz="0" w:space="0" w:color="auto"/>
        <w:right w:val="none" w:sz="0" w:space="0" w:color="auto"/>
      </w:divBdr>
    </w:div>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05085337">
      <w:bodyDiv w:val="1"/>
      <w:marLeft w:val="0"/>
      <w:marRight w:val="0"/>
      <w:marTop w:val="0"/>
      <w:marBottom w:val="0"/>
      <w:divBdr>
        <w:top w:val="none" w:sz="0" w:space="0" w:color="auto"/>
        <w:left w:val="none" w:sz="0" w:space="0" w:color="auto"/>
        <w:bottom w:val="none" w:sz="0" w:space="0" w:color="auto"/>
        <w:right w:val="none" w:sz="0" w:space="0" w:color="auto"/>
      </w:divBdr>
    </w:div>
    <w:div w:id="189803380">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344023088">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381902091">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518784619">
      <w:bodyDiv w:val="1"/>
      <w:marLeft w:val="0"/>
      <w:marRight w:val="0"/>
      <w:marTop w:val="0"/>
      <w:marBottom w:val="0"/>
      <w:divBdr>
        <w:top w:val="none" w:sz="0" w:space="0" w:color="auto"/>
        <w:left w:val="none" w:sz="0" w:space="0" w:color="auto"/>
        <w:bottom w:val="none" w:sz="0" w:space="0" w:color="auto"/>
        <w:right w:val="none" w:sz="0" w:space="0" w:color="auto"/>
      </w:divBdr>
    </w:div>
    <w:div w:id="528419829">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74957201">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723722884">
      <w:bodyDiv w:val="1"/>
      <w:marLeft w:val="0"/>
      <w:marRight w:val="0"/>
      <w:marTop w:val="0"/>
      <w:marBottom w:val="0"/>
      <w:divBdr>
        <w:top w:val="none" w:sz="0" w:space="0" w:color="auto"/>
        <w:left w:val="none" w:sz="0" w:space="0" w:color="auto"/>
        <w:bottom w:val="none" w:sz="0" w:space="0" w:color="auto"/>
        <w:right w:val="none" w:sz="0" w:space="0" w:color="auto"/>
      </w:divBdr>
    </w:div>
    <w:div w:id="839123694">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32889640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35848334">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02074-98BB-45E7-BA86-7348E1F60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1861</TotalTime>
  <Pages>10</Pages>
  <Words>1895</Words>
  <Characters>10802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Varsik R. Martirosyan</dc:creator>
  <cp:keywords>https://mul2-mineconomy.gov.am/tasks/1051915/oneclick?token=a6129f4f76c7a72cf829319b9fb2cfbd</cp:keywords>
  <cp:lastModifiedBy>Samvel S. Asatryan</cp:lastModifiedBy>
  <cp:revision>144</cp:revision>
  <cp:lastPrinted>2021-06-30T12:55:00Z</cp:lastPrinted>
  <dcterms:created xsi:type="dcterms:W3CDTF">2023-10-12T12:51:00Z</dcterms:created>
  <dcterms:modified xsi:type="dcterms:W3CDTF">2026-07-22T05:25:00Z</dcterms:modified>
</cp:coreProperties>
</file>