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C71B58" w14:textId="77777777" w:rsidR="00BB6B3D" w:rsidRDefault="00BB6B3D" w:rsidP="00B63F9B">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0BE37CB6" w14:textId="05E9EA1D" w:rsidR="00B40350" w:rsidRPr="00B63F9B" w:rsidRDefault="0063452F" w:rsidP="00B63F9B">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B63F9B">
        <w:rPr>
          <w:rFonts w:ascii="GHEA Grapalat" w:eastAsia="Times New Roman" w:hAnsi="GHEA Grapalat" w:cs="Times New Roman"/>
          <w:b/>
          <w:bCs/>
          <w:color w:val="000000"/>
          <w:sz w:val="24"/>
          <w:szCs w:val="24"/>
          <w:lang w:val="hy-AM"/>
        </w:rPr>
        <w:t>ԱՄՓՈՓԱԹԵՐԹ</w:t>
      </w:r>
    </w:p>
    <w:p w14:paraId="476E25A1" w14:textId="77777777" w:rsidR="00105D1D" w:rsidRPr="00B63F9B" w:rsidRDefault="00105D1D" w:rsidP="00B63F9B">
      <w:pPr>
        <w:shd w:val="clear" w:color="auto" w:fill="FFFFFF"/>
        <w:spacing w:after="0"/>
        <w:ind w:firstLine="375"/>
        <w:jc w:val="center"/>
        <w:rPr>
          <w:rFonts w:ascii="GHEA Grapalat" w:eastAsia="Times New Roman" w:hAnsi="GHEA Grapalat" w:cs="Times New Roman"/>
          <w:color w:val="000000"/>
          <w:sz w:val="24"/>
          <w:szCs w:val="24"/>
          <w:lang w:val="hy-AM"/>
        </w:rPr>
      </w:pPr>
    </w:p>
    <w:p w14:paraId="31340C0A" w14:textId="662ED116" w:rsidR="00CE5956" w:rsidRPr="0073468D" w:rsidRDefault="00BB6B3D" w:rsidP="00B63F9B">
      <w:pPr>
        <w:pStyle w:val="NormalWeb"/>
        <w:shd w:val="clear" w:color="auto" w:fill="FFFFFF"/>
        <w:spacing w:before="0" w:beforeAutospacing="0" w:after="0" w:afterAutospacing="0" w:line="276" w:lineRule="auto"/>
        <w:jc w:val="center"/>
        <w:rPr>
          <w:rFonts w:ascii="GHEA Grapalat" w:hAnsi="GHEA Grapalat"/>
          <w:lang w:val="hy-AM"/>
        </w:rPr>
      </w:pPr>
      <w:bookmarkStart w:id="0" w:name="_Hlk113889296"/>
      <w:r w:rsidRPr="00BB6B3D">
        <w:rPr>
          <w:rFonts w:ascii="GHEA Grapalat" w:eastAsia="Calibri" w:hAnsi="GHEA Grapalat"/>
          <w:color w:val="000000"/>
          <w:kern w:val="2"/>
          <w:shd w:val="clear" w:color="auto" w:fill="FFFFFF"/>
          <w:lang w:val="hy-AM"/>
          <w14:ligatures w14:val="standardContextual"/>
        </w:rPr>
        <w:t>«</w:t>
      </w:r>
      <w:bookmarkEnd w:id="0"/>
      <w:r w:rsidRPr="00BB6B3D">
        <w:rPr>
          <w:rFonts w:ascii="GHEA Grapalat" w:eastAsia="Calibri" w:hAnsi="GHEA Grapalat"/>
          <w:color w:val="000000"/>
          <w:kern w:val="2"/>
          <w:shd w:val="clear" w:color="auto" w:fill="FFFFFF"/>
          <w:lang w:val="hy-AM"/>
          <w14:ligatures w14:val="standardContextual"/>
        </w:rPr>
        <w:t xml:space="preserve">ՀԱՅԱՍՏԱՆԻ ՀԱՆՐԱՊԵՏՈՒԹՅԱՆ ՏԱՐԱԾՔ </w:t>
      </w:r>
      <w:bookmarkStart w:id="1" w:name="_Hlk235610296"/>
      <w:bookmarkStart w:id="2" w:name="_Hlk235610517"/>
      <w:r w:rsidRPr="00BB6B3D">
        <w:rPr>
          <w:rFonts w:ascii="GHEA Grapalat" w:eastAsia="Calibri" w:hAnsi="GHEA Grapalat"/>
          <w:color w:val="000000"/>
          <w:kern w:val="2"/>
          <w:shd w:val="clear" w:color="auto" w:fill="FFFFFF"/>
          <w:lang w:val="hy-AM"/>
          <w14:ligatures w14:val="standardContextual"/>
        </w:rPr>
        <w:t xml:space="preserve">ԵԱՏՄ ԱՏԳ ԱԱ 2002 90 </w:t>
      </w:r>
      <w:bookmarkStart w:id="3" w:name="_Hlk79425391"/>
      <w:r w:rsidRPr="00BB6B3D">
        <w:rPr>
          <w:rFonts w:ascii="GHEA Grapalat" w:eastAsia="Calibri" w:hAnsi="GHEA Grapalat"/>
          <w:color w:val="000000"/>
          <w:kern w:val="2"/>
          <w:shd w:val="clear" w:color="auto" w:fill="FFFFFF"/>
          <w:lang w:val="hy-AM"/>
          <w14:ligatures w14:val="standardContextual"/>
        </w:rPr>
        <w:t>ԾԱԾԿԱԳՐԻՆ</w:t>
      </w:r>
      <w:bookmarkEnd w:id="3"/>
      <w:r w:rsidRPr="00BB6B3D">
        <w:rPr>
          <w:rFonts w:ascii="GHEA Grapalat" w:eastAsia="Calibri" w:hAnsi="GHEA Grapalat"/>
          <w:color w:val="000000"/>
          <w:kern w:val="2"/>
          <w:shd w:val="clear" w:color="auto" w:fill="FFFFFF"/>
          <w:lang w:val="hy-AM"/>
          <w14:ligatures w14:val="standardContextual"/>
        </w:rPr>
        <w:t xml:space="preserve"> ԴԱՍՎՈՂ </w:t>
      </w:r>
      <w:bookmarkEnd w:id="1"/>
      <w:r w:rsidRPr="00BB6B3D">
        <w:rPr>
          <w:rFonts w:ascii="GHEA Grapalat" w:eastAsia="Calibri" w:hAnsi="GHEA Grapalat"/>
          <w:color w:val="000000"/>
          <w:kern w:val="2"/>
          <w:shd w:val="clear" w:color="auto" w:fill="FFFFFF"/>
          <w:lang w:val="hy-AM"/>
          <w14:ligatures w14:val="standardContextual"/>
        </w:rPr>
        <w:t xml:space="preserve"> ԱՊՐԱՆՔԱՏԵՍԱԿՆԵՐԻ  </w:t>
      </w:r>
      <w:bookmarkEnd w:id="2"/>
      <w:r w:rsidRPr="00BB6B3D">
        <w:rPr>
          <w:rFonts w:ascii="GHEA Grapalat" w:eastAsia="Calibri" w:hAnsi="GHEA Grapalat"/>
          <w:color w:val="000000"/>
          <w:kern w:val="2"/>
          <w:shd w:val="clear" w:color="auto" w:fill="FFFFFF"/>
          <w:lang w:val="hy-AM"/>
          <w14:ligatures w14:val="standardContextual"/>
        </w:rPr>
        <w:t xml:space="preserve">ՆԵՐՄՈՒԾՄԱՆ ԺԱՄԱՆԱԿԱՎՈՐ ԱՐԳԵԼՔ ԿԻՐԱՌԵԼՈՒ ՄԱՍԻՆ </w:t>
      </w:r>
      <w:r w:rsidR="002C79D9" w:rsidRPr="002C79D9">
        <w:rPr>
          <w:rFonts w:ascii="GHEA Grapalat" w:eastAsia="Calibri" w:hAnsi="GHEA Grapalat"/>
          <w:color w:val="000000"/>
          <w:kern w:val="2"/>
          <w:shd w:val="clear" w:color="auto" w:fill="FFFFFF"/>
          <w:lang w:val="hy-AM"/>
          <w14:ligatures w14:val="standardContextual"/>
        </w:rPr>
        <w:t>ՀԱՅԱՍՏԱՆԻ ՀԱՆՐԱՊԵՏՈՒԹՅԱՆ ԿԱՌԱՎԱՐՈՒԹՅԱՆ ՈՐՈՇՄԱՆ</w:t>
      </w:r>
      <w:r w:rsidR="002C79D9" w:rsidRPr="002C79D9">
        <w:rPr>
          <w:rFonts w:ascii="GHEA Grapalat" w:eastAsia="Calibri" w:hAnsi="GHEA Grapalat"/>
          <w:b/>
          <w:bCs/>
          <w:color w:val="000000"/>
          <w:kern w:val="2"/>
          <w:shd w:val="clear" w:color="auto" w:fill="FFFFFF"/>
          <w:lang w:val="hy-AM"/>
          <w14:ligatures w14:val="standardContextual"/>
        </w:rPr>
        <w:t xml:space="preserve"> </w:t>
      </w:r>
      <w:r w:rsidR="00105D1D" w:rsidRPr="0073468D">
        <w:rPr>
          <w:rFonts w:ascii="GHEA Grapalat" w:hAnsi="GHEA Grapalat"/>
          <w:lang w:val="hy-AM"/>
        </w:rPr>
        <w:t xml:space="preserve">ՆԱԽԱԳԾԻ </w:t>
      </w:r>
    </w:p>
    <w:p w14:paraId="0D91D008" w14:textId="667103BD" w:rsidR="00BF4C75" w:rsidRDefault="00BF4C75" w:rsidP="00B63F9B">
      <w:pPr>
        <w:pStyle w:val="NormalWeb"/>
        <w:shd w:val="clear" w:color="auto" w:fill="FFFFFF"/>
        <w:spacing w:before="0" w:beforeAutospacing="0" w:after="0" w:afterAutospacing="0" w:line="276" w:lineRule="auto"/>
        <w:jc w:val="center"/>
        <w:rPr>
          <w:rFonts w:ascii="GHEA Grapalat" w:hAnsi="GHEA Grapalat"/>
          <w:color w:val="202122"/>
          <w:lang w:val="hy-AM"/>
        </w:rPr>
      </w:pPr>
    </w:p>
    <w:p w14:paraId="18A964C5" w14:textId="77777777" w:rsidR="00BB6B3D" w:rsidRPr="00B63F9B" w:rsidRDefault="00BB6B3D" w:rsidP="00B63F9B">
      <w:pPr>
        <w:pStyle w:val="NormalWeb"/>
        <w:shd w:val="clear" w:color="auto" w:fill="FFFFFF"/>
        <w:spacing w:before="0" w:beforeAutospacing="0" w:after="0" w:afterAutospacing="0" w:line="276" w:lineRule="auto"/>
        <w:jc w:val="center"/>
        <w:rPr>
          <w:rFonts w:ascii="GHEA Grapalat" w:hAnsi="GHEA Grapalat"/>
          <w:color w:val="202122"/>
          <w:lang w:val="hy-AM"/>
        </w:rPr>
      </w:pPr>
    </w:p>
    <w:tbl>
      <w:tblPr>
        <w:tblStyle w:val="TableGrid"/>
        <w:tblW w:w="13036" w:type="dxa"/>
        <w:tblInd w:w="-3" w:type="dxa"/>
        <w:tblLayout w:type="fixed"/>
        <w:tblLook w:val="04A0" w:firstRow="1" w:lastRow="0" w:firstColumn="1" w:lastColumn="0" w:noHBand="0" w:noVBand="1"/>
      </w:tblPr>
      <w:tblGrid>
        <w:gridCol w:w="9555"/>
        <w:gridCol w:w="3481"/>
      </w:tblGrid>
      <w:tr w:rsidR="004C678A" w:rsidRPr="00B63F9B" w14:paraId="564B3CAD" w14:textId="77777777" w:rsidTr="00B32A45">
        <w:tc>
          <w:tcPr>
            <w:tcW w:w="9555" w:type="dxa"/>
            <w:tcBorders>
              <w:top w:val="outset" w:sz="6" w:space="0" w:color="auto"/>
              <w:left w:val="outset" w:sz="6" w:space="0" w:color="auto"/>
              <w:right w:val="outset" w:sz="6" w:space="0" w:color="auto"/>
            </w:tcBorders>
            <w:shd w:val="clear" w:color="auto" w:fill="D0D0D0"/>
            <w:vAlign w:val="center"/>
          </w:tcPr>
          <w:p w14:paraId="34BE9EC5" w14:textId="77777777" w:rsidR="004C678A" w:rsidRPr="00B63F9B" w:rsidRDefault="004C678A" w:rsidP="00B63F9B">
            <w:pPr>
              <w:spacing w:line="276" w:lineRule="auto"/>
              <w:jc w:val="center"/>
              <w:rPr>
                <w:rFonts w:ascii="GHEA Grapalat" w:eastAsia="Times New Roman" w:hAnsi="GHEA Grapalat" w:cs="Times New Roman"/>
                <w:color w:val="000000"/>
                <w:sz w:val="24"/>
                <w:szCs w:val="24"/>
                <w:lang w:val="hy-AM"/>
              </w:rPr>
            </w:pPr>
            <w:r w:rsidRPr="00B63F9B">
              <w:rPr>
                <w:rFonts w:ascii="GHEA Grapalat" w:eastAsia="Times New Roman" w:hAnsi="GHEA Grapalat" w:cs="Times New Roman"/>
                <w:b/>
                <w:sz w:val="24"/>
                <w:szCs w:val="24"/>
                <w:lang w:val="hy-AM"/>
              </w:rPr>
              <w:t>ՀՀ ֆինանսների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FDDBBD1" w14:textId="77777777" w:rsidR="004C678A" w:rsidRPr="00B63F9B" w:rsidRDefault="004C678A" w:rsidP="00B63F9B">
            <w:pPr>
              <w:spacing w:line="276" w:lineRule="auto"/>
              <w:jc w:val="center"/>
              <w:rPr>
                <w:rFonts w:ascii="GHEA Grapalat" w:eastAsia="Times New Roman" w:hAnsi="GHEA Grapalat" w:cs="Times New Roman"/>
                <w:sz w:val="24"/>
                <w:szCs w:val="24"/>
                <w:lang w:val="hy-AM"/>
              </w:rPr>
            </w:pPr>
          </w:p>
          <w:p w14:paraId="487B0902" w14:textId="22AE88DC" w:rsidR="004C678A" w:rsidRPr="00B63F9B" w:rsidRDefault="002C79D9" w:rsidP="00B63F9B">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2</w:t>
            </w:r>
            <w:r w:rsidR="00713A57">
              <w:rPr>
                <w:rFonts w:ascii="GHEA Grapalat" w:eastAsia="Times New Roman" w:hAnsi="GHEA Grapalat" w:cs="Times New Roman"/>
                <w:sz w:val="24"/>
                <w:szCs w:val="24"/>
                <w:lang w:val="hy-AM"/>
              </w:rPr>
              <w:t>4</w:t>
            </w:r>
            <w:r w:rsidR="004C678A" w:rsidRPr="00B63F9B">
              <w:rPr>
                <w:rFonts w:ascii="GHEA Grapalat" w:eastAsia="Times New Roman" w:hAnsi="GHEA Grapalat" w:cs="Times New Roman"/>
                <w:sz w:val="24"/>
                <w:szCs w:val="24"/>
                <w:lang w:val="hy-AM"/>
              </w:rPr>
              <w:t>-</w:t>
            </w:r>
            <w:r w:rsidR="0073468D">
              <w:rPr>
                <w:rFonts w:ascii="GHEA Grapalat" w:eastAsia="Times New Roman" w:hAnsi="GHEA Grapalat" w:cs="Times New Roman"/>
                <w:sz w:val="24"/>
                <w:szCs w:val="24"/>
                <w:lang w:val="hy-AM"/>
              </w:rPr>
              <w:t>0</w:t>
            </w:r>
            <w:r w:rsidR="00713A57">
              <w:rPr>
                <w:rFonts w:ascii="GHEA Grapalat" w:eastAsia="Times New Roman" w:hAnsi="GHEA Grapalat" w:cs="Times New Roman"/>
                <w:sz w:val="24"/>
                <w:szCs w:val="24"/>
                <w:lang w:val="hy-AM"/>
              </w:rPr>
              <w:t>7</w:t>
            </w:r>
            <w:r w:rsidR="004C678A" w:rsidRPr="00B63F9B">
              <w:rPr>
                <w:rFonts w:ascii="GHEA Grapalat" w:eastAsia="Times New Roman" w:hAnsi="GHEA Grapalat" w:cs="Times New Roman"/>
                <w:sz w:val="24"/>
                <w:szCs w:val="24"/>
                <w:lang w:val="hy-AM"/>
              </w:rPr>
              <w:t>-202</w:t>
            </w:r>
            <w:r w:rsidR="0073468D">
              <w:rPr>
                <w:rFonts w:ascii="GHEA Grapalat" w:eastAsia="Times New Roman" w:hAnsi="GHEA Grapalat" w:cs="Times New Roman"/>
                <w:sz w:val="24"/>
                <w:szCs w:val="24"/>
                <w:lang w:val="hy-AM"/>
              </w:rPr>
              <w:t>6</w:t>
            </w:r>
            <w:r w:rsidR="004C678A" w:rsidRPr="00B63F9B">
              <w:rPr>
                <w:rFonts w:ascii="GHEA Grapalat" w:eastAsia="Times New Roman" w:hAnsi="GHEA Grapalat" w:cs="Times New Roman"/>
                <w:sz w:val="24"/>
                <w:szCs w:val="24"/>
                <w:lang w:val="hy-AM"/>
              </w:rPr>
              <w:t>թ.</w:t>
            </w:r>
          </w:p>
          <w:p w14:paraId="33156187" w14:textId="3651828C" w:rsidR="000022A5" w:rsidRPr="00B63F9B" w:rsidRDefault="00706508" w:rsidP="00B63F9B">
            <w:pPr>
              <w:widowControl w:val="0"/>
              <w:spacing w:line="276" w:lineRule="auto"/>
              <w:ind w:right="210"/>
              <w:contextualSpacing/>
              <w:jc w:val="center"/>
              <w:rPr>
                <w:rFonts w:ascii="GHEA Grapalat" w:eastAsia="Times New Roman" w:hAnsi="GHEA Grapalat" w:cs="Times New Roman"/>
                <w:color w:val="000000"/>
                <w:sz w:val="24"/>
                <w:szCs w:val="24"/>
                <w:lang w:val="hy-AM"/>
              </w:rPr>
            </w:pPr>
            <w:r w:rsidRPr="00B63F9B">
              <w:rPr>
                <w:rFonts w:ascii="GHEA Grapalat" w:hAnsi="GHEA Grapalat" w:cs="Calibri Cyr"/>
                <w:bCs/>
                <w:sz w:val="24"/>
                <w:szCs w:val="24"/>
                <w:lang w:val="hy-AM"/>
              </w:rPr>
              <w:t xml:space="preserve">№ </w:t>
            </w:r>
            <w:r w:rsidR="00713A57" w:rsidRPr="00713A57">
              <w:rPr>
                <w:rFonts w:ascii="GHEA Grapalat" w:hAnsi="GHEA Grapalat" w:cs="Times New Roman"/>
                <w:bCs/>
                <w:sz w:val="24"/>
                <w:szCs w:val="24"/>
              </w:rPr>
              <w:t>02/16.20/25198-2026</w:t>
            </w:r>
          </w:p>
        </w:tc>
      </w:tr>
      <w:tr w:rsidR="006C3C36" w:rsidRPr="000C3EAC" w14:paraId="4D87BBA1" w14:textId="77777777" w:rsidTr="00B32A45">
        <w:tc>
          <w:tcPr>
            <w:tcW w:w="9555" w:type="dxa"/>
            <w:tcBorders>
              <w:top w:val="outset" w:sz="6" w:space="0" w:color="auto"/>
              <w:left w:val="outset" w:sz="6" w:space="0" w:color="auto"/>
              <w:right w:val="outset" w:sz="6" w:space="0" w:color="auto"/>
            </w:tcBorders>
            <w:vAlign w:val="center"/>
          </w:tcPr>
          <w:p w14:paraId="704891AB" w14:textId="77777777" w:rsidR="00713A57" w:rsidRDefault="00713A57" w:rsidP="00713A57">
            <w:pPr>
              <w:spacing w:before="120" w:line="360" w:lineRule="auto"/>
              <w:ind w:right="34" w:firstLine="567"/>
              <w:jc w:val="both"/>
              <w:rPr>
                <w:rFonts w:ascii="GHEA Grapalat" w:hAnsi="GHEA Grapalat"/>
                <w:sz w:val="24"/>
                <w:szCs w:val="24"/>
                <w:lang w:val="hy-AM"/>
              </w:rPr>
            </w:pPr>
            <w:r w:rsidRPr="00AA4281">
              <w:rPr>
                <w:rFonts w:ascii="GHEA Grapalat" w:hAnsi="GHEA Grapalat"/>
                <w:sz w:val="24"/>
                <w:szCs w:val="24"/>
                <w:lang w:val="hy-AM"/>
              </w:rPr>
              <w:t xml:space="preserve">ՀՀ </w:t>
            </w:r>
            <w:r w:rsidRPr="00E74CB9">
              <w:rPr>
                <w:rFonts w:ascii="GHEA Grapalat" w:hAnsi="GHEA Grapalat"/>
                <w:sz w:val="24"/>
                <w:szCs w:val="24"/>
                <w:lang w:val="hy-AM"/>
              </w:rPr>
              <w:t xml:space="preserve">վարչապետի աշխատակազմի ղեկավարի ս.թ. </w:t>
            </w:r>
            <w:r>
              <w:rPr>
                <w:rFonts w:ascii="GHEA Grapalat" w:hAnsi="GHEA Grapalat"/>
                <w:sz w:val="24"/>
                <w:szCs w:val="24"/>
                <w:lang w:val="hy-AM"/>
              </w:rPr>
              <w:t>հուլիսի 23</w:t>
            </w:r>
            <w:r w:rsidRPr="00E74CB9">
              <w:rPr>
                <w:rFonts w:ascii="GHEA Grapalat" w:hAnsi="GHEA Grapalat"/>
                <w:sz w:val="24"/>
                <w:szCs w:val="24"/>
                <w:lang w:val="hy-AM"/>
              </w:rPr>
              <w:t xml:space="preserve">-ի թիվ </w:t>
            </w:r>
            <w:r w:rsidRPr="001C0FAB">
              <w:rPr>
                <w:rFonts w:ascii="GHEA Grapalat" w:hAnsi="GHEA Grapalat"/>
                <w:sz w:val="24"/>
                <w:szCs w:val="24"/>
                <w:lang w:val="hy-AM"/>
              </w:rPr>
              <w:t>02/16.20/25198-2026</w:t>
            </w:r>
            <w:r w:rsidRPr="00E74CB9">
              <w:rPr>
                <w:rFonts w:ascii="GHEA Grapalat" w:hAnsi="GHEA Grapalat"/>
                <w:sz w:val="24"/>
                <w:szCs w:val="24"/>
                <w:lang w:val="hy-AM"/>
              </w:rPr>
              <w:t xml:space="preserve"> գրությ</w:t>
            </w:r>
            <w:r>
              <w:rPr>
                <w:rFonts w:ascii="GHEA Grapalat" w:hAnsi="GHEA Grapalat"/>
                <w:sz w:val="24"/>
                <w:szCs w:val="24"/>
                <w:lang w:val="hy-AM"/>
              </w:rPr>
              <w:t xml:space="preserve">ամբ ներկայացված՝ </w:t>
            </w:r>
            <w:r w:rsidRPr="00AA4281">
              <w:rPr>
                <w:rFonts w:ascii="GHEA Grapalat" w:hAnsi="GHEA Grapalat"/>
                <w:sz w:val="24"/>
                <w:szCs w:val="24"/>
                <w:lang w:val="hy-AM"/>
              </w:rPr>
              <w:t>«</w:t>
            </w:r>
            <w:r>
              <w:rPr>
                <w:rFonts w:ascii="GHEA Grapalat" w:hAnsi="GHEA Grapalat"/>
                <w:sz w:val="24"/>
                <w:szCs w:val="24"/>
                <w:lang w:val="hy-AM"/>
              </w:rPr>
              <w:t>Հ</w:t>
            </w:r>
            <w:r w:rsidRPr="003327E1">
              <w:rPr>
                <w:rFonts w:ascii="GHEA Grapalat" w:hAnsi="GHEA Grapalat"/>
                <w:sz w:val="24"/>
                <w:szCs w:val="24"/>
                <w:lang w:val="hy-AM"/>
              </w:rPr>
              <w:t xml:space="preserve">այաստանի </w:t>
            </w:r>
            <w:r>
              <w:rPr>
                <w:rFonts w:ascii="GHEA Grapalat" w:hAnsi="GHEA Grapalat"/>
                <w:sz w:val="24"/>
                <w:szCs w:val="24"/>
                <w:lang w:val="hy-AM"/>
              </w:rPr>
              <w:t>Հ</w:t>
            </w:r>
            <w:r w:rsidRPr="003327E1">
              <w:rPr>
                <w:rFonts w:ascii="GHEA Grapalat" w:hAnsi="GHEA Grapalat"/>
                <w:sz w:val="24"/>
                <w:szCs w:val="24"/>
                <w:lang w:val="hy-AM"/>
              </w:rPr>
              <w:t xml:space="preserve">անրապետության տարածք </w:t>
            </w:r>
            <w:r>
              <w:rPr>
                <w:rFonts w:ascii="GHEA Grapalat" w:hAnsi="GHEA Grapalat"/>
                <w:sz w:val="24"/>
                <w:szCs w:val="24"/>
                <w:lang w:val="hy-AM"/>
              </w:rPr>
              <w:t>ԵԱՏՄ</w:t>
            </w:r>
            <w:r w:rsidRPr="003327E1">
              <w:rPr>
                <w:rFonts w:ascii="GHEA Grapalat" w:hAnsi="GHEA Grapalat"/>
                <w:sz w:val="24"/>
                <w:szCs w:val="24"/>
                <w:lang w:val="hy-AM"/>
              </w:rPr>
              <w:t xml:space="preserve"> </w:t>
            </w:r>
            <w:r>
              <w:rPr>
                <w:rFonts w:ascii="GHEA Grapalat" w:hAnsi="GHEA Grapalat"/>
                <w:sz w:val="24"/>
                <w:szCs w:val="24"/>
                <w:lang w:val="hy-AM"/>
              </w:rPr>
              <w:t>ԱՏԳ</w:t>
            </w:r>
            <w:r w:rsidRPr="003327E1">
              <w:rPr>
                <w:rFonts w:ascii="GHEA Grapalat" w:hAnsi="GHEA Grapalat"/>
                <w:sz w:val="24"/>
                <w:szCs w:val="24"/>
                <w:lang w:val="hy-AM"/>
              </w:rPr>
              <w:t xml:space="preserve"> </w:t>
            </w:r>
            <w:r>
              <w:rPr>
                <w:rFonts w:ascii="GHEA Grapalat" w:hAnsi="GHEA Grapalat"/>
                <w:sz w:val="24"/>
                <w:szCs w:val="24"/>
                <w:lang w:val="hy-AM"/>
              </w:rPr>
              <w:t>ԱԱ</w:t>
            </w:r>
            <w:r w:rsidRPr="003327E1">
              <w:rPr>
                <w:rFonts w:ascii="GHEA Grapalat" w:hAnsi="GHEA Grapalat"/>
                <w:sz w:val="24"/>
                <w:szCs w:val="24"/>
                <w:lang w:val="hy-AM"/>
              </w:rPr>
              <w:t xml:space="preserve"> 2002 90 ծածկա</w:t>
            </w:r>
            <w:r>
              <w:rPr>
                <w:rFonts w:ascii="GHEA Grapalat" w:hAnsi="GHEA Grapalat"/>
                <w:sz w:val="24"/>
                <w:szCs w:val="24"/>
                <w:lang w:val="hy-AM"/>
              </w:rPr>
              <w:softHyphen/>
            </w:r>
            <w:r>
              <w:rPr>
                <w:rFonts w:ascii="GHEA Grapalat" w:hAnsi="GHEA Grapalat"/>
                <w:sz w:val="24"/>
                <w:szCs w:val="24"/>
                <w:lang w:val="hy-AM"/>
              </w:rPr>
              <w:softHyphen/>
            </w:r>
            <w:r w:rsidRPr="003327E1">
              <w:rPr>
                <w:rFonts w:ascii="GHEA Grapalat" w:hAnsi="GHEA Grapalat"/>
                <w:sz w:val="24"/>
                <w:szCs w:val="24"/>
                <w:lang w:val="hy-AM"/>
              </w:rPr>
              <w:t>գրին դասվող ապրանքատեսակների ներմուծման ժամանակավոր արգելք կիրա</w:t>
            </w:r>
            <w:r>
              <w:rPr>
                <w:rFonts w:ascii="GHEA Grapalat" w:hAnsi="GHEA Grapalat"/>
                <w:sz w:val="24"/>
                <w:szCs w:val="24"/>
                <w:lang w:val="hy-AM"/>
              </w:rPr>
              <w:softHyphen/>
            </w:r>
            <w:r w:rsidRPr="003327E1">
              <w:rPr>
                <w:rFonts w:ascii="GHEA Grapalat" w:hAnsi="GHEA Grapalat"/>
                <w:sz w:val="24"/>
                <w:szCs w:val="24"/>
                <w:lang w:val="hy-AM"/>
              </w:rPr>
              <w:t>ռելու մասին</w:t>
            </w:r>
            <w:r w:rsidRPr="00AA4281">
              <w:rPr>
                <w:rFonts w:ascii="GHEA Grapalat" w:hAnsi="GHEA Grapalat"/>
                <w:sz w:val="24"/>
                <w:szCs w:val="24"/>
                <w:lang w:val="hy-AM"/>
              </w:rPr>
              <w:t>»</w:t>
            </w:r>
            <w:r w:rsidRPr="00AA4281">
              <w:rPr>
                <w:rFonts w:ascii="GHEA Grapalat" w:hAnsi="GHEA Grapalat"/>
                <w:b/>
                <w:bCs/>
                <w:sz w:val="24"/>
                <w:szCs w:val="24"/>
                <w:lang w:val="hy-AM"/>
              </w:rPr>
              <w:t xml:space="preserve"> </w:t>
            </w:r>
            <w:r w:rsidRPr="00AA4281">
              <w:rPr>
                <w:rFonts w:ascii="GHEA Grapalat" w:hAnsi="GHEA Grapalat"/>
                <w:sz w:val="24"/>
                <w:szCs w:val="24"/>
                <w:lang w:val="af-ZA"/>
              </w:rPr>
              <w:t>ՀՀ կառա</w:t>
            </w:r>
            <w:r>
              <w:rPr>
                <w:rFonts w:ascii="GHEA Grapalat" w:hAnsi="GHEA Grapalat"/>
                <w:sz w:val="24"/>
                <w:szCs w:val="24"/>
                <w:lang w:val="af-ZA"/>
              </w:rPr>
              <w:softHyphen/>
            </w:r>
            <w:r>
              <w:rPr>
                <w:rFonts w:ascii="GHEA Grapalat" w:hAnsi="GHEA Grapalat"/>
                <w:sz w:val="24"/>
                <w:szCs w:val="24"/>
                <w:lang w:val="af-ZA"/>
              </w:rPr>
              <w:softHyphen/>
            </w:r>
            <w:r>
              <w:rPr>
                <w:rFonts w:ascii="GHEA Grapalat" w:hAnsi="GHEA Grapalat"/>
                <w:sz w:val="24"/>
                <w:szCs w:val="24"/>
                <w:lang w:val="af-ZA"/>
              </w:rPr>
              <w:softHyphen/>
            </w:r>
            <w:r>
              <w:rPr>
                <w:rFonts w:ascii="GHEA Grapalat" w:hAnsi="GHEA Grapalat"/>
                <w:sz w:val="24"/>
                <w:szCs w:val="24"/>
                <w:lang w:val="af-ZA"/>
              </w:rPr>
              <w:softHyphen/>
            </w:r>
            <w:r>
              <w:rPr>
                <w:rFonts w:ascii="GHEA Grapalat" w:hAnsi="GHEA Grapalat"/>
                <w:sz w:val="24"/>
                <w:szCs w:val="24"/>
                <w:lang w:val="af-ZA"/>
              </w:rPr>
              <w:softHyphen/>
            </w:r>
            <w:r w:rsidRPr="00AA4281">
              <w:rPr>
                <w:rFonts w:ascii="GHEA Grapalat" w:hAnsi="GHEA Grapalat"/>
                <w:sz w:val="24"/>
                <w:szCs w:val="24"/>
                <w:lang w:val="af-ZA"/>
              </w:rPr>
              <w:t>վարության որոշ</w:t>
            </w:r>
            <w:r>
              <w:rPr>
                <w:rFonts w:ascii="GHEA Grapalat" w:hAnsi="GHEA Grapalat"/>
                <w:sz w:val="24"/>
                <w:szCs w:val="24"/>
                <w:lang w:val="af-ZA"/>
              </w:rPr>
              <w:softHyphen/>
            </w:r>
            <w:r w:rsidRPr="00AA4281">
              <w:rPr>
                <w:rFonts w:ascii="GHEA Grapalat" w:hAnsi="GHEA Grapalat"/>
                <w:sz w:val="24"/>
                <w:szCs w:val="24"/>
                <w:lang w:val="af-ZA"/>
              </w:rPr>
              <w:t>ման</w:t>
            </w:r>
            <w:r>
              <w:rPr>
                <w:rFonts w:ascii="GHEA Grapalat" w:hAnsi="GHEA Grapalat"/>
                <w:sz w:val="24"/>
                <w:szCs w:val="24"/>
                <w:lang w:val="af-ZA"/>
              </w:rPr>
              <w:t xml:space="preserve"> </w:t>
            </w:r>
            <w:r w:rsidRPr="00AA4281">
              <w:rPr>
                <w:rFonts w:ascii="GHEA Grapalat" w:hAnsi="GHEA Grapalat"/>
                <w:sz w:val="24"/>
                <w:szCs w:val="24"/>
                <w:lang w:val="af-ZA"/>
              </w:rPr>
              <w:t>նախագծի</w:t>
            </w:r>
            <w:r>
              <w:rPr>
                <w:rFonts w:ascii="GHEA Grapalat" w:hAnsi="GHEA Grapalat"/>
                <w:sz w:val="24"/>
                <w:szCs w:val="24"/>
                <w:lang w:val="hy-AM"/>
              </w:rPr>
              <w:t xml:space="preserve"> </w:t>
            </w:r>
            <w:r w:rsidRPr="0037094C">
              <w:rPr>
                <w:rFonts w:ascii="GHEA Grapalat" w:hAnsi="GHEA Grapalat"/>
                <w:sz w:val="24"/>
                <w:szCs w:val="24"/>
                <w:lang w:val="hy-AM"/>
              </w:rPr>
              <w:t>(</w:t>
            </w:r>
            <w:r>
              <w:rPr>
                <w:rFonts w:ascii="GHEA Grapalat" w:hAnsi="GHEA Grapalat"/>
                <w:sz w:val="24"/>
                <w:szCs w:val="24"/>
                <w:lang w:val="hy-AM"/>
              </w:rPr>
              <w:t>այսուհետ՝ Նախագիծ</w:t>
            </w:r>
            <w:r w:rsidRPr="0037094C">
              <w:rPr>
                <w:rFonts w:ascii="GHEA Grapalat" w:hAnsi="GHEA Grapalat"/>
                <w:sz w:val="24"/>
                <w:szCs w:val="24"/>
                <w:lang w:val="hy-AM"/>
              </w:rPr>
              <w:t>)</w:t>
            </w:r>
            <w:r>
              <w:rPr>
                <w:rFonts w:ascii="GHEA Grapalat" w:hAnsi="GHEA Grapalat"/>
                <w:sz w:val="24"/>
                <w:szCs w:val="24"/>
                <w:lang w:val="af-ZA"/>
              </w:rPr>
              <w:t xml:space="preserve"> </w:t>
            </w:r>
            <w:r w:rsidRPr="00AA4281">
              <w:rPr>
                <w:rFonts w:ascii="GHEA Grapalat" w:hAnsi="GHEA Grapalat"/>
                <w:sz w:val="24"/>
                <w:szCs w:val="24"/>
                <w:lang w:val="af-ZA"/>
              </w:rPr>
              <w:t>վերա</w:t>
            </w:r>
            <w:r>
              <w:rPr>
                <w:rFonts w:ascii="GHEA Grapalat" w:hAnsi="GHEA Grapalat"/>
                <w:sz w:val="24"/>
                <w:szCs w:val="24"/>
                <w:lang w:val="af-ZA"/>
              </w:rPr>
              <w:softHyphen/>
            </w:r>
            <w:r w:rsidRPr="00AA4281">
              <w:rPr>
                <w:rFonts w:ascii="GHEA Grapalat" w:hAnsi="GHEA Grapalat"/>
                <w:sz w:val="24"/>
                <w:szCs w:val="24"/>
                <w:lang w:val="af-ZA"/>
              </w:rPr>
              <w:t>բեր</w:t>
            </w:r>
            <w:r>
              <w:rPr>
                <w:rFonts w:ascii="GHEA Grapalat" w:hAnsi="GHEA Grapalat"/>
                <w:sz w:val="24"/>
                <w:szCs w:val="24"/>
                <w:lang w:val="hy-AM"/>
              </w:rPr>
              <w:softHyphen/>
            </w:r>
            <w:r w:rsidRPr="00AA4281">
              <w:rPr>
                <w:rFonts w:ascii="GHEA Grapalat" w:hAnsi="GHEA Grapalat"/>
                <w:sz w:val="24"/>
                <w:szCs w:val="24"/>
                <w:lang w:val="af-ZA"/>
              </w:rPr>
              <w:t>յալ հայտ</w:t>
            </w:r>
            <w:r w:rsidRPr="00AA4281">
              <w:rPr>
                <w:rFonts w:ascii="GHEA Grapalat" w:hAnsi="GHEA Grapalat"/>
                <w:sz w:val="24"/>
                <w:szCs w:val="24"/>
                <w:lang w:val="af-ZA"/>
              </w:rPr>
              <w:softHyphen/>
            </w:r>
            <w:r>
              <w:rPr>
                <w:rFonts w:ascii="GHEA Grapalat" w:hAnsi="GHEA Grapalat"/>
                <w:sz w:val="24"/>
                <w:szCs w:val="24"/>
                <w:lang w:val="af-ZA"/>
              </w:rPr>
              <w:softHyphen/>
            </w:r>
            <w:r>
              <w:rPr>
                <w:rFonts w:ascii="GHEA Grapalat" w:hAnsi="GHEA Grapalat"/>
                <w:sz w:val="24"/>
                <w:szCs w:val="24"/>
                <w:lang w:val="af-ZA"/>
              </w:rPr>
              <w:softHyphen/>
            </w:r>
            <w:r>
              <w:rPr>
                <w:rFonts w:ascii="GHEA Grapalat" w:hAnsi="GHEA Grapalat"/>
                <w:sz w:val="24"/>
                <w:szCs w:val="24"/>
                <w:lang w:val="af-ZA"/>
              </w:rPr>
              <w:softHyphen/>
            </w:r>
            <w:r w:rsidRPr="00AA4281">
              <w:rPr>
                <w:rFonts w:ascii="GHEA Grapalat" w:hAnsi="GHEA Grapalat"/>
                <w:sz w:val="24"/>
                <w:szCs w:val="24"/>
                <w:lang w:val="af-ZA"/>
              </w:rPr>
              <w:t>նում ենք</w:t>
            </w:r>
            <w:r>
              <w:rPr>
                <w:rFonts w:ascii="GHEA Grapalat" w:hAnsi="GHEA Grapalat"/>
                <w:sz w:val="24"/>
                <w:szCs w:val="24"/>
                <w:lang w:val="hy-AM"/>
              </w:rPr>
              <w:t xml:space="preserve"> հետև</w:t>
            </w:r>
            <w:r>
              <w:rPr>
                <w:rFonts w:ascii="GHEA Grapalat" w:hAnsi="GHEA Grapalat"/>
                <w:sz w:val="24"/>
                <w:szCs w:val="24"/>
                <w:lang w:val="hy-AM"/>
              </w:rPr>
              <w:softHyphen/>
              <w:t>յալը։</w:t>
            </w:r>
          </w:p>
          <w:p w14:paraId="2B093D24" w14:textId="77777777" w:rsidR="00713A57" w:rsidRDefault="00713A57" w:rsidP="00713A57">
            <w:pPr>
              <w:spacing w:line="360" w:lineRule="auto"/>
              <w:ind w:right="34" w:firstLine="567"/>
              <w:jc w:val="both"/>
              <w:rPr>
                <w:rFonts w:ascii="GHEA Grapalat" w:hAnsi="GHEA Grapalat"/>
                <w:sz w:val="24"/>
                <w:szCs w:val="24"/>
                <w:lang w:val="hy-AM"/>
              </w:rPr>
            </w:pPr>
            <w:r w:rsidRPr="00FD5C47">
              <w:rPr>
                <w:rFonts w:ascii="GHEA Grapalat" w:hAnsi="GHEA Grapalat"/>
                <w:sz w:val="24"/>
                <w:szCs w:val="24"/>
                <w:lang w:val="hy-AM"/>
              </w:rPr>
              <w:t>Նախագծով առաջարկվում է ԵԱՏՄ ԱՏԳ ԱԱ 2002 90 (տոմատի մածուկ) ծածկագրին դասվող ապրանքատեսակների</w:t>
            </w:r>
            <w:r w:rsidRPr="00401A9D">
              <w:rPr>
                <w:rFonts w:ascii="GHEA Grapalat" w:hAnsi="GHEA Grapalat"/>
                <w:sz w:val="24"/>
                <w:szCs w:val="24"/>
                <w:lang w:val="hy-AM"/>
              </w:rPr>
              <w:t xml:space="preserve"> </w:t>
            </w:r>
            <w:r>
              <w:rPr>
                <w:rFonts w:ascii="GHEA Grapalat" w:hAnsi="GHEA Grapalat"/>
                <w:sz w:val="24"/>
                <w:szCs w:val="24"/>
                <w:lang w:val="hy-AM"/>
              </w:rPr>
              <w:t>նկատ</w:t>
            </w:r>
            <w:r>
              <w:rPr>
                <w:rFonts w:ascii="GHEA Grapalat" w:hAnsi="GHEA Grapalat"/>
                <w:sz w:val="24"/>
                <w:szCs w:val="24"/>
                <w:lang w:val="hy-AM"/>
              </w:rPr>
              <w:softHyphen/>
              <w:t xml:space="preserve">մամբ սահմանել </w:t>
            </w:r>
            <w:r w:rsidRPr="00FD5C47">
              <w:rPr>
                <w:rFonts w:ascii="GHEA Grapalat" w:hAnsi="GHEA Grapalat"/>
                <w:sz w:val="24"/>
                <w:szCs w:val="24"/>
                <w:lang w:val="hy-AM"/>
              </w:rPr>
              <w:t>Հայաստանի Հանրապետության տարածք (այդ թվում՝ Եվրա</w:t>
            </w:r>
            <w:r w:rsidRPr="00FD5C47">
              <w:rPr>
                <w:rFonts w:ascii="GHEA Grapalat" w:hAnsi="GHEA Grapalat"/>
                <w:sz w:val="24"/>
                <w:szCs w:val="24"/>
                <w:lang w:val="hy-AM"/>
              </w:rPr>
              <w:softHyphen/>
              <w:t>սիական տնտեսական միու</w:t>
            </w:r>
            <w:r>
              <w:rPr>
                <w:rFonts w:ascii="GHEA Grapalat" w:hAnsi="GHEA Grapalat"/>
                <w:sz w:val="24"/>
                <w:szCs w:val="24"/>
                <w:lang w:val="hy-AM"/>
              </w:rPr>
              <w:softHyphen/>
            </w:r>
            <w:r w:rsidRPr="00FD5C47">
              <w:rPr>
                <w:rFonts w:ascii="GHEA Grapalat" w:hAnsi="GHEA Grapalat"/>
                <w:sz w:val="24"/>
                <w:szCs w:val="24"/>
                <w:lang w:val="hy-AM"/>
              </w:rPr>
              <w:t>թյան անդամ պետություններից տեղափոխ</w:t>
            </w:r>
            <w:r>
              <w:rPr>
                <w:rFonts w:ascii="GHEA Grapalat" w:hAnsi="GHEA Grapalat"/>
                <w:sz w:val="24"/>
                <w:szCs w:val="24"/>
                <w:lang w:val="hy-AM"/>
              </w:rPr>
              <w:softHyphen/>
            </w:r>
            <w:r w:rsidRPr="00FD5C47">
              <w:rPr>
                <w:rFonts w:ascii="GHEA Grapalat" w:hAnsi="GHEA Grapalat"/>
                <w:sz w:val="24"/>
                <w:szCs w:val="24"/>
                <w:lang w:val="hy-AM"/>
              </w:rPr>
              <w:t>ման</w:t>
            </w:r>
            <w:r>
              <w:rPr>
                <w:rFonts w:ascii="GHEA Grapalat" w:hAnsi="GHEA Grapalat"/>
                <w:sz w:val="24"/>
                <w:szCs w:val="24"/>
                <w:lang w:val="hy-AM"/>
              </w:rPr>
              <w:t xml:space="preserve"> դեպքում</w:t>
            </w:r>
            <w:r w:rsidRPr="00FD5C47">
              <w:rPr>
                <w:rFonts w:ascii="GHEA Grapalat" w:hAnsi="GHEA Grapalat"/>
                <w:sz w:val="24"/>
                <w:szCs w:val="24"/>
                <w:lang w:val="hy-AM"/>
              </w:rPr>
              <w:t xml:space="preserve">) </w:t>
            </w:r>
            <w:r>
              <w:rPr>
                <w:rFonts w:ascii="GHEA Grapalat" w:hAnsi="GHEA Grapalat"/>
                <w:sz w:val="24"/>
                <w:szCs w:val="24"/>
                <w:lang w:val="hy-AM"/>
              </w:rPr>
              <w:t>ներմուծ</w:t>
            </w:r>
            <w:r>
              <w:rPr>
                <w:rFonts w:ascii="GHEA Grapalat" w:hAnsi="GHEA Grapalat"/>
                <w:sz w:val="24"/>
                <w:szCs w:val="24"/>
                <w:lang w:val="hy-AM"/>
              </w:rPr>
              <w:softHyphen/>
              <w:t xml:space="preserve">ման արգելք </w:t>
            </w:r>
            <w:r w:rsidRPr="00FD5C47">
              <w:rPr>
                <w:rFonts w:ascii="GHEA Grapalat" w:hAnsi="GHEA Grapalat"/>
                <w:sz w:val="24"/>
                <w:szCs w:val="24"/>
                <w:lang w:val="hy-AM"/>
              </w:rPr>
              <w:t xml:space="preserve">6 ամիս </w:t>
            </w:r>
            <w:r w:rsidRPr="00FD5C47">
              <w:rPr>
                <w:rFonts w:ascii="GHEA Grapalat" w:hAnsi="GHEA Grapalat"/>
                <w:sz w:val="24"/>
                <w:szCs w:val="24"/>
                <w:lang w:val="hy-AM"/>
              </w:rPr>
              <w:lastRenderedPageBreak/>
              <w:t>ժամկե</w:t>
            </w:r>
            <w:r w:rsidRPr="00FD5C47">
              <w:rPr>
                <w:rFonts w:ascii="GHEA Grapalat" w:hAnsi="GHEA Grapalat"/>
                <w:sz w:val="24"/>
                <w:szCs w:val="24"/>
                <w:lang w:val="hy-AM"/>
              </w:rPr>
              <w:softHyphen/>
            </w:r>
            <w:r w:rsidRPr="00FD5C47">
              <w:rPr>
                <w:rFonts w:ascii="GHEA Grapalat" w:hAnsi="GHEA Grapalat"/>
                <w:sz w:val="24"/>
                <w:szCs w:val="24"/>
                <w:lang w:val="hy-AM"/>
              </w:rPr>
              <w:softHyphen/>
              <w:t>տով</w:t>
            </w:r>
            <w:r>
              <w:rPr>
                <w:rFonts w:ascii="GHEA Grapalat" w:hAnsi="GHEA Grapalat"/>
                <w:sz w:val="24"/>
                <w:szCs w:val="24"/>
                <w:lang w:val="hy-AM"/>
              </w:rPr>
              <w:t>՝ հաշվի առնելով հ</w:t>
            </w:r>
            <w:r w:rsidRPr="00FD5C47">
              <w:rPr>
                <w:rFonts w:ascii="GHEA Grapalat" w:hAnsi="GHEA Grapalat"/>
                <w:sz w:val="24"/>
                <w:szCs w:val="24"/>
                <w:lang w:val="hy-AM"/>
              </w:rPr>
              <w:t>այ</w:t>
            </w:r>
            <w:r>
              <w:rPr>
                <w:rFonts w:ascii="GHEA Grapalat" w:hAnsi="GHEA Grapalat"/>
                <w:sz w:val="24"/>
                <w:szCs w:val="24"/>
                <w:lang w:val="hy-AM"/>
              </w:rPr>
              <w:softHyphen/>
            </w:r>
            <w:r w:rsidRPr="00FD5C47">
              <w:rPr>
                <w:rFonts w:ascii="GHEA Grapalat" w:hAnsi="GHEA Grapalat"/>
                <w:sz w:val="24"/>
                <w:szCs w:val="24"/>
                <w:lang w:val="hy-AM"/>
              </w:rPr>
              <w:t>կա</w:t>
            </w:r>
            <w:r>
              <w:rPr>
                <w:rFonts w:ascii="GHEA Grapalat" w:hAnsi="GHEA Grapalat"/>
                <w:sz w:val="24"/>
                <w:szCs w:val="24"/>
                <w:lang w:val="hy-AM"/>
              </w:rPr>
              <w:softHyphen/>
            </w:r>
            <w:r w:rsidRPr="00FD5C47">
              <w:rPr>
                <w:rFonts w:ascii="GHEA Grapalat" w:hAnsi="GHEA Grapalat"/>
                <w:sz w:val="24"/>
                <w:szCs w:val="24"/>
                <w:lang w:val="hy-AM"/>
              </w:rPr>
              <w:t>կան ծագման պտուղբանջարեղենի</w:t>
            </w:r>
            <w:r>
              <w:rPr>
                <w:rFonts w:ascii="GHEA Grapalat" w:hAnsi="GHEA Grapalat"/>
                <w:sz w:val="24"/>
                <w:szCs w:val="24"/>
                <w:lang w:val="hy-AM"/>
              </w:rPr>
              <w:t xml:space="preserve"> </w:t>
            </w:r>
            <w:r w:rsidRPr="000F5D47">
              <w:rPr>
                <w:rFonts w:ascii="GHEA Grapalat" w:hAnsi="GHEA Grapalat"/>
                <w:sz w:val="24"/>
                <w:szCs w:val="24"/>
                <w:lang w:val="hy-AM"/>
              </w:rPr>
              <w:t>(</w:t>
            </w:r>
            <w:r>
              <w:rPr>
                <w:rFonts w:ascii="GHEA Grapalat" w:hAnsi="GHEA Grapalat"/>
                <w:sz w:val="24"/>
                <w:szCs w:val="24"/>
                <w:lang w:val="hy-AM"/>
              </w:rPr>
              <w:t>լոլիկ</w:t>
            </w:r>
            <w:r w:rsidRPr="000F5D47">
              <w:rPr>
                <w:rFonts w:ascii="GHEA Grapalat" w:hAnsi="GHEA Grapalat"/>
                <w:sz w:val="24"/>
                <w:szCs w:val="24"/>
                <w:lang w:val="hy-AM"/>
              </w:rPr>
              <w:t>)</w:t>
            </w:r>
            <w:r w:rsidRPr="00FD5C47">
              <w:rPr>
                <w:rFonts w:ascii="GHEA Grapalat" w:hAnsi="GHEA Grapalat"/>
                <w:sz w:val="24"/>
                <w:szCs w:val="24"/>
                <w:lang w:val="hy-AM"/>
              </w:rPr>
              <w:t xml:space="preserve"> արտահանման և տարանց</w:t>
            </w:r>
            <w:r w:rsidRPr="00FD5C47">
              <w:rPr>
                <w:rFonts w:ascii="GHEA Grapalat" w:hAnsi="GHEA Grapalat"/>
                <w:sz w:val="24"/>
                <w:szCs w:val="24"/>
                <w:lang w:val="hy-AM"/>
              </w:rPr>
              <w:softHyphen/>
              <w:t>ման նկատ</w:t>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r>
            <w:r w:rsidRPr="00FD5C47">
              <w:rPr>
                <w:rFonts w:ascii="GHEA Grapalat" w:hAnsi="GHEA Grapalat"/>
                <w:sz w:val="24"/>
                <w:szCs w:val="24"/>
                <w:lang w:val="hy-AM"/>
              </w:rPr>
              <w:t>մամբ կիրառ</w:t>
            </w:r>
            <w:r>
              <w:rPr>
                <w:rFonts w:ascii="GHEA Grapalat" w:hAnsi="GHEA Grapalat"/>
                <w:sz w:val="24"/>
                <w:szCs w:val="24"/>
                <w:lang w:val="hy-AM"/>
              </w:rPr>
              <w:softHyphen/>
            </w:r>
            <w:r w:rsidRPr="00FD5C47">
              <w:rPr>
                <w:rFonts w:ascii="GHEA Grapalat" w:hAnsi="GHEA Grapalat"/>
                <w:sz w:val="24"/>
                <w:szCs w:val="24"/>
                <w:lang w:val="hy-AM"/>
              </w:rPr>
              <w:t xml:space="preserve">վող </w:t>
            </w:r>
            <w:r>
              <w:rPr>
                <w:rFonts w:ascii="GHEA Grapalat" w:hAnsi="GHEA Grapalat"/>
                <w:sz w:val="24"/>
                <w:szCs w:val="24"/>
                <w:lang w:val="hy-AM"/>
              </w:rPr>
              <w:t>սահմանափակումները</w:t>
            </w:r>
            <w:r w:rsidRPr="00A57300">
              <w:rPr>
                <w:rFonts w:ascii="GHEA Grapalat" w:hAnsi="GHEA Grapalat"/>
                <w:sz w:val="24"/>
                <w:szCs w:val="24"/>
                <w:lang w:val="hy-AM"/>
              </w:rPr>
              <w:t>:</w:t>
            </w:r>
          </w:p>
          <w:p w14:paraId="1C7B56D6" w14:textId="77777777" w:rsidR="00713A57" w:rsidRPr="00807691" w:rsidRDefault="00713A57" w:rsidP="00713A57">
            <w:pPr>
              <w:spacing w:line="360" w:lineRule="auto"/>
              <w:ind w:right="34" w:firstLine="567"/>
              <w:jc w:val="both"/>
              <w:rPr>
                <w:rFonts w:ascii="GHEA Grapalat" w:hAnsi="GHEA Grapalat"/>
                <w:sz w:val="24"/>
                <w:szCs w:val="24"/>
                <w:lang w:val="hy-AM"/>
              </w:rPr>
            </w:pPr>
            <w:r w:rsidRPr="00807691">
              <w:rPr>
                <w:rFonts w:ascii="GHEA Grapalat" w:hAnsi="GHEA Grapalat"/>
                <w:sz w:val="24"/>
                <w:szCs w:val="24"/>
                <w:lang w:val="hy-AM"/>
              </w:rPr>
              <w:t>Նախագծին կից ներկայացված հիմնավորմա</w:t>
            </w:r>
            <w:r>
              <w:rPr>
                <w:rFonts w:ascii="GHEA Grapalat" w:hAnsi="GHEA Grapalat"/>
                <w:sz w:val="24"/>
                <w:szCs w:val="24"/>
                <w:lang w:val="hy-AM"/>
              </w:rPr>
              <w:t xml:space="preserve">մբ, սակայն, </w:t>
            </w:r>
            <w:r w:rsidRPr="00807691">
              <w:rPr>
                <w:rFonts w:ascii="GHEA Grapalat" w:hAnsi="GHEA Grapalat"/>
                <w:sz w:val="24"/>
                <w:szCs w:val="24"/>
                <w:lang w:val="hy-AM"/>
              </w:rPr>
              <w:t>անդրադարձ է կատա</w:t>
            </w:r>
            <w:r w:rsidRPr="00807691">
              <w:rPr>
                <w:rFonts w:ascii="GHEA Grapalat" w:hAnsi="GHEA Grapalat"/>
                <w:sz w:val="24"/>
                <w:szCs w:val="24"/>
                <w:lang w:val="hy-AM"/>
              </w:rPr>
              <w:softHyphen/>
              <w:t>ր</w:t>
            </w:r>
            <w:r w:rsidRPr="00807691">
              <w:rPr>
                <w:rFonts w:ascii="GHEA Grapalat" w:hAnsi="GHEA Grapalat"/>
                <w:sz w:val="24"/>
                <w:szCs w:val="24"/>
                <w:lang w:val="hy-AM"/>
              </w:rPr>
              <w:softHyphen/>
            </w:r>
            <w:r w:rsidRPr="00807691">
              <w:rPr>
                <w:rFonts w:ascii="GHEA Grapalat" w:hAnsi="GHEA Grapalat"/>
                <w:sz w:val="24"/>
                <w:szCs w:val="24"/>
                <w:lang w:val="hy-AM"/>
              </w:rPr>
              <w:softHyphen/>
              <w:t>վում ոչ միայն տոմատի մածուկի</w:t>
            </w:r>
            <w:r>
              <w:rPr>
                <w:rFonts w:ascii="GHEA Grapalat" w:hAnsi="GHEA Grapalat"/>
                <w:sz w:val="24"/>
                <w:szCs w:val="24"/>
                <w:lang w:val="hy-AM"/>
              </w:rPr>
              <w:t xml:space="preserve"> ներմուծման արգելքին</w:t>
            </w:r>
            <w:r w:rsidRPr="00807691">
              <w:rPr>
                <w:rFonts w:ascii="GHEA Grapalat" w:hAnsi="GHEA Grapalat"/>
                <w:sz w:val="24"/>
                <w:szCs w:val="24"/>
                <w:lang w:val="hy-AM"/>
              </w:rPr>
              <w:t>, այլև «լոլիկներ՝ պատրաստված կամ պահա</w:t>
            </w:r>
            <w:r w:rsidRPr="00807691">
              <w:rPr>
                <w:rFonts w:ascii="GHEA Grapalat" w:hAnsi="GHEA Grapalat"/>
                <w:sz w:val="24"/>
                <w:szCs w:val="24"/>
                <w:lang w:val="hy-AM"/>
              </w:rPr>
              <w:softHyphen/>
            </w:r>
            <w:r>
              <w:rPr>
                <w:rFonts w:ascii="GHEA Grapalat" w:hAnsi="GHEA Grapalat"/>
                <w:sz w:val="24"/>
                <w:szCs w:val="24"/>
                <w:lang w:val="hy-AM"/>
              </w:rPr>
              <w:softHyphen/>
            </w:r>
            <w:r w:rsidRPr="00807691">
              <w:rPr>
                <w:rFonts w:ascii="GHEA Grapalat" w:hAnsi="GHEA Grapalat"/>
                <w:sz w:val="24"/>
                <w:szCs w:val="24"/>
                <w:lang w:val="hy-AM"/>
              </w:rPr>
              <w:t>ծոյա</w:t>
            </w:r>
            <w:r w:rsidRPr="00807691">
              <w:rPr>
                <w:rFonts w:ascii="GHEA Grapalat" w:hAnsi="GHEA Grapalat"/>
                <w:sz w:val="24"/>
                <w:szCs w:val="24"/>
                <w:lang w:val="hy-AM"/>
              </w:rPr>
              <w:softHyphen/>
              <w:t>ցված առանց քացախի կամ քացախաթթվի հավելման» ապրանքա</w:t>
            </w:r>
            <w:r>
              <w:rPr>
                <w:rFonts w:ascii="GHEA Grapalat" w:hAnsi="GHEA Grapalat"/>
                <w:sz w:val="24"/>
                <w:szCs w:val="24"/>
                <w:lang w:val="hy-AM"/>
              </w:rPr>
              <w:t xml:space="preserve">յին խմբի </w:t>
            </w:r>
            <w:r w:rsidRPr="00807691">
              <w:rPr>
                <w:rFonts w:ascii="GHEA Grapalat" w:hAnsi="GHEA Grapalat"/>
                <w:sz w:val="24"/>
                <w:szCs w:val="24"/>
                <w:lang w:val="hy-AM"/>
              </w:rPr>
              <w:t>ներ</w:t>
            </w:r>
            <w:r>
              <w:rPr>
                <w:rFonts w:ascii="GHEA Grapalat" w:hAnsi="GHEA Grapalat"/>
                <w:sz w:val="24"/>
                <w:szCs w:val="24"/>
                <w:lang w:val="hy-AM"/>
              </w:rPr>
              <w:softHyphen/>
            </w:r>
            <w:r w:rsidRPr="00807691">
              <w:rPr>
                <w:rFonts w:ascii="GHEA Grapalat" w:hAnsi="GHEA Grapalat"/>
                <w:sz w:val="24"/>
                <w:szCs w:val="24"/>
                <w:lang w:val="hy-AM"/>
              </w:rPr>
              <w:t>մուծման սահմանափակումներին։</w:t>
            </w:r>
          </w:p>
          <w:p w14:paraId="42BF1188" w14:textId="77777777" w:rsidR="00713A57" w:rsidRPr="00807691" w:rsidRDefault="00713A57" w:rsidP="00713A57">
            <w:pPr>
              <w:spacing w:line="360" w:lineRule="auto"/>
              <w:ind w:right="34" w:firstLine="567"/>
              <w:jc w:val="both"/>
              <w:rPr>
                <w:rFonts w:ascii="GHEA Grapalat" w:hAnsi="GHEA Grapalat"/>
                <w:sz w:val="24"/>
                <w:szCs w:val="24"/>
                <w:lang w:val="hy-AM"/>
              </w:rPr>
            </w:pPr>
            <w:r w:rsidRPr="00807691">
              <w:rPr>
                <w:rFonts w:ascii="GHEA Grapalat" w:hAnsi="GHEA Grapalat"/>
                <w:sz w:val="24"/>
                <w:szCs w:val="24"/>
                <w:lang w:val="hy-AM"/>
              </w:rPr>
              <w:t xml:space="preserve">Հաշվի առնելով վերոգրյալը՝ հայտնում ենք, որ եթե </w:t>
            </w:r>
            <w:r>
              <w:rPr>
                <w:rFonts w:ascii="GHEA Grapalat" w:hAnsi="GHEA Grapalat"/>
                <w:sz w:val="24"/>
                <w:szCs w:val="24"/>
                <w:lang w:val="hy-AM"/>
              </w:rPr>
              <w:t xml:space="preserve">առաջարկվող </w:t>
            </w:r>
            <w:r w:rsidRPr="00807691">
              <w:rPr>
                <w:rFonts w:ascii="GHEA Grapalat" w:hAnsi="GHEA Grapalat"/>
                <w:sz w:val="24"/>
                <w:szCs w:val="24"/>
                <w:lang w:val="hy-AM"/>
              </w:rPr>
              <w:t>սահմա</w:t>
            </w:r>
            <w:r w:rsidRPr="00807691">
              <w:rPr>
                <w:rFonts w:ascii="GHEA Grapalat" w:hAnsi="GHEA Grapalat"/>
                <w:sz w:val="24"/>
                <w:szCs w:val="24"/>
                <w:lang w:val="hy-AM"/>
              </w:rPr>
              <w:softHyphen/>
              <w:t>նափա</w:t>
            </w:r>
            <w:r w:rsidRPr="00807691">
              <w:rPr>
                <w:rFonts w:ascii="GHEA Grapalat" w:hAnsi="GHEA Grapalat"/>
                <w:sz w:val="24"/>
                <w:szCs w:val="24"/>
                <w:lang w:val="hy-AM"/>
              </w:rPr>
              <w:softHyphen/>
              <w:t>կումը</w:t>
            </w:r>
            <w:r>
              <w:rPr>
                <w:rFonts w:ascii="GHEA Grapalat" w:hAnsi="GHEA Grapalat"/>
                <w:sz w:val="24"/>
                <w:szCs w:val="24"/>
                <w:lang w:val="hy-AM"/>
              </w:rPr>
              <w:t xml:space="preserve"> նախատեսվում է կիրառել </w:t>
            </w:r>
            <w:r w:rsidRPr="00807691">
              <w:rPr>
                <w:rFonts w:ascii="GHEA Grapalat" w:hAnsi="GHEA Grapalat"/>
                <w:sz w:val="24"/>
                <w:szCs w:val="24"/>
                <w:lang w:val="hy-AM"/>
              </w:rPr>
              <w:t>վերո</w:t>
            </w:r>
            <w:r>
              <w:rPr>
                <w:rFonts w:ascii="GHEA Grapalat" w:hAnsi="GHEA Grapalat"/>
                <w:sz w:val="24"/>
                <w:szCs w:val="24"/>
                <w:lang w:val="hy-AM"/>
              </w:rPr>
              <w:t xml:space="preserve">նշյալ </w:t>
            </w:r>
            <w:r w:rsidRPr="00807691">
              <w:rPr>
                <w:rFonts w:ascii="GHEA Grapalat" w:hAnsi="GHEA Grapalat"/>
                <w:sz w:val="24"/>
                <w:szCs w:val="24"/>
                <w:lang w:val="hy-AM"/>
              </w:rPr>
              <w:t>երկու</w:t>
            </w:r>
            <w:r>
              <w:rPr>
                <w:rFonts w:ascii="GHEA Grapalat" w:hAnsi="GHEA Grapalat"/>
                <w:sz w:val="24"/>
                <w:szCs w:val="24"/>
                <w:lang w:val="hy-AM"/>
              </w:rPr>
              <w:t xml:space="preserve"> </w:t>
            </w:r>
            <w:r w:rsidRPr="00807691">
              <w:rPr>
                <w:rFonts w:ascii="GHEA Grapalat" w:hAnsi="GHEA Grapalat"/>
                <w:sz w:val="24"/>
                <w:szCs w:val="24"/>
                <w:lang w:val="hy-AM"/>
              </w:rPr>
              <w:t>ապրանքատեսակների</w:t>
            </w:r>
            <w:r>
              <w:rPr>
                <w:rFonts w:ascii="GHEA Grapalat" w:hAnsi="GHEA Grapalat"/>
                <w:sz w:val="24"/>
                <w:szCs w:val="24"/>
                <w:lang w:val="hy-AM"/>
              </w:rPr>
              <w:t xml:space="preserve"> նկատմամբ</w:t>
            </w:r>
            <w:r w:rsidRPr="00807691">
              <w:rPr>
                <w:rFonts w:ascii="GHEA Grapalat" w:hAnsi="GHEA Grapalat"/>
                <w:sz w:val="24"/>
                <w:szCs w:val="24"/>
                <w:lang w:val="hy-AM"/>
              </w:rPr>
              <w:t xml:space="preserve">, ապա </w:t>
            </w:r>
            <w:r>
              <w:rPr>
                <w:rFonts w:ascii="GHEA Grapalat" w:hAnsi="GHEA Grapalat"/>
                <w:sz w:val="24"/>
                <w:szCs w:val="24"/>
                <w:lang w:val="hy-AM"/>
              </w:rPr>
              <w:t>առա</w:t>
            </w:r>
            <w:r>
              <w:rPr>
                <w:rFonts w:ascii="GHEA Grapalat" w:hAnsi="GHEA Grapalat"/>
                <w:sz w:val="24"/>
                <w:szCs w:val="24"/>
                <w:lang w:val="hy-AM"/>
              </w:rPr>
              <w:softHyphen/>
              <w:t>ջար</w:t>
            </w:r>
            <w:r>
              <w:rPr>
                <w:rFonts w:ascii="GHEA Grapalat" w:hAnsi="GHEA Grapalat"/>
                <w:sz w:val="24"/>
                <w:szCs w:val="24"/>
                <w:lang w:val="hy-AM"/>
              </w:rPr>
              <w:softHyphen/>
              <w:t xml:space="preserve">կում ենք քննարկել </w:t>
            </w:r>
            <w:r w:rsidRPr="00807691">
              <w:rPr>
                <w:rFonts w:ascii="GHEA Grapalat" w:hAnsi="GHEA Grapalat"/>
                <w:sz w:val="24"/>
                <w:szCs w:val="24"/>
                <w:lang w:val="hy-AM"/>
              </w:rPr>
              <w:t>ԵԱՏՄ ԱՏԳ ԱԱ 2002 ծածկագրին դասվող ամբողջ ապրանքային խմբի վրա</w:t>
            </w:r>
            <w:r>
              <w:rPr>
                <w:rFonts w:ascii="GHEA Grapalat" w:hAnsi="GHEA Grapalat"/>
                <w:sz w:val="24"/>
                <w:szCs w:val="24"/>
                <w:lang w:val="hy-AM"/>
              </w:rPr>
              <w:t xml:space="preserve"> սահմա</w:t>
            </w:r>
            <w:r>
              <w:rPr>
                <w:rFonts w:ascii="GHEA Grapalat" w:hAnsi="GHEA Grapalat"/>
                <w:sz w:val="24"/>
                <w:szCs w:val="24"/>
                <w:lang w:val="hy-AM"/>
              </w:rPr>
              <w:softHyphen/>
              <w:t>նա</w:t>
            </w:r>
            <w:r>
              <w:rPr>
                <w:rFonts w:ascii="GHEA Grapalat" w:hAnsi="GHEA Grapalat"/>
                <w:sz w:val="24"/>
                <w:szCs w:val="24"/>
                <w:lang w:val="hy-AM"/>
              </w:rPr>
              <w:softHyphen/>
              <w:t>փա</w:t>
            </w:r>
            <w:r>
              <w:rPr>
                <w:rFonts w:ascii="GHEA Grapalat" w:hAnsi="GHEA Grapalat"/>
                <w:sz w:val="24"/>
                <w:szCs w:val="24"/>
                <w:lang w:val="hy-AM"/>
              </w:rPr>
              <w:softHyphen/>
              <w:t>կումը տարածելու նպատակահարմարության հարցը</w:t>
            </w:r>
            <w:r w:rsidRPr="00807691">
              <w:rPr>
                <w:rFonts w:ascii="GHEA Grapalat" w:hAnsi="GHEA Grapalat"/>
                <w:sz w:val="24"/>
                <w:szCs w:val="24"/>
                <w:lang w:val="hy-AM"/>
              </w:rPr>
              <w:t>,</w:t>
            </w:r>
            <w:r>
              <w:rPr>
                <w:rFonts w:ascii="GHEA Grapalat" w:hAnsi="GHEA Grapalat"/>
                <w:sz w:val="24"/>
                <w:szCs w:val="24"/>
                <w:lang w:val="hy-AM"/>
              </w:rPr>
              <w:t xml:space="preserve"> </w:t>
            </w:r>
            <w:r w:rsidRPr="00807691">
              <w:rPr>
                <w:rFonts w:ascii="GHEA Grapalat" w:hAnsi="GHEA Grapalat"/>
                <w:sz w:val="24"/>
                <w:szCs w:val="24"/>
                <w:lang w:val="hy-AM"/>
              </w:rPr>
              <w:t>քանի որ «լոլիկներ՝ պատ</w:t>
            </w:r>
            <w:r>
              <w:rPr>
                <w:rFonts w:ascii="GHEA Grapalat" w:hAnsi="GHEA Grapalat"/>
                <w:sz w:val="24"/>
                <w:szCs w:val="24"/>
                <w:lang w:val="hy-AM"/>
              </w:rPr>
              <w:softHyphen/>
            </w:r>
            <w:r w:rsidRPr="00807691">
              <w:rPr>
                <w:rFonts w:ascii="GHEA Grapalat" w:hAnsi="GHEA Grapalat"/>
                <w:sz w:val="24"/>
                <w:szCs w:val="24"/>
                <w:lang w:val="hy-AM"/>
              </w:rPr>
              <w:t>րաստված կամ պահածոյացված առանց քացախի կամ քացախաթթվի հավել</w:t>
            </w:r>
            <w:r>
              <w:rPr>
                <w:rFonts w:ascii="GHEA Grapalat" w:hAnsi="GHEA Grapalat"/>
                <w:sz w:val="24"/>
                <w:szCs w:val="24"/>
                <w:lang w:val="hy-AM"/>
              </w:rPr>
              <w:softHyphen/>
            </w:r>
            <w:r w:rsidRPr="00807691">
              <w:rPr>
                <w:rFonts w:ascii="GHEA Grapalat" w:hAnsi="GHEA Grapalat"/>
                <w:sz w:val="24"/>
                <w:szCs w:val="24"/>
                <w:lang w:val="hy-AM"/>
              </w:rPr>
              <w:t>ման» ապրան</w:t>
            </w:r>
            <w:r>
              <w:rPr>
                <w:rFonts w:ascii="GHEA Grapalat" w:hAnsi="GHEA Grapalat"/>
                <w:sz w:val="24"/>
                <w:szCs w:val="24"/>
                <w:lang w:val="hy-AM"/>
              </w:rPr>
              <w:softHyphen/>
            </w:r>
            <w:r w:rsidRPr="00807691">
              <w:rPr>
                <w:rFonts w:ascii="GHEA Grapalat" w:hAnsi="GHEA Grapalat"/>
                <w:sz w:val="24"/>
                <w:szCs w:val="24"/>
                <w:lang w:val="hy-AM"/>
              </w:rPr>
              <w:t>ք</w:t>
            </w:r>
            <w:r>
              <w:rPr>
                <w:rFonts w:ascii="GHEA Grapalat" w:hAnsi="GHEA Grapalat"/>
                <w:sz w:val="24"/>
                <w:szCs w:val="24"/>
                <w:lang w:val="hy-AM"/>
              </w:rPr>
              <w:t xml:space="preserve">ային խումբը </w:t>
            </w:r>
            <w:r w:rsidRPr="00807691">
              <w:rPr>
                <w:rFonts w:ascii="GHEA Grapalat" w:hAnsi="GHEA Grapalat"/>
                <w:sz w:val="24"/>
                <w:szCs w:val="24"/>
                <w:lang w:val="hy-AM"/>
              </w:rPr>
              <w:t>չի ընդգրկվում ԵԱՏՄ ԱՏԳ ԱԱ</w:t>
            </w:r>
            <w:r>
              <w:rPr>
                <w:rFonts w:ascii="GHEA Grapalat" w:hAnsi="GHEA Grapalat"/>
                <w:sz w:val="24"/>
                <w:szCs w:val="24"/>
                <w:lang w:val="hy-AM"/>
              </w:rPr>
              <w:t xml:space="preserve"> </w:t>
            </w:r>
            <w:r w:rsidRPr="00807691">
              <w:rPr>
                <w:rFonts w:ascii="GHEA Grapalat" w:hAnsi="GHEA Grapalat"/>
                <w:sz w:val="24"/>
                <w:szCs w:val="24"/>
                <w:lang w:val="hy-AM"/>
              </w:rPr>
              <w:t>2002 90 ծածկագր</w:t>
            </w:r>
            <w:r>
              <w:rPr>
                <w:rFonts w:ascii="GHEA Grapalat" w:hAnsi="GHEA Grapalat"/>
                <w:sz w:val="24"/>
                <w:szCs w:val="24"/>
                <w:lang w:val="hy-AM"/>
              </w:rPr>
              <w:t>ում</w:t>
            </w:r>
            <w:r w:rsidRPr="00807691">
              <w:rPr>
                <w:rFonts w:ascii="GHEA Grapalat" w:hAnsi="GHEA Grapalat"/>
                <w:sz w:val="24"/>
                <w:szCs w:val="24"/>
                <w:lang w:val="hy-AM"/>
              </w:rPr>
              <w:t>։</w:t>
            </w:r>
          </w:p>
          <w:p w14:paraId="1F63A160" w14:textId="1AADAEDE" w:rsidR="006C3C36" w:rsidRPr="00B63F9B" w:rsidRDefault="006C3C36" w:rsidP="00B63F9B">
            <w:pPr>
              <w:spacing w:line="276" w:lineRule="auto"/>
              <w:ind w:firstLine="720"/>
              <w:jc w:val="both"/>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tcPr>
          <w:p w14:paraId="0C0DFBEF" w14:textId="77777777" w:rsidR="007F17EE" w:rsidRDefault="007F17EE" w:rsidP="00B63F9B">
            <w:pPr>
              <w:spacing w:line="276" w:lineRule="auto"/>
              <w:jc w:val="center"/>
              <w:rPr>
                <w:rFonts w:ascii="GHEA Grapalat" w:eastAsia="Times New Roman" w:hAnsi="GHEA Grapalat" w:cs="Times New Roman"/>
                <w:sz w:val="24"/>
                <w:szCs w:val="24"/>
                <w:lang w:val="hy-AM"/>
              </w:rPr>
            </w:pPr>
          </w:p>
          <w:p w14:paraId="701598BE" w14:textId="3763D5CD" w:rsidR="006C3C36" w:rsidRDefault="00755CA9" w:rsidP="007F17EE">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5C918092" w14:textId="1319C167" w:rsidR="007F17EE" w:rsidRDefault="007F17EE" w:rsidP="007F17EE">
            <w:pPr>
              <w:spacing w:line="360" w:lineRule="auto"/>
              <w:jc w:val="center"/>
              <w:rPr>
                <w:rFonts w:ascii="GHEA Grapalat" w:eastAsia="Times New Roman" w:hAnsi="GHEA Grapalat" w:cs="Times New Roman"/>
                <w:sz w:val="24"/>
                <w:szCs w:val="24"/>
                <w:lang w:val="hy-AM"/>
              </w:rPr>
            </w:pPr>
          </w:p>
          <w:p w14:paraId="5E1D3BFF" w14:textId="3F34B4E0" w:rsidR="00835AF1" w:rsidRPr="00835AF1" w:rsidRDefault="00835AF1" w:rsidP="00835AF1">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Pr="00835AF1">
              <w:rPr>
                <w:rFonts w:ascii="GHEA Grapalat" w:eastAsia="Times New Roman" w:hAnsi="GHEA Grapalat" w:cs="Times New Roman"/>
                <w:sz w:val="24"/>
                <w:szCs w:val="24"/>
                <w:lang w:val="hy-AM"/>
              </w:rPr>
              <w:t xml:space="preserve">Հարկ է նշել, որ ԵԱՏՄ ԱՏԳ ԱԱ 2002 /լոլիկներ՝ պատրաստված կամ պահածոյացված առանց քացախի կամ քացախաթթվի հավելման/ ապրանքային դիրքում ներառված են՝  ԵԱՏՄ ԱՏԳ ԱԱ 2002 10 </w:t>
            </w:r>
            <w:r w:rsidR="000C3EAC">
              <w:rPr>
                <w:rFonts w:ascii="GHEA Grapalat" w:eastAsia="Times New Roman" w:hAnsi="GHEA Grapalat" w:cs="Times New Roman"/>
                <w:sz w:val="24"/>
                <w:szCs w:val="24"/>
                <w:lang w:val="hy-AM"/>
              </w:rPr>
              <w:t xml:space="preserve">            </w:t>
            </w:r>
            <w:r w:rsidRPr="00835AF1">
              <w:rPr>
                <w:rFonts w:ascii="GHEA Grapalat" w:eastAsia="Times New Roman" w:hAnsi="GHEA Grapalat" w:cs="Times New Roman"/>
                <w:sz w:val="24"/>
                <w:szCs w:val="24"/>
                <w:lang w:val="hy-AM"/>
              </w:rPr>
              <w:lastRenderedPageBreak/>
              <w:t>/լ</w:t>
            </w:r>
            <w:r w:rsidRPr="00835AF1">
              <w:rPr>
                <w:rFonts w:ascii="GHEA Grapalat" w:hAnsi="GHEA Grapalat"/>
                <w:color w:val="1A1A1A"/>
                <w:sz w:val="24"/>
                <w:szCs w:val="24"/>
                <w:lang w:val="hy-AM"/>
              </w:rPr>
              <w:t>ոլիկներ՝ ամբողջական կամ մասերի կտրատած</w:t>
            </w:r>
            <w:r w:rsidRPr="00835AF1">
              <w:rPr>
                <w:rFonts w:ascii="GHEA Grapalat" w:eastAsia="Times New Roman" w:hAnsi="GHEA Grapalat" w:cs="Times New Roman"/>
                <w:sz w:val="24"/>
                <w:szCs w:val="24"/>
                <w:lang w:val="hy-AM"/>
              </w:rPr>
              <w:t xml:space="preserve">/ և </w:t>
            </w:r>
            <w:r w:rsidRPr="00835AF1">
              <w:rPr>
                <w:rFonts w:ascii="GHEA Grapalat" w:hAnsi="GHEA Grapalat"/>
                <w:sz w:val="24"/>
                <w:szCs w:val="24"/>
                <w:lang w:val="hy-AM"/>
              </w:rPr>
              <w:t>ԵԱՏՄ ԱՏԳ ԱԱ 2002 90 /այլ/ ծածկագրերին դասվող ապրանքատեսկները</w:t>
            </w:r>
            <w:r>
              <w:rPr>
                <w:rFonts w:ascii="GHEA Grapalat" w:hAnsi="GHEA Grapalat"/>
                <w:sz w:val="24"/>
                <w:szCs w:val="24"/>
                <w:lang w:val="hy-AM"/>
              </w:rPr>
              <w:t>։</w:t>
            </w:r>
          </w:p>
          <w:p w14:paraId="79FB5ED1" w14:textId="4A931F9B" w:rsidR="00755CA9" w:rsidRDefault="007F17EE" w:rsidP="00145634">
            <w:pPr>
              <w:tabs>
                <w:tab w:val="left" w:pos="316"/>
              </w:tabs>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61254B">
              <w:rPr>
                <w:rFonts w:ascii="GHEA Grapalat" w:eastAsia="Times New Roman" w:hAnsi="GHEA Grapalat" w:cs="Times New Roman"/>
                <w:sz w:val="24"/>
                <w:szCs w:val="24"/>
                <w:lang w:val="hy-AM"/>
              </w:rPr>
              <w:t>Վերոնշյալ երկու ապրանքախմբերի ՀՀ ներմուծման ծավալները ու</w:t>
            </w:r>
            <w:r w:rsidR="00BB6B3D">
              <w:rPr>
                <w:rFonts w:ascii="GHEA Grapalat" w:eastAsia="Times New Roman" w:hAnsi="GHEA Grapalat" w:cs="Times New Roman"/>
                <w:sz w:val="24"/>
                <w:szCs w:val="24"/>
                <w:lang w:val="hy-AM"/>
              </w:rPr>
              <w:t>սումնասիրելով</w:t>
            </w:r>
            <w:r w:rsidR="0061254B">
              <w:rPr>
                <w:rFonts w:ascii="GHEA Grapalat" w:eastAsia="Times New Roman" w:hAnsi="GHEA Grapalat" w:cs="Times New Roman"/>
                <w:sz w:val="24"/>
                <w:szCs w:val="24"/>
                <w:lang w:val="hy-AM"/>
              </w:rPr>
              <w:t xml:space="preserve">, պարզ է դարձել, որ </w:t>
            </w:r>
            <w:r w:rsidR="00253653">
              <w:rPr>
                <w:rFonts w:ascii="GHEA Grapalat" w:eastAsia="Times New Roman" w:hAnsi="GHEA Grapalat" w:cs="Times New Roman"/>
                <w:sz w:val="24"/>
                <w:szCs w:val="24"/>
                <w:lang w:val="hy-AM"/>
              </w:rPr>
              <w:t xml:space="preserve"> </w:t>
            </w:r>
            <w:r w:rsidR="00835AF1" w:rsidRPr="00835AF1">
              <w:rPr>
                <w:rFonts w:ascii="GHEA Grapalat" w:eastAsia="Times New Roman" w:hAnsi="GHEA Grapalat" w:cs="Times New Roman"/>
                <w:sz w:val="24"/>
                <w:szCs w:val="24"/>
                <w:lang w:val="hy-AM"/>
              </w:rPr>
              <w:t xml:space="preserve">ԵԱՏՄ ԱՏԳ ԱԱ 2002 10 </w:t>
            </w:r>
            <w:r>
              <w:rPr>
                <w:rFonts w:ascii="GHEA Grapalat" w:eastAsia="Times New Roman" w:hAnsi="GHEA Grapalat" w:cs="Times New Roman"/>
                <w:sz w:val="24"/>
                <w:szCs w:val="24"/>
                <w:lang w:val="hy-AM"/>
              </w:rPr>
              <w:t>ապրանքային խմբին</w:t>
            </w:r>
            <w:r w:rsidR="00145634">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դասվող </w:t>
            </w:r>
            <w:r w:rsidR="00253653">
              <w:rPr>
                <w:rFonts w:ascii="GHEA Grapalat" w:eastAsia="Times New Roman" w:hAnsi="GHEA Grapalat" w:cs="Times New Roman"/>
                <w:sz w:val="24"/>
                <w:szCs w:val="24"/>
                <w:lang w:val="hy-AM"/>
              </w:rPr>
              <w:t>ապրանքատեսակների ՀՀ ներմուծման քանակներ</w:t>
            </w:r>
            <w:r w:rsidR="0061254B">
              <w:rPr>
                <w:rFonts w:ascii="GHEA Grapalat" w:eastAsia="Times New Roman" w:hAnsi="GHEA Grapalat" w:cs="Times New Roman"/>
                <w:sz w:val="24"/>
                <w:szCs w:val="24"/>
                <w:lang w:val="hy-AM"/>
              </w:rPr>
              <w:t>ն աննշան են և դրանց</w:t>
            </w:r>
            <w:r w:rsidR="0025365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հանդեպ</w:t>
            </w:r>
            <w:r w:rsidR="00BB6B3D">
              <w:rPr>
                <w:rFonts w:ascii="GHEA Grapalat" w:eastAsia="Times New Roman" w:hAnsi="GHEA Grapalat" w:cs="Times New Roman"/>
                <w:sz w:val="24"/>
                <w:szCs w:val="24"/>
                <w:lang w:val="hy-AM"/>
              </w:rPr>
              <w:t xml:space="preserve"> ներմուծման </w:t>
            </w:r>
            <w:r>
              <w:rPr>
                <w:rFonts w:ascii="GHEA Grapalat" w:eastAsia="Times New Roman" w:hAnsi="GHEA Grapalat" w:cs="Times New Roman"/>
                <w:sz w:val="24"/>
                <w:szCs w:val="24"/>
                <w:lang w:val="hy-AM"/>
              </w:rPr>
              <w:t>սահմանափակում կիրառելը նպատակահարմար չէ։</w:t>
            </w:r>
          </w:p>
          <w:p w14:paraId="379AE115" w14:textId="77777777" w:rsidR="00253653" w:rsidRDefault="00253653" w:rsidP="007F17EE">
            <w:pPr>
              <w:spacing w:line="276" w:lineRule="auto"/>
              <w:jc w:val="both"/>
              <w:rPr>
                <w:rFonts w:ascii="GHEA Grapalat" w:eastAsia="Times New Roman" w:hAnsi="GHEA Grapalat" w:cs="Times New Roman"/>
                <w:sz w:val="24"/>
                <w:szCs w:val="24"/>
                <w:lang w:val="hy-AM"/>
              </w:rPr>
            </w:pPr>
          </w:p>
          <w:p w14:paraId="61465549" w14:textId="1B5356C1" w:rsidR="00755CA9" w:rsidRDefault="00755CA9" w:rsidP="00145634">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w:t>
            </w:r>
            <w:r w:rsidR="00785FB8">
              <w:rPr>
                <w:rFonts w:ascii="GHEA Grapalat" w:eastAsia="Times New Roman" w:hAnsi="GHEA Grapalat" w:cs="Times New Roman"/>
                <w:sz w:val="24"/>
                <w:szCs w:val="24"/>
                <w:lang w:val="hy-AM"/>
              </w:rPr>
              <w:t xml:space="preserve">Ոստի՝ </w:t>
            </w:r>
            <w:r w:rsidRPr="00755CA9">
              <w:rPr>
                <w:rFonts w:ascii="GHEA Grapalat" w:eastAsia="Times New Roman" w:hAnsi="GHEA Grapalat" w:cs="Times New Roman"/>
                <w:sz w:val="24"/>
                <w:szCs w:val="24"/>
                <w:lang w:val="hy-AM"/>
              </w:rPr>
              <w:t>Նախագծով առաջարկվում է 6 ամիս ժամկետով արգելք սահմանել Հ</w:t>
            </w:r>
            <w:r>
              <w:rPr>
                <w:rFonts w:ascii="GHEA Grapalat" w:eastAsia="Times New Roman" w:hAnsi="GHEA Grapalat" w:cs="Times New Roman"/>
                <w:sz w:val="24"/>
                <w:szCs w:val="24"/>
                <w:lang w:val="hy-AM"/>
              </w:rPr>
              <w:t>Հ</w:t>
            </w:r>
            <w:r w:rsidRPr="00755CA9">
              <w:rPr>
                <w:rFonts w:ascii="GHEA Grapalat" w:eastAsia="Times New Roman" w:hAnsi="GHEA Grapalat" w:cs="Times New Roman"/>
                <w:sz w:val="24"/>
                <w:szCs w:val="24"/>
                <w:lang w:val="hy-AM"/>
              </w:rPr>
              <w:t xml:space="preserve"> տարածք (այդ թվում՝ Ե</w:t>
            </w:r>
            <w:r>
              <w:rPr>
                <w:rFonts w:ascii="GHEA Grapalat" w:eastAsia="Times New Roman" w:hAnsi="GHEA Grapalat" w:cs="Times New Roman"/>
                <w:sz w:val="24"/>
                <w:szCs w:val="24"/>
                <w:lang w:val="hy-AM"/>
              </w:rPr>
              <w:t xml:space="preserve">ԱՏՄ </w:t>
            </w:r>
            <w:r w:rsidRPr="00755CA9">
              <w:rPr>
                <w:rFonts w:ascii="GHEA Grapalat" w:eastAsia="Times New Roman" w:hAnsi="GHEA Grapalat" w:cs="Times New Roman"/>
                <w:sz w:val="24"/>
                <w:szCs w:val="24"/>
                <w:lang w:val="hy-AM"/>
              </w:rPr>
              <w:t xml:space="preserve">երկրներից տեղափոխման) ԵԱՏՄ ԱՏԳ ԱԱ 2002 90 ծածկագրին դասվող </w:t>
            </w:r>
            <w:r w:rsidRPr="007F17EE">
              <w:rPr>
                <w:rFonts w:ascii="GHEA Grapalat" w:eastAsia="Times New Roman" w:hAnsi="GHEA Grapalat" w:cs="Times New Roman"/>
                <w:b/>
                <w:bCs/>
                <w:sz w:val="24"/>
                <w:szCs w:val="24"/>
                <w:lang w:val="hy-AM"/>
              </w:rPr>
              <w:t>(տոմատի մածուկ)</w:t>
            </w:r>
            <w:r w:rsidRPr="00755CA9">
              <w:rPr>
                <w:rFonts w:ascii="GHEA Grapalat" w:eastAsia="Times New Roman" w:hAnsi="GHEA Grapalat" w:cs="Times New Roman"/>
                <w:sz w:val="24"/>
                <w:szCs w:val="24"/>
                <w:lang w:val="hy-AM"/>
              </w:rPr>
              <w:t xml:space="preserve"> ապրանքատեսակների ներմուծման վրա։</w:t>
            </w:r>
          </w:p>
          <w:p w14:paraId="4C32A243" w14:textId="6373475E" w:rsidR="00145634" w:rsidRPr="00B63F9B" w:rsidRDefault="00145634" w:rsidP="00145634">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Նշենք,որ Նախագծին կից ներկայացված հիմնավորումը խմբագրվել է։</w:t>
            </w:r>
          </w:p>
        </w:tc>
      </w:tr>
      <w:tr w:rsidR="00BD15A6" w:rsidRPr="00B63F9B" w14:paraId="15A654AA" w14:textId="77777777" w:rsidTr="00B32A45">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6B3600C7" w14:textId="77777777" w:rsidR="00BD15A6" w:rsidRPr="00B63F9B" w:rsidRDefault="00BD15A6" w:rsidP="00B63F9B">
            <w:pPr>
              <w:tabs>
                <w:tab w:val="center" w:pos="4680"/>
                <w:tab w:val="right" w:pos="9360"/>
              </w:tabs>
              <w:spacing w:line="276" w:lineRule="auto"/>
              <w:jc w:val="center"/>
              <w:rPr>
                <w:rFonts w:ascii="GHEA Grapalat" w:eastAsia="Times New Roman" w:hAnsi="GHEA Grapalat" w:cs="Times New Roman"/>
                <w:b/>
                <w:bCs/>
                <w:sz w:val="24"/>
                <w:szCs w:val="24"/>
                <w:lang w:val="hy-AM"/>
              </w:rPr>
            </w:pPr>
            <w:bookmarkStart w:id="4" w:name="_Hlk235789690"/>
            <w:r w:rsidRPr="00B63F9B">
              <w:rPr>
                <w:rFonts w:ascii="GHEA Grapalat" w:eastAsia="Times New Roman" w:hAnsi="GHEA Grapalat" w:cs="Times New Roman"/>
                <w:b/>
                <w:bCs/>
                <w:sz w:val="24"/>
                <w:szCs w:val="24"/>
                <w:lang w:val="hy-AM"/>
              </w:rPr>
              <w:lastRenderedPageBreak/>
              <w:t>ՀՀ պետական եկամուտների կոմիտե</w:t>
            </w:r>
          </w:p>
          <w:p w14:paraId="11C8C4B6" w14:textId="77777777" w:rsidR="00BD15A6" w:rsidRPr="00B63F9B" w:rsidRDefault="00BD15A6" w:rsidP="00B63F9B">
            <w:pPr>
              <w:spacing w:line="276" w:lineRule="auto"/>
              <w:jc w:val="center"/>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2F3BAE" w14:textId="1B0518D3" w:rsidR="00BD15A6" w:rsidRPr="00B63F9B" w:rsidRDefault="002C79D9" w:rsidP="00B63F9B">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24</w:t>
            </w:r>
            <w:r w:rsidR="00BD15A6" w:rsidRPr="00B63F9B">
              <w:rPr>
                <w:rFonts w:ascii="GHEA Grapalat" w:eastAsia="Times New Roman" w:hAnsi="GHEA Grapalat" w:cs="Times New Roman"/>
                <w:sz w:val="24"/>
                <w:szCs w:val="24"/>
                <w:lang w:val="hy-AM"/>
              </w:rPr>
              <w:t>-</w:t>
            </w:r>
            <w:r w:rsidR="00B2051F">
              <w:rPr>
                <w:rFonts w:ascii="GHEA Grapalat" w:eastAsia="Times New Roman" w:hAnsi="GHEA Grapalat" w:cs="Times New Roman"/>
                <w:sz w:val="24"/>
                <w:szCs w:val="24"/>
                <w:lang w:val="hy-AM"/>
              </w:rPr>
              <w:t>0</w:t>
            </w:r>
            <w:r w:rsidR="00663C72">
              <w:rPr>
                <w:rFonts w:ascii="GHEA Grapalat" w:eastAsia="Times New Roman" w:hAnsi="GHEA Grapalat" w:cs="Times New Roman"/>
                <w:sz w:val="24"/>
                <w:szCs w:val="24"/>
                <w:lang w:val="hy-AM"/>
              </w:rPr>
              <w:t>7</w:t>
            </w:r>
            <w:r w:rsidR="00BD15A6" w:rsidRPr="00B63F9B">
              <w:rPr>
                <w:rFonts w:ascii="GHEA Grapalat" w:eastAsia="Times New Roman" w:hAnsi="GHEA Grapalat" w:cs="Times New Roman"/>
                <w:sz w:val="24"/>
                <w:szCs w:val="24"/>
                <w:lang w:val="hy-AM"/>
              </w:rPr>
              <w:t>-202</w:t>
            </w:r>
            <w:r w:rsidR="00B2051F">
              <w:rPr>
                <w:rFonts w:ascii="GHEA Grapalat" w:eastAsia="Times New Roman" w:hAnsi="GHEA Grapalat" w:cs="Times New Roman"/>
                <w:sz w:val="24"/>
                <w:szCs w:val="24"/>
                <w:lang w:val="hy-AM"/>
              </w:rPr>
              <w:t>6</w:t>
            </w:r>
            <w:r w:rsidR="00BD15A6" w:rsidRPr="00B63F9B">
              <w:rPr>
                <w:rFonts w:ascii="GHEA Grapalat" w:eastAsia="Times New Roman" w:hAnsi="GHEA Grapalat" w:cs="Times New Roman"/>
                <w:sz w:val="24"/>
                <w:szCs w:val="24"/>
                <w:lang w:val="hy-AM"/>
              </w:rPr>
              <w:t>թ.</w:t>
            </w:r>
          </w:p>
          <w:p w14:paraId="55115994" w14:textId="4F75BC20" w:rsidR="007A6E59" w:rsidRPr="007A6E59" w:rsidRDefault="003A3D3F" w:rsidP="007A6E59">
            <w:pPr>
              <w:spacing w:line="276" w:lineRule="auto"/>
              <w:jc w:val="center"/>
              <w:rPr>
                <w:rFonts w:ascii="GHEA Grapalat" w:eastAsia="Times New Roman" w:hAnsi="GHEA Grapalat" w:cs="Times New Roman"/>
                <w:sz w:val="24"/>
                <w:szCs w:val="24"/>
                <w:lang w:val="hy-AM"/>
              </w:rPr>
            </w:pPr>
            <w:r w:rsidRPr="00B63F9B">
              <w:rPr>
                <w:rFonts w:ascii="GHEA Grapalat" w:eastAsia="Times New Roman" w:hAnsi="GHEA Grapalat" w:cs="Times New Roman"/>
                <w:sz w:val="24"/>
                <w:szCs w:val="24"/>
                <w:lang w:val="hy-AM"/>
              </w:rPr>
              <w:t xml:space="preserve">N </w:t>
            </w:r>
            <w:r w:rsidR="00663C72" w:rsidRPr="00663C72">
              <w:rPr>
                <w:rFonts w:ascii="GHEA Grapalat" w:eastAsia="Times New Roman" w:hAnsi="GHEA Grapalat" w:cs="Times New Roman"/>
                <w:sz w:val="24"/>
                <w:szCs w:val="24"/>
              </w:rPr>
              <w:t>01/3-2/45103-2026</w:t>
            </w:r>
          </w:p>
        </w:tc>
      </w:tr>
      <w:bookmarkEnd w:id="4"/>
      <w:tr w:rsidR="00BD15A6" w:rsidRPr="00B63F9B" w14:paraId="146AD156" w14:textId="77777777" w:rsidTr="00B32A45">
        <w:tc>
          <w:tcPr>
            <w:tcW w:w="9555" w:type="dxa"/>
          </w:tcPr>
          <w:p w14:paraId="761D108B" w14:textId="11E9117F" w:rsidR="00663C72" w:rsidRPr="00663C72" w:rsidRDefault="00663C72" w:rsidP="00663C72">
            <w:pPr>
              <w:spacing w:line="360" w:lineRule="auto"/>
              <w:ind w:firstLine="567"/>
              <w:jc w:val="both"/>
              <w:rPr>
                <w:rFonts w:ascii="Cambria Math" w:eastAsia="Calibri" w:hAnsi="Cambria Math" w:cs="Sylfaen"/>
                <w:sz w:val="24"/>
                <w:szCs w:val="24"/>
                <w:lang w:val="hy-AM"/>
              </w:rPr>
            </w:pPr>
            <w:r w:rsidRPr="00663C72">
              <w:rPr>
                <w:rFonts w:ascii="GHEA Grapalat" w:eastAsia="Calibri" w:hAnsi="GHEA Grapalat" w:cs="Sylfaen"/>
                <w:bCs/>
                <w:iCs/>
                <w:sz w:val="24"/>
                <w:szCs w:val="24"/>
                <w:lang w:val="hy-AM"/>
              </w:rPr>
              <w:t xml:space="preserve">Հայաստանի Հանրապետության տարածք ԵԱՏՄ ԱՏԳ ԱԱ 2002 90 ծածկագրին դասվող ապրանքատեսակների ներմուծման ժամանակավոր արգելք կիրառելու մասին» Հայաստանի Հանրապետության կառավարության որոշման նախագծի </w:t>
            </w:r>
            <w:r w:rsidRPr="00663C72">
              <w:rPr>
                <w:rFonts w:ascii="GHEA Grapalat" w:eastAsia="Calibri" w:hAnsi="GHEA Grapalat" w:cs="Sylfaen"/>
                <w:sz w:val="24"/>
                <w:szCs w:val="24"/>
                <w:lang w:val="hy-AM"/>
              </w:rPr>
              <w:t>վերաբերյալ հայտնում ենք հետևյալը</w:t>
            </w:r>
            <w:r w:rsidRPr="00663C72">
              <w:rPr>
                <w:rFonts w:ascii="Cambria Math" w:eastAsia="Calibri" w:hAnsi="Cambria Math" w:cs="Sylfaen"/>
                <w:sz w:val="24"/>
                <w:szCs w:val="24"/>
                <w:lang w:val="hy-AM"/>
              </w:rPr>
              <w:t>․</w:t>
            </w:r>
          </w:p>
          <w:p w14:paraId="5410A84B" w14:textId="77777777" w:rsidR="00663C72" w:rsidRPr="00663C72" w:rsidRDefault="00663C72" w:rsidP="00663C72">
            <w:pPr>
              <w:spacing w:line="360" w:lineRule="auto"/>
              <w:ind w:firstLine="567"/>
              <w:jc w:val="both"/>
              <w:rPr>
                <w:rFonts w:ascii="GHEA Grapalat" w:eastAsia="Calibri" w:hAnsi="GHEA Grapalat" w:cs="Sylfaen"/>
                <w:bCs/>
                <w:iCs/>
                <w:sz w:val="24"/>
                <w:szCs w:val="24"/>
                <w:lang w:val="hy-AM"/>
              </w:rPr>
            </w:pPr>
            <w:r w:rsidRPr="00663C72">
              <w:rPr>
                <w:rFonts w:ascii="GHEA Grapalat" w:eastAsia="Calibri" w:hAnsi="GHEA Grapalat" w:cs="Sylfaen"/>
                <w:bCs/>
                <w:iCs/>
                <w:sz w:val="24"/>
                <w:szCs w:val="24"/>
                <w:lang w:val="hy-AM"/>
              </w:rPr>
              <w:lastRenderedPageBreak/>
              <w:t>Հիմք ընդունելով  «Եվրասիական տնտեսական միության մասին» 2014 թվականի մայիսի 29-ի պայմանագրի 7-րդ հավելվածի 55-րդ կետի 2-րդ ենթակետը՝ առաջարկում ենք նախագծի 1-ին կետում ԵՏՄ ԱՏԳ ԱԱ 2002 90 ծածկագրից հետո լրացնել նաև համապատասխան ապրանքի անվանումը։</w:t>
            </w:r>
          </w:p>
          <w:p w14:paraId="2CCAEFB7" w14:textId="1B83E26D" w:rsidR="00734BCB" w:rsidRPr="00B63F9B" w:rsidRDefault="00734BCB" w:rsidP="00713A57">
            <w:pPr>
              <w:spacing w:line="360" w:lineRule="auto"/>
              <w:ind w:right="7" w:firstLine="540"/>
              <w:jc w:val="both"/>
              <w:rPr>
                <w:rFonts w:ascii="GHEA Grapalat" w:hAnsi="GHEA Grapalat"/>
                <w:color w:val="000000"/>
                <w:sz w:val="24"/>
                <w:szCs w:val="24"/>
                <w:lang w:val="hy-AM"/>
              </w:rPr>
            </w:pPr>
          </w:p>
        </w:tc>
        <w:tc>
          <w:tcPr>
            <w:tcW w:w="3481" w:type="dxa"/>
          </w:tcPr>
          <w:p w14:paraId="39A82425" w14:textId="77777777" w:rsidR="00BD15A6" w:rsidRPr="00B63F9B" w:rsidRDefault="00BD15A6" w:rsidP="00B63F9B">
            <w:pPr>
              <w:spacing w:line="276" w:lineRule="auto"/>
              <w:jc w:val="center"/>
              <w:rPr>
                <w:rFonts w:ascii="GHEA Grapalat" w:eastAsia="Times New Roman" w:hAnsi="GHEA Grapalat" w:cs="Times New Roman"/>
                <w:color w:val="000000"/>
                <w:sz w:val="24"/>
                <w:szCs w:val="24"/>
                <w:lang w:val="hy-AM"/>
              </w:rPr>
            </w:pPr>
          </w:p>
          <w:p w14:paraId="6492D258" w14:textId="4E1D069A" w:rsidR="00734BCB" w:rsidRPr="00B63F9B" w:rsidRDefault="000022A5" w:rsidP="00785FB8">
            <w:pPr>
              <w:tabs>
                <w:tab w:val="left" w:pos="660"/>
              </w:tabs>
              <w:spacing w:line="276" w:lineRule="auto"/>
              <w:rPr>
                <w:rFonts w:ascii="GHEA Grapalat" w:hAnsi="GHEA Grapalat"/>
                <w:color w:val="000000"/>
                <w:sz w:val="24"/>
                <w:szCs w:val="24"/>
                <w:shd w:val="clear" w:color="auto" w:fill="FFFFFF"/>
                <w:lang w:val="hy-AM"/>
              </w:rPr>
            </w:pPr>
            <w:r w:rsidRPr="00B63F9B">
              <w:rPr>
                <w:rFonts w:ascii="GHEA Grapalat" w:hAnsi="GHEA Grapalat"/>
                <w:color w:val="000000"/>
                <w:sz w:val="24"/>
                <w:szCs w:val="24"/>
                <w:shd w:val="clear" w:color="auto" w:fill="FFFFFF"/>
                <w:lang w:val="hy-AM"/>
              </w:rPr>
              <w:tab/>
              <w:t>Ընդունվել է</w:t>
            </w:r>
          </w:p>
          <w:p w14:paraId="5EC8D585"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725915A5"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2736C7E0" w14:textId="77777777" w:rsidR="00D367C7" w:rsidRPr="00B63F9B" w:rsidRDefault="00D367C7" w:rsidP="00B63F9B">
            <w:pPr>
              <w:spacing w:line="276" w:lineRule="auto"/>
              <w:jc w:val="center"/>
              <w:rPr>
                <w:rFonts w:ascii="GHEA Grapalat" w:eastAsia="Times New Roman" w:hAnsi="GHEA Grapalat" w:cs="Times New Roman"/>
                <w:color w:val="000000"/>
                <w:sz w:val="24"/>
                <w:szCs w:val="24"/>
                <w:lang w:val="hy-AM"/>
              </w:rPr>
            </w:pPr>
          </w:p>
          <w:p w14:paraId="0ED03B0D" w14:textId="77777777"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p w14:paraId="6C939E0A" w14:textId="77777777"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p w14:paraId="2EDEADB5" w14:textId="77777777"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p w14:paraId="22864752" w14:textId="4CAA0FAE"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tc>
      </w:tr>
      <w:tr w:rsidR="007F17EE" w:rsidRPr="007A6E59" w14:paraId="4B6D80DE" w14:textId="77777777" w:rsidTr="00106C84">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3E7B9105" w14:textId="1987579F" w:rsidR="007F17EE" w:rsidRPr="00B63F9B" w:rsidRDefault="007F17EE" w:rsidP="00106C84">
            <w:pPr>
              <w:spacing w:line="276" w:lineRule="auto"/>
              <w:jc w:val="center"/>
              <w:rPr>
                <w:rFonts w:ascii="GHEA Grapalat" w:eastAsia="Times New Roman" w:hAnsi="GHEA Grapalat" w:cs="Times New Roman"/>
                <w:b/>
                <w:sz w:val="24"/>
                <w:szCs w:val="24"/>
                <w:lang w:val="hy-AM"/>
              </w:rPr>
            </w:pPr>
            <w:r w:rsidRPr="007F17EE">
              <w:rPr>
                <w:rFonts w:ascii="GHEA Grapalat" w:eastAsia="Times New Roman" w:hAnsi="GHEA Grapalat" w:cs="Times New Roman"/>
                <w:b/>
                <w:bCs/>
                <w:sz w:val="24"/>
                <w:szCs w:val="24"/>
                <w:lang w:val="hy-AM"/>
              </w:rPr>
              <w:lastRenderedPageBreak/>
              <w:t>ՀՀ մրցակցության և սպառողների շահերի պաշտպանության հանձնաժողով</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6A79A7FB" w14:textId="77777777" w:rsidR="007F17EE" w:rsidRPr="007F17EE" w:rsidRDefault="007F17EE" w:rsidP="007F17EE">
            <w:pPr>
              <w:jc w:val="center"/>
              <w:rPr>
                <w:rFonts w:ascii="GHEA Grapalat" w:eastAsia="Times New Roman" w:hAnsi="GHEA Grapalat" w:cs="Times New Roman"/>
                <w:sz w:val="24"/>
                <w:szCs w:val="24"/>
              </w:rPr>
            </w:pPr>
            <w:r w:rsidRPr="007F17EE">
              <w:rPr>
                <w:rFonts w:ascii="GHEA Grapalat" w:eastAsia="Times New Roman" w:hAnsi="GHEA Grapalat" w:cs="Times New Roman"/>
                <w:sz w:val="24"/>
                <w:szCs w:val="24"/>
              </w:rPr>
              <w:t>27-07-2026թ.</w:t>
            </w:r>
          </w:p>
          <w:p w14:paraId="6999C6D3" w14:textId="582E4191" w:rsidR="007F17EE" w:rsidRPr="007A6E59" w:rsidRDefault="007F17EE" w:rsidP="007F17EE">
            <w:pPr>
              <w:spacing w:line="276" w:lineRule="auto"/>
              <w:jc w:val="center"/>
              <w:rPr>
                <w:rFonts w:ascii="GHEA Grapalat" w:eastAsia="Times New Roman" w:hAnsi="GHEA Grapalat" w:cs="Times New Roman"/>
                <w:sz w:val="24"/>
                <w:szCs w:val="24"/>
                <w:lang w:val="hy-AM"/>
              </w:rPr>
            </w:pPr>
            <w:r w:rsidRPr="007F17EE">
              <w:rPr>
                <w:rFonts w:ascii="GHEA Grapalat" w:eastAsia="Times New Roman" w:hAnsi="GHEA Grapalat" w:cs="Times New Roman"/>
                <w:sz w:val="24"/>
                <w:szCs w:val="24"/>
              </w:rPr>
              <w:t>N /1030-2026</w:t>
            </w:r>
          </w:p>
        </w:tc>
      </w:tr>
      <w:tr w:rsidR="009F470B" w:rsidRPr="0006381A" w14:paraId="1837C0AE" w14:textId="77777777" w:rsidTr="00B32A45">
        <w:tc>
          <w:tcPr>
            <w:tcW w:w="9555" w:type="dxa"/>
          </w:tcPr>
          <w:p w14:paraId="1E1838F7" w14:textId="3A5760EC" w:rsidR="0006381A" w:rsidRPr="0006381A" w:rsidRDefault="0006381A" w:rsidP="0006381A">
            <w:pPr>
              <w:tabs>
                <w:tab w:val="left" w:pos="567"/>
                <w:tab w:val="left" w:pos="3119"/>
                <w:tab w:val="left" w:pos="9781"/>
              </w:tabs>
              <w:spacing w:line="360" w:lineRule="auto"/>
              <w:jc w:val="both"/>
              <w:rPr>
                <w:rFonts w:ascii="MS Mincho" w:eastAsia="MS Mincho" w:hAnsi="MS Mincho" w:cs="MS Mincho"/>
                <w:bCs/>
                <w:color w:val="000000"/>
                <w:sz w:val="24"/>
                <w:szCs w:val="24"/>
                <w:lang w:val="hy-AM"/>
              </w:rPr>
            </w:pPr>
            <w:r>
              <w:rPr>
                <w:rFonts w:ascii="GHEA Grapalat" w:eastAsia="Calibri" w:hAnsi="GHEA Grapalat" w:cs="Sylfaen"/>
                <w:bCs/>
                <w:color w:val="000000"/>
                <w:sz w:val="24"/>
                <w:szCs w:val="24"/>
                <w:lang w:val="hy-AM"/>
              </w:rPr>
              <w:t xml:space="preserve">     </w:t>
            </w:r>
            <w:r w:rsidRPr="0006381A">
              <w:rPr>
                <w:rFonts w:ascii="GHEA Grapalat" w:eastAsia="Calibri" w:hAnsi="GHEA Grapalat" w:cs="Sylfaen"/>
                <w:bCs/>
                <w:color w:val="000000"/>
                <w:sz w:val="24"/>
                <w:szCs w:val="24"/>
                <w:lang w:val="hy-AM"/>
              </w:rPr>
              <w:t xml:space="preserve">«Հայաստանի Հանրապետության տարածք ԵԱՏՄ ԱՏԳ ԱԱ 2002 90 ծածկագրին դասվող ապրանքատեսակների  ներմուծման ժամանակավոր արգելք կիրառելու մասին» Կառավարության որոշման նախագծի (այսուհետ նաև՝ </w:t>
            </w:r>
            <w:r w:rsidRPr="0006381A">
              <w:rPr>
                <w:rFonts w:ascii="GHEA Grapalat" w:eastAsia="Calibri" w:hAnsi="GHEA Grapalat" w:cs="Sylfaen"/>
                <w:b/>
                <w:color w:val="000000"/>
                <w:sz w:val="24"/>
                <w:szCs w:val="24"/>
                <w:lang w:val="hy-AM"/>
              </w:rPr>
              <w:t>Նախագիծ</w:t>
            </w:r>
            <w:r w:rsidRPr="0006381A">
              <w:rPr>
                <w:rFonts w:ascii="GHEA Grapalat" w:eastAsia="Calibri" w:hAnsi="GHEA Grapalat" w:cs="Sylfaen"/>
                <w:bCs/>
                <w:color w:val="000000"/>
                <w:sz w:val="24"/>
                <w:szCs w:val="24"/>
                <w:lang w:val="hy-AM"/>
              </w:rPr>
              <w:t>) վերաբերյալ հայտնում ենք հետևյալը</w:t>
            </w:r>
            <w:r w:rsidRPr="0006381A">
              <w:rPr>
                <w:rFonts w:ascii="MS Mincho" w:eastAsia="MS Mincho" w:hAnsi="MS Mincho" w:cs="MS Mincho"/>
                <w:bCs/>
                <w:color w:val="000000"/>
                <w:sz w:val="24"/>
                <w:szCs w:val="24"/>
                <w:lang w:val="hy-AM"/>
              </w:rPr>
              <w:t>․</w:t>
            </w:r>
          </w:p>
          <w:p w14:paraId="224E143B" w14:textId="77777777" w:rsidR="0006381A" w:rsidRPr="0006381A" w:rsidRDefault="0006381A" w:rsidP="0006381A">
            <w:pPr>
              <w:tabs>
                <w:tab w:val="left" w:pos="567"/>
                <w:tab w:val="left" w:pos="851"/>
              </w:tabs>
              <w:spacing w:line="360" w:lineRule="auto"/>
              <w:jc w:val="both"/>
              <w:rPr>
                <w:rFonts w:ascii="GHEA Grapalat" w:eastAsia="Times New Roman" w:hAnsi="GHEA Grapalat" w:cs="Sylfaen"/>
                <w:bCs/>
                <w:sz w:val="24"/>
                <w:szCs w:val="24"/>
                <w:lang w:val="hy-AM" w:eastAsia="ru-RU"/>
              </w:rPr>
            </w:pPr>
            <w:r w:rsidRPr="0006381A">
              <w:rPr>
                <w:rFonts w:ascii="GHEA Grapalat" w:eastAsia="Times New Roman" w:hAnsi="GHEA Grapalat" w:cs="Sylfaen"/>
                <w:bCs/>
                <w:sz w:val="24"/>
                <w:szCs w:val="24"/>
                <w:lang w:val="hy-AM" w:eastAsia="ru-RU"/>
              </w:rPr>
              <w:tab/>
              <w:t xml:space="preserve">Նախագծով սահմանվում է Հայաստանի Հանրապետության տարածք ներմուծման (այդ թվում՝ Եվրասիական տնտեսական միության երկրներից տեղափոխման) ժամանակավոր արգելք՝ ԵԱՏՄ ԱՏԳ ԱԱ 2002 90 ծածկագրին դասվող ապրանքատեսակների  վրա, </w:t>
            </w:r>
            <w:r w:rsidRPr="0006381A">
              <w:rPr>
                <w:rFonts w:ascii="GHEA Grapalat" w:eastAsia="Times New Roman" w:hAnsi="GHEA Grapalat" w:cs="Arial"/>
                <w:color w:val="333333"/>
                <w:sz w:val="24"/>
                <w:szCs w:val="24"/>
                <w:lang w:val="hy-AM" w:eastAsia="ru-RU"/>
              </w:rPr>
              <w:t>6 ամիս ժամկետով</w:t>
            </w:r>
            <w:r w:rsidRPr="0006381A">
              <w:rPr>
                <w:rFonts w:ascii="GHEA Grapalat" w:eastAsia="Times New Roman" w:hAnsi="GHEA Grapalat" w:cs="Sylfaen"/>
                <w:bCs/>
                <w:sz w:val="24"/>
                <w:szCs w:val="24"/>
                <w:lang w:val="hy-AM" w:eastAsia="ru-RU"/>
              </w:rPr>
              <w:t xml:space="preserve">։ </w:t>
            </w:r>
          </w:p>
          <w:p w14:paraId="286ACD43" w14:textId="77777777" w:rsidR="0006381A" w:rsidRPr="0006381A" w:rsidRDefault="0006381A" w:rsidP="0006381A">
            <w:pPr>
              <w:tabs>
                <w:tab w:val="left" w:pos="567"/>
                <w:tab w:val="left" w:pos="851"/>
              </w:tabs>
              <w:spacing w:line="360" w:lineRule="auto"/>
              <w:ind w:firstLine="630"/>
              <w:jc w:val="both"/>
              <w:rPr>
                <w:rFonts w:ascii="GHEA Grapalat" w:eastAsia="Times New Roman" w:hAnsi="GHEA Grapalat" w:cs="Times New Roman"/>
                <w:sz w:val="24"/>
                <w:szCs w:val="24"/>
                <w:lang w:val="hy-AM" w:eastAsia="ru-RU"/>
              </w:rPr>
            </w:pPr>
            <w:r w:rsidRPr="0006381A">
              <w:rPr>
                <w:rFonts w:ascii="GHEA Grapalat" w:eastAsia="Times New Roman" w:hAnsi="GHEA Grapalat" w:cs="Sylfaen"/>
                <w:bCs/>
                <w:sz w:val="24"/>
                <w:szCs w:val="24"/>
                <w:lang w:val="hy-AM" w:eastAsia="ru-RU"/>
              </w:rPr>
              <w:t xml:space="preserve">Նախագծի հիմնավորման համաձայն դրա </w:t>
            </w:r>
            <w:r w:rsidRPr="0006381A">
              <w:rPr>
                <w:rFonts w:ascii="GHEA Grapalat" w:eastAsia="Times New Roman" w:hAnsi="GHEA Grapalat" w:cs="Times New Roman"/>
                <w:sz w:val="24"/>
                <w:szCs w:val="24"/>
                <w:lang w:val="hy-AM" w:eastAsia="ru-RU"/>
              </w:rPr>
              <w:t xml:space="preserve">ընդունումը պայմանավորված է տոմատի մածուկ ներմուծող և տեղական հումքով տոմատի մածուկ արտադրող տնտեսավարող սուբյեկտների համար հավասար մրցակցային պայմաններ </w:t>
            </w:r>
            <w:r w:rsidRPr="0006381A">
              <w:rPr>
                <w:rFonts w:ascii="GHEA Grapalat" w:eastAsia="Times New Roman" w:hAnsi="GHEA Grapalat" w:cs="Times New Roman"/>
                <w:sz w:val="24"/>
                <w:szCs w:val="24"/>
                <w:lang w:val="hy-AM" w:eastAsia="ru-RU"/>
              </w:rPr>
              <w:lastRenderedPageBreak/>
              <w:t>ապահովելու, ինչպես նաև լոլիկի մթերման գործընթացը կանոնակարգելու անհրաժեշտությամբ։</w:t>
            </w:r>
          </w:p>
          <w:p w14:paraId="2451552A" w14:textId="77777777" w:rsidR="0006381A" w:rsidRPr="0006381A" w:rsidRDefault="0006381A" w:rsidP="0006381A">
            <w:pPr>
              <w:tabs>
                <w:tab w:val="left" w:pos="567"/>
                <w:tab w:val="left" w:pos="851"/>
              </w:tabs>
              <w:spacing w:line="360" w:lineRule="auto"/>
              <w:ind w:firstLine="630"/>
              <w:jc w:val="both"/>
              <w:rPr>
                <w:rFonts w:ascii="GHEA Grapalat" w:eastAsia="Times New Roman" w:hAnsi="GHEA Grapalat" w:cs="Times New Roman"/>
                <w:sz w:val="24"/>
                <w:szCs w:val="24"/>
                <w:lang w:val="hy-AM" w:eastAsia="ru-RU"/>
              </w:rPr>
            </w:pPr>
            <w:r w:rsidRPr="0006381A">
              <w:rPr>
                <w:rFonts w:ascii="GHEA Grapalat" w:eastAsia="Times New Roman" w:hAnsi="GHEA Grapalat" w:cs="Times New Roman"/>
                <w:sz w:val="24"/>
                <w:szCs w:val="24"/>
                <w:lang w:val="hy-AM" w:eastAsia="ru-RU"/>
              </w:rPr>
              <w:t xml:space="preserve">Նշվածի համատեքստում հարկ է ընդգծել, որ </w:t>
            </w:r>
            <w:r w:rsidRPr="0006381A">
              <w:rPr>
                <w:rFonts w:ascii="GHEA Grapalat" w:eastAsia="Times New Roman" w:hAnsi="GHEA Grapalat" w:cs="Sylfaen"/>
                <w:bCs/>
                <w:sz w:val="24"/>
                <w:szCs w:val="24"/>
                <w:lang w:val="hy-AM" w:eastAsia="ru-RU"/>
              </w:rPr>
              <w:t>պետության կողմից նման սահմանափակումների շարունակական կիրառումը միևնույն շուկայում երկարատև կտրվածքով կարող է հանգեցնել տնտեսավարող սուբյեկտների գործունեության սահմանափակման և շուկայի կենտրոնացվածության աստիճանի բարձրացման, որն էլ իր հերթին կարող է առաջացնել գների ձևավորման ոչ շուկայական մեխանիզմների առաջացման և ապրանքի որակի վատթարացման ռիսկեր։</w:t>
            </w:r>
          </w:p>
          <w:p w14:paraId="7B2FA015" w14:textId="77777777" w:rsidR="009F470B" w:rsidRPr="00663C72" w:rsidRDefault="009F470B" w:rsidP="0006381A">
            <w:pPr>
              <w:spacing w:line="360" w:lineRule="auto"/>
              <w:ind w:firstLine="567"/>
              <w:jc w:val="both"/>
              <w:rPr>
                <w:rFonts w:ascii="GHEA Grapalat" w:eastAsia="Calibri" w:hAnsi="GHEA Grapalat" w:cs="Sylfaen"/>
                <w:bCs/>
                <w:iCs/>
                <w:sz w:val="24"/>
                <w:szCs w:val="24"/>
                <w:lang w:val="hy-AM"/>
              </w:rPr>
            </w:pPr>
          </w:p>
        </w:tc>
        <w:tc>
          <w:tcPr>
            <w:tcW w:w="3481" w:type="dxa"/>
          </w:tcPr>
          <w:p w14:paraId="7ED3CF00" w14:textId="77777777" w:rsidR="00FE4C96" w:rsidRDefault="00FE4C96" w:rsidP="0006381A">
            <w:pPr>
              <w:spacing w:line="276" w:lineRule="auto"/>
              <w:jc w:val="center"/>
              <w:rPr>
                <w:rFonts w:ascii="GHEA Grapalat" w:hAnsi="GHEA Grapalat"/>
                <w:color w:val="000000"/>
                <w:sz w:val="24"/>
                <w:szCs w:val="24"/>
                <w:shd w:val="clear" w:color="auto" w:fill="FFFFFF"/>
                <w:lang w:val="hy-AM"/>
              </w:rPr>
            </w:pPr>
          </w:p>
          <w:p w14:paraId="1E77412B" w14:textId="77777777" w:rsidR="00145634" w:rsidRDefault="00145634" w:rsidP="0006381A">
            <w:pPr>
              <w:spacing w:line="276" w:lineRule="auto"/>
              <w:jc w:val="center"/>
              <w:rPr>
                <w:rFonts w:ascii="GHEA Grapalat" w:hAnsi="GHEA Grapalat"/>
                <w:color w:val="000000"/>
                <w:sz w:val="24"/>
                <w:szCs w:val="24"/>
                <w:shd w:val="clear" w:color="auto" w:fill="FFFFFF"/>
                <w:lang w:val="hy-AM"/>
              </w:rPr>
            </w:pPr>
          </w:p>
          <w:p w14:paraId="42049E02" w14:textId="77777777" w:rsidR="00145634" w:rsidRDefault="00145634" w:rsidP="0006381A">
            <w:pPr>
              <w:spacing w:line="276" w:lineRule="auto"/>
              <w:jc w:val="center"/>
              <w:rPr>
                <w:rFonts w:ascii="GHEA Grapalat" w:hAnsi="GHEA Grapalat"/>
                <w:color w:val="000000"/>
                <w:sz w:val="24"/>
                <w:szCs w:val="24"/>
                <w:shd w:val="clear" w:color="auto" w:fill="FFFFFF"/>
                <w:lang w:val="hy-AM"/>
              </w:rPr>
            </w:pPr>
          </w:p>
          <w:p w14:paraId="01CAF440" w14:textId="77777777" w:rsidR="00145634" w:rsidRDefault="00145634" w:rsidP="0006381A">
            <w:pPr>
              <w:spacing w:line="276" w:lineRule="auto"/>
              <w:jc w:val="center"/>
              <w:rPr>
                <w:rFonts w:ascii="GHEA Grapalat" w:hAnsi="GHEA Grapalat"/>
                <w:color w:val="000000"/>
                <w:sz w:val="24"/>
                <w:szCs w:val="24"/>
                <w:shd w:val="clear" w:color="auto" w:fill="FFFFFF"/>
                <w:lang w:val="hy-AM"/>
              </w:rPr>
            </w:pPr>
          </w:p>
          <w:p w14:paraId="0AFD6FC9" w14:textId="77777777" w:rsidR="00145634" w:rsidRDefault="00145634" w:rsidP="0006381A">
            <w:pPr>
              <w:spacing w:line="276" w:lineRule="auto"/>
              <w:jc w:val="center"/>
              <w:rPr>
                <w:rFonts w:ascii="GHEA Grapalat" w:hAnsi="GHEA Grapalat"/>
                <w:color w:val="000000"/>
                <w:sz w:val="24"/>
                <w:szCs w:val="24"/>
                <w:shd w:val="clear" w:color="auto" w:fill="FFFFFF"/>
                <w:lang w:val="hy-AM"/>
              </w:rPr>
            </w:pPr>
          </w:p>
          <w:p w14:paraId="5FEF0025" w14:textId="77777777" w:rsidR="00145634" w:rsidRDefault="00145634" w:rsidP="0006381A">
            <w:pPr>
              <w:spacing w:line="276" w:lineRule="auto"/>
              <w:jc w:val="center"/>
              <w:rPr>
                <w:rFonts w:ascii="GHEA Grapalat" w:hAnsi="GHEA Grapalat"/>
                <w:color w:val="000000"/>
                <w:sz w:val="24"/>
                <w:szCs w:val="24"/>
                <w:shd w:val="clear" w:color="auto" w:fill="FFFFFF"/>
                <w:lang w:val="hy-AM"/>
              </w:rPr>
            </w:pPr>
          </w:p>
          <w:p w14:paraId="62693095" w14:textId="37B61922" w:rsidR="0006381A" w:rsidRPr="00B63F9B" w:rsidRDefault="0006381A" w:rsidP="0006381A">
            <w:pPr>
              <w:spacing w:line="276" w:lineRule="auto"/>
              <w:jc w:val="center"/>
              <w:rPr>
                <w:rFonts w:ascii="GHEA Grapalat" w:hAnsi="GHEA Grapalat"/>
                <w:color w:val="000000"/>
                <w:sz w:val="24"/>
                <w:szCs w:val="24"/>
                <w:shd w:val="clear" w:color="auto" w:fill="FFFFFF"/>
                <w:lang w:val="hy-AM"/>
              </w:rPr>
            </w:pPr>
            <w:r w:rsidRPr="00B63F9B">
              <w:rPr>
                <w:rFonts w:ascii="GHEA Grapalat" w:hAnsi="GHEA Grapalat"/>
                <w:color w:val="000000"/>
                <w:sz w:val="24"/>
                <w:szCs w:val="24"/>
                <w:shd w:val="clear" w:color="auto" w:fill="FFFFFF"/>
                <w:lang w:val="hy-AM"/>
              </w:rPr>
              <w:t>Ընդունվել է</w:t>
            </w:r>
            <w:r>
              <w:rPr>
                <w:rFonts w:ascii="GHEA Grapalat" w:hAnsi="GHEA Grapalat"/>
                <w:color w:val="000000"/>
                <w:sz w:val="24"/>
                <w:szCs w:val="24"/>
                <w:shd w:val="clear" w:color="auto" w:fill="FFFFFF"/>
                <w:lang w:val="hy-AM"/>
              </w:rPr>
              <w:t xml:space="preserve"> ի գիտություն</w:t>
            </w:r>
          </w:p>
          <w:p w14:paraId="6D1D4D9F" w14:textId="4AC4DEC5" w:rsidR="009F470B" w:rsidRPr="00B63F9B" w:rsidRDefault="0006381A" w:rsidP="00B63F9B">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tc>
      </w:tr>
      <w:tr w:rsidR="00E52044" w:rsidRPr="00B63F9B" w14:paraId="24BE270C" w14:textId="77777777" w:rsidTr="00706AD2">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5AFEF7C8" w14:textId="2D353FE7" w:rsidR="00E52044" w:rsidRPr="00B63F9B" w:rsidRDefault="00E52044" w:rsidP="00E52044">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B63F9B">
              <w:rPr>
                <w:rFonts w:ascii="GHEA Grapalat" w:eastAsia="Times New Roman" w:hAnsi="GHEA Grapalat" w:cs="Times New Roman"/>
                <w:b/>
                <w:bCs/>
                <w:sz w:val="24"/>
                <w:szCs w:val="24"/>
                <w:lang w:val="hy-AM"/>
              </w:rPr>
              <w:t xml:space="preserve">ՀՀ </w:t>
            </w:r>
            <w:r>
              <w:rPr>
                <w:rFonts w:ascii="GHEA Grapalat" w:eastAsia="Times New Roman" w:hAnsi="GHEA Grapalat" w:cs="Times New Roman"/>
                <w:b/>
                <w:bCs/>
                <w:sz w:val="24"/>
                <w:szCs w:val="24"/>
                <w:lang w:val="hy-AM"/>
              </w:rPr>
              <w:t>արդարադատության նախարարություն</w:t>
            </w:r>
          </w:p>
          <w:p w14:paraId="3FE6031A" w14:textId="77777777" w:rsidR="00E52044" w:rsidRPr="002C79D9" w:rsidRDefault="00E52044" w:rsidP="00E52044">
            <w:pPr>
              <w:spacing w:line="360" w:lineRule="auto"/>
              <w:ind w:right="7" w:firstLine="540"/>
              <w:jc w:val="both"/>
              <w:rPr>
                <w:rFonts w:ascii="GHEA Grapalat" w:eastAsia="Times New Roman" w:hAnsi="GHEA Grapalat" w:cs="Times New Roman"/>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274984A" w14:textId="08A03D0D" w:rsidR="00E52044" w:rsidRPr="00B63F9B" w:rsidRDefault="00E52044" w:rsidP="00E52044">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2</w:t>
            </w:r>
            <w:r w:rsidR="00A519C2">
              <w:rPr>
                <w:rFonts w:ascii="GHEA Grapalat" w:eastAsia="Times New Roman" w:hAnsi="GHEA Grapalat" w:cs="Times New Roman"/>
                <w:sz w:val="24"/>
                <w:szCs w:val="24"/>
                <w:lang w:val="hy-AM"/>
              </w:rPr>
              <w:t>7</w:t>
            </w:r>
            <w:r w:rsidRPr="00B63F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w:t>
            </w:r>
            <w:r w:rsidR="002679C4">
              <w:rPr>
                <w:rFonts w:ascii="GHEA Grapalat" w:eastAsia="Times New Roman" w:hAnsi="GHEA Grapalat" w:cs="Times New Roman"/>
                <w:sz w:val="24"/>
                <w:szCs w:val="24"/>
                <w:lang w:val="hy-AM"/>
              </w:rPr>
              <w:t>7</w:t>
            </w:r>
            <w:r w:rsidRPr="00B63F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B63F9B">
              <w:rPr>
                <w:rFonts w:ascii="GHEA Grapalat" w:eastAsia="Times New Roman" w:hAnsi="GHEA Grapalat" w:cs="Times New Roman"/>
                <w:sz w:val="24"/>
                <w:szCs w:val="24"/>
                <w:lang w:val="hy-AM"/>
              </w:rPr>
              <w:t>թ.</w:t>
            </w:r>
          </w:p>
          <w:p w14:paraId="7611D24F" w14:textId="44F9E069" w:rsidR="00E52044" w:rsidRPr="00B63F9B" w:rsidRDefault="00E52044" w:rsidP="00E52044">
            <w:pPr>
              <w:jc w:val="center"/>
              <w:rPr>
                <w:rFonts w:ascii="GHEA Grapalat" w:eastAsia="Times New Roman" w:hAnsi="GHEA Grapalat" w:cs="Times New Roman"/>
                <w:color w:val="000000"/>
                <w:sz w:val="24"/>
                <w:szCs w:val="24"/>
                <w:lang w:val="hy-AM"/>
              </w:rPr>
            </w:pPr>
            <w:r w:rsidRPr="00B63F9B">
              <w:rPr>
                <w:rFonts w:ascii="GHEA Grapalat" w:eastAsia="Times New Roman" w:hAnsi="GHEA Grapalat" w:cs="Times New Roman"/>
                <w:sz w:val="24"/>
                <w:szCs w:val="24"/>
                <w:lang w:val="hy-AM"/>
              </w:rPr>
              <w:t xml:space="preserve">N </w:t>
            </w:r>
            <w:r w:rsidR="00A519C2" w:rsidRPr="00A519C2">
              <w:rPr>
                <w:rFonts w:ascii="GHEA Grapalat" w:eastAsia="Times New Roman" w:hAnsi="GHEA Grapalat" w:cs="Times New Roman"/>
                <w:sz w:val="24"/>
                <w:szCs w:val="24"/>
              </w:rPr>
              <w:t>27.1/39681-2026</w:t>
            </w:r>
          </w:p>
        </w:tc>
      </w:tr>
      <w:tr w:rsidR="00E52044" w:rsidRPr="000C3EAC" w14:paraId="3CF1346E" w14:textId="77777777" w:rsidTr="00B32A45">
        <w:tc>
          <w:tcPr>
            <w:tcW w:w="9555" w:type="dxa"/>
          </w:tcPr>
          <w:p w14:paraId="284ACCA5" w14:textId="77777777" w:rsidR="002679C4" w:rsidRDefault="002679C4" w:rsidP="002679C4">
            <w:pPr>
              <w:spacing w:line="360" w:lineRule="auto"/>
              <w:ind w:firstLine="547"/>
              <w:jc w:val="center"/>
              <w:rPr>
                <w:rFonts w:ascii="GHEA Grapalat" w:eastAsiaTheme="minorEastAsia" w:hAnsi="GHEA Grapalat"/>
                <w:b/>
                <w:sz w:val="24"/>
                <w:szCs w:val="24"/>
              </w:rPr>
            </w:pPr>
            <w:r>
              <w:rPr>
                <w:rFonts w:ascii="GHEA Grapalat" w:eastAsiaTheme="minorEastAsia" w:hAnsi="GHEA Grapalat"/>
                <w:b/>
                <w:sz w:val="24"/>
                <w:szCs w:val="24"/>
              </w:rPr>
              <w:t>ՊԵՏԱԿԱՆ ՓՈՐՁԱԳԻՏԱԿԱՆ ԵԶՐԱԿԱՑՈՒԹՅՈՒՆ</w:t>
            </w:r>
          </w:p>
          <w:p w14:paraId="58999687" w14:textId="77777777" w:rsidR="002679C4" w:rsidRDefault="002679C4" w:rsidP="002679C4">
            <w:pPr>
              <w:spacing w:line="360" w:lineRule="auto"/>
              <w:ind w:firstLine="720"/>
              <w:jc w:val="center"/>
              <w:rPr>
                <w:rFonts w:ascii="GHEA Grapalat" w:eastAsia="Calibri" w:hAnsi="GHEA Grapalat" w:cs="GHEA Grapalat"/>
                <w:b/>
                <w:bCs/>
                <w:sz w:val="24"/>
                <w:szCs w:val="24"/>
              </w:rPr>
            </w:pPr>
            <w:r>
              <w:rPr>
                <w:rFonts w:ascii="GHEA Grapalat" w:hAnsi="GHEA Grapalat" w:cs="GHEA Grapalat"/>
                <w:b/>
                <w:bCs/>
                <w:sz w:val="24"/>
                <w:szCs w:val="24"/>
              </w:rPr>
              <w:t>«Հայաստանի Հանրապետության տարածք առանց ներմուծման մաքսատուրքի վճարման արդյունաբերական վերամշակման համար նախատեսված կակաո-փոշու ներմուծման մասին» Հայաստանի Հանրապետության կառավարության որոշման նախագծի վերաբերյալ</w:t>
            </w:r>
          </w:p>
          <w:p w14:paraId="1730A8EA" w14:textId="77777777" w:rsidR="002679C4" w:rsidRDefault="002679C4" w:rsidP="002679C4">
            <w:pPr>
              <w:pStyle w:val="voroshmanbody"/>
              <w:spacing w:line="240" w:lineRule="auto"/>
              <w:ind w:firstLine="0"/>
              <w:rPr>
                <w:rFonts w:ascii="GHEA Grapalat" w:hAnsi="GHEA Grapalat" w:cs="Sylfaen"/>
                <w:b/>
                <w:bCs/>
                <w:color w:val="000000" w:themeColor="text1"/>
                <w:lang w:val="hy-AM"/>
              </w:rPr>
            </w:pPr>
          </w:p>
          <w:p w14:paraId="6602B06B" w14:textId="77777777" w:rsidR="00A519C2" w:rsidRPr="00A519C2" w:rsidRDefault="00A519C2" w:rsidP="00A519C2">
            <w:pPr>
              <w:shd w:val="clear" w:color="auto" w:fill="FFFFFF"/>
              <w:tabs>
                <w:tab w:val="left" w:pos="990"/>
              </w:tabs>
              <w:spacing w:line="360" w:lineRule="auto"/>
              <w:ind w:right="81" w:firstLine="720"/>
              <w:jc w:val="both"/>
              <w:rPr>
                <w:rFonts w:ascii="Cambria Math" w:hAnsi="Cambria Math" w:cs="Cambria Math"/>
                <w:sz w:val="24"/>
                <w:szCs w:val="24"/>
                <w:lang w:val="hy-AM"/>
              </w:rPr>
            </w:pPr>
            <w:r w:rsidRPr="00A519C2">
              <w:rPr>
                <w:rFonts w:ascii="GHEA Grapalat" w:hAnsi="GHEA Grapalat" w:cs="Sylfaen"/>
                <w:sz w:val="24"/>
                <w:szCs w:val="24"/>
                <w:lang w:val="hy-AM"/>
              </w:rPr>
              <w:t xml:space="preserve">«Հայաստանի Հանրապետության տարածք ԵԱՏՄ ԱՏԳ ԱԱ 2002 90 ծածկագրին դասվող ապրանքատեսակների  ներմուծման ժամանակավոր արգելք </w:t>
            </w:r>
            <w:r w:rsidRPr="00A519C2">
              <w:rPr>
                <w:rFonts w:ascii="GHEA Grapalat" w:hAnsi="GHEA Grapalat" w:cs="Sylfaen"/>
                <w:sz w:val="24"/>
                <w:szCs w:val="24"/>
                <w:lang w:val="hy-AM"/>
              </w:rPr>
              <w:lastRenderedPageBreak/>
              <w:t>կիրառելու մասին» Հայաստանի Հանրապետության կառավարության որոշման նախագծի (այսուհետ՝ Նախագիծ) վերաբերյալ հարկ է նկատել հետևյալը</w:t>
            </w:r>
            <w:r w:rsidRPr="00A519C2">
              <w:rPr>
                <w:rFonts w:ascii="Cambria Math" w:hAnsi="Cambria Math" w:cs="Cambria Math"/>
                <w:sz w:val="24"/>
                <w:szCs w:val="24"/>
                <w:lang w:val="hy-AM"/>
              </w:rPr>
              <w:t>․</w:t>
            </w:r>
          </w:p>
          <w:p w14:paraId="1036D4BD" w14:textId="77777777" w:rsidR="00A519C2" w:rsidRPr="00A519C2" w:rsidRDefault="00A519C2" w:rsidP="00A519C2">
            <w:pPr>
              <w:shd w:val="clear" w:color="auto" w:fill="FFFFFF"/>
              <w:tabs>
                <w:tab w:val="left" w:pos="990"/>
              </w:tabs>
              <w:spacing w:line="360" w:lineRule="auto"/>
              <w:ind w:right="81" w:firstLine="720"/>
              <w:jc w:val="both"/>
              <w:rPr>
                <w:rFonts w:ascii="GHEA Grapalat" w:hAnsi="GHEA Grapalat" w:cs="Cambria Math"/>
                <w:sz w:val="24"/>
                <w:szCs w:val="24"/>
                <w:lang w:val="hy-AM"/>
              </w:rPr>
            </w:pPr>
            <w:r w:rsidRPr="00A519C2">
              <w:rPr>
                <w:rFonts w:ascii="GHEA Grapalat" w:hAnsi="GHEA Grapalat" w:cs="Cambria Math"/>
                <w:sz w:val="24"/>
                <w:szCs w:val="24"/>
                <w:lang w:val="hy-AM"/>
              </w:rPr>
              <w:t>Նախագծի 2-րդ կետի 1-ին և 2-րդ ենթակետերի համաձայն՝ Հայաստանի Հանրապետության էկոնոմիկայի նախարարին հանձնարարվում է`</w:t>
            </w:r>
          </w:p>
          <w:p w14:paraId="228BFE4D" w14:textId="77777777" w:rsidR="00A519C2" w:rsidRPr="00A519C2" w:rsidRDefault="00A519C2" w:rsidP="00A519C2">
            <w:pPr>
              <w:shd w:val="clear" w:color="auto" w:fill="FFFFFF"/>
              <w:tabs>
                <w:tab w:val="left" w:pos="990"/>
              </w:tabs>
              <w:spacing w:line="360" w:lineRule="auto"/>
              <w:ind w:right="81" w:firstLine="720"/>
              <w:jc w:val="both"/>
              <w:rPr>
                <w:rFonts w:ascii="GHEA Grapalat" w:hAnsi="GHEA Grapalat" w:cs="Cambria Math"/>
                <w:sz w:val="24"/>
                <w:szCs w:val="24"/>
                <w:lang w:val="hy-AM"/>
              </w:rPr>
            </w:pPr>
            <w:r w:rsidRPr="00A519C2">
              <w:rPr>
                <w:rFonts w:ascii="GHEA Grapalat" w:hAnsi="GHEA Grapalat" w:cs="Cambria Math"/>
                <w:sz w:val="24"/>
                <w:szCs w:val="24"/>
                <w:lang w:val="hy-AM"/>
              </w:rPr>
              <w:t xml:space="preserve">1) </w:t>
            </w:r>
            <w:r w:rsidRPr="00A519C2">
              <w:rPr>
                <w:rFonts w:ascii="GHEA Grapalat" w:hAnsi="GHEA Grapalat" w:cs="Cambria Math"/>
                <w:i/>
                <w:sz w:val="24"/>
                <w:szCs w:val="24"/>
                <w:lang w:val="hy-AM"/>
              </w:rPr>
              <w:t>սույն որոշումն ուժի մեջ մտնելուց ոչ ուշ, քան 3 օրացուցային օր</w:t>
            </w:r>
            <w:r w:rsidRPr="00A519C2">
              <w:rPr>
                <w:rFonts w:ascii="GHEA Grapalat" w:hAnsi="GHEA Grapalat" w:cs="Cambria Math"/>
                <w:sz w:val="24"/>
                <w:szCs w:val="24"/>
                <w:lang w:val="hy-AM"/>
              </w:rPr>
              <w:t xml:space="preserve"> </w:t>
            </w:r>
            <w:r w:rsidRPr="00A519C2">
              <w:rPr>
                <w:rFonts w:ascii="GHEA Grapalat" w:hAnsi="GHEA Grapalat" w:cs="Cambria Math"/>
                <w:i/>
                <w:sz w:val="24"/>
                <w:szCs w:val="24"/>
                <w:lang w:val="hy-AM"/>
              </w:rPr>
              <w:t>առաջ</w:t>
            </w:r>
            <w:r w:rsidRPr="00A519C2">
              <w:rPr>
                <w:rFonts w:ascii="GHEA Grapalat" w:hAnsi="GHEA Grapalat" w:cs="Cambria Math"/>
                <w:sz w:val="24"/>
                <w:szCs w:val="24"/>
                <w:lang w:val="hy-AM"/>
              </w:rPr>
              <w:t xml:space="preserve"> ծանուցել Եվրասիական տնտեսական հանձնաժողովին սույն որոշման 1-ին կետով սահմանված ապրանքների ներմուծման դեպքում ոչ սակագնային կարգավորման միջոցների ժամանակավոր կիրառման մասին.</w:t>
            </w:r>
          </w:p>
          <w:p w14:paraId="6FA786D1" w14:textId="77777777" w:rsidR="00A519C2" w:rsidRPr="00A519C2" w:rsidRDefault="00A519C2" w:rsidP="00A519C2">
            <w:pPr>
              <w:shd w:val="clear" w:color="auto" w:fill="FFFFFF"/>
              <w:tabs>
                <w:tab w:val="left" w:pos="990"/>
              </w:tabs>
              <w:spacing w:line="360" w:lineRule="auto"/>
              <w:ind w:right="81" w:firstLine="720"/>
              <w:jc w:val="both"/>
              <w:rPr>
                <w:rFonts w:ascii="GHEA Grapalat" w:hAnsi="GHEA Grapalat" w:cs="Cambria Math"/>
                <w:sz w:val="24"/>
                <w:szCs w:val="24"/>
                <w:lang w:val="hy-AM"/>
              </w:rPr>
            </w:pPr>
            <w:r w:rsidRPr="00A519C2">
              <w:rPr>
                <w:rFonts w:ascii="GHEA Grapalat" w:hAnsi="GHEA Grapalat" w:cs="Cambria Math"/>
                <w:sz w:val="24"/>
                <w:szCs w:val="24"/>
                <w:lang w:val="hy-AM"/>
              </w:rPr>
              <w:t xml:space="preserve">2) </w:t>
            </w:r>
            <w:r w:rsidRPr="00A519C2">
              <w:rPr>
                <w:rFonts w:ascii="GHEA Grapalat" w:hAnsi="GHEA Grapalat" w:cs="Cambria Math"/>
                <w:i/>
                <w:sz w:val="24"/>
                <w:szCs w:val="24"/>
                <w:lang w:val="hy-AM"/>
              </w:rPr>
              <w:t>սույն որոշումն ուժի մեջ մտնելուց ոչ ուշ, քան 3 օրացուցային օր</w:t>
            </w:r>
            <w:r w:rsidRPr="00A519C2">
              <w:rPr>
                <w:rFonts w:ascii="GHEA Grapalat" w:hAnsi="GHEA Grapalat" w:cs="Cambria Math"/>
                <w:sz w:val="24"/>
                <w:szCs w:val="24"/>
                <w:lang w:val="hy-AM"/>
              </w:rPr>
              <w:t xml:space="preserve"> </w:t>
            </w:r>
            <w:r w:rsidRPr="00A519C2">
              <w:rPr>
                <w:rFonts w:ascii="GHEA Grapalat" w:hAnsi="GHEA Grapalat" w:cs="Cambria Math"/>
                <w:i/>
                <w:sz w:val="24"/>
                <w:szCs w:val="24"/>
                <w:lang w:val="hy-AM"/>
              </w:rPr>
              <w:t>առաջ</w:t>
            </w:r>
            <w:r w:rsidRPr="00A519C2">
              <w:rPr>
                <w:rFonts w:ascii="GHEA Grapalat" w:hAnsi="GHEA Grapalat" w:cs="Cambria Math"/>
                <w:sz w:val="24"/>
                <w:szCs w:val="24"/>
                <w:lang w:val="hy-AM"/>
              </w:rPr>
              <w:t xml:space="preserve"> Եվրասիական տնտեսական հանձնաժողովի քննարկմանը ներկայացնել Եվրասիական տնտեսական միության մաքսային տարածքից սույն որոշման 1-ին կետով սահմանված ապրանքների ներմուծման դեպքում ոչ սակագնային կարգավորման միջոց կիրառելու առաջարկություն: </w:t>
            </w:r>
          </w:p>
          <w:p w14:paraId="08EBFEA2" w14:textId="77777777" w:rsidR="00A519C2" w:rsidRPr="00A519C2" w:rsidRDefault="00A519C2" w:rsidP="00A519C2">
            <w:pPr>
              <w:shd w:val="clear" w:color="auto" w:fill="FFFFFF"/>
              <w:tabs>
                <w:tab w:val="left" w:pos="990"/>
              </w:tabs>
              <w:spacing w:line="360" w:lineRule="auto"/>
              <w:ind w:right="81" w:firstLine="720"/>
              <w:jc w:val="both"/>
              <w:rPr>
                <w:rFonts w:ascii="GHEA Grapalat" w:hAnsi="GHEA Grapalat" w:cs="Cambria Math"/>
                <w:sz w:val="24"/>
                <w:szCs w:val="24"/>
                <w:lang w:val="hy-AM"/>
              </w:rPr>
            </w:pPr>
            <w:r w:rsidRPr="00A519C2">
              <w:rPr>
                <w:rFonts w:ascii="GHEA Grapalat" w:hAnsi="GHEA Grapalat" w:cs="Cambria Math"/>
                <w:sz w:val="24"/>
                <w:szCs w:val="24"/>
                <w:lang w:val="hy-AM"/>
              </w:rPr>
              <w:t xml:space="preserve">Միաժամանակ Նախագծի 4-րդ կետի համաձայն՝ սույն որոշումն ուժի մեջ է մտնում </w:t>
            </w:r>
            <w:r w:rsidRPr="00A519C2">
              <w:rPr>
                <w:rFonts w:ascii="GHEA Grapalat" w:hAnsi="GHEA Grapalat" w:cs="Cambria Math"/>
                <w:b/>
                <w:i/>
                <w:sz w:val="24"/>
                <w:szCs w:val="24"/>
                <w:lang w:val="hy-AM"/>
              </w:rPr>
              <w:t>պաշտոնական հրապարակմանը հաջորդող օրվանից</w:t>
            </w:r>
            <w:r w:rsidRPr="00A519C2">
              <w:rPr>
                <w:rFonts w:ascii="GHEA Grapalat" w:hAnsi="GHEA Grapalat" w:cs="Cambria Math"/>
                <w:sz w:val="24"/>
                <w:szCs w:val="24"/>
                <w:lang w:val="hy-AM"/>
              </w:rPr>
              <w:t xml:space="preserve"> և գործում է 6 ամիս ժամկետով։</w:t>
            </w:r>
          </w:p>
          <w:p w14:paraId="60944652" w14:textId="77777777" w:rsidR="00A519C2" w:rsidRPr="00A519C2" w:rsidRDefault="00A519C2" w:rsidP="00A519C2">
            <w:pPr>
              <w:shd w:val="clear" w:color="auto" w:fill="FFFFFF"/>
              <w:tabs>
                <w:tab w:val="left" w:pos="990"/>
              </w:tabs>
              <w:spacing w:line="360" w:lineRule="auto"/>
              <w:ind w:right="81" w:firstLine="720"/>
              <w:jc w:val="both"/>
              <w:rPr>
                <w:rFonts w:ascii="GHEA Grapalat" w:hAnsi="GHEA Grapalat" w:cs="Cambria Math"/>
                <w:sz w:val="24"/>
                <w:szCs w:val="24"/>
                <w:lang w:val="hy-AM"/>
              </w:rPr>
            </w:pPr>
            <w:r w:rsidRPr="00A519C2">
              <w:rPr>
                <w:rFonts w:ascii="GHEA Grapalat" w:hAnsi="GHEA Grapalat" w:cs="Cambria Math"/>
                <w:sz w:val="24"/>
                <w:szCs w:val="24"/>
                <w:lang w:val="hy-AM"/>
              </w:rPr>
              <w:t xml:space="preserve">Նկատի ունենալով, որ սույն որոշումը պետք է ուժի մեջ մտնի պաշտոնական հրապարակմանը հաջորդող օրվանից, պարզ չէ, թե ինչպես է ապահովվելու </w:t>
            </w:r>
            <w:r w:rsidRPr="00A519C2">
              <w:rPr>
                <w:rFonts w:ascii="GHEA Grapalat" w:hAnsi="GHEA Grapalat" w:cs="Cambria Math"/>
                <w:sz w:val="24"/>
                <w:szCs w:val="24"/>
                <w:lang w:val="hy-AM"/>
              </w:rPr>
              <w:lastRenderedPageBreak/>
              <w:t xml:space="preserve">Նախագծի 2-րդ կետի 1-ին և 2-րդ ենթակետերով սահմանված ոչ ուշ քան 3 օրացուցային օր առաջ ծանուցելու պահանջը։ </w:t>
            </w:r>
          </w:p>
          <w:p w14:paraId="335A9DD8" w14:textId="77777777" w:rsidR="00A519C2" w:rsidRPr="00A519C2" w:rsidRDefault="00A519C2" w:rsidP="00A519C2">
            <w:pPr>
              <w:shd w:val="clear" w:color="auto" w:fill="FFFFFF"/>
              <w:tabs>
                <w:tab w:val="left" w:pos="990"/>
              </w:tabs>
              <w:spacing w:line="360" w:lineRule="auto"/>
              <w:ind w:right="81" w:firstLine="720"/>
              <w:jc w:val="both"/>
              <w:rPr>
                <w:rFonts w:ascii="GHEA Grapalat" w:hAnsi="GHEA Grapalat" w:cs="Sylfaen"/>
                <w:sz w:val="24"/>
                <w:szCs w:val="24"/>
                <w:lang w:val="hy-AM"/>
              </w:rPr>
            </w:pPr>
            <w:r w:rsidRPr="00A519C2">
              <w:rPr>
                <w:rFonts w:ascii="GHEA Grapalat" w:hAnsi="GHEA Grapalat" w:cs="Cambria Math"/>
                <w:sz w:val="24"/>
                <w:szCs w:val="24"/>
                <w:lang w:val="hy-AM"/>
              </w:rPr>
              <w:t>Միաժամանակ անհրաժեշտ է ն</w:t>
            </w:r>
            <w:r w:rsidRPr="00A519C2">
              <w:rPr>
                <w:rFonts w:ascii="GHEA Grapalat" w:hAnsi="GHEA Grapalat" w:cs="Sylfaen"/>
                <w:sz w:val="24"/>
                <w:szCs w:val="24"/>
                <w:lang w:val="hy-AM"/>
              </w:rPr>
              <w:t>ախատեսել որոշման ուժի մեջ մտնելու ավելի ուշ ժամկետ՝ հաշվի առնելով, որ Նախագծով նախատեսվող իրավակարգավորումները դրանց սուբյեկտների համար վատթարացնող բնույթ են կրում, ինչպես նաև նկատի ունենալով «Նորմատիվ իրավական ակտերի մասին» օրենքի 23-րդ հոդվածի 2-րդ մասի կարգավորումը,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36662A15" w14:textId="77777777" w:rsidR="00A519C2" w:rsidRPr="00A519C2" w:rsidRDefault="00A519C2" w:rsidP="00A519C2">
            <w:pPr>
              <w:shd w:val="clear" w:color="auto" w:fill="FFFFFF"/>
              <w:tabs>
                <w:tab w:val="left" w:pos="990"/>
              </w:tabs>
              <w:spacing w:line="360" w:lineRule="auto"/>
              <w:ind w:right="81" w:firstLine="720"/>
              <w:jc w:val="both"/>
              <w:rPr>
                <w:rFonts w:ascii="GHEA Grapalat" w:hAnsi="GHEA Grapalat" w:cs="Sylfaen"/>
                <w:sz w:val="24"/>
                <w:szCs w:val="24"/>
                <w:lang w:val="hy-AM"/>
              </w:rPr>
            </w:pPr>
            <w:r w:rsidRPr="00A519C2">
              <w:rPr>
                <w:rFonts w:ascii="GHEA Grapalat" w:hAnsi="GHEA Grapalat" w:cs="Sylfaen"/>
                <w:sz w:val="24"/>
                <w:szCs w:val="24"/>
                <w:lang w:val="hy-AM"/>
              </w:rPr>
              <w:t xml:space="preserve">Միևնույն ժամանակ, ՀՀ սահմանադրական դատարանը իր 2018 թվականի դեկտեմբերի 14-ի ՍԴՈ-1437 որոշմամբ արձանագրել է, որ «…Սահմանադրական դատարանը գտնում է, որ տվյալ դեպքում, ելնելով իրավունքի գերակայության սկզբունքից, անհրաժեշտ է իրավական ակտի փոփոխության կամ լրացման </w:t>
            </w:r>
            <w:r w:rsidRPr="00A519C2">
              <w:rPr>
                <w:rFonts w:ascii="GHEA Grapalat" w:hAnsi="GHEA Grapalat" w:cs="Sylfaen"/>
                <w:sz w:val="24"/>
                <w:szCs w:val="24"/>
                <w:lang w:val="hy-AM"/>
              </w:rPr>
              <w:lastRenderedPageBreak/>
              <w:t>արդյունքում նոր իրավակարգավորումները ժամանակի մեջ և անձանց նկատմամբ գործողության մեջ դնելու այնպիսի կանոնների պահպանումը, որոնց գործադրմամբ երաշխավորվեն նրանց իրավունքների իրացման իրավաչափ պայմաններ: Դա Սահմանադրության 73-րդ հոդվածի 1-ին մասի համատեքստում առավել կարևոր է հատկապես այն դեպքերում, երբ խնդիրն առնչվում է հնարավոր փոփոխությունների արդյունքում անձի իրավունքների իրացման պայմանների վատթարացմանը (խստացմանը): Քննության առարկա գործի շրջանակներում Սահմանադրական դատարանը գտնում է, որ օրենքում նման փոփոխությունների գործադրումը պետք է զուգորդվի այնպիսի իրավապայմանների սահմանմամբ, որոնք, մասնավորապես, կերաշխավորեն հարկային պարտականությունների կատարման կանխատեսելիություն և դրան համապատասխան՝ սուբյեկտիվ վարքագծի դրսևորման համարժեք հնարավորություն (...)»</w:t>
            </w:r>
          </w:p>
          <w:p w14:paraId="08692D77" w14:textId="2B2DB16D" w:rsidR="00A519C2" w:rsidRPr="00253653" w:rsidRDefault="00A519C2" w:rsidP="00FE4C96">
            <w:pPr>
              <w:shd w:val="clear" w:color="auto" w:fill="FFFFFF"/>
              <w:tabs>
                <w:tab w:val="left" w:pos="990"/>
              </w:tabs>
              <w:spacing w:line="360" w:lineRule="auto"/>
              <w:ind w:right="81" w:firstLine="720"/>
              <w:jc w:val="both"/>
              <w:rPr>
                <w:rFonts w:ascii="GHEA Grapalat" w:hAnsi="GHEA Grapalat" w:cs="Sylfaen"/>
                <w:sz w:val="24"/>
                <w:szCs w:val="24"/>
                <w:lang w:val="hy-AM"/>
              </w:rPr>
            </w:pPr>
            <w:r w:rsidRPr="00253653">
              <w:rPr>
                <w:rFonts w:ascii="GHEA Grapalat" w:hAnsi="GHEA Grapalat" w:cs="Sylfaen"/>
                <w:sz w:val="24"/>
                <w:szCs w:val="24"/>
                <w:lang w:val="hy-AM"/>
              </w:rPr>
              <w:t>Վերոգրյալ կարգավորումները և Սահմանադրական դատարանի սույն որոշմամբ արտահայտած դիրքորոշումը համադրելով Նախագծում նախատեսված նորմի ուժի մեջ մտնելու ժամկետի հետ՝ գտնում ենք, որ Նախագծի ընդունման պարագայում անհրաժեշտ է սահմանել նորմատիվ իրավական ակտի ուժի մեջ մտնելու ավելի ուշ ողջամիտ ժամկետ:</w:t>
            </w:r>
          </w:p>
          <w:p w14:paraId="06B572A2" w14:textId="77777777" w:rsidR="00E52044" w:rsidRPr="00253653" w:rsidRDefault="00E52044" w:rsidP="002C79D9">
            <w:pPr>
              <w:spacing w:line="360" w:lineRule="auto"/>
              <w:ind w:right="7" w:firstLine="540"/>
              <w:jc w:val="both"/>
              <w:rPr>
                <w:rFonts w:ascii="GHEA Grapalat" w:eastAsia="Times New Roman" w:hAnsi="GHEA Grapalat" w:cs="Times New Roman"/>
                <w:sz w:val="24"/>
                <w:szCs w:val="24"/>
                <w:lang w:val="hy-AM"/>
              </w:rPr>
            </w:pPr>
          </w:p>
        </w:tc>
        <w:tc>
          <w:tcPr>
            <w:tcW w:w="3481" w:type="dxa"/>
          </w:tcPr>
          <w:p w14:paraId="3D4FA599" w14:textId="77777777" w:rsidR="00E52044" w:rsidRDefault="00E52044" w:rsidP="00B63F9B">
            <w:pPr>
              <w:jc w:val="center"/>
              <w:rPr>
                <w:rFonts w:ascii="GHEA Grapalat" w:eastAsia="Times New Roman" w:hAnsi="GHEA Grapalat" w:cs="Times New Roman"/>
                <w:color w:val="000000"/>
                <w:sz w:val="24"/>
                <w:szCs w:val="24"/>
                <w:lang w:val="hy-AM"/>
              </w:rPr>
            </w:pPr>
          </w:p>
          <w:p w14:paraId="5386C751" w14:textId="77777777" w:rsidR="00245C08" w:rsidRDefault="00245C08" w:rsidP="00B63F9B">
            <w:pPr>
              <w:jc w:val="center"/>
              <w:rPr>
                <w:rFonts w:ascii="GHEA Grapalat" w:eastAsia="Times New Roman" w:hAnsi="GHEA Grapalat" w:cs="Times New Roman"/>
                <w:color w:val="000000"/>
                <w:sz w:val="24"/>
                <w:szCs w:val="24"/>
                <w:lang w:val="hy-AM"/>
              </w:rPr>
            </w:pPr>
          </w:p>
          <w:p w14:paraId="39A3D149" w14:textId="77777777" w:rsidR="00245C08" w:rsidRDefault="00245C08" w:rsidP="00B63F9B">
            <w:pPr>
              <w:jc w:val="center"/>
              <w:rPr>
                <w:rFonts w:ascii="GHEA Grapalat" w:eastAsia="Times New Roman" w:hAnsi="GHEA Grapalat" w:cs="Times New Roman"/>
                <w:color w:val="000000"/>
                <w:sz w:val="24"/>
                <w:szCs w:val="24"/>
                <w:lang w:val="hy-AM"/>
              </w:rPr>
            </w:pPr>
          </w:p>
          <w:p w14:paraId="1D818C44" w14:textId="77777777" w:rsidR="00245C08" w:rsidRDefault="00245C08" w:rsidP="00B63F9B">
            <w:pPr>
              <w:jc w:val="center"/>
              <w:rPr>
                <w:rFonts w:ascii="GHEA Grapalat" w:eastAsia="Times New Roman" w:hAnsi="GHEA Grapalat" w:cs="Times New Roman"/>
                <w:color w:val="000000"/>
                <w:sz w:val="24"/>
                <w:szCs w:val="24"/>
                <w:lang w:val="hy-AM"/>
              </w:rPr>
            </w:pPr>
          </w:p>
          <w:p w14:paraId="200C7FCF" w14:textId="77777777" w:rsidR="00245C08" w:rsidRDefault="00245C08" w:rsidP="00B63F9B">
            <w:pPr>
              <w:jc w:val="center"/>
              <w:rPr>
                <w:rFonts w:ascii="GHEA Grapalat" w:eastAsia="Times New Roman" w:hAnsi="GHEA Grapalat" w:cs="Times New Roman"/>
                <w:color w:val="000000"/>
                <w:sz w:val="24"/>
                <w:szCs w:val="24"/>
                <w:lang w:val="hy-AM"/>
              </w:rPr>
            </w:pPr>
          </w:p>
          <w:p w14:paraId="1FB12211" w14:textId="77777777" w:rsidR="00245C08" w:rsidRDefault="00245C08" w:rsidP="00B63F9B">
            <w:pPr>
              <w:jc w:val="center"/>
              <w:rPr>
                <w:rFonts w:ascii="GHEA Grapalat" w:eastAsia="Times New Roman" w:hAnsi="GHEA Grapalat" w:cs="Times New Roman"/>
                <w:color w:val="000000"/>
                <w:sz w:val="24"/>
                <w:szCs w:val="24"/>
                <w:lang w:val="hy-AM"/>
              </w:rPr>
            </w:pPr>
          </w:p>
          <w:p w14:paraId="3E5BF21C" w14:textId="77777777" w:rsidR="00245C08" w:rsidRDefault="00245C08" w:rsidP="00B63F9B">
            <w:pPr>
              <w:jc w:val="center"/>
              <w:rPr>
                <w:rFonts w:ascii="GHEA Grapalat" w:eastAsia="Times New Roman" w:hAnsi="GHEA Grapalat" w:cs="Times New Roman"/>
                <w:color w:val="000000"/>
                <w:sz w:val="24"/>
                <w:szCs w:val="24"/>
                <w:lang w:val="hy-AM"/>
              </w:rPr>
            </w:pPr>
          </w:p>
          <w:p w14:paraId="5CAB30BA" w14:textId="77777777" w:rsidR="00245C08" w:rsidRDefault="00245C08" w:rsidP="00B63F9B">
            <w:pPr>
              <w:jc w:val="center"/>
              <w:rPr>
                <w:rFonts w:ascii="GHEA Grapalat" w:eastAsia="Times New Roman" w:hAnsi="GHEA Grapalat" w:cs="Times New Roman"/>
                <w:color w:val="000000"/>
                <w:sz w:val="24"/>
                <w:szCs w:val="24"/>
                <w:lang w:val="hy-AM"/>
              </w:rPr>
            </w:pPr>
          </w:p>
          <w:p w14:paraId="7C9A8BC2" w14:textId="77777777" w:rsidR="00245C08" w:rsidRDefault="00245C08" w:rsidP="00B63F9B">
            <w:pPr>
              <w:jc w:val="center"/>
              <w:rPr>
                <w:rFonts w:ascii="GHEA Grapalat" w:eastAsia="Times New Roman" w:hAnsi="GHEA Grapalat" w:cs="Times New Roman"/>
                <w:color w:val="000000"/>
                <w:sz w:val="24"/>
                <w:szCs w:val="24"/>
                <w:lang w:val="hy-AM"/>
              </w:rPr>
            </w:pPr>
          </w:p>
          <w:p w14:paraId="5876AFF6" w14:textId="77777777" w:rsidR="00245C08" w:rsidRDefault="00245C08" w:rsidP="00B63F9B">
            <w:pPr>
              <w:jc w:val="center"/>
              <w:rPr>
                <w:rFonts w:ascii="GHEA Grapalat" w:eastAsia="Times New Roman" w:hAnsi="GHEA Grapalat" w:cs="Times New Roman"/>
                <w:color w:val="000000"/>
                <w:sz w:val="24"/>
                <w:szCs w:val="24"/>
                <w:lang w:val="hy-AM"/>
              </w:rPr>
            </w:pPr>
          </w:p>
          <w:p w14:paraId="0337BEDA" w14:textId="77777777" w:rsidR="00245C08" w:rsidRDefault="00245C08" w:rsidP="00B63F9B">
            <w:pPr>
              <w:jc w:val="center"/>
              <w:rPr>
                <w:rFonts w:ascii="GHEA Grapalat" w:eastAsia="Times New Roman" w:hAnsi="GHEA Grapalat" w:cs="Times New Roman"/>
                <w:color w:val="000000"/>
                <w:sz w:val="24"/>
                <w:szCs w:val="24"/>
                <w:lang w:val="hy-AM"/>
              </w:rPr>
            </w:pPr>
          </w:p>
          <w:p w14:paraId="2646D02B" w14:textId="77777777" w:rsidR="00245C08" w:rsidRDefault="00245C08" w:rsidP="00B63F9B">
            <w:pPr>
              <w:jc w:val="center"/>
              <w:rPr>
                <w:rFonts w:ascii="GHEA Grapalat" w:eastAsia="Times New Roman" w:hAnsi="GHEA Grapalat" w:cs="Times New Roman"/>
                <w:color w:val="000000"/>
                <w:sz w:val="24"/>
                <w:szCs w:val="24"/>
                <w:lang w:val="hy-AM"/>
              </w:rPr>
            </w:pPr>
          </w:p>
          <w:p w14:paraId="52F2F8FF" w14:textId="77777777" w:rsidR="00245C08" w:rsidRDefault="00245C08" w:rsidP="00B63F9B">
            <w:pPr>
              <w:jc w:val="center"/>
              <w:rPr>
                <w:rFonts w:ascii="GHEA Grapalat" w:eastAsia="Times New Roman" w:hAnsi="GHEA Grapalat" w:cs="Times New Roman"/>
                <w:color w:val="000000"/>
                <w:sz w:val="24"/>
                <w:szCs w:val="24"/>
                <w:lang w:val="hy-AM"/>
              </w:rPr>
            </w:pPr>
          </w:p>
          <w:p w14:paraId="1B1DCF91" w14:textId="77777777" w:rsidR="00245C08" w:rsidRDefault="00245C08" w:rsidP="0078669E">
            <w:pPr>
              <w:jc w:val="both"/>
              <w:rPr>
                <w:rFonts w:ascii="GHEA Grapalat" w:eastAsia="Times New Roman" w:hAnsi="GHEA Grapalat" w:cs="Times New Roman"/>
                <w:color w:val="000000"/>
                <w:sz w:val="24"/>
                <w:szCs w:val="24"/>
                <w:lang w:val="hy-AM"/>
              </w:rPr>
            </w:pPr>
          </w:p>
          <w:p w14:paraId="4B2BB5E2" w14:textId="77777777" w:rsidR="0078669E" w:rsidRDefault="007F17EE" w:rsidP="0078669E">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p w14:paraId="3E067594" w14:textId="77777777" w:rsidR="0078669E" w:rsidRDefault="0078669E" w:rsidP="0078669E">
            <w:pPr>
              <w:spacing w:line="360" w:lineRule="auto"/>
              <w:jc w:val="both"/>
              <w:rPr>
                <w:rFonts w:ascii="GHEA Grapalat" w:eastAsia="Times New Roman" w:hAnsi="GHEA Grapalat" w:cs="Times New Roman"/>
                <w:color w:val="000000"/>
                <w:sz w:val="24"/>
                <w:szCs w:val="24"/>
                <w:lang w:val="hy-AM"/>
              </w:rPr>
            </w:pPr>
          </w:p>
          <w:p w14:paraId="45D7B6C2" w14:textId="77777777" w:rsidR="0078669E" w:rsidRDefault="0078669E" w:rsidP="0078669E">
            <w:pPr>
              <w:spacing w:line="360" w:lineRule="auto"/>
              <w:jc w:val="both"/>
              <w:rPr>
                <w:rFonts w:ascii="GHEA Grapalat" w:eastAsia="Times New Roman" w:hAnsi="GHEA Grapalat" w:cs="Times New Roman"/>
                <w:color w:val="000000"/>
                <w:sz w:val="24"/>
                <w:szCs w:val="24"/>
                <w:lang w:val="hy-AM"/>
              </w:rPr>
            </w:pPr>
          </w:p>
          <w:p w14:paraId="6A0A331B" w14:textId="492949CD" w:rsidR="007F17EE" w:rsidRDefault="0078669E" w:rsidP="0078669E">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7F17EE">
              <w:rPr>
                <w:rFonts w:ascii="GHEA Grapalat" w:eastAsia="Times New Roman" w:hAnsi="GHEA Grapalat" w:cs="Times New Roman"/>
                <w:color w:val="000000"/>
                <w:sz w:val="24"/>
                <w:szCs w:val="24"/>
                <w:lang w:val="hy-AM"/>
              </w:rPr>
              <w:t>Ընդունվել է</w:t>
            </w:r>
          </w:p>
          <w:p w14:paraId="775B0203" w14:textId="77777777" w:rsidR="0078669E" w:rsidRDefault="0078669E" w:rsidP="0078669E">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p w14:paraId="4F9EECCA" w14:textId="0AB488C0" w:rsidR="00245C08" w:rsidRDefault="0078669E" w:rsidP="0078669E">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7F17EE">
              <w:rPr>
                <w:rFonts w:ascii="GHEA Grapalat" w:eastAsia="Times New Roman" w:hAnsi="GHEA Grapalat" w:cs="Times New Roman"/>
                <w:color w:val="000000"/>
                <w:sz w:val="24"/>
                <w:szCs w:val="24"/>
                <w:lang w:val="hy-AM"/>
              </w:rPr>
              <w:t xml:space="preserve">Նախագծի 4-րդ կետում նշված՝ </w:t>
            </w:r>
            <w:r w:rsidR="007F17EE" w:rsidRPr="00052E78">
              <w:rPr>
                <w:rFonts w:ascii="GHEA Grapalat" w:hAnsi="GHEA Grapalat" w:cs="Sylfaen"/>
                <w:sz w:val="24"/>
                <w:szCs w:val="24"/>
                <w:lang w:val="hy-AM"/>
              </w:rPr>
              <w:t>իրավական ակտի ուժի մեջ մտնելու</w:t>
            </w:r>
            <w:r w:rsidR="007F17EE">
              <w:rPr>
                <w:rFonts w:ascii="GHEA Grapalat" w:hAnsi="GHEA Grapalat" w:cs="Sylfaen"/>
                <w:sz w:val="24"/>
                <w:szCs w:val="24"/>
                <w:lang w:val="hy-AM"/>
              </w:rPr>
              <w:t xml:space="preserve"> ժամկետը խմբագրվել է</w:t>
            </w:r>
            <w:r w:rsidR="0061254B">
              <w:rPr>
                <w:rFonts w:ascii="GHEA Grapalat" w:hAnsi="GHEA Grapalat" w:cs="Sylfaen"/>
                <w:sz w:val="24"/>
                <w:szCs w:val="24"/>
                <w:lang w:val="hy-AM"/>
              </w:rPr>
              <w:t>՝ հաշվի առնելով ԵՏՀ ծանուցման համար նախատեսված ժամկետը</w:t>
            </w:r>
            <w:r w:rsidR="007F17EE">
              <w:rPr>
                <w:rFonts w:ascii="GHEA Grapalat" w:hAnsi="GHEA Grapalat" w:cs="Sylfaen"/>
                <w:sz w:val="24"/>
                <w:szCs w:val="24"/>
                <w:lang w:val="hy-AM"/>
              </w:rPr>
              <w:t>։</w:t>
            </w:r>
          </w:p>
          <w:p w14:paraId="4BF57009" w14:textId="77777777" w:rsidR="00245C08" w:rsidRDefault="00245C08" w:rsidP="00B63F9B">
            <w:pPr>
              <w:jc w:val="center"/>
              <w:rPr>
                <w:rFonts w:ascii="GHEA Grapalat" w:eastAsia="Times New Roman" w:hAnsi="GHEA Grapalat" w:cs="Times New Roman"/>
                <w:color w:val="000000"/>
                <w:sz w:val="24"/>
                <w:szCs w:val="24"/>
                <w:lang w:val="hy-AM"/>
              </w:rPr>
            </w:pPr>
          </w:p>
          <w:p w14:paraId="715BC469" w14:textId="77777777" w:rsidR="00245C08" w:rsidRDefault="00245C08" w:rsidP="00B63F9B">
            <w:pPr>
              <w:jc w:val="center"/>
              <w:rPr>
                <w:rFonts w:ascii="GHEA Grapalat" w:eastAsia="Times New Roman" w:hAnsi="GHEA Grapalat" w:cs="Times New Roman"/>
                <w:color w:val="000000"/>
                <w:sz w:val="24"/>
                <w:szCs w:val="24"/>
                <w:lang w:val="hy-AM"/>
              </w:rPr>
            </w:pPr>
          </w:p>
          <w:p w14:paraId="34D75C38" w14:textId="77777777" w:rsidR="00245C08" w:rsidRDefault="00245C08" w:rsidP="00B63F9B">
            <w:pPr>
              <w:jc w:val="center"/>
              <w:rPr>
                <w:rFonts w:ascii="GHEA Grapalat" w:eastAsia="Times New Roman" w:hAnsi="GHEA Grapalat" w:cs="Times New Roman"/>
                <w:color w:val="000000"/>
                <w:sz w:val="24"/>
                <w:szCs w:val="24"/>
                <w:lang w:val="hy-AM"/>
              </w:rPr>
            </w:pPr>
          </w:p>
          <w:p w14:paraId="36C0D8BE" w14:textId="77777777" w:rsidR="00245C08" w:rsidRDefault="00245C08" w:rsidP="00B63F9B">
            <w:pPr>
              <w:jc w:val="center"/>
              <w:rPr>
                <w:rFonts w:ascii="GHEA Grapalat" w:eastAsia="Times New Roman" w:hAnsi="GHEA Grapalat" w:cs="Times New Roman"/>
                <w:color w:val="000000"/>
                <w:sz w:val="24"/>
                <w:szCs w:val="24"/>
                <w:lang w:val="hy-AM"/>
              </w:rPr>
            </w:pPr>
          </w:p>
          <w:p w14:paraId="1DD44DC4" w14:textId="77777777" w:rsidR="00245C08" w:rsidRDefault="00245C08" w:rsidP="00B63F9B">
            <w:pPr>
              <w:jc w:val="center"/>
              <w:rPr>
                <w:rFonts w:ascii="GHEA Grapalat" w:eastAsia="Times New Roman" w:hAnsi="GHEA Grapalat" w:cs="Times New Roman"/>
                <w:color w:val="000000"/>
                <w:sz w:val="24"/>
                <w:szCs w:val="24"/>
                <w:lang w:val="hy-AM"/>
              </w:rPr>
            </w:pPr>
          </w:p>
          <w:p w14:paraId="54207E52" w14:textId="77777777" w:rsidR="00245C08" w:rsidRDefault="00245C08" w:rsidP="00B63F9B">
            <w:pPr>
              <w:jc w:val="center"/>
              <w:rPr>
                <w:rFonts w:ascii="GHEA Grapalat" w:eastAsia="Times New Roman" w:hAnsi="GHEA Grapalat" w:cs="Times New Roman"/>
                <w:color w:val="000000"/>
                <w:sz w:val="24"/>
                <w:szCs w:val="24"/>
                <w:lang w:val="hy-AM"/>
              </w:rPr>
            </w:pPr>
          </w:p>
          <w:p w14:paraId="3D23BE97" w14:textId="77777777" w:rsidR="00245C08" w:rsidRDefault="00245C08" w:rsidP="00B63F9B">
            <w:pPr>
              <w:jc w:val="center"/>
              <w:rPr>
                <w:rFonts w:ascii="GHEA Grapalat" w:eastAsia="Times New Roman" w:hAnsi="GHEA Grapalat" w:cs="Times New Roman"/>
                <w:color w:val="000000"/>
                <w:sz w:val="24"/>
                <w:szCs w:val="24"/>
                <w:lang w:val="hy-AM"/>
              </w:rPr>
            </w:pPr>
          </w:p>
          <w:p w14:paraId="5F101A45" w14:textId="77777777" w:rsidR="00245C08" w:rsidRDefault="00245C08" w:rsidP="00B63F9B">
            <w:pPr>
              <w:jc w:val="center"/>
              <w:rPr>
                <w:rFonts w:ascii="GHEA Grapalat" w:eastAsia="Times New Roman" w:hAnsi="GHEA Grapalat" w:cs="Times New Roman"/>
                <w:color w:val="000000"/>
                <w:sz w:val="24"/>
                <w:szCs w:val="24"/>
                <w:lang w:val="hy-AM"/>
              </w:rPr>
            </w:pPr>
          </w:p>
          <w:p w14:paraId="47FF83B9" w14:textId="77777777" w:rsidR="00A519C2" w:rsidRDefault="00A519C2" w:rsidP="00B63F9B">
            <w:pPr>
              <w:jc w:val="center"/>
              <w:rPr>
                <w:rFonts w:ascii="GHEA Grapalat" w:eastAsia="Times New Roman" w:hAnsi="GHEA Grapalat" w:cs="Times New Roman"/>
                <w:color w:val="000000"/>
                <w:sz w:val="24"/>
                <w:szCs w:val="24"/>
                <w:lang w:val="hy-AM"/>
              </w:rPr>
            </w:pPr>
          </w:p>
          <w:p w14:paraId="694E84DF" w14:textId="77777777" w:rsidR="00A519C2" w:rsidRDefault="00A519C2" w:rsidP="00B63F9B">
            <w:pPr>
              <w:jc w:val="center"/>
              <w:rPr>
                <w:rFonts w:ascii="GHEA Grapalat" w:eastAsia="Times New Roman" w:hAnsi="GHEA Grapalat" w:cs="Times New Roman"/>
                <w:color w:val="000000"/>
                <w:sz w:val="24"/>
                <w:szCs w:val="24"/>
                <w:lang w:val="hy-AM"/>
              </w:rPr>
            </w:pPr>
          </w:p>
          <w:p w14:paraId="7DA63869" w14:textId="77777777" w:rsidR="00A519C2" w:rsidRDefault="00A519C2" w:rsidP="00B63F9B">
            <w:pPr>
              <w:jc w:val="center"/>
              <w:rPr>
                <w:rFonts w:ascii="GHEA Grapalat" w:eastAsia="Times New Roman" w:hAnsi="GHEA Grapalat" w:cs="Times New Roman"/>
                <w:color w:val="000000"/>
                <w:sz w:val="24"/>
                <w:szCs w:val="24"/>
                <w:lang w:val="hy-AM"/>
              </w:rPr>
            </w:pPr>
          </w:p>
          <w:p w14:paraId="6157948A" w14:textId="77777777" w:rsidR="00A519C2" w:rsidRDefault="00A519C2" w:rsidP="00B63F9B">
            <w:pPr>
              <w:jc w:val="center"/>
              <w:rPr>
                <w:rFonts w:ascii="GHEA Grapalat" w:eastAsia="Times New Roman" w:hAnsi="GHEA Grapalat" w:cs="Times New Roman"/>
                <w:color w:val="000000"/>
                <w:sz w:val="24"/>
                <w:szCs w:val="24"/>
                <w:lang w:val="hy-AM"/>
              </w:rPr>
            </w:pPr>
          </w:p>
          <w:p w14:paraId="76037800" w14:textId="77777777" w:rsidR="00A519C2" w:rsidRDefault="00A519C2" w:rsidP="00B63F9B">
            <w:pPr>
              <w:jc w:val="center"/>
              <w:rPr>
                <w:rFonts w:ascii="GHEA Grapalat" w:eastAsia="Times New Roman" w:hAnsi="GHEA Grapalat" w:cs="Times New Roman"/>
                <w:color w:val="000000"/>
                <w:sz w:val="24"/>
                <w:szCs w:val="24"/>
                <w:lang w:val="hy-AM"/>
              </w:rPr>
            </w:pPr>
          </w:p>
          <w:p w14:paraId="1C21E005" w14:textId="77777777" w:rsidR="00A519C2" w:rsidRDefault="00A519C2" w:rsidP="00B63F9B">
            <w:pPr>
              <w:jc w:val="center"/>
              <w:rPr>
                <w:rFonts w:ascii="GHEA Grapalat" w:eastAsia="Times New Roman" w:hAnsi="GHEA Grapalat" w:cs="Times New Roman"/>
                <w:color w:val="000000"/>
                <w:sz w:val="24"/>
                <w:szCs w:val="24"/>
                <w:lang w:val="hy-AM"/>
              </w:rPr>
            </w:pPr>
          </w:p>
          <w:p w14:paraId="2A9D8C89" w14:textId="77777777" w:rsidR="00A519C2" w:rsidRDefault="00A519C2" w:rsidP="00B63F9B">
            <w:pPr>
              <w:jc w:val="center"/>
              <w:rPr>
                <w:rFonts w:ascii="GHEA Grapalat" w:eastAsia="Times New Roman" w:hAnsi="GHEA Grapalat" w:cs="Times New Roman"/>
                <w:color w:val="000000"/>
                <w:sz w:val="24"/>
                <w:szCs w:val="24"/>
                <w:lang w:val="hy-AM"/>
              </w:rPr>
            </w:pPr>
          </w:p>
          <w:p w14:paraId="228034F4" w14:textId="77777777" w:rsidR="00A519C2" w:rsidRDefault="00A519C2" w:rsidP="00B63F9B">
            <w:pPr>
              <w:jc w:val="center"/>
              <w:rPr>
                <w:rFonts w:ascii="GHEA Grapalat" w:eastAsia="Times New Roman" w:hAnsi="GHEA Grapalat" w:cs="Times New Roman"/>
                <w:color w:val="000000"/>
                <w:sz w:val="24"/>
                <w:szCs w:val="24"/>
                <w:lang w:val="hy-AM"/>
              </w:rPr>
            </w:pPr>
          </w:p>
          <w:p w14:paraId="56974780" w14:textId="77777777" w:rsidR="00A519C2" w:rsidRDefault="00A519C2" w:rsidP="00B63F9B">
            <w:pPr>
              <w:jc w:val="center"/>
              <w:rPr>
                <w:rFonts w:ascii="GHEA Grapalat" w:eastAsia="Times New Roman" w:hAnsi="GHEA Grapalat" w:cs="Times New Roman"/>
                <w:color w:val="000000"/>
                <w:sz w:val="24"/>
                <w:szCs w:val="24"/>
                <w:lang w:val="hy-AM"/>
              </w:rPr>
            </w:pPr>
          </w:p>
          <w:p w14:paraId="5B04CEF3" w14:textId="77777777" w:rsidR="00A519C2" w:rsidRDefault="00A519C2" w:rsidP="00B63F9B">
            <w:pPr>
              <w:jc w:val="center"/>
              <w:rPr>
                <w:rFonts w:ascii="GHEA Grapalat" w:eastAsia="Times New Roman" w:hAnsi="GHEA Grapalat" w:cs="Times New Roman"/>
                <w:color w:val="000000"/>
                <w:sz w:val="24"/>
                <w:szCs w:val="24"/>
                <w:lang w:val="hy-AM"/>
              </w:rPr>
            </w:pPr>
          </w:p>
          <w:p w14:paraId="03E1A06F" w14:textId="77777777" w:rsidR="00A519C2" w:rsidRDefault="00A519C2" w:rsidP="00B63F9B">
            <w:pPr>
              <w:jc w:val="center"/>
              <w:rPr>
                <w:rFonts w:ascii="GHEA Grapalat" w:eastAsia="Times New Roman" w:hAnsi="GHEA Grapalat" w:cs="Times New Roman"/>
                <w:color w:val="000000"/>
                <w:sz w:val="24"/>
                <w:szCs w:val="24"/>
                <w:lang w:val="hy-AM"/>
              </w:rPr>
            </w:pPr>
          </w:p>
          <w:p w14:paraId="4E5913E9" w14:textId="77777777" w:rsidR="0053312B" w:rsidRDefault="0053312B" w:rsidP="00B63F9B">
            <w:pPr>
              <w:jc w:val="center"/>
              <w:rPr>
                <w:rFonts w:ascii="GHEA Grapalat" w:eastAsia="Times New Roman" w:hAnsi="GHEA Grapalat" w:cs="Times New Roman"/>
                <w:color w:val="000000"/>
                <w:sz w:val="24"/>
                <w:szCs w:val="24"/>
                <w:lang w:val="hy-AM"/>
              </w:rPr>
            </w:pPr>
          </w:p>
          <w:p w14:paraId="048E9C7C" w14:textId="77777777" w:rsidR="0053312B" w:rsidRDefault="0053312B" w:rsidP="00B63F9B">
            <w:pPr>
              <w:jc w:val="center"/>
              <w:rPr>
                <w:rFonts w:ascii="GHEA Grapalat" w:eastAsia="Times New Roman" w:hAnsi="GHEA Grapalat" w:cs="Times New Roman"/>
                <w:color w:val="000000"/>
                <w:sz w:val="24"/>
                <w:szCs w:val="24"/>
                <w:lang w:val="hy-AM"/>
              </w:rPr>
            </w:pPr>
          </w:p>
          <w:p w14:paraId="7E135D12" w14:textId="77777777" w:rsidR="00BB6B3D" w:rsidRDefault="00BB6B3D" w:rsidP="00B63F9B">
            <w:pPr>
              <w:jc w:val="center"/>
              <w:rPr>
                <w:rFonts w:ascii="GHEA Grapalat" w:eastAsia="Times New Roman" w:hAnsi="GHEA Grapalat" w:cs="Times New Roman"/>
                <w:color w:val="000000"/>
                <w:sz w:val="24"/>
                <w:szCs w:val="24"/>
                <w:lang w:val="hy-AM"/>
              </w:rPr>
            </w:pPr>
          </w:p>
          <w:p w14:paraId="7234022D" w14:textId="77777777" w:rsidR="00BB6B3D" w:rsidRDefault="00BB6B3D" w:rsidP="00B63F9B">
            <w:pPr>
              <w:jc w:val="center"/>
              <w:rPr>
                <w:rFonts w:ascii="GHEA Grapalat" w:eastAsia="Times New Roman" w:hAnsi="GHEA Grapalat" w:cs="Times New Roman"/>
                <w:color w:val="000000"/>
                <w:sz w:val="24"/>
                <w:szCs w:val="24"/>
                <w:lang w:val="hy-AM"/>
              </w:rPr>
            </w:pPr>
          </w:p>
          <w:p w14:paraId="6C0E3F59" w14:textId="77777777" w:rsidR="00BB6B3D" w:rsidRDefault="00BB6B3D" w:rsidP="00B63F9B">
            <w:pPr>
              <w:jc w:val="center"/>
              <w:rPr>
                <w:rFonts w:ascii="GHEA Grapalat" w:eastAsia="Times New Roman" w:hAnsi="GHEA Grapalat" w:cs="Times New Roman"/>
                <w:color w:val="000000"/>
                <w:sz w:val="24"/>
                <w:szCs w:val="24"/>
                <w:lang w:val="hy-AM"/>
              </w:rPr>
            </w:pPr>
          </w:p>
          <w:p w14:paraId="34A86274" w14:textId="77777777" w:rsidR="00BB6B3D" w:rsidRDefault="00BB6B3D" w:rsidP="00B63F9B">
            <w:pPr>
              <w:jc w:val="center"/>
              <w:rPr>
                <w:rFonts w:ascii="GHEA Grapalat" w:eastAsia="Times New Roman" w:hAnsi="GHEA Grapalat" w:cs="Times New Roman"/>
                <w:color w:val="000000"/>
                <w:sz w:val="24"/>
                <w:szCs w:val="24"/>
                <w:lang w:val="hy-AM"/>
              </w:rPr>
            </w:pPr>
          </w:p>
          <w:p w14:paraId="3537759F" w14:textId="77777777" w:rsidR="00BB6B3D" w:rsidRDefault="00BB6B3D" w:rsidP="00B63F9B">
            <w:pPr>
              <w:jc w:val="center"/>
              <w:rPr>
                <w:rFonts w:ascii="GHEA Grapalat" w:eastAsia="Times New Roman" w:hAnsi="GHEA Grapalat" w:cs="Times New Roman"/>
                <w:color w:val="000000"/>
                <w:sz w:val="24"/>
                <w:szCs w:val="24"/>
                <w:lang w:val="hy-AM"/>
              </w:rPr>
            </w:pPr>
          </w:p>
          <w:p w14:paraId="6A5C064B" w14:textId="77777777" w:rsidR="00BB6B3D" w:rsidRDefault="00BB6B3D" w:rsidP="00B63F9B">
            <w:pPr>
              <w:jc w:val="center"/>
              <w:rPr>
                <w:rFonts w:ascii="GHEA Grapalat" w:eastAsia="Times New Roman" w:hAnsi="GHEA Grapalat" w:cs="Times New Roman"/>
                <w:color w:val="000000"/>
                <w:sz w:val="24"/>
                <w:szCs w:val="24"/>
                <w:lang w:val="hy-AM"/>
              </w:rPr>
            </w:pPr>
          </w:p>
          <w:p w14:paraId="756D11B1" w14:textId="77777777" w:rsidR="00BB6B3D" w:rsidRDefault="00BB6B3D" w:rsidP="00B63F9B">
            <w:pPr>
              <w:jc w:val="center"/>
              <w:rPr>
                <w:rFonts w:ascii="GHEA Grapalat" w:eastAsia="Times New Roman" w:hAnsi="GHEA Grapalat" w:cs="Times New Roman"/>
                <w:color w:val="000000"/>
                <w:sz w:val="24"/>
                <w:szCs w:val="24"/>
                <w:lang w:val="hy-AM"/>
              </w:rPr>
            </w:pPr>
          </w:p>
          <w:p w14:paraId="4C95E3B7" w14:textId="676A55DE" w:rsidR="00A519C2" w:rsidRDefault="0053312B" w:rsidP="00B63F9B">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14:paraId="1CAF4115" w14:textId="77777777" w:rsidR="00A519C2" w:rsidRDefault="00A519C2" w:rsidP="00B63F9B">
            <w:pPr>
              <w:jc w:val="center"/>
              <w:rPr>
                <w:rFonts w:ascii="GHEA Grapalat" w:eastAsia="Times New Roman" w:hAnsi="GHEA Grapalat" w:cs="Times New Roman"/>
                <w:color w:val="000000"/>
                <w:sz w:val="24"/>
                <w:szCs w:val="24"/>
                <w:lang w:val="hy-AM"/>
              </w:rPr>
            </w:pPr>
          </w:p>
          <w:p w14:paraId="021A19FB" w14:textId="2444F10D" w:rsidR="0053312B" w:rsidRDefault="00FE4C96" w:rsidP="0053312B">
            <w:pPr>
              <w:pStyle w:val="isselectedend"/>
              <w:spacing w:after="0" w:afterAutospacing="0" w:line="360" w:lineRule="auto"/>
              <w:ind w:left="-44" w:firstLine="270"/>
              <w:jc w:val="both"/>
              <w:rPr>
                <w:rFonts w:ascii="GHEA Grapalat" w:hAnsi="GHEA Grapalat"/>
                <w:lang w:val="hy-AM"/>
              </w:rPr>
            </w:pPr>
            <w:r>
              <w:rPr>
                <w:rFonts w:ascii="GHEA Grapalat" w:eastAsia="Times New Roman" w:hAnsi="GHEA Grapalat" w:cs="Times New Roman"/>
                <w:color w:val="000000"/>
                <w:lang w:val="hy-AM"/>
              </w:rPr>
              <w:t xml:space="preserve">Հարկ է նշել, որ </w:t>
            </w:r>
            <w:r w:rsidRPr="00CB3727">
              <w:rPr>
                <w:rFonts w:ascii="GHEA Grapalat" w:hAnsi="GHEA Grapalat"/>
                <w:lang w:val="hy-AM"/>
              </w:rPr>
              <w:t xml:space="preserve">տոմատի մածուկի շուկայում ստեղծված իրավիճակը, որը պայմանավորված է ներմուծվող արտադրանքի </w:t>
            </w:r>
            <w:r w:rsidRPr="00CB3727">
              <w:rPr>
                <w:rFonts w:ascii="GHEA Grapalat" w:hAnsi="GHEA Grapalat"/>
                <w:lang w:val="hy-AM"/>
              </w:rPr>
              <w:lastRenderedPageBreak/>
              <w:t xml:space="preserve">զգալի ծավալներով և տեղական արտադրության իրացման </w:t>
            </w:r>
            <w:r w:rsidR="001772A0">
              <w:rPr>
                <w:rFonts w:ascii="GHEA Grapalat" w:hAnsi="GHEA Grapalat"/>
                <w:lang w:val="hy-AM"/>
              </w:rPr>
              <w:t xml:space="preserve">և արտահանման </w:t>
            </w:r>
            <w:r w:rsidRPr="00CB3727">
              <w:rPr>
                <w:rFonts w:ascii="GHEA Grapalat" w:hAnsi="GHEA Grapalat"/>
                <w:lang w:val="hy-AM"/>
              </w:rPr>
              <w:t>դժվարություններով, հանգեցրել է լոլիկի մթերման պահանջարկի և գների նվազման՝ բացասաբար անդրադառնալով գյուղատնտեսական արտադրողների գործունեության վրա</w:t>
            </w:r>
            <w:r w:rsidR="001772A0">
              <w:rPr>
                <w:rFonts w:ascii="GHEA Grapalat" w:hAnsi="GHEA Grapalat"/>
                <w:lang w:val="hy-AM"/>
              </w:rPr>
              <w:t>՝ ստեղծելով ֆորս-մաժորային իրավիճակ</w:t>
            </w:r>
            <w:r w:rsidRPr="00CB3727">
              <w:rPr>
                <w:rFonts w:ascii="GHEA Grapalat" w:hAnsi="GHEA Grapalat"/>
                <w:lang w:val="hy-AM"/>
              </w:rPr>
              <w:t>։</w:t>
            </w:r>
          </w:p>
          <w:p w14:paraId="18EEECDF" w14:textId="4A8EDFD8" w:rsidR="00FE4C96" w:rsidRPr="00CB3727" w:rsidRDefault="0053312B" w:rsidP="0053312B">
            <w:pPr>
              <w:pStyle w:val="isselectedend"/>
              <w:spacing w:after="0" w:afterAutospacing="0" w:line="360" w:lineRule="auto"/>
              <w:jc w:val="both"/>
              <w:rPr>
                <w:rFonts w:ascii="GHEA Grapalat" w:hAnsi="GHEA Grapalat"/>
                <w:lang w:val="hy-AM" w:eastAsia="ru-RU"/>
              </w:rPr>
            </w:pPr>
            <w:r>
              <w:rPr>
                <w:rFonts w:ascii="GHEA Grapalat" w:hAnsi="GHEA Grapalat"/>
                <w:lang w:val="hy-AM"/>
              </w:rPr>
              <w:t xml:space="preserve">  </w:t>
            </w:r>
            <w:r w:rsidR="00FE4C96">
              <w:rPr>
                <w:rFonts w:ascii="GHEA Grapalat" w:hAnsi="GHEA Grapalat"/>
                <w:lang w:val="hy-AM"/>
              </w:rPr>
              <w:t xml:space="preserve">Արդյունքում, </w:t>
            </w:r>
            <w:r>
              <w:rPr>
                <w:rFonts w:ascii="GHEA Grapalat" w:hAnsi="GHEA Grapalat"/>
                <w:lang w:val="hy-AM"/>
              </w:rPr>
              <w:t xml:space="preserve">հրատապ </w:t>
            </w:r>
            <w:r w:rsidR="00FE4C96">
              <w:rPr>
                <w:rFonts w:ascii="GHEA Grapalat" w:hAnsi="GHEA Grapalat"/>
                <w:lang w:val="hy-AM"/>
              </w:rPr>
              <w:t xml:space="preserve">որոշում է կայացվել </w:t>
            </w:r>
            <w:r w:rsidR="00FE4C96" w:rsidRPr="00CB3727">
              <w:rPr>
                <w:rFonts w:ascii="GHEA Grapalat" w:hAnsi="GHEA Grapalat"/>
                <w:lang w:val="hy-AM" w:eastAsia="ru-RU"/>
              </w:rPr>
              <w:t xml:space="preserve"> </w:t>
            </w:r>
            <w:r w:rsidR="00FE4C96">
              <w:rPr>
                <w:rFonts w:ascii="GHEA Grapalat" w:hAnsi="GHEA Grapalat"/>
                <w:lang w:val="hy-AM" w:eastAsia="ru-RU"/>
              </w:rPr>
              <w:t xml:space="preserve">կիրառել </w:t>
            </w:r>
            <w:r w:rsidR="00FE4C96" w:rsidRPr="00CB3727">
              <w:rPr>
                <w:rFonts w:ascii="GHEA Grapalat" w:hAnsi="GHEA Grapalat"/>
                <w:lang w:val="hy-AM" w:eastAsia="ru-RU"/>
              </w:rPr>
              <w:t>տոմատի մածուկի ներմուծման 6 ամսով ժամանակավոր արգելք</w:t>
            </w:r>
            <w:r w:rsidR="00FE4C96">
              <w:rPr>
                <w:rFonts w:ascii="GHEA Grapalat" w:hAnsi="GHEA Grapalat"/>
                <w:lang w:val="hy-AM" w:eastAsia="ru-RU"/>
              </w:rPr>
              <w:t xml:space="preserve">՝ </w:t>
            </w:r>
            <w:r w:rsidR="00FE4C96">
              <w:rPr>
                <w:rFonts w:ascii="GHEA Grapalat" w:hAnsi="GHEA Grapalat"/>
                <w:lang w:val="hy-AM" w:eastAsia="ru-RU"/>
              </w:rPr>
              <w:lastRenderedPageBreak/>
              <w:t>ն</w:t>
            </w:r>
            <w:r w:rsidR="00FE4C96" w:rsidRPr="00CB3727">
              <w:rPr>
                <w:rFonts w:ascii="GHEA Grapalat" w:hAnsi="GHEA Grapalat"/>
                <w:lang w:val="hy-AM" w:eastAsia="ru-RU"/>
              </w:rPr>
              <w:t>պատակ ուն</w:t>
            </w:r>
            <w:r w:rsidR="00FE4C96">
              <w:rPr>
                <w:rFonts w:ascii="GHEA Grapalat" w:hAnsi="GHEA Grapalat"/>
                <w:lang w:val="hy-AM" w:eastAsia="ru-RU"/>
              </w:rPr>
              <w:t>ենալով</w:t>
            </w:r>
            <w:r w:rsidR="00FE4C96" w:rsidRPr="00CB3727">
              <w:rPr>
                <w:rFonts w:ascii="GHEA Grapalat" w:hAnsi="GHEA Grapalat"/>
                <w:lang w:val="hy-AM" w:eastAsia="ru-RU"/>
              </w:rPr>
              <w:t xml:space="preserve"> նպաստել տեղական հումքի մթերման ծավալների և մրցակցության գնի ձևավորմանը։ </w:t>
            </w:r>
          </w:p>
          <w:p w14:paraId="79FB68D2" w14:textId="190B7021" w:rsidR="00A519C2" w:rsidRPr="00B63F9B" w:rsidRDefault="00A519C2" w:rsidP="00FE4C96">
            <w:pPr>
              <w:spacing w:line="360" w:lineRule="auto"/>
              <w:jc w:val="both"/>
              <w:rPr>
                <w:rFonts w:ascii="GHEA Grapalat" w:eastAsia="Times New Roman" w:hAnsi="GHEA Grapalat" w:cs="Times New Roman"/>
                <w:color w:val="000000"/>
                <w:sz w:val="24"/>
                <w:szCs w:val="24"/>
                <w:lang w:val="hy-AM"/>
              </w:rPr>
            </w:pPr>
          </w:p>
        </w:tc>
      </w:tr>
    </w:tbl>
    <w:p w14:paraId="48DE2388" w14:textId="77777777" w:rsidR="00495779" w:rsidRPr="00B63F9B" w:rsidRDefault="00495779" w:rsidP="00B63F9B">
      <w:pPr>
        <w:shd w:val="clear" w:color="auto" w:fill="FFFFFF"/>
        <w:spacing w:after="0"/>
        <w:ind w:firstLine="375"/>
        <w:jc w:val="center"/>
        <w:rPr>
          <w:rFonts w:ascii="GHEA Grapalat" w:eastAsia="Times New Roman" w:hAnsi="GHEA Grapalat" w:cs="Times New Roman"/>
          <w:color w:val="000000"/>
          <w:sz w:val="24"/>
          <w:szCs w:val="24"/>
          <w:lang w:val="hy-AM"/>
        </w:rPr>
      </w:pPr>
    </w:p>
    <w:sectPr w:rsidR="00495779" w:rsidRPr="00B63F9B" w:rsidSect="00713373">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856325" w14:textId="77777777" w:rsidR="00984BBF" w:rsidRDefault="00984BBF" w:rsidP="00B040A7">
      <w:pPr>
        <w:spacing w:after="0" w:line="240" w:lineRule="auto"/>
      </w:pPr>
      <w:r>
        <w:separator/>
      </w:r>
    </w:p>
  </w:endnote>
  <w:endnote w:type="continuationSeparator" w:id="0">
    <w:p w14:paraId="3A1C9F4C" w14:textId="77777777" w:rsidR="00984BBF" w:rsidRDefault="00984BBF" w:rsidP="00B0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TarumianTimes">
    <w:altName w:val="Cambria"/>
    <w:charset w:val="00"/>
    <w:family w:val="roman"/>
    <w:pitch w:val="variable"/>
    <w:sig w:usb0="00000003" w:usb1="00000000" w:usb2="00000000" w:usb3="00000000" w:csb0="00000001" w:csb1="00000000"/>
  </w:font>
  <w:font w:name="Aptos">
    <w:altName w:val="Calibri"/>
    <w:charset w:val="00"/>
    <w:family w:val="auto"/>
    <w:pitch w:val="default"/>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01"/>
    <w:family w:val="roman"/>
    <w:pitch w:val="variable"/>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AFB774" w14:textId="77777777" w:rsidR="00984BBF" w:rsidRDefault="00984BBF" w:rsidP="00B040A7">
      <w:pPr>
        <w:spacing w:after="0" w:line="240" w:lineRule="auto"/>
      </w:pPr>
      <w:r>
        <w:separator/>
      </w:r>
    </w:p>
  </w:footnote>
  <w:footnote w:type="continuationSeparator" w:id="0">
    <w:p w14:paraId="22810C3A" w14:textId="77777777" w:rsidR="00984BBF" w:rsidRDefault="00984BBF" w:rsidP="00B0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0008485"/>
      <w:docPartObj>
        <w:docPartGallery w:val="Page Numbers (Top of Page)"/>
        <w:docPartUnique/>
      </w:docPartObj>
    </w:sdtPr>
    <w:sdtEndPr>
      <w:rPr>
        <w:noProof/>
      </w:rPr>
    </w:sdtEndPr>
    <w:sdtContent>
      <w:p w14:paraId="2188F581" w14:textId="3B76E359" w:rsidR="00B040A7" w:rsidRDefault="00B040A7">
        <w:pPr>
          <w:pStyle w:val="Header"/>
          <w:jc w:val="center"/>
        </w:pPr>
        <w:r>
          <w:fldChar w:fldCharType="begin"/>
        </w:r>
        <w:r>
          <w:instrText xml:space="preserve"> PAGE   \* MERGEFORMAT </w:instrText>
        </w:r>
        <w:r>
          <w:fldChar w:fldCharType="separate"/>
        </w:r>
        <w:r w:rsidR="00111A99">
          <w:rPr>
            <w:noProof/>
          </w:rPr>
          <w:t>17</w:t>
        </w:r>
        <w:r>
          <w:rPr>
            <w:noProof/>
          </w:rPr>
          <w:fldChar w:fldCharType="end"/>
        </w:r>
      </w:p>
    </w:sdtContent>
  </w:sdt>
  <w:p w14:paraId="1E3F15DB" w14:textId="77777777" w:rsidR="00B040A7" w:rsidRDefault="00B04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51E35A9"/>
    <w:multiLevelType w:val="hybridMultilevel"/>
    <w:tmpl w:val="60A630F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137EEC"/>
    <w:multiLevelType w:val="hybridMultilevel"/>
    <w:tmpl w:val="5AE451A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E8D6DC1"/>
    <w:multiLevelType w:val="hybridMultilevel"/>
    <w:tmpl w:val="E54E63C0"/>
    <w:lvl w:ilvl="0" w:tplc="4358EC9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75FE5538"/>
    <w:multiLevelType w:val="hybridMultilevel"/>
    <w:tmpl w:val="7202529C"/>
    <w:lvl w:ilvl="0" w:tplc="B34E2626">
      <w:start w:val="1"/>
      <w:numFmt w:val="decimal"/>
      <w:lvlText w:val="%1."/>
      <w:lvlJc w:val="left"/>
      <w:pPr>
        <w:ind w:left="63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7"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0"/>
  </w:num>
  <w:num w:numId="3">
    <w:abstractNumId w:val="16"/>
  </w:num>
  <w:num w:numId="4">
    <w:abstractNumId w:val="11"/>
  </w:num>
  <w:num w:numId="5">
    <w:abstractNumId w:val="17"/>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13"/>
  </w:num>
  <w:num w:numId="10">
    <w:abstractNumId w:val="2"/>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5"/>
  </w:num>
  <w:num w:numId="15">
    <w:abstractNumId w:val="4"/>
  </w:num>
  <w:num w:numId="16">
    <w:abstractNumId w:val="9"/>
  </w:num>
  <w:num w:numId="17">
    <w:abstractNumId w:val="8"/>
  </w:num>
  <w:num w:numId="18">
    <w:abstractNumId w:val="15"/>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0F7"/>
    <w:rsid w:val="00002201"/>
    <w:rsid w:val="000022A5"/>
    <w:rsid w:val="00005E48"/>
    <w:rsid w:val="00006CD0"/>
    <w:rsid w:val="00013693"/>
    <w:rsid w:val="00020A84"/>
    <w:rsid w:val="00021051"/>
    <w:rsid w:val="00041BF4"/>
    <w:rsid w:val="00046E50"/>
    <w:rsid w:val="00052E78"/>
    <w:rsid w:val="000545D4"/>
    <w:rsid w:val="000634F3"/>
    <w:rsid w:val="0006381A"/>
    <w:rsid w:val="00072FB4"/>
    <w:rsid w:val="000739FD"/>
    <w:rsid w:val="0008097F"/>
    <w:rsid w:val="000850BA"/>
    <w:rsid w:val="00091555"/>
    <w:rsid w:val="000A6306"/>
    <w:rsid w:val="000B7781"/>
    <w:rsid w:val="000C043E"/>
    <w:rsid w:val="000C3EAC"/>
    <w:rsid w:val="000C77E1"/>
    <w:rsid w:val="000D21F3"/>
    <w:rsid w:val="000E299D"/>
    <w:rsid w:val="000E395F"/>
    <w:rsid w:val="000F640C"/>
    <w:rsid w:val="00105D1D"/>
    <w:rsid w:val="00110845"/>
    <w:rsid w:val="00110ECE"/>
    <w:rsid w:val="00111A99"/>
    <w:rsid w:val="00114F8A"/>
    <w:rsid w:val="001174D8"/>
    <w:rsid w:val="00120943"/>
    <w:rsid w:val="001262D2"/>
    <w:rsid w:val="00133BFF"/>
    <w:rsid w:val="00145634"/>
    <w:rsid w:val="00145679"/>
    <w:rsid w:val="00145C3A"/>
    <w:rsid w:val="001501B3"/>
    <w:rsid w:val="00152182"/>
    <w:rsid w:val="00160E80"/>
    <w:rsid w:val="001720DD"/>
    <w:rsid w:val="001766D1"/>
    <w:rsid w:val="001772A0"/>
    <w:rsid w:val="00181647"/>
    <w:rsid w:val="00185083"/>
    <w:rsid w:val="00190F34"/>
    <w:rsid w:val="00193D02"/>
    <w:rsid w:val="001A4F51"/>
    <w:rsid w:val="001A7009"/>
    <w:rsid w:val="001A7BAD"/>
    <w:rsid w:val="001C4CEF"/>
    <w:rsid w:val="001C69E5"/>
    <w:rsid w:val="001D3F26"/>
    <w:rsid w:val="001D67B2"/>
    <w:rsid w:val="001E18F6"/>
    <w:rsid w:val="001F0448"/>
    <w:rsid w:val="001F3538"/>
    <w:rsid w:val="0020110C"/>
    <w:rsid w:val="00215467"/>
    <w:rsid w:val="002251EB"/>
    <w:rsid w:val="00230419"/>
    <w:rsid w:val="0023775D"/>
    <w:rsid w:val="00242FD1"/>
    <w:rsid w:val="00244001"/>
    <w:rsid w:val="00245C08"/>
    <w:rsid w:val="00246ECA"/>
    <w:rsid w:val="00253653"/>
    <w:rsid w:val="00255B35"/>
    <w:rsid w:val="00257553"/>
    <w:rsid w:val="0026037A"/>
    <w:rsid w:val="002679C4"/>
    <w:rsid w:val="0027031F"/>
    <w:rsid w:val="00274DAE"/>
    <w:rsid w:val="00275D59"/>
    <w:rsid w:val="00280BE4"/>
    <w:rsid w:val="00292125"/>
    <w:rsid w:val="002A6FF4"/>
    <w:rsid w:val="002C3961"/>
    <w:rsid w:val="002C3C93"/>
    <w:rsid w:val="002C5AC2"/>
    <w:rsid w:val="002C6A91"/>
    <w:rsid w:val="002C79D9"/>
    <w:rsid w:val="002D4DEE"/>
    <w:rsid w:val="002D55A5"/>
    <w:rsid w:val="002D7CA2"/>
    <w:rsid w:val="002E03BE"/>
    <w:rsid w:val="002E3F9F"/>
    <w:rsid w:val="002E5D56"/>
    <w:rsid w:val="002F1C32"/>
    <w:rsid w:val="002F1E26"/>
    <w:rsid w:val="002F22FB"/>
    <w:rsid w:val="002F43C7"/>
    <w:rsid w:val="002F448E"/>
    <w:rsid w:val="0030428B"/>
    <w:rsid w:val="00313362"/>
    <w:rsid w:val="003146F2"/>
    <w:rsid w:val="00315D8A"/>
    <w:rsid w:val="00326561"/>
    <w:rsid w:val="00342B9F"/>
    <w:rsid w:val="00357919"/>
    <w:rsid w:val="00361475"/>
    <w:rsid w:val="00363BC3"/>
    <w:rsid w:val="0036485D"/>
    <w:rsid w:val="00366C99"/>
    <w:rsid w:val="00391918"/>
    <w:rsid w:val="00391DEB"/>
    <w:rsid w:val="00392686"/>
    <w:rsid w:val="00395955"/>
    <w:rsid w:val="003A3D3F"/>
    <w:rsid w:val="003B6583"/>
    <w:rsid w:val="003B7A21"/>
    <w:rsid w:val="003C60A5"/>
    <w:rsid w:val="003C64DC"/>
    <w:rsid w:val="003E610B"/>
    <w:rsid w:val="00401349"/>
    <w:rsid w:val="004026B9"/>
    <w:rsid w:val="00402929"/>
    <w:rsid w:val="00405181"/>
    <w:rsid w:val="00405AF9"/>
    <w:rsid w:val="00411F49"/>
    <w:rsid w:val="00413F25"/>
    <w:rsid w:val="0041520B"/>
    <w:rsid w:val="00420C38"/>
    <w:rsid w:val="004313D5"/>
    <w:rsid w:val="004420EC"/>
    <w:rsid w:val="00451E1C"/>
    <w:rsid w:val="00463684"/>
    <w:rsid w:val="00470095"/>
    <w:rsid w:val="00471134"/>
    <w:rsid w:val="00473DA7"/>
    <w:rsid w:val="00475CF3"/>
    <w:rsid w:val="00481296"/>
    <w:rsid w:val="00495779"/>
    <w:rsid w:val="004977F9"/>
    <w:rsid w:val="004A3154"/>
    <w:rsid w:val="004A5669"/>
    <w:rsid w:val="004A6419"/>
    <w:rsid w:val="004A692F"/>
    <w:rsid w:val="004B047D"/>
    <w:rsid w:val="004C04A6"/>
    <w:rsid w:val="004C678A"/>
    <w:rsid w:val="004D31F0"/>
    <w:rsid w:val="004D4A46"/>
    <w:rsid w:val="004E1242"/>
    <w:rsid w:val="004E41F2"/>
    <w:rsid w:val="004E5C89"/>
    <w:rsid w:val="004E6916"/>
    <w:rsid w:val="004F20AD"/>
    <w:rsid w:val="00503544"/>
    <w:rsid w:val="00510C41"/>
    <w:rsid w:val="00527D5E"/>
    <w:rsid w:val="00530E59"/>
    <w:rsid w:val="00531E90"/>
    <w:rsid w:val="0053312B"/>
    <w:rsid w:val="005334F2"/>
    <w:rsid w:val="00545419"/>
    <w:rsid w:val="005531EE"/>
    <w:rsid w:val="00555A22"/>
    <w:rsid w:val="00555E34"/>
    <w:rsid w:val="005623CC"/>
    <w:rsid w:val="00564F42"/>
    <w:rsid w:val="0057798D"/>
    <w:rsid w:val="00577C1C"/>
    <w:rsid w:val="005817AA"/>
    <w:rsid w:val="00582190"/>
    <w:rsid w:val="005834C8"/>
    <w:rsid w:val="00595298"/>
    <w:rsid w:val="00595BE6"/>
    <w:rsid w:val="00597D98"/>
    <w:rsid w:val="005A0864"/>
    <w:rsid w:val="005A0C7F"/>
    <w:rsid w:val="005A4582"/>
    <w:rsid w:val="005A5924"/>
    <w:rsid w:val="005B0910"/>
    <w:rsid w:val="005B1824"/>
    <w:rsid w:val="005C320F"/>
    <w:rsid w:val="005D126F"/>
    <w:rsid w:val="005D57C3"/>
    <w:rsid w:val="005E60BC"/>
    <w:rsid w:val="005F3421"/>
    <w:rsid w:val="005F47ED"/>
    <w:rsid w:val="0060480E"/>
    <w:rsid w:val="00604D36"/>
    <w:rsid w:val="0061254B"/>
    <w:rsid w:val="00622F4C"/>
    <w:rsid w:val="00630261"/>
    <w:rsid w:val="0063296A"/>
    <w:rsid w:val="0063452F"/>
    <w:rsid w:val="00640C50"/>
    <w:rsid w:val="00654D71"/>
    <w:rsid w:val="00661CEB"/>
    <w:rsid w:val="00663C72"/>
    <w:rsid w:val="00674B8B"/>
    <w:rsid w:val="00676DF2"/>
    <w:rsid w:val="0068702B"/>
    <w:rsid w:val="00690E57"/>
    <w:rsid w:val="00695902"/>
    <w:rsid w:val="00696C36"/>
    <w:rsid w:val="006A4D78"/>
    <w:rsid w:val="006B0E92"/>
    <w:rsid w:val="006B18E7"/>
    <w:rsid w:val="006B39D9"/>
    <w:rsid w:val="006C3C36"/>
    <w:rsid w:val="006D086B"/>
    <w:rsid w:val="006D6592"/>
    <w:rsid w:val="006D7484"/>
    <w:rsid w:val="006E1ADF"/>
    <w:rsid w:val="006E4DE3"/>
    <w:rsid w:val="006E70E1"/>
    <w:rsid w:val="006F4E4C"/>
    <w:rsid w:val="006F633D"/>
    <w:rsid w:val="00706508"/>
    <w:rsid w:val="00710BC9"/>
    <w:rsid w:val="00710ECF"/>
    <w:rsid w:val="00712807"/>
    <w:rsid w:val="00712F89"/>
    <w:rsid w:val="00713373"/>
    <w:rsid w:val="00713A57"/>
    <w:rsid w:val="00731F00"/>
    <w:rsid w:val="0073468D"/>
    <w:rsid w:val="00734BCB"/>
    <w:rsid w:val="00736C5C"/>
    <w:rsid w:val="00740B16"/>
    <w:rsid w:val="00750A87"/>
    <w:rsid w:val="00755CA9"/>
    <w:rsid w:val="007627CB"/>
    <w:rsid w:val="00766051"/>
    <w:rsid w:val="0077614A"/>
    <w:rsid w:val="00785096"/>
    <w:rsid w:val="00785FB8"/>
    <w:rsid w:val="0078669E"/>
    <w:rsid w:val="00787EE8"/>
    <w:rsid w:val="007924D8"/>
    <w:rsid w:val="00793E28"/>
    <w:rsid w:val="00797717"/>
    <w:rsid w:val="007A0393"/>
    <w:rsid w:val="007A6E59"/>
    <w:rsid w:val="007B04D7"/>
    <w:rsid w:val="007B20A6"/>
    <w:rsid w:val="007B449D"/>
    <w:rsid w:val="007C0DF0"/>
    <w:rsid w:val="007C1273"/>
    <w:rsid w:val="007D10E1"/>
    <w:rsid w:val="007F17EE"/>
    <w:rsid w:val="0081169B"/>
    <w:rsid w:val="00816C5F"/>
    <w:rsid w:val="00817424"/>
    <w:rsid w:val="00821D3B"/>
    <w:rsid w:val="0082209A"/>
    <w:rsid w:val="00822701"/>
    <w:rsid w:val="00826000"/>
    <w:rsid w:val="0083329A"/>
    <w:rsid w:val="0083585E"/>
    <w:rsid w:val="00835AF1"/>
    <w:rsid w:val="008400B5"/>
    <w:rsid w:val="008438A4"/>
    <w:rsid w:val="008474D9"/>
    <w:rsid w:val="00851A65"/>
    <w:rsid w:val="00852E9E"/>
    <w:rsid w:val="008656F0"/>
    <w:rsid w:val="00872C7E"/>
    <w:rsid w:val="00881A52"/>
    <w:rsid w:val="0088336A"/>
    <w:rsid w:val="0089298E"/>
    <w:rsid w:val="008953DA"/>
    <w:rsid w:val="008A01D2"/>
    <w:rsid w:val="008A3387"/>
    <w:rsid w:val="008A3FB1"/>
    <w:rsid w:val="008B4C19"/>
    <w:rsid w:val="008C2E8E"/>
    <w:rsid w:val="008C3FC2"/>
    <w:rsid w:val="008D10C4"/>
    <w:rsid w:val="008D3677"/>
    <w:rsid w:val="008E08AC"/>
    <w:rsid w:val="008E0AE9"/>
    <w:rsid w:val="008E4BD3"/>
    <w:rsid w:val="008F1E87"/>
    <w:rsid w:val="00905E3E"/>
    <w:rsid w:val="00912C90"/>
    <w:rsid w:val="00916A8D"/>
    <w:rsid w:val="00930D9A"/>
    <w:rsid w:val="00930E6C"/>
    <w:rsid w:val="009311D9"/>
    <w:rsid w:val="009360C7"/>
    <w:rsid w:val="00953C2A"/>
    <w:rsid w:val="00954163"/>
    <w:rsid w:val="00963624"/>
    <w:rsid w:val="00971568"/>
    <w:rsid w:val="00972C1E"/>
    <w:rsid w:val="00974086"/>
    <w:rsid w:val="0098133A"/>
    <w:rsid w:val="00984BBF"/>
    <w:rsid w:val="00992349"/>
    <w:rsid w:val="00993E90"/>
    <w:rsid w:val="009A01E6"/>
    <w:rsid w:val="009C1570"/>
    <w:rsid w:val="009C3E38"/>
    <w:rsid w:val="009C625E"/>
    <w:rsid w:val="009C6D14"/>
    <w:rsid w:val="009C7DA7"/>
    <w:rsid w:val="009D326C"/>
    <w:rsid w:val="009D6DC7"/>
    <w:rsid w:val="009E6D39"/>
    <w:rsid w:val="009F2416"/>
    <w:rsid w:val="009F2B35"/>
    <w:rsid w:val="009F34F8"/>
    <w:rsid w:val="009F470B"/>
    <w:rsid w:val="00A07DDB"/>
    <w:rsid w:val="00A165E8"/>
    <w:rsid w:val="00A21F9B"/>
    <w:rsid w:val="00A26EED"/>
    <w:rsid w:val="00A27701"/>
    <w:rsid w:val="00A36F7C"/>
    <w:rsid w:val="00A519C2"/>
    <w:rsid w:val="00A51C55"/>
    <w:rsid w:val="00A563DE"/>
    <w:rsid w:val="00A63070"/>
    <w:rsid w:val="00A64305"/>
    <w:rsid w:val="00A7685C"/>
    <w:rsid w:val="00A878BA"/>
    <w:rsid w:val="00A92B07"/>
    <w:rsid w:val="00A9328E"/>
    <w:rsid w:val="00AA0686"/>
    <w:rsid w:val="00AA324B"/>
    <w:rsid w:val="00AC0DD5"/>
    <w:rsid w:val="00AC237F"/>
    <w:rsid w:val="00AF1DDD"/>
    <w:rsid w:val="00AF6E8F"/>
    <w:rsid w:val="00B02237"/>
    <w:rsid w:val="00B040A7"/>
    <w:rsid w:val="00B04465"/>
    <w:rsid w:val="00B13DA3"/>
    <w:rsid w:val="00B14EE1"/>
    <w:rsid w:val="00B1523D"/>
    <w:rsid w:val="00B17CE3"/>
    <w:rsid w:val="00B20055"/>
    <w:rsid w:val="00B2051F"/>
    <w:rsid w:val="00B3026E"/>
    <w:rsid w:val="00B32A45"/>
    <w:rsid w:val="00B34241"/>
    <w:rsid w:val="00B40350"/>
    <w:rsid w:val="00B56F3E"/>
    <w:rsid w:val="00B60510"/>
    <w:rsid w:val="00B62E9C"/>
    <w:rsid w:val="00B63F9B"/>
    <w:rsid w:val="00B748E6"/>
    <w:rsid w:val="00B84326"/>
    <w:rsid w:val="00B8448B"/>
    <w:rsid w:val="00B86666"/>
    <w:rsid w:val="00BA21FD"/>
    <w:rsid w:val="00BA390F"/>
    <w:rsid w:val="00BA5237"/>
    <w:rsid w:val="00BB59A5"/>
    <w:rsid w:val="00BB6B3D"/>
    <w:rsid w:val="00BD15A6"/>
    <w:rsid w:val="00BD28B4"/>
    <w:rsid w:val="00BD3C05"/>
    <w:rsid w:val="00BE0604"/>
    <w:rsid w:val="00BE5C57"/>
    <w:rsid w:val="00BF1954"/>
    <w:rsid w:val="00BF34DE"/>
    <w:rsid w:val="00BF4C75"/>
    <w:rsid w:val="00BF5C28"/>
    <w:rsid w:val="00C01673"/>
    <w:rsid w:val="00C238F7"/>
    <w:rsid w:val="00C26184"/>
    <w:rsid w:val="00C27C7C"/>
    <w:rsid w:val="00C57034"/>
    <w:rsid w:val="00C61514"/>
    <w:rsid w:val="00C62CEA"/>
    <w:rsid w:val="00C66C5D"/>
    <w:rsid w:val="00C82F82"/>
    <w:rsid w:val="00C913B4"/>
    <w:rsid w:val="00C932C0"/>
    <w:rsid w:val="00C94216"/>
    <w:rsid w:val="00CA6996"/>
    <w:rsid w:val="00CB0937"/>
    <w:rsid w:val="00CB453C"/>
    <w:rsid w:val="00CD01BD"/>
    <w:rsid w:val="00CD3B9E"/>
    <w:rsid w:val="00CD5ED3"/>
    <w:rsid w:val="00CE1247"/>
    <w:rsid w:val="00CE5956"/>
    <w:rsid w:val="00CF29DC"/>
    <w:rsid w:val="00CF3CBA"/>
    <w:rsid w:val="00CF4299"/>
    <w:rsid w:val="00D13F04"/>
    <w:rsid w:val="00D15E78"/>
    <w:rsid w:val="00D16CC1"/>
    <w:rsid w:val="00D23543"/>
    <w:rsid w:val="00D26AB2"/>
    <w:rsid w:val="00D3264E"/>
    <w:rsid w:val="00D3606B"/>
    <w:rsid w:val="00D36178"/>
    <w:rsid w:val="00D367C7"/>
    <w:rsid w:val="00D4586A"/>
    <w:rsid w:val="00D51794"/>
    <w:rsid w:val="00D6226D"/>
    <w:rsid w:val="00D67873"/>
    <w:rsid w:val="00D67A7F"/>
    <w:rsid w:val="00D76CB2"/>
    <w:rsid w:val="00D8203D"/>
    <w:rsid w:val="00D90929"/>
    <w:rsid w:val="00D943EA"/>
    <w:rsid w:val="00DA31AE"/>
    <w:rsid w:val="00DA473A"/>
    <w:rsid w:val="00DB1B7E"/>
    <w:rsid w:val="00DC1FAF"/>
    <w:rsid w:val="00DC3B0B"/>
    <w:rsid w:val="00DC7C0A"/>
    <w:rsid w:val="00DD18B9"/>
    <w:rsid w:val="00DD24F3"/>
    <w:rsid w:val="00DE5F70"/>
    <w:rsid w:val="00DF04C7"/>
    <w:rsid w:val="00DF3BC8"/>
    <w:rsid w:val="00E03D16"/>
    <w:rsid w:val="00E06EA3"/>
    <w:rsid w:val="00E125AE"/>
    <w:rsid w:val="00E13079"/>
    <w:rsid w:val="00E25ACB"/>
    <w:rsid w:val="00E4341C"/>
    <w:rsid w:val="00E4563C"/>
    <w:rsid w:val="00E45B11"/>
    <w:rsid w:val="00E514A5"/>
    <w:rsid w:val="00E516FD"/>
    <w:rsid w:val="00E52044"/>
    <w:rsid w:val="00E55573"/>
    <w:rsid w:val="00E561BB"/>
    <w:rsid w:val="00E57B61"/>
    <w:rsid w:val="00E716A6"/>
    <w:rsid w:val="00E77A78"/>
    <w:rsid w:val="00E80C0C"/>
    <w:rsid w:val="00E85176"/>
    <w:rsid w:val="00E8714C"/>
    <w:rsid w:val="00EA6E83"/>
    <w:rsid w:val="00EC1455"/>
    <w:rsid w:val="00ED44C0"/>
    <w:rsid w:val="00ED4A4D"/>
    <w:rsid w:val="00EE5327"/>
    <w:rsid w:val="00EE5E40"/>
    <w:rsid w:val="00EF7E63"/>
    <w:rsid w:val="00F02EAC"/>
    <w:rsid w:val="00F03037"/>
    <w:rsid w:val="00F06878"/>
    <w:rsid w:val="00F072D7"/>
    <w:rsid w:val="00F11CF8"/>
    <w:rsid w:val="00F134F8"/>
    <w:rsid w:val="00F138F0"/>
    <w:rsid w:val="00F141D3"/>
    <w:rsid w:val="00F373B9"/>
    <w:rsid w:val="00F5245B"/>
    <w:rsid w:val="00F52939"/>
    <w:rsid w:val="00F52C29"/>
    <w:rsid w:val="00F57669"/>
    <w:rsid w:val="00F60F69"/>
    <w:rsid w:val="00F65DE6"/>
    <w:rsid w:val="00F7455E"/>
    <w:rsid w:val="00F75F0B"/>
    <w:rsid w:val="00F96257"/>
    <w:rsid w:val="00FA2DB3"/>
    <w:rsid w:val="00FA6FF7"/>
    <w:rsid w:val="00FB4C13"/>
    <w:rsid w:val="00FB6A20"/>
    <w:rsid w:val="00FD02F6"/>
    <w:rsid w:val="00FD339E"/>
    <w:rsid w:val="00FD4A35"/>
    <w:rsid w:val="00FD5933"/>
    <w:rsid w:val="00FE061D"/>
    <w:rsid w:val="00FE4C96"/>
    <w:rsid w:val="00FF3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6E58"/>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paragraph" w:styleId="Heading1">
    <w:name w:val="heading 1"/>
    <w:basedOn w:val="Normal"/>
    <w:next w:val="Normal"/>
    <w:link w:val="Heading1Char"/>
    <w:qFormat/>
    <w:rsid w:val="0014567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 Char,Char Char Char1"/>
    <w:basedOn w:val="Normal"/>
    <w:link w:val="NormalWebChar"/>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table" w:styleId="TableGrid">
    <w:name w:val="Table Grid"/>
    <w:basedOn w:val="TableNormal"/>
    <w:uiPriority w:val="39"/>
    <w:rsid w:val="00B62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CC1"/>
    <w:rPr>
      <w:rFonts w:ascii="Segoe UI" w:hAnsi="Segoe UI" w:cs="Segoe UI"/>
      <w:sz w:val="18"/>
      <w:szCs w:val="18"/>
    </w:rPr>
  </w:style>
  <w:style w:type="paragraph" w:styleId="Header">
    <w:name w:val="header"/>
    <w:basedOn w:val="Normal"/>
    <w:link w:val="HeaderChar"/>
    <w:uiPriority w:val="99"/>
    <w:unhideWhenUsed/>
    <w:rsid w:val="00B04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0A7"/>
  </w:style>
  <w:style w:type="paragraph" w:styleId="Footer">
    <w:name w:val="footer"/>
    <w:basedOn w:val="Normal"/>
    <w:link w:val="FooterChar"/>
    <w:uiPriority w:val="99"/>
    <w:unhideWhenUsed/>
    <w:rsid w:val="00B04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0A7"/>
  </w:style>
  <w:style w:type="character" w:customStyle="1" w:styleId="Heading1Char">
    <w:name w:val="Heading 1 Char"/>
    <w:basedOn w:val="DefaultParagraphFont"/>
    <w:link w:val="Heading1"/>
    <w:rsid w:val="00145679"/>
    <w:rPr>
      <w:rFonts w:ascii="Arial" w:eastAsia="Times New Roman" w:hAnsi="Arial" w:cs="Arial"/>
      <w:b/>
      <w:bCs/>
      <w:kern w:val="32"/>
      <w:sz w:val="32"/>
      <w:szCs w:val="32"/>
    </w:rPr>
  </w:style>
  <w:style w:type="character" w:customStyle="1" w:styleId="a">
    <w:name w:val="Основной текст_"/>
    <w:basedOn w:val="DefaultParagraphFont"/>
    <w:link w:val="1"/>
    <w:uiPriority w:val="99"/>
    <w:rsid w:val="007924D8"/>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7924D8"/>
    <w:pPr>
      <w:shd w:val="clear" w:color="auto" w:fill="FFFFFF"/>
      <w:spacing w:after="2220" w:line="240" w:lineRule="exact"/>
      <w:jc w:val="center"/>
    </w:pPr>
    <w:rPr>
      <w:rFonts w:ascii="Times New Roman" w:eastAsia="Times New Roman" w:hAnsi="Times New Roman" w:cs="Times New Roman"/>
      <w:sz w:val="27"/>
      <w:szCs w:val="27"/>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Знак Знак Char"/>
    <w:link w:val="NormalWeb"/>
    <w:uiPriority w:val="99"/>
    <w:locked/>
    <w:rsid w:val="00712807"/>
    <w:rPr>
      <w:rFonts w:ascii="Times New Roman" w:eastAsia="Times New Roman" w:hAnsi="Times New Roman" w:cs="Times New Roman"/>
      <w:sz w:val="24"/>
      <w:szCs w:val="24"/>
    </w:rPr>
  </w:style>
  <w:style w:type="paragraph" w:customStyle="1" w:styleId="voroshmanbody">
    <w:name w:val="voroshman body"/>
    <w:basedOn w:val="Normal"/>
    <w:qFormat/>
    <w:rsid w:val="002679C4"/>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customStyle="1" w:styleId="isselectedend">
    <w:name w:val="isselectedend"/>
    <w:basedOn w:val="Normal"/>
    <w:rsid w:val="00FE4C96"/>
    <w:pPr>
      <w:spacing w:before="100" w:beforeAutospacing="1" w:after="100" w:afterAutospacing="1" w:line="240" w:lineRule="auto"/>
    </w:pPr>
    <w:rPr>
      <w:rFonts w:ascii="Aptos" w:hAnsi="Aptos"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50815">
      <w:bodyDiv w:val="1"/>
      <w:marLeft w:val="0"/>
      <w:marRight w:val="0"/>
      <w:marTop w:val="0"/>
      <w:marBottom w:val="0"/>
      <w:divBdr>
        <w:top w:val="none" w:sz="0" w:space="0" w:color="auto"/>
        <w:left w:val="none" w:sz="0" w:space="0" w:color="auto"/>
        <w:bottom w:val="none" w:sz="0" w:space="0" w:color="auto"/>
        <w:right w:val="none" w:sz="0" w:space="0" w:color="auto"/>
      </w:divBdr>
    </w:div>
    <w:div w:id="51000344">
      <w:bodyDiv w:val="1"/>
      <w:marLeft w:val="0"/>
      <w:marRight w:val="0"/>
      <w:marTop w:val="0"/>
      <w:marBottom w:val="0"/>
      <w:divBdr>
        <w:top w:val="none" w:sz="0" w:space="0" w:color="auto"/>
        <w:left w:val="none" w:sz="0" w:space="0" w:color="auto"/>
        <w:bottom w:val="none" w:sz="0" w:space="0" w:color="auto"/>
        <w:right w:val="none" w:sz="0" w:space="0" w:color="auto"/>
      </w:divBdr>
    </w:div>
    <w:div w:id="85884535">
      <w:bodyDiv w:val="1"/>
      <w:marLeft w:val="0"/>
      <w:marRight w:val="0"/>
      <w:marTop w:val="0"/>
      <w:marBottom w:val="0"/>
      <w:divBdr>
        <w:top w:val="none" w:sz="0" w:space="0" w:color="auto"/>
        <w:left w:val="none" w:sz="0" w:space="0" w:color="auto"/>
        <w:bottom w:val="none" w:sz="0" w:space="0" w:color="auto"/>
        <w:right w:val="none" w:sz="0" w:space="0" w:color="auto"/>
      </w:divBdr>
    </w:div>
    <w:div w:id="405148527">
      <w:bodyDiv w:val="1"/>
      <w:marLeft w:val="0"/>
      <w:marRight w:val="0"/>
      <w:marTop w:val="0"/>
      <w:marBottom w:val="0"/>
      <w:divBdr>
        <w:top w:val="none" w:sz="0" w:space="0" w:color="auto"/>
        <w:left w:val="none" w:sz="0" w:space="0" w:color="auto"/>
        <w:bottom w:val="none" w:sz="0" w:space="0" w:color="auto"/>
        <w:right w:val="none" w:sz="0" w:space="0" w:color="auto"/>
      </w:divBdr>
    </w:div>
    <w:div w:id="717246434">
      <w:bodyDiv w:val="1"/>
      <w:marLeft w:val="0"/>
      <w:marRight w:val="0"/>
      <w:marTop w:val="0"/>
      <w:marBottom w:val="0"/>
      <w:divBdr>
        <w:top w:val="none" w:sz="0" w:space="0" w:color="auto"/>
        <w:left w:val="none" w:sz="0" w:space="0" w:color="auto"/>
        <w:bottom w:val="none" w:sz="0" w:space="0" w:color="auto"/>
        <w:right w:val="none" w:sz="0" w:space="0" w:color="auto"/>
      </w:divBdr>
    </w:div>
    <w:div w:id="769393977">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089229013">
      <w:bodyDiv w:val="1"/>
      <w:marLeft w:val="0"/>
      <w:marRight w:val="0"/>
      <w:marTop w:val="0"/>
      <w:marBottom w:val="0"/>
      <w:divBdr>
        <w:top w:val="none" w:sz="0" w:space="0" w:color="auto"/>
        <w:left w:val="none" w:sz="0" w:space="0" w:color="auto"/>
        <w:bottom w:val="none" w:sz="0" w:space="0" w:color="auto"/>
        <w:right w:val="none" w:sz="0" w:space="0" w:color="auto"/>
      </w:divBdr>
    </w:div>
    <w:div w:id="1104307987">
      <w:bodyDiv w:val="1"/>
      <w:marLeft w:val="0"/>
      <w:marRight w:val="0"/>
      <w:marTop w:val="0"/>
      <w:marBottom w:val="0"/>
      <w:divBdr>
        <w:top w:val="none" w:sz="0" w:space="0" w:color="auto"/>
        <w:left w:val="none" w:sz="0" w:space="0" w:color="auto"/>
        <w:bottom w:val="none" w:sz="0" w:space="0" w:color="auto"/>
        <w:right w:val="none" w:sz="0" w:space="0" w:color="auto"/>
      </w:divBdr>
    </w:div>
    <w:div w:id="1139803526">
      <w:bodyDiv w:val="1"/>
      <w:marLeft w:val="0"/>
      <w:marRight w:val="0"/>
      <w:marTop w:val="0"/>
      <w:marBottom w:val="0"/>
      <w:divBdr>
        <w:top w:val="none" w:sz="0" w:space="0" w:color="auto"/>
        <w:left w:val="none" w:sz="0" w:space="0" w:color="auto"/>
        <w:bottom w:val="none" w:sz="0" w:space="0" w:color="auto"/>
        <w:right w:val="none" w:sz="0" w:space="0" w:color="auto"/>
      </w:divBdr>
    </w:div>
    <w:div w:id="1719433859">
      <w:bodyDiv w:val="1"/>
      <w:marLeft w:val="0"/>
      <w:marRight w:val="0"/>
      <w:marTop w:val="0"/>
      <w:marBottom w:val="0"/>
      <w:divBdr>
        <w:top w:val="none" w:sz="0" w:space="0" w:color="auto"/>
        <w:left w:val="none" w:sz="0" w:space="0" w:color="auto"/>
        <w:bottom w:val="none" w:sz="0" w:space="0" w:color="auto"/>
        <w:right w:val="none" w:sz="0" w:space="0" w:color="auto"/>
      </w:divBdr>
    </w:div>
    <w:div w:id="1785885493">
      <w:bodyDiv w:val="1"/>
      <w:marLeft w:val="0"/>
      <w:marRight w:val="0"/>
      <w:marTop w:val="0"/>
      <w:marBottom w:val="0"/>
      <w:divBdr>
        <w:top w:val="none" w:sz="0" w:space="0" w:color="auto"/>
        <w:left w:val="none" w:sz="0" w:space="0" w:color="auto"/>
        <w:bottom w:val="none" w:sz="0" w:space="0" w:color="auto"/>
        <w:right w:val="none" w:sz="0" w:space="0" w:color="auto"/>
      </w:divBdr>
    </w:div>
    <w:div w:id="1849634001">
      <w:bodyDiv w:val="1"/>
      <w:marLeft w:val="0"/>
      <w:marRight w:val="0"/>
      <w:marTop w:val="0"/>
      <w:marBottom w:val="0"/>
      <w:divBdr>
        <w:top w:val="none" w:sz="0" w:space="0" w:color="auto"/>
        <w:left w:val="none" w:sz="0" w:space="0" w:color="auto"/>
        <w:bottom w:val="none" w:sz="0" w:space="0" w:color="auto"/>
        <w:right w:val="none" w:sz="0" w:space="0" w:color="auto"/>
      </w:divBdr>
    </w:div>
    <w:div w:id="1999074184">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2DC4-7613-4BC5-9E60-3449515A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9</Pages>
  <Words>1309</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https:/mul2-mineconomy.gov.am/tasks/713913/oneclick/ampopatert.docx?token=978bd229c17278d173a1bfbf3d136a6b</cp:keywords>
  <dc:description/>
  <cp:lastModifiedBy>Azgush A. Elazyan</cp:lastModifiedBy>
  <cp:revision>31</cp:revision>
  <cp:lastPrinted>2026-07-24T16:45:00Z</cp:lastPrinted>
  <dcterms:created xsi:type="dcterms:W3CDTF">2025-12-12T13:36:00Z</dcterms:created>
  <dcterms:modified xsi:type="dcterms:W3CDTF">2026-07-24T17:38:00Z</dcterms:modified>
</cp:coreProperties>
</file>