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265E9" w14:textId="77777777" w:rsidR="0054613D" w:rsidRPr="00B43FAB" w:rsidRDefault="0054613D" w:rsidP="001E5846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3FA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43FAB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14:paraId="764FE40B" w14:textId="1088A0D8" w:rsidR="006C7748" w:rsidRDefault="006C7748" w:rsidP="006C7748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3E1A0A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3E1A0A"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="003E1A0A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="003E1A0A"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 Վերականգնման վարկերի բանկի </w:t>
      </w:r>
      <w:r w:rsidR="003E1A0A"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="003E1A0A"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542C53" w:rsidRPr="00542C53">
        <w:rPr>
          <w:rFonts w:ascii="GHEA Grapalat" w:hAnsi="GHEA Grapalat"/>
          <w:b/>
          <w:caps/>
          <w:sz w:val="24"/>
          <w:szCs w:val="24"/>
          <w:lang w:val="hy-AM"/>
        </w:rPr>
        <w:t>«Կովկասյան  էլեկտրահաղորդման ցանց ԵՄ ՀՆՀ-ի II փուլ»</w:t>
      </w:r>
      <w:r w:rsidR="003E1A0A"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 դրամաշնորհային </w:t>
      </w:r>
      <w:r w:rsidR="003E1A0A">
        <w:rPr>
          <w:rFonts w:ascii="GHEA Grapalat" w:hAnsi="GHEA Grapalat"/>
          <w:b/>
          <w:caps/>
          <w:sz w:val="24"/>
          <w:szCs w:val="24"/>
          <w:lang w:val="hy-AM"/>
        </w:rPr>
        <w:t>համաձայնագ</w:t>
      </w:r>
      <w:r w:rsidR="003E1A0A" w:rsidRPr="003E1A0A">
        <w:rPr>
          <w:rFonts w:ascii="GHEA Grapalat" w:hAnsi="GHEA Grapalat"/>
          <w:b/>
          <w:caps/>
          <w:sz w:val="24"/>
          <w:szCs w:val="24"/>
          <w:lang w:val="hy-AM"/>
        </w:rPr>
        <w:t>ի</w:t>
      </w:r>
      <w:r>
        <w:rPr>
          <w:rFonts w:ascii="GHEA Grapalat" w:hAnsi="GHEA Grapalat"/>
          <w:b/>
          <w:caps/>
          <w:sz w:val="24"/>
          <w:szCs w:val="24"/>
          <w:lang w:val="hy-AM"/>
        </w:rPr>
        <w:t>րը</w:t>
      </w:r>
      <w:r w:rsid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Pr="006C7748">
        <w:rPr>
          <w:rFonts w:ascii="GHEA Grapalat" w:hAnsi="GHEA Grapalat"/>
          <w:b/>
          <w:caps/>
          <w:sz w:val="24"/>
          <w:szCs w:val="24"/>
          <w:lang w:val="hy-AM"/>
        </w:rPr>
        <w:t>ՀԱՍՏԱՏԵԼՈՒ ՄԱՍԻՆ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Pr="006C7748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ՆԱԽԱԳԱՀԻ ՀՐԱՄԱՆԱԳՐԻ ՆԱԽԱԳԾԻ ՄԱՍԻՆ» </w:t>
      </w:r>
    </w:p>
    <w:p w14:paraId="18F30931" w14:textId="50053677" w:rsidR="009E78A0" w:rsidRDefault="006C7748" w:rsidP="006C7748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6C7748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30755E9" w14:textId="77777777" w:rsidR="00736D4C" w:rsidRPr="006C7748" w:rsidRDefault="00736D4C" w:rsidP="006C7748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8"/>
        <w:gridCol w:w="2769"/>
      </w:tblGrid>
      <w:tr w:rsidR="0054613D" w:rsidRPr="002A4ADE" w14:paraId="2DD1C1F3" w14:textId="77777777" w:rsidTr="00E61552">
        <w:trPr>
          <w:trHeight w:val="412"/>
        </w:trPr>
        <w:tc>
          <w:tcPr>
            <w:tcW w:w="7508" w:type="dxa"/>
            <w:vMerge w:val="restart"/>
            <w:shd w:val="clear" w:color="auto" w:fill="D9D9D9"/>
            <w:vAlign w:val="center"/>
          </w:tcPr>
          <w:p w14:paraId="3EB4500D" w14:textId="77777777" w:rsidR="0054613D" w:rsidRPr="002C202D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highlight w:val="yellow"/>
                <w:shd w:val="clear" w:color="auto" w:fill="FFFFFF"/>
                <w:lang w:val="hy-AM"/>
              </w:rPr>
            </w:pPr>
            <w:r w:rsidRPr="00033E87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033E87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033E87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033E87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033E8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3E87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69" w:type="dxa"/>
            <w:shd w:val="clear" w:color="auto" w:fill="auto"/>
          </w:tcPr>
          <w:p w14:paraId="266FE5DB" w14:textId="7D69E4DE" w:rsidR="0054613D" w:rsidRPr="00033E87" w:rsidRDefault="00000EEE" w:rsidP="00033E87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16</w:t>
            </w:r>
            <w:r w:rsidR="001A5369" w:rsidRPr="00033E87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07</w:t>
            </w:r>
            <w:r w:rsidR="00033E87">
              <w:rPr>
                <w:rFonts w:ascii="GHEA Grapalat" w:hAnsi="GHEA Grapalat" w:cs="Sylfaen"/>
                <w:lang w:val="hy-AM"/>
              </w:rPr>
              <w:t>.2026</w:t>
            </w:r>
            <w:r w:rsidR="0054613D" w:rsidRPr="00033E87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4613D" w:rsidRPr="002A4ADE" w14:paraId="134DA205" w14:textId="77777777" w:rsidTr="00E61552">
        <w:trPr>
          <w:trHeight w:val="440"/>
        </w:trPr>
        <w:tc>
          <w:tcPr>
            <w:tcW w:w="7508" w:type="dxa"/>
            <w:vMerge/>
            <w:shd w:val="clear" w:color="auto" w:fill="D9D9D9"/>
          </w:tcPr>
          <w:p w14:paraId="630A5460" w14:textId="77777777" w:rsidR="0054613D" w:rsidRPr="002C202D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1E53E38F" w14:textId="2948D941" w:rsidR="0054613D" w:rsidRPr="00033E87" w:rsidRDefault="00000EEE" w:rsidP="001E584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000EEE">
              <w:rPr>
                <w:rFonts w:ascii="GHEA Grapalat" w:hAnsi="GHEA Grapalat" w:cs="Sylfaen"/>
                <w:lang w:val="hy-AM"/>
              </w:rPr>
              <w:t>N 04/5-2/19431-2026</w:t>
            </w:r>
          </w:p>
        </w:tc>
      </w:tr>
      <w:tr w:rsidR="0054613D" w:rsidRPr="002A4ADE" w14:paraId="39C577AF" w14:textId="77777777" w:rsidTr="00E61552">
        <w:tc>
          <w:tcPr>
            <w:tcW w:w="7508" w:type="dxa"/>
            <w:shd w:val="clear" w:color="auto" w:fill="auto"/>
          </w:tcPr>
          <w:p w14:paraId="244D4EB8" w14:textId="64CB1D59" w:rsidR="0054613D" w:rsidRPr="00BE230A" w:rsidRDefault="00BE230A" w:rsidP="005E4654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E230A">
              <w:rPr>
                <w:rFonts w:ascii="GHEA Grapalat" w:hAnsi="GHEA Grapalat" w:cs="Sylfaen"/>
                <w:lang w:val="hy-AM"/>
              </w:rPr>
              <w:t>Հայաստանի Հանրապետության և Վերականգնման վարկերի բանկի միջև «Կովկասյան  էլեկտրահաղորդման ցանց ԵՄ ՀՆՀ-ի II փուլ» դրամաշնորհային համաձայնագրո</w:t>
            </w:r>
            <w:r w:rsidR="005E4654">
              <w:rPr>
                <w:rFonts w:ascii="GHEA Grapalat" w:hAnsi="GHEA Grapalat" w:cs="Sylfaen"/>
                <w:lang w:val="hy-AM"/>
              </w:rPr>
              <w:t xml:space="preserve">վ </w:t>
            </w:r>
            <w:r w:rsidRPr="00BE230A">
              <w:rPr>
                <w:rFonts w:ascii="GHEA Grapalat" w:hAnsi="GHEA Grapalat" w:cs="Sylfaen"/>
                <w:lang w:val="hy-AM"/>
              </w:rPr>
              <w:t>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769" w:type="dxa"/>
            <w:shd w:val="clear" w:color="auto" w:fill="auto"/>
          </w:tcPr>
          <w:p w14:paraId="44D1A576" w14:textId="77777777" w:rsidR="0054613D" w:rsidRPr="008A62B1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  <w:r w:rsidRPr="005C39ED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54613D" w:rsidRPr="002A4ADE" w14:paraId="31408EA9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678D49E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2A4ADE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69" w:type="dxa"/>
            <w:shd w:val="clear" w:color="auto" w:fill="auto"/>
          </w:tcPr>
          <w:p w14:paraId="325991F1" w14:textId="3ECC3221" w:rsidR="0054613D" w:rsidRPr="002A4ADE" w:rsidRDefault="00CC1898" w:rsidP="00D856F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31.03</w:t>
            </w:r>
            <w:r w:rsidR="00A90DFA" w:rsidRPr="00A90DFA">
              <w:rPr>
                <w:rFonts w:ascii="GHEA Grapalat" w:hAnsi="GHEA Grapalat" w:cs="GHEA Grapalat"/>
                <w:lang w:val="hy-AM"/>
              </w:rPr>
              <w:t>.2026թ.</w:t>
            </w:r>
          </w:p>
        </w:tc>
      </w:tr>
      <w:tr w:rsidR="0054613D" w:rsidRPr="002A4ADE" w14:paraId="3ED7B6C0" w14:textId="77777777" w:rsidTr="00E61552">
        <w:tc>
          <w:tcPr>
            <w:tcW w:w="7508" w:type="dxa"/>
            <w:vMerge/>
            <w:shd w:val="clear" w:color="auto" w:fill="D9D9D9"/>
          </w:tcPr>
          <w:p w14:paraId="14ADC782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69CB7F18" w14:textId="1FFCC9C6" w:rsidR="0054613D" w:rsidRPr="002A4ADE" w:rsidRDefault="00A90DFA" w:rsidP="001E584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2A4ADE">
              <w:rPr>
                <w:rFonts w:ascii="GHEA Grapalat" w:hAnsi="GHEA Grapalat" w:cs="GHEA Grapalat"/>
                <w:lang w:val="hy-AM"/>
              </w:rPr>
              <w:t xml:space="preserve">№ </w:t>
            </w:r>
            <w:r w:rsidR="00CC1898" w:rsidRPr="00CC18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/14.2.1/15358-2026</w:t>
            </w:r>
          </w:p>
        </w:tc>
      </w:tr>
      <w:tr w:rsidR="0054613D" w:rsidRPr="00EE6AC3" w14:paraId="4221E9FC" w14:textId="77777777" w:rsidTr="00CF0926">
        <w:trPr>
          <w:trHeight w:val="710"/>
        </w:trPr>
        <w:tc>
          <w:tcPr>
            <w:tcW w:w="7508" w:type="dxa"/>
            <w:shd w:val="clear" w:color="auto" w:fill="auto"/>
          </w:tcPr>
          <w:p w14:paraId="3A83B42C" w14:textId="77777777" w:rsidR="008A62B1" w:rsidRPr="008A62B1" w:rsidRDefault="008A62B1" w:rsidP="008A62B1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A62B1">
              <w:rPr>
                <w:rFonts w:ascii="GHEA Grapalat" w:hAnsi="GHEA Grapalat" w:cs="Sylfaen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027FD2A" w14:textId="0D21535F" w:rsidR="00637707" w:rsidRPr="002A4ADE" w:rsidRDefault="008A62B1" w:rsidP="0038467A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8A62B1">
              <w:rPr>
                <w:rFonts w:ascii="GHEA Grapalat" w:hAnsi="GHEA Grapalat" w:cs="Sylfaen"/>
                <w:lang w:val="hy-AM"/>
              </w:rPr>
              <w:t>Միաժամանակ</w:t>
            </w:r>
            <w:r w:rsidR="0038467A">
              <w:rPr>
                <w:rFonts w:ascii="GHEA Grapalat" w:hAnsi="GHEA Grapalat" w:cs="Sylfaen"/>
                <w:lang w:val="hy-AM"/>
              </w:rPr>
              <w:t>,</w:t>
            </w:r>
            <w:r w:rsidRPr="008A62B1">
              <w:rPr>
                <w:rFonts w:ascii="GHEA Grapalat" w:hAnsi="GHEA Grapalat" w:cs="Sylfaen"/>
                <w:lang w:val="hy-AM"/>
              </w:rPr>
              <w:t xml:space="preserve">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69" w:type="dxa"/>
            <w:shd w:val="clear" w:color="auto" w:fill="auto"/>
          </w:tcPr>
          <w:p w14:paraId="38F5A0AD" w14:textId="630AF54C" w:rsidR="007A676B" w:rsidRPr="007A676B" w:rsidRDefault="006A0F8A" w:rsidP="006A0F8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A0F8A">
              <w:rPr>
                <w:rFonts w:ascii="GHEA Grapalat" w:hAnsi="GHEA Grapalat"/>
                <w:color w:val="000000"/>
                <w:lang w:val="hy-AM"/>
              </w:rPr>
              <w:t>Ընդունվել է ի գիտություն:</w:t>
            </w:r>
          </w:p>
        </w:tc>
      </w:tr>
      <w:tr w:rsidR="0054613D" w:rsidRPr="002A4ADE" w14:paraId="2A97F5CB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275A8738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ADE">
              <w:rPr>
                <w:rFonts w:ascii="GHEA Grapalat" w:hAnsi="GHEA Grapalat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0D2048DD" w14:textId="25F86828" w:rsidR="0054613D" w:rsidRPr="002A4ADE" w:rsidRDefault="00526A82" w:rsidP="00526A82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0</w:t>
            </w:r>
            <w:r w:rsidR="0068086B">
              <w:rPr>
                <w:rFonts w:ascii="GHEA Grapalat" w:hAnsi="GHEA Grapalat" w:cs="GHEA Grapalat"/>
                <w:lang w:val="en-US"/>
              </w:rPr>
              <w:t>1</w:t>
            </w:r>
            <w:r w:rsidR="0068086B">
              <w:rPr>
                <w:rFonts w:ascii="GHEA Grapalat" w:hAnsi="GHEA Grapalat" w:cs="GHEA Grapalat"/>
                <w:lang w:val="hy-AM"/>
              </w:rPr>
              <w:t>.0</w:t>
            </w:r>
            <w:r>
              <w:rPr>
                <w:rFonts w:ascii="GHEA Grapalat" w:hAnsi="GHEA Grapalat" w:cs="GHEA Grapalat"/>
                <w:lang w:val="hy-AM"/>
              </w:rPr>
              <w:t>4</w:t>
            </w:r>
            <w:r w:rsidR="0068086B">
              <w:rPr>
                <w:rFonts w:ascii="GHEA Grapalat" w:hAnsi="GHEA Grapalat" w:cs="GHEA Grapalat"/>
                <w:lang w:val="hy-AM"/>
              </w:rPr>
              <w:t>.2026թ.</w:t>
            </w:r>
          </w:p>
        </w:tc>
      </w:tr>
      <w:tr w:rsidR="0054613D" w:rsidRPr="002A4ADE" w14:paraId="0E781558" w14:textId="77777777" w:rsidTr="00E61552">
        <w:trPr>
          <w:trHeight w:val="475"/>
        </w:trPr>
        <w:tc>
          <w:tcPr>
            <w:tcW w:w="7508" w:type="dxa"/>
            <w:vMerge/>
            <w:shd w:val="clear" w:color="auto" w:fill="D9D9D9"/>
          </w:tcPr>
          <w:p w14:paraId="22BD265E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731D9AA" w14:textId="21B57A3F" w:rsidR="00B305B8" w:rsidRPr="002A4ADE" w:rsidRDefault="0068086B" w:rsidP="001E584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="00526A82" w:rsidRPr="00526A82">
              <w:rPr>
                <w:rFonts w:ascii="GHEA Grapalat" w:hAnsi="GHEA Grapalat"/>
                <w:color w:val="000000"/>
                <w:shd w:val="clear" w:color="auto" w:fill="FFFFFF"/>
              </w:rPr>
              <w:t>1111/15853-26</w:t>
            </w:r>
          </w:p>
        </w:tc>
      </w:tr>
      <w:tr w:rsidR="0054613D" w:rsidRPr="002A4ADE" w14:paraId="5519C8E0" w14:textId="77777777" w:rsidTr="00E61552">
        <w:tc>
          <w:tcPr>
            <w:tcW w:w="7508" w:type="dxa"/>
            <w:shd w:val="clear" w:color="auto" w:fill="auto"/>
          </w:tcPr>
          <w:p w14:paraId="5C76C5E2" w14:textId="77777777" w:rsidR="00526A82" w:rsidRPr="00526A82" w:rsidRDefault="00526A82" w:rsidP="00526A8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26A82">
              <w:rPr>
                <w:rFonts w:ascii="GHEA Grapalat" w:hAnsi="GHEA Grapalat" w:cs="Sylfaen"/>
                <w:lang w:val="hy-AM"/>
              </w:rPr>
              <w:t xml:space="preserve">Հայաստանի Հանրապետության և Վերականգնման վարկերի ՎՎԲ բանկի միջև «Կովկասյան էլեկտրահաղորդման ցանց ԵՄ ՀՆՀ-ի II փուլ» դրամաշնորհային համաձայնագիրը ստորագվել է 2026 թվականի մարտի 19-ին: </w:t>
            </w:r>
          </w:p>
          <w:p w14:paraId="539263FD" w14:textId="77777777" w:rsidR="00526A82" w:rsidRPr="00526A82" w:rsidRDefault="00526A82" w:rsidP="00526A8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26A82">
              <w:rPr>
                <w:rFonts w:ascii="GHEA Grapalat" w:hAnsi="GHEA Grapalat" w:cs="Sylfaen"/>
                <w:lang w:val="hy-AM"/>
              </w:rPr>
              <w:t>Համաձայնագրով նախատեսվում է Հայաստանին տրամադրել 15 մլն. եվրո դրամաշնորհ՝ Կովկասյան էլեկտրահաղորդման ցանցի ծրագիրը համաֆինանսավորելու համար:</w:t>
            </w:r>
          </w:p>
          <w:p w14:paraId="3212C88A" w14:textId="4FDDF3FB" w:rsidR="00526A82" w:rsidRPr="00526A82" w:rsidRDefault="00526A82" w:rsidP="00526A8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26A82">
              <w:rPr>
                <w:rFonts w:ascii="GHEA Grapalat" w:hAnsi="GHEA Grapalat" w:cs="Sylfaen"/>
                <w:lang w:val="hy-AM"/>
              </w:rPr>
              <w:t xml:space="preserve">Գերմանիայի կառավարությունը Վերականգնման վարկերի բանկի (ՎՎԲ) հետ միասին հանդիսանում են Հայաստանի խոշորագույն դոնորներից: Վերջիններիս կողմից ֆինանսավորվել են մի շարք կարևոր ծրագրեր՝ աջակցելով Հայաստանի կայուն տնտեսական զարգացմանը, շրջակա միջավայրի պահպանմանը, ժողովրդավարական բարեփոխումներին: </w:t>
            </w:r>
          </w:p>
          <w:p w14:paraId="15A411A1" w14:textId="77777777" w:rsidR="00526A82" w:rsidRPr="00526A82" w:rsidRDefault="00526A82" w:rsidP="00526A8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26A82">
              <w:rPr>
                <w:rFonts w:ascii="GHEA Grapalat" w:hAnsi="GHEA Grapalat" w:cs="Sylfaen"/>
                <w:lang w:val="hy-AM"/>
              </w:rPr>
              <w:t>Համաձայնագրի ուժի մեջ մտնելու կարգը սահմանված է 10-րդ՝ Ուժի մեջ մտնելը,  հոդվածով.</w:t>
            </w:r>
          </w:p>
          <w:p w14:paraId="52450981" w14:textId="77777777" w:rsidR="00526A82" w:rsidRPr="00526A82" w:rsidRDefault="00526A82" w:rsidP="00526A8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26A82">
              <w:rPr>
                <w:rFonts w:ascii="GHEA Grapalat" w:hAnsi="GHEA Grapalat" w:cs="Sylfaen"/>
                <w:lang w:val="hy-AM"/>
              </w:rPr>
              <w:t>Սույն Համաձայնագիրն ուժի մեջ կմտնի և կգործի այն օրվանից, երբ ՎՎԲ-ն ստանա Ստացողից գրավոր ծանուցում, որով հաստատվում է Ստացողի ներքին ընթացակարգերի ավարտը, որոնք անհրաժեշտ են սույն Համաձայնագրի ուժի մեջ մտնելու և գործելու համար։</w:t>
            </w:r>
          </w:p>
          <w:p w14:paraId="1879D163" w14:textId="3D8A86A9" w:rsidR="0054613D" w:rsidRPr="002A4ADE" w:rsidRDefault="00526A82" w:rsidP="00526A8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26A82">
              <w:rPr>
                <w:rFonts w:ascii="GHEA Grapalat" w:hAnsi="GHEA Grapalat" w:cs="Sylfaen"/>
                <w:lang w:val="hy-AM"/>
              </w:rPr>
              <w:t xml:space="preserve">Ելնելով վերոգրյալից և առաջնորդվելով «Միջազգային պայմանագրերի մասին» օրենքի 11-րդ հոդվածի դրույթներով՝ ՀՀ վարած արտաքին </w:t>
            </w:r>
            <w:r w:rsidRPr="00526A82">
              <w:rPr>
                <w:rFonts w:ascii="GHEA Grapalat" w:hAnsi="GHEA Grapalat" w:cs="Sylfaen"/>
                <w:lang w:val="hy-AM"/>
              </w:rPr>
              <w:lastRenderedPageBreak/>
              <w:t>քաղաքականության տեսանկյունից արտաքին գործերի նախարարությունը «Կովկասյան էլեկտրահաղորդման ցանց ԵՄ ՀՆՀ-ի II փուլ» դրամաշնորհային համաձայնագրի վավերացումը կամ հաստատումը գտնում է նպատակահարմար:</w:t>
            </w:r>
          </w:p>
        </w:tc>
        <w:tc>
          <w:tcPr>
            <w:tcW w:w="2769" w:type="dxa"/>
            <w:shd w:val="clear" w:color="auto" w:fill="auto"/>
          </w:tcPr>
          <w:p w14:paraId="14626FE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  <w:p w14:paraId="1F6C89F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F5FC1C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D5922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5546D9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BDAC2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41BD7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7BCFF5E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89D8114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6DC47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717E2A6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EE23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344C8B" w:rsidRPr="001E4D98" w14:paraId="7146BD23" w14:textId="77777777" w:rsidTr="00344C8B">
        <w:trPr>
          <w:trHeight w:val="336"/>
        </w:trPr>
        <w:tc>
          <w:tcPr>
            <w:tcW w:w="7508" w:type="dxa"/>
            <w:vMerge w:val="restart"/>
            <w:shd w:val="clear" w:color="auto" w:fill="D9D9D9" w:themeFill="background1" w:themeFillShade="D9"/>
          </w:tcPr>
          <w:p w14:paraId="1AEBABD3" w14:textId="49E4406B" w:rsidR="001C7A11" w:rsidRDefault="00344C8B" w:rsidP="00101BFD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4.</w:t>
            </w:r>
            <w:r w:rsidRPr="008B2296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1C7A11" w:rsidRPr="001C7A11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  <w:p w14:paraId="42D1810A" w14:textId="5F8C0D6B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</w:t>
            </w:r>
            <w:r w:rsidRPr="008B2296">
              <w:rPr>
                <w:rFonts w:ascii="GHEA Grapalat" w:hAnsi="GHEA Grapalat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69" w:type="dxa"/>
            <w:shd w:val="clear" w:color="auto" w:fill="auto"/>
          </w:tcPr>
          <w:p w14:paraId="7A502FCD" w14:textId="7AB39652" w:rsidR="00344C8B" w:rsidRDefault="00FB2E0E" w:rsidP="00FB2E0E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FB2E0E">
              <w:rPr>
                <w:rFonts w:ascii="GHEA Grapalat" w:eastAsia="MS Mincho" w:hAnsi="GHEA Grapalat" w:cs="MS Mincho"/>
                <w:lang w:val="en-US"/>
              </w:rPr>
              <w:t>27.03.2026թ.</w:t>
            </w:r>
          </w:p>
        </w:tc>
      </w:tr>
      <w:tr w:rsidR="00344C8B" w:rsidRPr="001E4D98" w14:paraId="2F9EBEEB" w14:textId="77777777" w:rsidTr="00344C8B">
        <w:trPr>
          <w:trHeight w:val="292"/>
        </w:trPr>
        <w:tc>
          <w:tcPr>
            <w:tcW w:w="7508" w:type="dxa"/>
            <w:vMerge/>
            <w:shd w:val="clear" w:color="auto" w:fill="D9D9D9" w:themeFill="background1" w:themeFillShade="D9"/>
          </w:tcPr>
          <w:p w14:paraId="1E51723D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598526C" w14:textId="75CAF82C" w:rsidR="00344C8B" w:rsidRDefault="00F203BE" w:rsidP="00FB2E0E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2296">
              <w:rPr>
                <w:rFonts w:ascii="GHEA Grapalat" w:hAnsi="GHEA Grapalat" w:cs="Sylfaen"/>
                <w:lang w:val="hy-AM"/>
              </w:rPr>
              <w:t xml:space="preserve"> </w:t>
            </w:r>
            <w:r w:rsidR="00FB2E0E" w:rsidRPr="00FB2E0E">
              <w:rPr>
                <w:rFonts w:ascii="GHEA Grapalat" w:hAnsi="GHEA Grapalat"/>
                <w:color w:val="000000"/>
                <w:shd w:val="clear" w:color="auto" w:fill="FFFFFF"/>
              </w:rPr>
              <w:t>ԴԽ/27.1/11939-2026</w:t>
            </w:r>
          </w:p>
        </w:tc>
      </w:tr>
      <w:tr w:rsidR="00101BFD" w:rsidRPr="001E4D98" w14:paraId="45B9E067" w14:textId="77777777" w:rsidTr="00E61552">
        <w:tc>
          <w:tcPr>
            <w:tcW w:w="7508" w:type="dxa"/>
            <w:shd w:val="clear" w:color="auto" w:fill="auto"/>
          </w:tcPr>
          <w:p w14:paraId="41D2D6AF" w14:textId="7BCF97B5" w:rsidR="00101BFD" w:rsidRDefault="005221F6" w:rsidP="00E13577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5221F6">
              <w:rPr>
                <w:rFonts w:ascii="GHEA Grapalat" w:hAnsi="GHEA Grapalat"/>
                <w:lang w:val="hy-AM"/>
              </w:rPr>
              <w:t xml:space="preserve">2026 թվականի մարտի 19-ին ստորագրված` Հայաստանի Հանրապետության և Վերականգնման վարկերի բանկի միջև «Կովկասյան  էլեկտրահաղորդման ցանց ԵՄ ՀՆՀ-ի II փուլ» դրամաշնորհային </w:t>
            </w:r>
            <w:r>
              <w:rPr>
                <w:rFonts w:ascii="GHEA Grapalat" w:hAnsi="GHEA Grapalat"/>
                <w:lang w:val="hy-AM"/>
              </w:rPr>
              <w:t xml:space="preserve">համաձայնագրում </w:t>
            </w:r>
            <w:r w:rsidRPr="005221F6">
              <w:rPr>
                <w:rFonts w:ascii="GHEA Grapalat" w:hAnsi="GHEA Grapalat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69" w:type="dxa"/>
            <w:shd w:val="clear" w:color="auto" w:fill="auto"/>
          </w:tcPr>
          <w:p w14:paraId="5082D1DD" w14:textId="3C531D89" w:rsidR="00101BFD" w:rsidRDefault="00344C8B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</w:tbl>
    <w:p w14:paraId="5DE09D1E" w14:textId="7B772E56" w:rsidR="0054613D" w:rsidRPr="00B43FAB" w:rsidRDefault="0054613D" w:rsidP="003E144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85F45" w14:textId="77777777" w:rsidR="0054613D" w:rsidRPr="00B43FAB" w:rsidRDefault="0054613D" w:rsidP="001E584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14:paraId="2F6B859A" w14:textId="77777777" w:rsidR="006B5D2D" w:rsidRPr="00384787" w:rsidRDefault="006B5D2D" w:rsidP="001E5846">
      <w:pPr>
        <w:spacing w:after="0"/>
        <w:rPr>
          <w:lang w:val="hy-AM"/>
        </w:rPr>
      </w:pPr>
      <w:bookmarkStart w:id="0" w:name="_GoBack"/>
      <w:bookmarkEnd w:id="0"/>
    </w:p>
    <w:sectPr w:rsidR="006B5D2D" w:rsidRPr="00384787" w:rsidSect="00344C8B">
      <w:pgSz w:w="11906" w:h="16838"/>
      <w:pgMar w:top="993" w:right="1106" w:bottom="63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A05C2"/>
    <w:multiLevelType w:val="hybridMultilevel"/>
    <w:tmpl w:val="26AC1002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040EF"/>
    <w:multiLevelType w:val="hybridMultilevel"/>
    <w:tmpl w:val="C0B6BE7C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4EE"/>
    <w:rsid w:val="00000EEE"/>
    <w:rsid w:val="00020FB2"/>
    <w:rsid w:val="00033E87"/>
    <w:rsid w:val="000615E0"/>
    <w:rsid w:val="00063F4F"/>
    <w:rsid w:val="000B3BB9"/>
    <w:rsid w:val="000C1E62"/>
    <w:rsid w:val="000D0182"/>
    <w:rsid w:val="00101BFD"/>
    <w:rsid w:val="00107AD1"/>
    <w:rsid w:val="0011059F"/>
    <w:rsid w:val="001247E2"/>
    <w:rsid w:val="00131F48"/>
    <w:rsid w:val="00144429"/>
    <w:rsid w:val="00145A38"/>
    <w:rsid w:val="001473EF"/>
    <w:rsid w:val="0016136A"/>
    <w:rsid w:val="00194FE0"/>
    <w:rsid w:val="001A5369"/>
    <w:rsid w:val="001B20F2"/>
    <w:rsid w:val="001B54EE"/>
    <w:rsid w:val="001C1437"/>
    <w:rsid w:val="001C7A11"/>
    <w:rsid w:val="001D2856"/>
    <w:rsid w:val="001D4B79"/>
    <w:rsid w:val="001E077E"/>
    <w:rsid w:val="001E4D98"/>
    <w:rsid w:val="001E5846"/>
    <w:rsid w:val="001F31FF"/>
    <w:rsid w:val="002101D7"/>
    <w:rsid w:val="00227E3A"/>
    <w:rsid w:val="00273883"/>
    <w:rsid w:val="002754EE"/>
    <w:rsid w:val="00285F12"/>
    <w:rsid w:val="002C202D"/>
    <w:rsid w:val="002E2D34"/>
    <w:rsid w:val="002F50BB"/>
    <w:rsid w:val="0032352C"/>
    <w:rsid w:val="00326702"/>
    <w:rsid w:val="00327A45"/>
    <w:rsid w:val="00344C8B"/>
    <w:rsid w:val="0038467A"/>
    <w:rsid w:val="00384787"/>
    <w:rsid w:val="003C0CAE"/>
    <w:rsid w:val="003E144D"/>
    <w:rsid w:val="003E1A0A"/>
    <w:rsid w:val="003F1F62"/>
    <w:rsid w:val="003F2D86"/>
    <w:rsid w:val="00466C68"/>
    <w:rsid w:val="004C0FE2"/>
    <w:rsid w:val="004D54E4"/>
    <w:rsid w:val="004E00CA"/>
    <w:rsid w:val="004E75E2"/>
    <w:rsid w:val="004F08CB"/>
    <w:rsid w:val="005221F6"/>
    <w:rsid w:val="005228B9"/>
    <w:rsid w:val="00526A82"/>
    <w:rsid w:val="005424A1"/>
    <w:rsid w:val="00542C53"/>
    <w:rsid w:val="0054613D"/>
    <w:rsid w:val="0055379B"/>
    <w:rsid w:val="00553CDC"/>
    <w:rsid w:val="005B1646"/>
    <w:rsid w:val="005C39ED"/>
    <w:rsid w:val="005C6FA4"/>
    <w:rsid w:val="005D013F"/>
    <w:rsid w:val="005E2B41"/>
    <w:rsid w:val="005E4654"/>
    <w:rsid w:val="005F76B0"/>
    <w:rsid w:val="006022CF"/>
    <w:rsid w:val="00605022"/>
    <w:rsid w:val="006169A7"/>
    <w:rsid w:val="00637707"/>
    <w:rsid w:val="006436B4"/>
    <w:rsid w:val="006736C3"/>
    <w:rsid w:val="00673BAF"/>
    <w:rsid w:val="0068086B"/>
    <w:rsid w:val="00686555"/>
    <w:rsid w:val="006A0F8A"/>
    <w:rsid w:val="006B5D2D"/>
    <w:rsid w:val="006C1FAF"/>
    <w:rsid w:val="006C7748"/>
    <w:rsid w:val="006E1AE7"/>
    <w:rsid w:val="006E1E57"/>
    <w:rsid w:val="006E6FCA"/>
    <w:rsid w:val="006F1F25"/>
    <w:rsid w:val="006F6A37"/>
    <w:rsid w:val="00703BE7"/>
    <w:rsid w:val="007077B3"/>
    <w:rsid w:val="00732EC4"/>
    <w:rsid w:val="00736D4C"/>
    <w:rsid w:val="00767B86"/>
    <w:rsid w:val="00786F20"/>
    <w:rsid w:val="00794FD9"/>
    <w:rsid w:val="007A676B"/>
    <w:rsid w:val="00830486"/>
    <w:rsid w:val="0084796A"/>
    <w:rsid w:val="00877285"/>
    <w:rsid w:val="0088434A"/>
    <w:rsid w:val="008A62B1"/>
    <w:rsid w:val="008B2296"/>
    <w:rsid w:val="008D3376"/>
    <w:rsid w:val="008F0087"/>
    <w:rsid w:val="00945309"/>
    <w:rsid w:val="00945D01"/>
    <w:rsid w:val="00956804"/>
    <w:rsid w:val="00983D58"/>
    <w:rsid w:val="009A1443"/>
    <w:rsid w:val="009D2607"/>
    <w:rsid w:val="009D7EA8"/>
    <w:rsid w:val="009E29D8"/>
    <w:rsid w:val="009E3DC0"/>
    <w:rsid w:val="009E78A0"/>
    <w:rsid w:val="00A0374A"/>
    <w:rsid w:val="00A10A43"/>
    <w:rsid w:val="00A124D8"/>
    <w:rsid w:val="00A24B90"/>
    <w:rsid w:val="00A26DEF"/>
    <w:rsid w:val="00A372C3"/>
    <w:rsid w:val="00A43741"/>
    <w:rsid w:val="00A73DA3"/>
    <w:rsid w:val="00A90DFA"/>
    <w:rsid w:val="00AB38BD"/>
    <w:rsid w:val="00AC0E3E"/>
    <w:rsid w:val="00AE2141"/>
    <w:rsid w:val="00AF7DB2"/>
    <w:rsid w:val="00B17609"/>
    <w:rsid w:val="00B305B8"/>
    <w:rsid w:val="00B5062A"/>
    <w:rsid w:val="00B52F20"/>
    <w:rsid w:val="00B625FD"/>
    <w:rsid w:val="00B823E8"/>
    <w:rsid w:val="00B90B44"/>
    <w:rsid w:val="00B9282A"/>
    <w:rsid w:val="00B92A87"/>
    <w:rsid w:val="00BE230A"/>
    <w:rsid w:val="00CB040C"/>
    <w:rsid w:val="00CC1898"/>
    <w:rsid w:val="00CF0926"/>
    <w:rsid w:val="00CF12B1"/>
    <w:rsid w:val="00D028C9"/>
    <w:rsid w:val="00D31713"/>
    <w:rsid w:val="00D564DF"/>
    <w:rsid w:val="00D856FE"/>
    <w:rsid w:val="00DB62E9"/>
    <w:rsid w:val="00DC498C"/>
    <w:rsid w:val="00DE36A1"/>
    <w:rsid w:val="00E13577"/>
    <w:rsid w:val="00E315C2"/>
    <w:rsid w:val="00E31A72"/>
    <w:rsid w:val="00E61552"/>
    <w:rsid w:val="00EE36B9"/>
    <w:rsid w:val="00EE6AC3"/>
    <w:rsid w:val="00F203BE"/>
    <w:rsid w:val="00F65ABC"/>
    <w:rsid w:val="00F7517A"/>
    <w:rsid w:val="00FB2E0E"/>
    <w:rsid w:val="00FD76A4"/>
    <w:rsid w:val="00FE4C5D"/>
    <w:rsid w:val="00FF197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759A"/>
  <w15:chartTrackingRefBased/>
  <w15:docId w15:val="{1C0BE484-5B79-494B-8813-9E164947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13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54613D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613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54613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4613D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4613D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4613D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077B3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B82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867A1-E9A5-4A4B-BF0E-05436F4D3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339</Words>
  <Characters>2593</Characters>
  <Application>Microsoft Office Word</Application>
  <DocSecurity>0</DocSecurity>
  <Lines>91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https://mul2-minfin.gov.am/tasks/1231185/oneclick?token=1b16be18db96e94521881711382d5c4b</cp:keywords>
  <dc:description/>
  <cp:lastModifiedBy>Tatevik Manushakyan</cp:lastModifiedBy>
  <cp:revision>121</cp:revision>
  <dcterms:created xsi:type="dcterms:W3CDTF">2025-06-13T06:36:00Z</dcterms:created>
  <dcterms:modified xsi:type="dcterms:W3CDTF">2026-07-23T10:12:00Z</dcterms:modified>
</cp:coreProperties>
</file>