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A3663" w14:textId="3F8BCF8F" w:rsidR="00A44552" w:rsidRPr="00A44552" w:rsidRDefault="00A44552" w:rsidP="005D2CD1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A44552">
        <w:rPr>
          <w:rFonts w:ascii="GHEA Grapalat" w:hAnsi="GHEA Grapalat"/>
          <w:spacing w:val="-8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                                    </w:t>
      </w:r>
      <w:r w:rsidRPr="00A44552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</w:p>
    <w:p w14:paraId="2425453A" w14:textId="3B61C95B" w:rsidR="00A44552" w:rsidRPr="00A44552" w:rsidRDefault="00A44552" w:rsidP="005D2CD1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A44552">
        <w:rPr>
          <w:rFonts w:ascii="GHEA Grapalat" w:hAnsi="GHEA Grapalat"/>
          <w:spacing w:val="-6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                                                               </w:t>
      </w:r>
      <w:r w:rsidR="008E2AEF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  </w:t>
      </w:r>
      <w:r w:rsidRPr="00A44552">
        <w:rPr>
          <w:rFonts w:ascii="GHEA Grapalat" w:hAnsi="GHEA Grapalat"/>
          <w:spacing w:val="-6"/>
          <w:sz w:val="24"/>
          <w:szCs w:val="24"/>
          <w:lang w:val="hy-AM"/>
        </w:rPr>
        <w:t xml:space="preserve"> ՀՀ կառավարության 2026 թվականի</w:t>
      </w:r>
    </w:p>
    <w:p w14:paraId="44DD885A" w14:textId="6AF47726" w:rsidR="00A44552" w:rsidRPr="00A44552" w:rsidRDefault="00A44552" w:rsidP="005D2CD1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Cs/>
          <w:color w:val="000000"/>
          <w:lang w:val="hy-AM"/>
        </w:rPr>
      </w:pPr>
      <w:r w:rsidRPr="00A44552">
        <w:rPr>
          <w:rFonts w:ascii="GHEA Grapalat" w:hAnsi="GHEA Grapalat"/>
          <w:spacing w:val="-2"/>
          <w:lang w:val="hy-AM"/>
        </w:rPr>
        <w:t xml:space="preserve">                                                    </w:t>
      </w:r>
      <w:r>
        <w:rPr>
          <w:rFonts w:ascii="GHEA Grapalat" w:hAnsi="GHEA Grapalat"/>
          <w:spacing w:val="-2"/>
          <w:lang w:val="hy-AM"/>
        </w:rPr>
        <w:t xml:space="preserve">                                                                                      </w:t>
      </w:r>
      <w:r w:rsidRPr="00A44552">
        <w:rPr>
          <w:rFonts w:ascii="GHEA Grapalat" w:hAnsi="GHEA Grapalat"/>
          <w:spacing w:val="-2"/>
          <w:lang w:val="hy-AM"/>
        </w:rPr>
        <w:t xml:space="preserve">   հուլիսի 30</w:t>
      </w:r>
      <w:r w:rsidRPr="00A44552">
        <w:rPr>
          <w:rFonts w:ascii="GHEA Grapalat" w:hAnsi="GHEA Grapalat" w:cs="Sylfaen"/>
          <w:spacing w:val="-2"/>
          <w:lang w:val="pt-BR"/>
        </w:rPr>
        <w:t>-</w:t>
      </w:r>
      <w:r w:rsidRPr="00A44552">
        <w:rPr>
          <w:rFonts w:ascii="GHEA Grapalat" w:hAnsi="GHEA Grapalat"/>
          <w:spacing w:val="-2"/>
          <w:lang w:val="hy-AM"/>
        </w:rPr>
        <w:t>ի N -Ա որոշման</w:t>
      </w:r>
    </w:p>
    <w:p w14:paraId="01C4CD13" w14:textId="77777777" w:rsidR="00A44552" w:rsidRPr="005D2CD1" w:rsidRDefault="00A44552" w:rsidP="00A71CED">
      <w:pPr>
        <w:jc w:val="center"/>
        <w:rPr>
          <w:rFonts w:ascii="GHEA Mariam" w:hAnsi="GHEA Mariam"/>
          <w:sz w:val="22"/>
          <w:lang w:val="hy-AM"/>
        </w:rPr>
      </w:pPr>
    </w:p>
    <w:p w14:paraId="270D8342" w14:textId="222DC98F" w:rsidR="002313DB" w:rsidRPr="00A44552" w:rsidRDefault="002313DB" w:rsidP="00A44552">
      <w:pPr>
        <w:pStyle w:val="mechtex"/>
        <w:rPr>
          <w:rFonts w:ascii="GHEA Grapalat" w:hAnsi="GHEA Grapalat"/>
          <w:sz w:val="24"/>
          <w:szCs w:val="24"/>
          <w:lang w:eastAsia="en-US"/>
        </w:rPr>
      </w:pPr>
    </w:p>
    <w:p w14:paraId="191349A2" w14:textId="4A82F3EC" w:rsidR="00FF1005" w:rsidRDefault="00FF1005" w:rsidP="00A44552">
      <w:pPr>
        <w:pStyle w:val="mechtex"/>
        <w:rPr>
          <w:rFonts w:ascii="GHEA Grapalat" w:hAnsi="GHEA Grapalat" w:cs="Arial"/>
          <w:bCs/>
          <w:color w:val="000000"/>
          <w:sz w:val="24"/>
          <w:szCs w:val="24"/>
          <w:lang w:eastAsia="en-US"/>
        </w:rPr>
      </w:pP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Ց</w:t>
      </w:r>
      <w:r w:rsidR="00A44552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Ա</w:t>
      </w:r>
      <w:r w:rsidR="00A44552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Ն</w:t>
      </w:r>
      <w:r w:rsidR="00A44552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Կ</w:t>
      </w:r>
    </w:p>
    <w:p w14:paraId="1CD48D69" w14:textId="77777777" w:rsidR="00A44552" w:rsidRPr="00A44552" w:rsidRDefault="00A44552" w:rsidP="00A44552">
      <w:pPr>
        <w:pStyle w:val="mechtex"/>
        <w:rPr>
          <w:rFonts w:ascii="GHEA Grapalat" w:hAnsi="GHEA Grapalat"/>
          <w:bCs/>
          <w:color w:val="000000"/>
          <w:sz w:val="20"/>
          <w:szCs w:val="24"/>
          <w:lang w:eastAsia="en-US"/>
        </w:rPr>
      </w:pPr>
    </w:p>
    <w:p w14:paraId="5BB2C866" w14:textId="3910D4A4" w:rsidR="00FF1005" w:rsidRDefault="00531D38" w:rsidP="00A44552">
      <w:pPr>
        <w:pStyle w:val="mechtex"/>
        <w:rPr>
          <w:rFonts w:ascii="GHEA Grapalat" w:hAnsi="GHEA Grapalat" w:cs="Arial"/>
          <w:bCs/>
          <w:color w:val="000000"/>
          <w:sz w:val="24"/>
          <w:szCs w:val="24"/>
          <w:lang w:eastAsia="en-US"/>
        </w:rPr>
      </w:pP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ԳԵՐԱԿԱ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ՈԼՈՐՏՈՒՄ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="00297861"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ԻՐԱԿԱՆԱՑՎՈՂ</w:t>
      </w:r>
      <w:r w:rsidR="00297861"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ՆԵՐԴՐՈՒՄԱՅԻՆ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ԾՐԱԳՐԻ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ՇՐՋԱՆԱԿՆԵՐՈՒՄ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ՆԵՐՄՈՒԾՎՈՂ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ՏԵԽՆՈԼՈԳԻԱԿԱՆ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ՍԱՐՔԱՎՈՐՈՒՄՆԵՐԻ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,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ԴՐԱՆՑ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ԲԱՂԿԱՑՈՒՑԻՉ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ՈՒ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ՀԱՄԱԼՐՈՂ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ՄԱՍԵՐԻ</w:t>
      </w:r>
      <w:r w:rsidR="00A44552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,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ՀՈՒՄՔԻ</w:t>
      </w:r>
      <w:r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="00A44552"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ԵՎ</w:t>
      </w:r>
      <w:r w:rsidR="00A44552"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(</w:t>
      </w:r>
      <w:r w:rsidR="00A44552"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ԿԱՄ</w:t>
      </w:r>
      <w:r w:rsidR="00A44552" w:rsidRPr="00A44552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) </w:t>
      </w:r>
      <w:r w:rsidRPr="00A44552">
        <w:rPr>
          <w:rFonts w:ascii="GHEA Grapalat" w:hAnsi="GHEA Grapalat" w:cs="Arial"/>
          <w:bCs/>
          <w:color w:val="000000"/>
          <w:sz w:val="24"/>
          <w:szCs w:val="24"/>
          <w:lang w:eastAsia="en-US"/>
        </w:rPr>
        <w:t>ՆՅՈՒԹԵՐԻ</w:t>
      </w:r>
    </w:p>
    <w:p w14:paraId="2141C578" w14:textId="77777777" w:rsidR="00A44552" w:rsidRPr="00A44552" w:rsidRDefault="00A44552" w:rsidP="00A44552">
      <w:pPr>
        <w:pStyle w:val="mechtex"/>
        <w:rPr>
          <w:rFonts w:ascii="GHEA Grapalat" w:hAnsi="GHEA Grapalat"/>
          <w:color w:val="000000"/>
          <w:sz w:val="24"/>
          <w:szCs w:val="24"/>
          <w:lang w:eastAsia="en-US"/>
        </w:rPr>
      </w:pPr>
    </w:p>
    <w:tbl>
      <w:tblPr>
        <w:tblW w:w="239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2835"/>
        <w:gridCol w:w="2693"/>
        <w:gridCol w:w="1134"/>
        <w:gridCol w:w="1318"/>
        <w:gridCol w:w="1375"/>
        <w:gridCol w:w="1418"/>
        <w:gridCol w:w="1701"/>
        <w:gridCol w:w="1559"/>
        <w:gridCol w:w="641"/>
        <w:gridCol w:w="783"/>
        <w:gridCol w:w="783"/>
        <w:gridCol w:w="783"/>
        <w:gridCol w:w="783"/>
        <w:gridCol w:w="783"/>
        <w:gridCol w:w="783"/>
        <w:gridCol w:w="783"/>
        <w:gridCol w:w="783"/>
        <w:gridCol w:w="783"/>
      </w:tblGrid>
      <w:tr w:rsidR="00A44552" w:rsidRPr="00A44552" w14:paraId="4F40FEB8" w14:textId="77777777" w:rsidTr="000607ED">
        <w:trPr>
          <w:gridAfter w:val="10"/>
          <w:wAfter w:w="7688" w:type="dxa"/>
          <w:trHeight w:val="1033"/>
        </w:trPr>
        <w:tc>
          <w:tcPr>
            <w:tcW w:w="567" w:type="dxa"/>
            <w:vAlign w:val="center"/>
            <w:hideMark/>
          </w:tcPr>
          <w:p w14:paraId="1D275194" w14:textId="77777777" w:rsidR="00FF1005" w:rsidRDefault="00FF1005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A44552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14:paraId="74BECE6A" w14:textId="087149AD" w:rsidR="00A44552" w:rsidRPr="00A44552" w:rsidRDefault="00A44552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02" w:type="dxa"/>
            <w:vAlign w:val="center"/>
            <w:hideMark/>
          </w:tcPr>
          <w:p w14:paraId="57019EC9" w14:textId="77777777" w:rsidR="00FF1005" w:rsidRPr="00A44552" w:rsidRDefault="00FF1005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A44552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A44552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-</w:t>
            </w: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A44552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835" w:type="dxa"/>
            <w:vAlign w:val="center"/>
            <w:hideMark/>
          </w:tcPr>
          <w:p w14:paraId="74355C9C" w14:textId="77777777" w:rsidR="00FF1005" w:rsidRPr="00A44552" w:rsidRDefault="00FF1005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693" w:type="dxa"/>
            <w:vAlign w:val="center"/>
            <w:hideMark/>
          </w:tcPr>
          <w:p w14:paraId="3E2EB379" w14:textId="77777777" w:rsidR="00FF1005" w:rsidRPr="00A44552" w:rsidRDefault="00FF1005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A44552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14:paraId="20A80AE4" w14:textId="77777777" w:rsidR="00FF1005" w:rsidRPr="00A44552" w:rsidRDefault="00FF1005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A44552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318" w:type="dxa"/>
            <w:vAlign w:val="center"/>
            <w:hideMark/>
          </w:tcPr>
          <w:p w14:paraId="69B68FD0" w14:textId="5A8FDB85" w:rsidR="00FF1005" w:rsidRPr="00A44552" w:rsidRDefault="00FF1005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375" w:type="dxa"/>
            <w:vAlign w:val="center"/>
            <w:hideMark/>
          </w:tcPr>
          <w:p w14:paraId="1BB8073D" w14:textId="135A1E0A" w:rsidR="00FF1005" w:rsidRPr="00A44552" w:rsidRDefault="00FF1005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A44552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418" w:type="dxa"/>
            <w:vAlign w:val="center"/>
            <w:hideMark/>
          </w:tcPr>
          <w:p w14:paraId="7DFA7F7B" w14:textId="6799D3AA" w:rsidR="00FF1005" w:rsidRPr="00A44552" w:rsidRDefault="00FF100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Sylfaen"/>
                <w:color w:val="000000"/>
                <w:spacing w:val="-4"/>
                <w:sz w:val="22"/>
                <w:szCs w:val="22"/>
                <w:lang w:val="hy-AM" w:eastAsia="en-US"/>
              </w:rPr>
              <w:t>Արտահան</w:t>
            </w:r>
            <w:r w:rsidR="00A44552" w:rsidRPr="00A44552">
              <w:rPr>
                <w:rFonts w:ascii="GHEA Grapalat" w:hAnsi="GHEA Grapalat" w:cs="Sylfaen"/>
                <w:color w:val="000000"/>
                <w:spacing w:val="-4"/>
                <w:sz w:val="22"/>
                <w:szCs w:val="22"/>
                <w:lang w:val="hy-AM" w:eastAsia="en-US"/>
              </w:rPr>
              <w:softHyphen/>
            </w:r>
            <w:r w:rsidRPr="00A44552">
              <w:rPr>
                <w:rFonts w:ascii="GHEA Grapalat" w:hAnsi="GHEA Grapalat" w:cs="Sylfaen"/>
                <w:color w:val="000000"/>
                <w:spacing w:val="-4"/>
                <w:sz w:val="22"/>
                <w:szCs w:val="22"/>
                <w:lang w:val="hy-AM" w:eastAsia="en-US"/>
              </w:rPr>
              <w:t xml:space="preserve">ման </w:t>
            </w:r>
            <w:r w:rsidR="006F3ECD" w:rsidRPr="00A44552">
              <w:rPr>
                <w:rFonts w:ascii="GHEA Grapalat" w:hAnsi="GHEA Grapalat" w:cs="Sylfaen"/>
                <w:color w:val="000000"/>
                <w:spacing w:val="-4"/>
                <w:sz w:val="22"/>
                <w:szCs w:val="22"/>
                <w:lang w:val="hy-AM" w:eastAsia="en-US"/>
              </w:rPr>
              <w:t>ե</w:t>
            </w:r>
            <w:r w:rsidRPr="00A44552">
              <w:rPr>
                <w:rFonts w:ascii="GHEA Grapalat" w:hAnsi="GHEA Grapalat" w:cs="Sylfaen"/>
                <w:color w:val="000000"/>
                <w:spacing w:val="-4"/>
                <w:sz w:val="22"/>
                <w:szCs w:val="22"/>
                <w:lang w:val="hy-AM" w:eastAsia="en-US"/>
              </w:rPr>
              <w:t>րկի</w:t>
            </w: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րը</w:t>
            </w:r>
          </w:p>
        </w:tc>
        <w:tc>
          <w:tcPr>
            <w:tcW w:w="1701" w:type="dxa"/>
            <w:vAlign w:val="center"/>
            <w:hideMark/>
          </w:tcPr>
          <w:p w14:paraId="0DF9871A" w14:textId="7A537227" w:rsidR="00FF1005" w:rsidRPr="00A44552" w:rsidRDefault="000528DC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A44552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A44552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559" w:type="dxa"/>
            <w:vAlign w:val="center"/>
            <w:hideMark/>
          </w:tcPr>
          <w:p w14:paraId="38C095D6" w14:textId="74271C74" w:rsidR="00FF1005" w:rsidRPr="00A44552" w:rsidRDefault="000528DC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513195" w:rsidRPr="00A44552" w14:paraId="2FF8F0A4" w14:textId="77777777" w:rsidTr="000607ED">
        <w:trPr>
          <w:gridAfter w:val="10"/>
          <w:wAfter w:w="7688" w:type="dxa"/>
          <w:trHeight w:val="1033"/>
        </w:trPr>
        <w:tc>
          <w:tcPr>
            <w:tcW w:w="16302" w:type="dxa"/>
            <w:gridSpan w:val="10"/>
            <w:vAlign w:val="center"/>
          </w:tcPr>
          <w:p w14:paraId="245D725C" w14:textId="4A4CA125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bookmarkStart w:id="0" w:name="_Hlk231895147"/>
            <w:r w:rsidRPr="00A4455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  <w:bookmarkEnd w:id="0"/>
          </w:p>
        </w:tc>
      </w:tr>
      <w:tr w:rsidR="00A44552" w:rsidRPr="00A44552" w14:paraId="3DE46593" w14:textId="77777777" w:rsidTr="000607ED">
        <w:trPr>
          <w:gridAfter w:val="10"/>
          <w:wAfter w:w="7688" w:type="dxa"/>
          <w:trHeight w:val="1033"/>
        </w:trPr>
        <w:tc>
          <w:tcPr>
            <w:tcW w:w="567" w:type="dxa"/>
            <w:vAlign w:val="center"/>
          </w:tcPr>
          <w:p w14:paraId="666EE92E" w14:textId="5BF745B0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 w:eastAsia="en-GB"/>
              </w:rPr>
            </w:pPr>
            <w:r w:rsidRPr="00A44552">
              <w:rPr>
                <w:rFonts w:ascii="GHEA Grapalat" w:hAnsi="GHEA Grapalat"/>
                <w:sz w:val="22"/>
                <w:szCs w:val="22"/>
                <w:lang w:val="hy-AM" w:eastAsia="en-GB"/>
              </w:rPr>
              <w:t>1</w:t>
            </w:r>
            <w:r w:rsidRPr="00A44552">
              <w:rPr>
                <w:rFonts w:ascii="GHEA Grapalat" w:hAnsi="GHEA Grapalat"/>
                <w:sz w:val="22"/>
                <w:szCs w:val="22"/>
                <w:lang w:val="en-US" w:eastAsia="en-GB"/>
              </w:rPr>
              <w:t>.</w:t>
            </w:r>
          </w:p>
        </w:tc>
        <w:tc>
          <w:tcPr>
            <w:tcW w:w="1702" w:type="dxa"/>
            <w:vAlign w:val="center"/>
          </w:tcPr>
          <w:p w14:paraId="47F47ED3" w14:textId="56013903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8704239801</w:t>
            </w:r>
          </w:p>
        </w:tc>
        <w:tc>
          <w:tcPr>
            <w:tcW w:w="2835" w:type="dxa"/>
            <w:vAlign w:val="center"/>
          </w:tcPr>
          <w:p w14:paraId="09B23AD3" w14:textId="77EB68F6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Դիզելային ավտոմեքենա՝ շինարարական շաղախով սիլոաշտարակը տեղափոխելու համար Man մակնիշի</w:t>
            </w:r>
          </w:p>
        </w:tc>
        <w:tc>
          <w:tcPr>
            <w:tcW w:w="2693" w:type="dxa"/>
            <w:vAlign w:val="center"/>
          </w:tcPr>
          <w:p w14:paraId="15875FC9" w14:textId="26703534" w:rsidR="00513195" w:rsidRPr="00A44552" w:rsidRDefault="00513195" w:rsidP="00A55E55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Ապրանքի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անվանում՝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MAN TGS 41.510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սիլոսային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բեռնատար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Արտադրող՝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MAN Truck &amp; Bus AG                                                                                                                                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Արտադրության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տարեթիվ՝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2017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թիվ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                               VIN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համար՝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WMA41SZZ7HM736853                  </w:t>
            </w:r>
            <w:r w:rsidRPr="00A44552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Շարժիչ՝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Դիզել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, </w:t>
            </w:r>
            <w:r w:rsid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  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10500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սմ³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Հզորություն՝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338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կՎտ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Առավելագույն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զանգված՝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32000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կգ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Սեփական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քաշ՝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B6271A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  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10475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կգ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Առավելագույն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արագություն՝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90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կմ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/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ժ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Անիվային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բանաձև՝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8x4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Առանցքների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քանակ՝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4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Կախոց՝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Օդային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Արգելակային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համակարգ՝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ABS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Չափսեր՝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Երկարություն՝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12419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մ Լայնու</w:t>
            </w:r>
            <w:r w:rsidR="00A55E55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թ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յուն՝ 2640 մմ Բարձրություն՝ 3380 մմ                                 Առջևի՝ 16000 կգ Հետևի՝ 18000 կգ                                  Անվադողեր՝ 315/80R22.5                                                  Կիրառություն՝ Չոր շինարարական խառնուրդների տեղափոխում</w:t>
            </w:r>
          </w:p>
        </w:tc>
        <w:tc>
          <w:tcPr>
            <w:tcW w:w="1134" w:type="dxa"/>
            <w:vAlign w:val="center"/>
          </w:tcPr>
          <w:p w14:paraId="05725F2A" w14:textId="70BBE20F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lastRenderedPageBreak/>
              <w:t>հատ</w:t>
            </w:r>
          </w:p>
        </w:tc>
        <w:tc>
          <w:tcPr>
            <w:tcW w:w="1318" w:type="dxa"/>
            <w:vAlign w:val="center"/>
          </w:tcPr>
          <w:p w14:paraId="0FB98A21" w14:textId="14274861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75" w:type="dxa"/>
            <w:vAlign w:val="center"/>
          </w:tcPr>
          <w:p w14:paraId="5BF4CC7C" w14:textId="741F51C6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</w:rPr>
              <w:t>Գերմանիա</w:t>
            </w:r>
          </w:p>
        </w:tc>
        <w:tc>
          <w:tcPr>
            <w:tcW w:w="1418" w:type="dxa"/>
            <w:vAlign w:val="center"/>
          </w:tcPr>
          <w:p w14:paraId="5955893C" w14:textId="054A8A15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Գերմանիա</w:t>
            </w:r>
          </w:p>
        </w:tc>
        <w:tc>
          <w:tcPr>
            <w:tcW w:w="1701" w:type="dxa"/>
            <w:vAlign w:val="center"/>
          </w:tcPr>
          <w:p w14:paraId="417EBAFB" w14:textId="1F2064CC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</w:rPr>
              <w:t>30</w:t>
            </w: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Arial"/>
                <w:sz w:val="22"/>
                <w:szCs w:val="22"/>
              </w:rPr>
              <w:t>131</w:t>
            </w: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Arial"/>
                <w:sz w:val="22"/>
                <w:szCs w:val="22"/>
              </w:rPr>
              <w:t>000</w:t>
            </w:r>
          </w:p>
        </w:tc>
        <w:tc>
          <w:tcPr>
            <w:tcW w:w="1559" w:type="dxa"/>
            <w:vAlign w:val="center"/>
          </w:tcPr>
          <w:p w14:paraId="321C51C0" w14:textId="2EA33594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pacing w:val="-6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pacing w:val="-6"/>
                <w:sz w:val="22"/>
                <w:szCs w:val="22"/>
                <w:lang w:val="hy-AM"/>
              </w:rPr>
              <w:t>Լիզինգ</w:t>
            </w:r>
            <w:r w:rsidR="001D790F" w:rsidRPr="00A44552">
              <w:rPr>
                <w:rFonts w:ascii="GHEA Grapalat" w:hAnsi="GHEA Grapalat" w:cs="Calibri"/>
                <w:color w:val="000000"/>
                <w:spacing w:val="-6"/>
                <w:sz w:val="22"/>
                <w:szCs w:val="22"/>
                <w:lang w:val="hy-AM"/>
              </w:rPr>
              <w:t>ի</w:t>
            </w:r>
            <w:r w:rsidR="00A44552" w:rsidRPr="00A44552">
              <w:rPr>
                <w:rFonts w:ascii="GHEA Grapalat" w:hAnsi="GHEA Grapalat" w:cs="Calibri"/>
                <w:color w:val="000000"/>
                <w:spacing w:val="-6"/>
                <w:sz w:val="22"/>
                <w:szCs w:val="22"/>
                <w:lang w:val="hy-AM"/>
              </w:rPr>
              <w:t xml:space="preserve"> պ</w:t>
            </w:r>
            <w:r w:rsidRPr="00A44552">
              <w:rPr>
                <w:rFonts w:ascii="GHEA Grapalat" w:hAnsi="GHEA Grapalat" w:cs="Calibri"/>
                <w:color w:val="000000"/>
                <w:spacing w:val="-6"/>
                <w:sz w:val="22"/>
                <w:szCs w:val="22"/>
                <w:lang w:val="hy-AM"/>
              </w:rPr>
              <w:t>այմա</w:t>
            </w:r>
            <w:r w:rsidR="00A44552" w:rsidRPr="00A44552">
              <w:rPr>
                <w:rFonts w:ascii="GHEA Grapalat" w:hAnsi="GHEA Grapalat" w:cs="Calibri"/>
                <w:color w:val="000000"/>
                <w:spacing w:val="-6"/>
                <w:sz w:val="22"/>
                <w:szCs w:val="22"/>
                <w:lang w:val="hy-AM"/>
              </w:rPr>
              <w:softHyphen/>
            </w:r>
            <w:r w:rsidRPr="00A44552">
              <w:rPr>
                <w:rFonts w:ascii="GHEA Grapalat" w:hAnsi="GHEA Grapalat" w:cs="Calibri"/>
                <w:color w:val="000000"/>
                <w:spacing w:val="-6"/>
                <w:sz w:val="22"/>
                <w:szCs w:val="22"/>
                <w:lang w:val="hy-AM"/>
              </w:rPr>
              <w:t xml:space="preserve">նագիր </w:t>
            </w:r>
          </w:p>
          <w:p w14:paraId="35D81683" w14:textId="3FF7697D" w:rsidR="00513195" w:rsidRPr="000607ED" w:rsidRDefault="000607ED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 w:eastAsia="en-US"/>
              </w:rPr>
            </w:pPr>
            <w:r w:rsidRPr="000607ED">
              <w:rPr>
                <w:rFonts w:ascii="GHEA Grapalat" w:hAnsi="GHEA Grapalat"/>
                <w:spacing w:val="-6"/>
                <w:sz w:val="22"/>
                <w:szCs w:val="22"/>
                <w:lang w:val="hy-AM"/>
              </w:rPr>
              <w:t>N HD26/00090</w:t>
            </w:r>
          </w:p>
        </w:tc>
      </w:tr>
      <w:tr w:rsidR="00A44552" w:rsidRPr="00A44552" w14:paraId="2BA6675C" w14:textId="77777777" w:rsidTr="000607ED">
        <w:trPr>
          <w:gridAfter w:val="10"/>
          <w:wAfter w:w="7688" w:type="dxa"/>
          <w:trHeight w:val="1033"/>
        </w:trPr>
        <w:tc>
          <w:tcPr>
            <w:tcW w:w="567" w:type="dxa"/>
            <w:vAlign w:val="center"/>
          </w:tcPr>
          <w:p w14:paraId="08A50AEB" w14:textId="6FD69A3E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 w:eastAsia="en-GB"/>
              </w:rPr>
            </w:pPr>
            <w:r w:rsidRPr="00A44552">
              <w:rPr>
                <w:rFonts w:ascii="GHEA Grapalat" w:hAnsi="GHEA Grapalat"/>
                <w:sz w:val="22"/>
                <w:szCs w:val="22"/>
                <w:lang w:val="en-US" w:eastAsia="en-GB"/>
              </w:rPr>
              <w:t>2.</w:t>
            </w:r>
          </w:p>
        </w:tc>
        <w:tc>
          <w:tcPr>
            <w:tcW w:w="1702" w:type="dxa"/>
            <w:vAlign w:val="center"/>
          </w:tcPr>
          <w:p w14:paraId="3EA07D90" w14:textId="5874236F" w:rsidR="00513195" w:rsidRPr="00A44552" w:rsidRDefault="00567F83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870422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92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9</w:t>
            </w:r>
          </w:p>
        </w:tc>
        <w:tc>
          <w:tcPr>
            <w:tcW w:w="2835" w:type="dxa"/>
            <w:vAlign w:val="center"/>
          </w:tcPr>
          <w:p w14:paraId="06C249E1" w14:textId="77777777" w:rsidR="00B6271A" w:rsidRPr="00A44552" w:rsidRDefault="00B6271A" w:rsidP="00B6271A">
            <w:pPr>
              <w:spacing w:line="276" w:lineRule="auto"/>
              <w:jc w:val="center"/>
              <w:rPr>
                <w:rFonts w:ascii="GHEA Grapalat" w:hAnsi="GHEA Grapalat" w:cs="Arial"/>
                <w:color w:val="000000"/>
                <w:sz w:val="22"/>
                <w:szCs w:val="22"/>
              </w:rPr>
            </w:pPr>
          </w:p>
          <w:p w14:paraId="1EBDF4A9" w14:textId="25E864D0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Arial"/>
                <w:color w:val="000000"/>
                <w:sz w:val="22"/>
                <w:szCs w:val="22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</w:rPr>
              <w:t>Բեռնատար Mitsubishi Fuso FJ</w:t>
            </w:r>
          </w:p>
          <w:p w14:paraId="785FB715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Arial"/>
                <w:color w:val="000000"/>
                <w:sz w:val="22"/>
                <w:szCs w:val="22"/>
              </w:rPr>
            </w:pPr>
          </w:p>
          <w:p w14:paraId="0AFF899B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Arial"/>
                <w:color w:val="000000"/>
                <w:sz w:val="22"/>
                <w:szCs w:val="22"/>
              </w:rPr>
            </w:pPr>
          </w:p>
          <w:p w14:paraId="084EC538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Arial"/>
                <w:color w:val="000000"/>
                <w:sz w:val="22"/>
                <w:szCs w:val="22"/>
              </w:rPr>
            </w:pPr>
          </w:p>
          <w:p w14:paraId="2DFDE3E2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693" w:type="dxa"/>
            <w:vAlign w:val="center"/>
          </w:tcPr>
          <w:p w14:paraId="001C12D9" w14:textId="39B5D5B2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lastRenderedPageBreak/>
              <w:t xml:space="preserve">Ապրանքի անվանում՝ FJX4WL1L, Ձախակողմյան, 3 տեղ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lastRenderedPageBreak/>
              <w:t xml:space="preserve">(1+2)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Անիվաբազա՝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5100                                                                                                                            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Ընդհանուր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երկարություն՝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9060                                                                           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Ընդհանուր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լայնու</w:t>
            </w:r>
            <w:r w:rsidR="00A55E55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թ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յուն՝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2490                                                                                 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Ընդհանուր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բարձրություն՝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2910                                                                                    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Առջևի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հե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տք՝ 2040                                                                                                                    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Հետևի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հետք՝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1805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Սեփական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քաշ՝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6165                                                                                                                                                                                          GVW` 18400                                                                                                   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ԱՐԴՅՈՒՆԱՎԵՏՈՒԹՅՈՒՆ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` 104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կմ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/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ժ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, 33</w:t>
            </w:r>
            <w:r w:rsidRPr="00A44552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04%                                       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ՇԱՐԺԻՉ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` 6S20 Euro 5, 4-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հարվածանի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տուրբոդիզել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, 170kW (230hp), 810Nm / 1200-1600rpm, 24V / 80A                                      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Կցորդիչ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`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Չոր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,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մեկ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սկավառակով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, G85, 6+1, 5.875                                                                                                                                           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ՇԱՍՍԻ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` 6600, 11000, 295/80R22.5, Dual 295/80R22.5, 260 լ, 2×12V, 120A</w:t>
            </w:r>
          </w:p>
        </w:tc>
        <w:tc>
          <w:tcPr>
            <w:tcW w:w="1134" w:type="dxa"/>
            <w:vAlign w:val="center"/>
          </w:tcPr>
          <w:p w14:paraId="500BB5B8" w14:textId="785C0311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lastRenderedPageBreak/>
              <w:t>հատ</w:t>
            </w:r>
          </w:p>
        </w:tc>
        <w:tc>
          <w:tcPr>
            <w:tcW w:w="1318" w:type="dxa"/>
            <w:vAlign w:val="center"/>
          </w:tcPr>
          <w:p w14:paraId="6C473819" w14:textId="4E8D0C8C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75" w:type="dxa"/>
            <w:vAlign w:val="center"/>
          </w:tcPr>
          <w:p w14:paraId="034000A9" w14:textId="6B298488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Չ</w:t>
            </w:r>
            <w:r w:rsidRPr="00A44552">
              <w:rPr>
                <w:rFonts w:ascii="GHEA Grapalat" w:hAnsi="GHEA Grapalat" w:cs="Calibri"/>
                <w:color w:val="000000"/>
                <w:spacing w:val="-4"/>
                <w:sz w:val="22"/>
                <w:szCs w:val="22"/>
              </w:rPr>
              <w:t>ինաստան</w:t>
            </w:r>
          </w:p>
        </w:tc>
        <w:tc>
          <w:tcPr>
            <w:tcW w:w="1418" w:type="dxa"/>
            <w:vAlign w:val="center"/>
          </w:tcPr>
          <w:p w14:paraId="49660453" w14:textId="32CE559C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701" w:type="dxa"/>
            <w:vAlign w:val="center"/>
          </w:tcPr>
          <w:p w14:paraId="69C0AF15" w14:textId="47B3AA7F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</w:rPr>
              <w:t>58</w:t>
            </w: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Arial"/>
                <w:sz w:val="22"/>
                <w:szCs w:val="22"/>
              </w:rPr>
              <w:t>855</w:t>
            </w: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Arial"/>
                <w:sz w:val="22"/>
                <w:szCs w:val="22"/>
              </w:rPr>
              <w:t>000</w:t>
            </w:r>
          </w:p>
        </w:tc>
        <w:tc>
          <w:tcPr>
            <w:tcW w:w="1559" w:type="dxa"/>
            <w:vAlign w:val="center"/>
          </w:tcPr>
          <w:p w14:paraId="2AE2B331" w14:textId="611D7271" w:rsidR="00513195" w:rsidRPr="00A44552" w:rsidRDefault="00A44552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Լիզինգի պ</w:t>
            </w:r>
            <w:r w:rsidR="00513195"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այմա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softHyphen/>
            </w:r>
            <w:r w:rsidR="00513195"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նագիր </w:t>
            </w:r>
          </w:p>
          <w:p w14:paraId="20099BB0" w14:textId="10FEB9EF" w:rsidR="00513195" w:rsidRPr="000607ED" w:rsidRDefault="000607ED" w:rsidP="00B6271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607ED">
              <w:rPr>
                <w:rFonts w:ascii="GHEA Grapalat" w:hAnsi="GHEA Grapalat"/>
                <w:spacing w:val="-6"/>
                <w:sz w:val="22"/>
                <w:szCs w:val="22"/>
                <w:lang w:val="hy-AM"/>
              </w:rPr>
              <w:lastRenderedPageBreak/>
              <w:t xml:space="preserve">N </w:t>
            </w:r>
            <w:bookmarkStart w:id="1" w:name="_GoBack"/>
            <w:r w:rsidRPr="000607ED">
              <w:rPr>
                <w:rFonts w:ascii="GHEA Grapalat" w:hAnsi="GHEA Grapalat"/>
                <w:spacing w:val="-6"/>
                <w:sz w:val="22"/>
                <w:szCs w:val="22"/>
                <w:lang w:val="hy-AM"/>
              </w:rPr>
              <w:t>HD26/00090</w:t>
            </w:r>
            <w:bookmarkEnd w:id="1"/>
          </w:p>
        </w:tc>
      </w:tr>
      <w:tr w:rsidR="00513195" w:rsidRPr="00A44552" w14:paraId="404864BF" w14:textId="5ED387C8" w:rsidTr="000607ED">
        <w:trPr>
          <w:trHeight w:val="597"/>
        </w:trPr>
        <w:tc>
          <w:tcPr>
            <w:tcW w:w="16302" w:type="dxa"/>
            <w:gridSpan w:val="10"/>
            <w:noWrap/>
            <w:vAlign w:val="center"/>
          </w:tcPr>
          <w:p w14:paraId="6786FA97" w14:textId="253C5773" w:rsidR="00513195" w:rsidRPr="00A44552" w:rsidRDefault="00513195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bookmarkStart w:id="2" w:name="_Hlk71640597"/>
            <w:r w:rsidRPr="00A4455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lastRenderedPageBreak/>
              <w:t>ՀՈՒՄՔ ՈՒ ՆՅՈՒԹԵՐ</w:t>
            </w:r>
          </w:p>
        </w:tc>
        <w:tc>
          <w:tcPr>
            <w:tcW w:w="641" w:type="dxa"/>
            <w:tcBorders>
              <w:top w:val="nil"/>
              <w:bottom w:val="nil"/>
            </w:tcBorders>
            <w:vAlign w:val="center"/>
          </w:tcPr>
          <w:p w14:paraId="740CDD31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783" w:type="dxa"/>
            <w:vAlign w:val="center"/>
          </w:tcPr>
          <w:p w14:paraId="2C8EA354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783" w:type="dxa"/>
            <w:vAlign w:val="center"/>
          </w:tcPr>
          <w:p w14:paraId="771C912C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783" w:type="dxa"/>
            <w:vAlign w:val="center"/>
          </w:tcPr>
          <w:p w14:paraId="1DFA4603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783" w:type="dxa"/>
            <w:vAlign w:val="center"/>
          </w:tcPr>
          <w:p w14:paraId="255CB2D7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783" w:type="dxa"/>
            <w:vAlign w:val="center"/>
          </w:tcPr>
          <w:p w14:paraId="70459C19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783" w:type="dxa"/>
            <w:vAlign w:val="center"/>
          </w:tcPr>
          <w:p w14:paraId="39825B8D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783" w:type="dxa"/>
            <w:vAlign w:val="center"/>
          </w:tcPr>
          <w:p w14:paraId="58FEFC6C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783" w:type="dxa"/>
            <w:vAlign w:val="center"/>
          </w:tcPr>
          <w:p w14:paraId="4926B105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783" w:type="dxa"/>
            <w:vAlign w:val="center"/>
          </w:tcPr>
          <w:p w14:paraId="6C61FB55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</w:tr>
      <w:tr w:rsidR="00A44552" w:rsidRPr="00A44552" w14:paraId="4D3FFA2B" w14:textId="05F3E903" w:rsidTr="000607ED">
        <w:trPr>
          <w:gridAfter w:val="9"/>
          <w:wAfter w:w="7047" w:type="dxa"/>
          <w:trHeight w:val="597"/>
        </w:trPr>
        <w:tc>
          <w:tcPr>
            <w:tcW w:w="567" w:type="dxa"/>
            <w:noWrap/>
            <w:vAlign w:val="center"/>
          </w:tcPr>
          <w:p w14:paraId="2859A962" w14:textId="3FF05D4F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1</w:t>
            </w:r>
            <w:r w:rsidRPr="00A44552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02" w:type="dxa"/>
            <w:noWrap/>
            <w:vAlign w:val="center"/>
          </w:tcPr>
          <w:p w14:paraId="12C3CC6D" w14:textId="480DFCCC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3901300000</w:t>
            </w:r>
          </w:p>
        </w:tc>
        <w:tc>
          <w:tcPr>
            <w:tcW w:w="2835" w:type="dxa"/>
            <w:vAlign w:val="center"/>
          </w:tcPr>
          <w:p w14:paraId="7C86316F" w14:textId="1D4420DA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Հավելանյութ №08                   TS G4015 — Հիդրօքսիէթիլ մեթիլ ցելյուլոզա (HEMC)</w:t>
            </w:r>
          </w:p>
        </w:tc>
        <w:tc>
          <w:tcPr>
            <w:tcW w:w="2693" w:type="dxa"/>
            <w:vAlign w:val="center"/>
          </w:tcPr>
          <w:p w14:paraId="53F63662" w14:textId="2F53728B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Տեսք՝ սպիտակ փոշի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Խտություն՝ 378.4 կգ/մ³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Մածուցիկություն՝ 40,500 mPa·s</w:t>
            </w:r>
          </w:p>
          <w:p w14:paraId="5F272A54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pH՝ 6.06</w:t>
            </w:r>
          </w:p>
          <w:p w14:paraId="4323663C" w14:textId="6C8255EC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Խոնավության կորուստ՝ 4.05%</w:t>
            </w:r>
          </w:p>
        </w:tc>
        <w:tc>
          <w:tcPr>
            <w:tcW w:w="1134" w:type="dxa"/>
            <w:noWrap/>
            <w:vAlign w:val="center"/>
          </w:tcPr>
          <w:p w14:paraId="4015EFD4" w14:textId="5E0BCEA3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18" w:type="dxa"/>
            <w:noWrap/>
            <w:vAlign w:val="center"/>
          </w:tcPr>
          <w:p w14:paraId="249E5E4D" w14:textId="68633F01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59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1375" w:type="dxa"/>
            <w:noWrap/>
            <w:vAlign w:val="center"/>
          </w:tcPr>
          <w:p w14:paraId="6A9471FB" w14:textId="410E2D4B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Չին</w:t>
            </w:r>
            <w:r w:rsidRPr="00A44552">
              <w:rPr>
                <w:rFonts w:ascii="GHEA Grapalat" w:hAnsi="GHEA Grapalat" w:cs="Calibri"/>
                <w:color w:val="000000"/>
                <w:spacing w:val="-4"/>
                <w:sz w:val="22"/>
                <w:szCs w:val="22"/>
              </w:rPr>
              <w:t>աստան</w:t>
            </w:r>
          </w:p>
        </w:tc>
        <w:tc>
          <w:tcPr>
            <w:tcW w:w="1418" w:type="dxa"/>
            <w:vAlign w:val="center"/>
          </w:tcPr>
          <w:p w14:paraId="5BE5AB5C" w14:textId="57EC6166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701" w:type="dxa"/>
            <w:vAlign w:val="center"/>
          </w:tcPr>
          <w:p w14:paraId="14EBC7F5" w14:textId="172981F1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55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682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920</w:t>
            </w:r>
          </w:p>
        </w:tc>
        <w:tc>
          <w:tcPr>
            <w:tcW w:w="1559" w:type="dxa"/>
            <w:noWrap/>
            <w:vAlign w:val="center"/>
          </w:tcPr>
          <w:p w14:paraId="3462CC2F" w14:textId="77777777" w:rsidR="00513195" w:rsidRPr="00A44552" w:rsidRDefault="00513195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641" w:type="dxa"/>
            <w:tcBorders>
              <w:top w:val="nil"/>
              <w:bottom w:val="nil"/>
            </w:tcBorders>
            <w:vAlign w:val="center"/>
          </w:tcPr>
          <w:p w14:paraId="793ED8C0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</w:tr>
      <w:tr w:rsidR="00A44552" w:rsidRPr="00A44552" w14:paraId="75AE7805" w14:textId="7B0E3495" w:rsidTr="000607ED">
        <w:trPr>
          <w:gridAfter w:val="9"/>
          <w:wAfter w:w="7047" w:type="dxa"/>
          <w:trHeight w:val="597"/>
        </w:trPr>
        <w:tc>
          <w:tcPr>
            <w:tcW w:w="567" w:type="dxa"/>
            <w:noWrap/>
            <w:vAlign w:val="center"/>
          </w:tcPr>
          <w:p w14:paraId="27C3615A" w14:textId="03387D70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2</w:t>
            </w:r>
            <w:r w:rsidRPr="00A44552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02" w:type="dxa"/>
            <w:noWrap/>
            <w:vAlign w:val="center"/>
          </w:tcPr>
          <w:p w14:paraId="0D7A9197" w14:textId="5BA7F10E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2918120000</w:t>
            </w:r>
          </w:p>
        </w:tc>
        <w:tc>
          <w:tcPr>
            <w:tcW w:w="2835" w:type="dxa"/>
            <w:vAlign w:val="center"/>
          </w:tcPr>
          <w:p w14:paraId="2F882CD5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Հավելանյութ №12                   L(+)-Tartaric Acid</w:t>
            </w:r>
          </w:p>
          <w:p w14:paraId="323003CE" w14:textId="32F65784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Աջապտույտ գինեթթու</w:t>
            </w:r>
          </w:p>
        </w:tc>
        <w:tc>
          <w:tcPr>
            <w:tcW w:w="2693" w:type="dxa"/>
            <w:vAlign w:val="center"/>
          </w:tcPr>
          <w:p w14:paraId="770EC748" w14:textId="605BED19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Մաքրություն՝ ≥99%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Տեսք՝ բյուրեղային նյութ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pH՝ 2.1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Հալման ջերմաստիճան՝ 168–170°C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Ջրում լուծելի</w:t>
            </w:r>
          </w:p>
        </w:tc>
        <w:tc>
          <w:tcPr>
            <w:tcW w:w="1134" w:type="dxa"/>
            <w:noWrap/>
            <w:vAlign w:val="center"/>
          </w:tcPr>
          <w:p w14:paraId="0D000002" w14:textId="3C38A7B6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18" w:type="dxa"/>
            <w:noWrap/>
            <w:vAlign w:val="center"/>
          </w:tcPr>
          <w:p w14:paraId="540D011A" w14:textId="3F9CFACA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78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567</w:t>
            </w:r>
          </w:p>
        </w:tc>
        <w:tc>
          <w:tcPr>
            <w:tcW w:w="1375" w:type="dxa"/>
            <w:noWrap/>
            <w:vAlign w:val="center"/>
          </w:tcPr>
          <w:p w14:paraId="11F01B04" w14:textId="1FEBC449" w:rsidR="00513195" w:rsidRPr="00B6271A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pacing w:val="-2"/>
                <w:sz w:val="22"/>
                <w:szCs w:val="22"/>
                <w:lang w:val="hy-AM" w:eastAsia="en-US"/>
              </w:rPr>
            </w:pPr>
            <w:r w:rsidRPr="00B6271A">
              <w:rPr>
                <w:rFonts w:ascii="GHEA Grapalat" w:hAnsi="GHEA Grapalat" w:cs="Calibri"/>
                <w:color w:val="000000"/>
                <w:spacing w:val="-2"/>
                <w:sz w:val="22"/>
                <w:szCs w:val="22"/>
              </w:rPr>
              <w:t>Չինաստան</w:t>
            </w:r>
          </w:p>
        </w:tc>
        <w:tc>
          <w:tcPr>
            <w:tcW w:w="1418" w:type="dxa"/>
            <w:vAlign w:val="center"/>
          </w:tcPr>
          <w:p w14:paraId="43491064" w14:textId="32D5E1E3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701" w:type="dxa"/>
            <w:vAlign w:val="center"/>
          </w:tcPr>
          <w:p w14:paraId="65069F0C" w14:textId="38368724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119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550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340</w:t>
            </w:r>
          </w:p>
        </w:tc>
        <w:tc>
          <w:tcPr>
            <w:tcW w:w="1559" w:type="dxa"/>
            <w:noWrap/>
            <w:vAlign w:val="center"/>
          </w:tcPr>
          <w:p w14:paraId="4A107D94" w14:textId="77777777" w:rsidR="00513195" w:rsidRPr="00A44552" w:rsidRDefault="00513195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641" w:type="dxa"/>
            <w:tcBorders>
              <w:top w:val="nil"/>
              <w:bottom w:val="nil"/>
            </w:tcBorders>
            <w:vAlign w:val="center"/>
          </w:tcPr>
          <w:p w14:paraId="6B043BA0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</w:tr>
      <w:tr w:rsidR="00A44552" w:rsidRPr="00A44552" w14:paraId="1B2BCE8C" w14:textId="22BACFF2" w:rsidTr="000607ED">
        <w:trPr>
          <w:gridAfter w:val="9"/>
          <w:wAfter w:w="7047" w:type="dxa"/>
          <w:trHeight w:val="597"/>
        </w:trPr>
        <w:tc>
          <w:tcPr>
            <w:tcW w:w="567" w:type="dxa"/>
            <w:noWrap/>
            <w:vAlign w:val="center"/>
          </w:tcPr>
          <w:p w14:paraId="61E23281" w14:textId="79F2FF56" w:rsidR="00513195" w:rsidRPr="00A44552" w:rsidRDefault="00EC7D53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3</w:t>
            </w:r>
            <w:r w:rsidR="00513195"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3DB87879" w14:textId="6AC393B9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3912398500</w:t>
            </w:r>
          </w:p>
        </w:tc>
        <w:tc>
          <w:tcPr>
            <w:tcW w:w="2835" w:type="dxa"/>
            <w:vAlign w:val="center"/>
          </w:tcPr>
          <w:p w14:paraId="68F28C3A" w14:textId="16447BE7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Հավելանյութ №01                    TS R6200 — Հիդրօքսիէթիլ մեթիլ ցելյուլոզա (HEMC)</w:t>
            </w:r>
          </w:p>
        </w:tc>
        <w:tc>
          <w:tcPr>
            <w:tcW w:w="2693" w:type="dxa"/>
            <w:vAlign w:val="center"/>
          </w:tcPr>
          <w:p w14:paraId="782AE85A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Սպիտակ/մոխրագույն փոշի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pH՝ 5.0–9.0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Ջրում լուծելի</w:t>
            </w:r>
          </w:p>
          <w:p w14:paraId="3BFA77D8" w14:textId="61EDBAFA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Շինարարական հավելանյութ</w:t>
            </w:r>
          </w:p>
        </w:tc>
        <w:tc>
          <w:tcPr>
            <w:tcW w:w="1134" w:type="dxa"/>
            <w:noWrap/>
            <w:vAlign w:val="center"/>
          </w:tcPr>
          <w:p w14:paraId="12D46D18" w14:textId="50F173D8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18" w:type="dxa"/>
            <w:noWrap/>
            <w:vAlign w:val="center"/>
          </w:tcPr>
          <w:p w14:paraId="7A69DA1A" w14:textId="742B97ED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126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375" w:type="dxa"/>
            <w:noWrap/>
            <w:vAlign w:val="center"/>
          </w:tcPr>
          <w:p w14:paraId="49E113FA" w14:textId="50866662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Չ</w:t>
            </w:r>
            <w:r w:rsidRPr="00B6271A">
              <w:rPr>
                <w:rFonts w:ascii="GHEA Grapalat" w:hAnsi="GHEA Grapalat" w:cs="Calibri"/>
                <w:color w:val="000000"/>
                <w:spacing w:val="-4"/>
                <w:sz w:val="22"/>
                <w:szCs w:val="22"/>
              </w:rPr>
              <w:t>ինաստան</w:t>
            </w:r>
          </w:p>
        </w:tc>
        <w:tc>
          <w:tcPr>
            <w:tcW w:w="1418" w:type="dxa"/>
            <w:vAlign w:val="center"/>
          </w:tcPr>
          <w:p w14:paraId="5AC83376" w14:textId="4F12A1A1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701" w:type="dxa"/>
            <w:vAlign w:val="center"/>
          </w:tcPr>
          <w:p w14:paraId="4D6B274F" w14:textId="29EDD86A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151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933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844</w:t>
            </w:r>
          </w:p>
        </w:tc>
        <w:tc>
          <w:tcPr>
            <w:tcW w:w="1559" w:type="dxa"/>
            <w:noWrap/>
            <w:vAlign w:val="center"/>
          </w:tcPr>
          <w:p w14:paraId="22CFDBB1" w14:textId="77777777" w:rsidR="00513195" w:rsidRPr="00A44552" w:rsidRDefault="00513195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641" w:type="dxa"/>
            <w:tcBorders>
              <w:top w:val="nil"/>
              <w:bottom w:val="nil"/>
            </w:tcBorders>
            <w:vAlign w:val="center"/>
          </w:tcPr>
          <w:p w14:paraId="73C83D6B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</w:tr>
      <w:tr w:rsidR="00A44552" w:rsidRPr="00A44552" w14:paraId="3063138C" w14:textId="63E92F26" w:rsidTr="000607ED">
        <w:trPr>
          <w:gridAfter w:val="9"/>
          <w:wAfter w:w="7047" w:type="dxa"/>
          <w:trHeight w:val="597"/>
        </w:trPr>
        <w:tc>
          <w:tcPr>
            <w:tcW w:w="567" w:type="dxa"/>
            <w:noWrap/>
            <w:vAlign w:val="center"/>
          </w:tcPr>
          <w:p w14:paraId="57F2D087" w14:textId="329DB13A" w:rsidR="00513195" w:rsidRPr="00A44552" w:rsidRDefault="00EC7D53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4</w:t>
            </w:r>
            <w:r w:rsidR="00513195"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1936A46F" w14:textId="2DB33450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3912398500</w:t>
            </w:r>
          </w:p>
        </w:tc>
        <w:tc>
          <w:tcPr>
            <w:tcW w:w="2835" w:type="dxa"/>
            <w:vAlign w:val="center"/>
          </w:tcPr>
          <w:p w14:paraId="604F048C" w14:textId="46881462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Հավելանյութ №02                    M3012 — Հիդրօքսիպրոպիլ մեթիլ ցելյուլոզա (HPMC)</w:t>
            </w:r>
          </w:p>
        </w:tc>
        <w:tc>
          <w:tcPr>
            <w:tcW w:w="2693" w:type="dxa"/>
            <w:vAlign w:val="center"/>
          </w:tcPr>
          <w:p w14:paraId="4C81C93F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Խտություն՝ 339.4 կգ/մ³</w:t>
            </w:r>
          </w:p>
          <w:p w14:paraId="0D2A725A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Մածուցիկություն՝ 42,900 mPa·s</w:t>
            </w:r>
          </w:p>
          <w:p w14:paraId="526E60F9" w14:textId="41B75FA7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pH՝ 7.25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Սպիտակ փոշի</w:t>
            </w:r>
          </w:p>
        </w:tc>
        <w:tc>
          <w:tcPr>
            <w:tcW w:w="1134" w:type="dxa"/>
            <w:noWrap/>
            <w:vAlign w:val="center"/>
          </w:tcPr>
          <w:p w14:paraId="6F8B22CC" w14:textId="4EEAAFE5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18" w:type="dxa"/>
            <w:noWrap/>
            <w:vAlign w:val="center"/>
          </w:tcPr>
          <w:p w14:paraId="47C2CCFE" w14:textId="3D49DB9E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11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068</w:t>
            </w:r>
          </w:p>
        </w:tc>
        <w:tc>
          <w:tcPr>
            <w:tcW w:w="1375" w:type="dxa"/>
            <w:noWrap/>
            <w:vAlign w:val="center"/>
          </w:tcPr>
          <w:p w14:paraId="173F00DF" w14:textId="450C15F5" w:rsidR="00513195" w:rsidRPr="00B6271A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pacing w:val="-2"/>
                <w:sz w:val="22"/>
                <w:szCs w:val="22"/>
                <w:lang w:val="hy-AM" w:eastAsia="en-US"/>
              </w:rPr>
            </w:pPr>
            <w:r w:rsidRPr="00B6271A">
              <w:rPr>
                <w:rFonts w:ascii="GHEA Grapalat" w:hAnsi="GHEA Grapalat" w:cs="Calibri"/>
                <w:color w:val="000000"/>
                <w:spacing w:val="-2"/>
                <w:sz w:val="22"/>
                <w:szCs w:val="22"/>
              </w:rPr>
              <w:t>Չինաստան</w:t>
            </w:r>
          </w:p>
        </w:tc>
        <w:tc>
          <w:tcPr>
            <w:tcW w:w="1418" w:type="dxa"/>
            <w:vAlign w:val="center"/>
          </w:tcPr>
          <w:p w14:paraId="67112142" w14:textId="7BB342C6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701" w:type="dxa"/>
            <w:vAlign w:val="center"/>
          </w:tcPr>
          <w:p w14:paraId="1735CE4D" w14:textId="7499A67A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15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026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673</w:t>
            </w:r>
          </w:p>
        </w:tc>
        <w:tc>
          <w:tcPr>
            <w:tcW w:w="1559" w:type="dxa"/>
            <w:noWrap/>
            <w:vAlign w:val="center"/>
          </w:tcPr>
          <w:p w14:paraId="063813FA" w14:textId="77777777" w:rsidR="00513195" w:rsidRPr="00A44552" w:rsidRDefault="00513195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641" w:type="dxa"/>
            <w:tcBorders>
              <w:top w:val="nil"/>
              <w:bottom w:val="nil"/>
            </w:tcBorders>
            <w:vAlign w:val="center"/>
          </w:tcPr>
          <w:p w14:paraId="03C2B99F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</w:tr>
      <w:tr w:rsidR="00A44552" w:rsidRPr="00A44552" w14:paraId="62C8518D" w14:textId="6057C30E" w:rsidTr="000607ED">
        <w:trPr>
          <w:gridAfter w:val="9"/>
          <w:wAfter w:w="7047" w:type="dxa"/>
          <w:trHeight w:val="597"/>
        </w:trPr>
        <w:tc>
          <w:tcPr>
            <w:tcW w:w="567" w:type="dxa"/>
            <w:noWrap/>
            <w:vAlign w:val="center"/>
          </w:tcPr>
          <w:p w14:paraId="43EFF02F" w14:textId="5D1E55C3" w:rsidR="00513195" w:rsidRPr="00A44552" w:rsidRDefault="00EC7D53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lastRenderedPageBreak/>
              <w:t>5</w:t>
            </w:r>
            <w:r w:rsidR="00513195"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66DE0B3F" w14:textId="0B140971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3912398500</w:t>
            </w:r>
          </w:p>
        </w:tc>
        <w:tc>
          <w:tcPr>
            <w:tcW w:w="2835" w:type="dxa"/>
            <w:vAlign w:val="center"/>
          </w:tcPr>
          <w:p w14:paraId="6F62575C" w14:textId="5E04C2A5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Հավելանյութ №03                  TS R6200S — Հիդրօքսիէթիլ մեթիլ ցելյուլոզա (HEMC)</w:t>
            </w:r>
          </w:p>
        </w:tc>
        <w:tc>
          <w:tcPr>
            <w:tcW w:w="2693" w:type="dxa"/>
            <w:vAlign w:val="center"/>
          </w:tcPr>
          <w:p w14:paraId="2ABE5EB5" w14:textId="7206D3CC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Խտություն՝ 379.7 կգ/մ³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Մածուցիկություն՝ 73,700 mPa·s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pH՝ 6.33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Սպիտակ փոշի</w:t>
            </w:r>
          </w:p>
        </w:tc>
        <w:tc>
          <w:tcPr>
            <w:tcW w:w="1134" w:type="dxa"/>
            <w:noWrap/>
            <w:vAlign w:val="center"/>
          </w:tcPr>
          <w:p w14:paraId="64440A03" w14:textId="1DF2CAD5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18" w:type="dxa"/>
            <w:noWrap/>
            <w:vAlign w:val="center"/>
          </w:tcPr>
          <w:p w14:paraId="21410123" w14:textId="7159793F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14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492</w:t>
            </w:r>
          </w:p>
        </w:tc>
        <w:tc>
          <w:tcPr>
            <w:tcW w:w="1375" w:type="dxa"/>
            <w:noWrap/>
            <w:vAlign w:val="center"/>
          </w:tcPr>
          <w:p w14:paraId="55D572B5" w14:textId="13DB94C0" w:rsidR="00513195" w:rsidRPr="00B6271A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pacing w:val="-2"/>
                <w:sz w:val="22"/>
                <w:szCs w:val="22"/>
                <w:lang w:val="hy-AM" w:eastAsia="en-US"/>
              </w:rPr>
            </w:pPr>
            <w:r w:rsidRPr="00B6271A">
              <w:rPr>
                <w:rFonts w:ascii="GHEA Grapalat" w:hAnsi="GHEA Grapalat" w:cs="Calibri"/>
                <w:color w:val="000000"/>
                <w:spacing w:val="-2"/>
                <w:sz w:val="22"/>
                <w:szCs w:val="22"/>
              </w:rPr>
              <w:t>Չինաստան</w:t>
            </w:r>
          </w:p>
        </w:tc>
        <w:tc>
          <w:tcPr>
            <w:tcW w:w="1418" w:type="dxa"/>
            <w:vAlign w:val="center"/>
          </w:tcPr>
          <w:p w14:paraId="789E5F2B" w14:textId="69E63B93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701" w:type="dxa"/>
            <w:vAlign w:val="center"/>
          </w:tcPr>
          <w:p w14:paraId="6EB5F785" w14:textId="4018F670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18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359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974</w:t>
            </w:r>
          </w:p>
        </w:tc>
        <w:tc>
          <w:tcPr>
            <w:tcW w:w="1559" w:type="dxa"/>
            <w:noWrap/>
            <w:vAlign w:val="center"/>
          </w:tcPr>
          <w:p w14:paraId="55E58FBE" w14:textId="77777777" w:rsidR="00513195" w:rsidRPr="00A44552" w:rsidRDefault="00513195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641" w:type="dxa"/>
            <w:tcBorders>
              <w:top w:val="nil"/>
              <w:bottom w:val="nil"/>
            </w:tcBorders>
            <w:vAlign w:val="center"/>
          </w:tcPr>
          <w:p w14:paraId="21E2D611" w14:textId="77777777" w:rsidR="00513195" w:rsidRPr="00A44552" w:rsidRDefault="00513195" w:rsidP="00B6271A">
            <w:pPr>
              <w:spacing w:after="200" w:line="276" w:lineRule="auto"/>
              <w:rPr>
                <w:sz w:val="22"/>
                <w:szCs w:val="22"/>
              </w:rPr>
            </w:pPr>
          </w:p>
        </w:tc>
      </w:tr>
      <w:tr w:rsidR="00A44552" w:rsidRPr="00A44552" w14:paraId="02BB7970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3F3C5800" w14:textId="28B23D96" w:rsidR="00513195" w:rsidRPr="00A44552" w:rsidRDefault="00EC7D53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6</w:t>
            </w:r>
            <w:r w:rsidR="00513195"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0908BF56" w14:textId="4D0757D1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4706200000</w:t>
            </w:r>
          </w:p>
        </w:tc>
        <w:tc>
          <w:tcPr>
            <w:tcW w:w="2835" w:type="dxa"/>
            <w:vAlign w:val="center"/>
          </w:tcPr>
          <w:p w14:paraId="2FA0F6B9" w14:textId="2DC0D946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</w:rPr>
              <w:t>Հավելանյութ №09           Ցելյուլոզային մանրաթել</w:t>
            </w:r>
          </w:p>
        </w:tc>
        <w:tc>
          <w:tcPr>
            <w:tcW w:w="2693" w:type="dxa"/>
            <w:vAlign w:val="center"/>
          </w:tcPr>
          <w:p w14:paraId="4D25DEB0" w14:textId="5A5C1EEE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Տեսք՝ սպիտակ կամ բաց մոխրագույն մանրաթել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Նյութ՝ բնական ցելյուլոզային մանրաթել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 xml:space="preserve">Միջին մանրաթելի երկարություն՝ մոտ 1000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μ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m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Խոնավություն՝ ≤ 8%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pH՝ 6.0 – 8.0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</w:r>
            <w:r w:rsidRPr="00B6271A">
              <w:rPr>
                <w:rFonts w:ascii="GHEA Grapalat" w:hAnsi="GHEA Grapalat" w:cs="Calibri"/>
                <w:color w:val="000000"/>
                <w:spacing w:val="-2"/>
                <w:sz w:val="22"/>
                <w:szCs w:val="22"/>
                <w:lang w:val="hy-AM"/>
              </w:rPr>
              <w:t>Խտություն՝ մոտ 30–80 գ/լ</w:t>
            </w:r>
            <w:r w:rsidRPr="00B6271A">
              <w:rPr>
                <w:rFonts w:ascii="GHEA Grapalat" w:hAnsi="GHEA Grapalat" w:cs="Calibri"/>
                <w:color w:val="000000"/>
                <w:spacing w:val="-2"/>
                <w:sz w:val="22"/>
                <w:szCs w:val="22"/>
                <w:lang w:val="hy-AM"/>
              </w:rPr>
              <w:br/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Ջրում մասնակի ցրվող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Թունավոր չէ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Քիմիական կայունություն՝ բարձր</w:t>
            </w:r>
          </w:p>
        </w:tc>
        <w:tc>
          <w:tcPr>
            <w:tcW w:w="1134" w:type="dxa"/>
            <w:noWrap/>
            <w:vAlign w:val="center"/>
          </w:tcPr>
          <w:p w14:paraId="40DCEAB7" w14:textId="1B1B7BC3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18" w:type="dxa"/>
            <w:noWrap/>
            <w:vAlign w:val="center"/>
          </w:tcPr>
          <w:p w14:paraId="76255415" w14:textId="675106ED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4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1375" w:type="dxa"/>
            <w:noWrap/>
            <w:vAlign w:val="center"/>
          </w:tcPr>
          <w:p w14:paraId="11178F29" w14:textId="0A5F3CDC" w:rsidR="00513195" w:rsidRPr="00B6271A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pacing w:val="-2"/>
                <w:sz w:val="22"/>
                <w:szCs w:val="22"/>
                <w:lang w:val="hy-AM" w:eastAsia="en-US"/>
              </w:rPr>
            </w:pPr>
            <w:r w:rsidRPr="00B6271A">
              <w:rPr>
                <w:rFonts w:ascii="GHEA Grapalat" w:hAnsi="GHEA Grapalat" w:cs="Calibri"/>
                <w:color w:val="000000"/>
                <w:spacing w:val="-2"/>
                <w:sz w:val="22"/>
                <w:szCs w:val="22"/>
              </w:rPr>
              <w:t>Չինաստան</w:t>
            </w:r>
          </w:p>
        </w:tc>
        <w:tc>
          <w:tcPr>
            <w:tcW w:w="1418" w:type="dxa"/>
            <w:vAlign w:val="center"/>
          </w:tcPr>
          <w:p w14:paraId="4FDBD02A" w14:textId="02AE765A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701" w:type="dxa"/>
            <w:vAlign w:val="center"/>
          </w:tcPr>
          <w:p w14:paraId="3ECDC4E8" w14:textId="69E32D5E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929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525</w:t>
            </w:r>
          </w:p>
        </w:tc>
        <w:tc>
          <w:tcPr>
            <w:tcW w:w="1559" w:type="dxa"/>
            <w:noWrap/>
            <w:vAlign w:val="center"/>
          </w:tcPr>
          <w:p w14:paraId="7707D677" w14:textId="77777777" w:rsidR="00513195" w:rsidRPr="00A44552" w:rsidRDefault="00513195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6E295607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336ABE02" w14:textId="40B01697" w:rsidR="00513195" w:rsidRPr="00A44552" w:rsidRDefault="00EC7D53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7</w:t>
            </w:r>
            <w:r w:rsidR="00513195"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21081976" w14:textId="0F5F5712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2520100000</w:t>
            </w:r>
          </w:p>
        </w:tc>
        <w:tc>
          <w:tcPr>
            <w:tcW w:w="2835" w:type="dxa"/>
            <w:vAlign w:val="center"/>
          </w:tcPr>
          <w:p w14:paraId="4EC58953" w14:textId="3A4DE896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</w:rPr>
              <w:t>Գիպս 1-ին կարգ (S)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21D9FD32" w14:textId="07D2236F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Տեսք՝ սպիտակ գիպսային փոշի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3BD0C7CA" w14:textId="23A60C94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Տեսակ՝ Filtered Super Gypsum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70AFDB37" w14:textId="343D4689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Մաքրություն՝ 94%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4C6DF9A5" w14:textId="2DC7B529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Սպիտակություն՝ ≥85%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0B70FDC8" w14:textId="617DB2FE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lastRenderedPageBreak/>
              <w:t>Mesh՝ 200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7874ACB4" w14:textId="2E48B6F5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Ջրի հարաբերակցություն՝ 5 կգ գիպս / 5 կգ ջուր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6EACA2A0" w14:textId="369F9212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Ծախս՝ 1.5 կգ/մ²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2AC997D9" w14:textId="22B397CE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Սկզբնական կապակցում՝ 5 րոպե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4BD9D2D9" w14:textId="5ED37674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Վերջնական կապակցում՝ 10 րոպե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4101F30A" w14:textId="717417F4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Սեղմման ամրություն՝ 8 MPa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5697295B" w14:textId="0DC7E75A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Ծռման ամրություն՝ 4 MPa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0F5E5AE8" w14:textId="490316FA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Չոր խտություն՝ 700 կգ/մ³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658D838B" w14:textId="16953FE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Հրդեհային դաս՝ A1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69530208" w14:textId="76C1348A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Փաթեթավորում՝ jumbo bag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</w:p>
          <w:p w14:paraId="0B321D9B" w14:textId="00FC4796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Ծագման երկիր՝ Իրան</w:t>
            </w:r>
          </w:p>
        </w:tc>
        <w:tc>
          <w:tcPr>
            <w:tcW w:w="1134" w:type="dxa"/>
            <w:noWrap/>
            <w:vAlign w:val="center"/>
          </w:tcPr>
          <w:p w14:paraId="1CA67EBB" w14:textId="16C0B2BD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318" w:type="dxa"/>
            <w:noWrap/>
            <w:vAlign w:val="center"/>
          </w:tcPr>
          <w:p w14:paraId="3A5880FC" w14:textId="06F4CB2F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14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941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375" w:type="dxa"/>
            <w:noWrap/>
            <w:vAlign w:val="center"/>
          </w:tcPr>
          <w:p w14:paraId="70590E19" w14:textId="6231B2A4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րան</w:t>
            </w:r>
          </w:p>
        </w:tc>
        <w:tc>
          <w:tcPr>
            <w:tcW w:w="1418" w:type="dxa"/>
            <w:vAlign w:val="center"/>
          </w:tcPr>
          <w:p w14:paraId="237ECB05" w14:textId="4D6FD1A1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րան</w:t>
            </w:r>
          </w:p>
        </w:tc>
        <w:tc>
          <w:tcPr>
            <w:tcW w:w="1701" w:type="dxa"/>
            <w:vAlign w:val="center"/>
          </w:tcPr>
          <w:p w14:paraId="523F550F" w14:textId="6D304694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961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874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456</w:t>
            </w:r>
          </w:p>
        </w:tc>
        <w:tc>
          <w:tcPr>
            <w:tcW w:w="1559" w:type="dxa"/>
            <w:noWrap/>
            <w:vAlign w:val="center"/>
          </w:tcPr>
          <w:p w14:paraId="62AEFCE9" w14:textId="77777777" w:rsidR="00513195" w:rsidRPr="00A44552" w:rsidRDefault="00513195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67A4063D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76B1862A" w14:textId="7D3EEB88" w:rsidR="00513195" w:rsidRPr="00A44552" w:rsidRDefault="00EC7D53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8</w:t>
            </w:r>
            <w:r w:rsidR="00513195"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1374DE7D" w14:textId="6553C273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2509000000</w:t>
            </w:r>
          </w:p>
        </w:tc>
        <w:tc>
          <w:tcPr>
            <w:tcW w:w="2835" w:type="dxa"/>
            <w:vAlign w:val="center"/>
          </w:tcPr>
          <w:p w14:paraId="1E9266B6" w14:textId="77777777" w:rsidR="00B6271A" w:rsidRDefault="00B6271A" w:rsidP="00B6271A">
            <w:pPr>
              <w:spacing w:line="276" w:lineRule="auto"/>
              <w:jc w:val="center"/>
              <w:rPr>
                <w:rFonts w:ascii="GHEA Grapalat" w:hAnsi="GHEA Grapalat" w:cs="Arial"/>
                <w:color w:val="000000"/>
                <w:sz w:val="22"/>
                <w:szCs w:val="22"/>
              </w:rPr>
            </w:pPr>
          </w:p>
          <w:p w14:paraId="0588242D" w14:textId="6E3AA4D9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</w:rPr>
              <w:t>Կալցիումի կարբոնատ 120 մեշ</w:t>
            </w:r>
          </w:p>
        </w:tc>
        <w:tc>
          <w:tcPr>
            <w:tcW w:w="2693" w:type="dxa"/>
            <w:vAlign w:val="bottom"/>
          </w:tcPr>
          <w:p w14:paraId="17033613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Բնական, բարձր մաքրության և բարձր սպիտակության ուլտրա նուրբ կալցիումի կարբոնատ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Քիմիական հատկություններ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lastRenderedPageBreak/>
              <w:t>CaCO3՝ ≥ 98.5%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MgO՝ ≤ 0.86%</w:t>
            </w:r>
          </w:p>
          <w:p w14:paraId="46ABC2B8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Al2O3՝ &lt; 0.06%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Fe2O3՝ ≤ 0.03%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SiO2՝ &lt; 0.09%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HCL-ում չլուծվող նյութ՝ ≤ 0.1%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Ֆիզիկական հատկություններ</w:t>
            </w:r>
          </w:p>
          <w:p w14:paraId="710B34DE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Խտություն՝ 2.7 գ/սմ³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Բեկման ցուցանիշ՝ 1.5</w:t>
            </w:r>
          </w:p>
          <w:p w14:paraId="52E07FC1" w14:textId="40DEE73A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Կարծրություն՝ 3 Mohs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Հատուկ տեխնիկական տվյալներ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Խոնավություն՝ 0.2%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pH՝ 9.5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Ծավալային խտություն՝ 1 գ/մլ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Յուղի կլանում՝ 8 գ/100գ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DOP կլանում՝ 17 գ/100գ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Սպիտակություն՝ 98.5%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Brightness՝ 97–98%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Դեղնության ինդեքս՝ 1</w:t>
            </w:r>
          </w:p>
        </w:tc>
        <w:tc>
          <w:tcPr>
            <w:tcW w:w="1134" w:type="dxa"/>
            <w:noWrap/>
            <w:vAlign w:val="center"/>
          </w:tcPr>
          <w:p w14:paraId="0991EBCE" w14:textId="6F7FBF7F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318" w:type="dxa"/>
            <w:noWrap/>
            <w:vAlign w:val="center"/>
          </w:tcPr>
          <w:p w14:paraId="3E0FE566" w14:textId="7DBC4778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2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303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1375" w:type="dxa"/>
            <w:shd w:val="clear" w:color="auto" w:fill="FFFFFF"/>
            <w:noWrap/>
            <w:vAlign w:val="center"/>
          </w:tcPr>
          <w:p w14:paraId="02E0504D" w14:textId="1E8B83EE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րան</w:t>
            </w:r>
          </w:p>
        </w:tc>
        <w:tc>
          <w:tcPr>
            <w:tcW w:w="1418" w:type="dxa"/>
            <w:vAlign w:val="center"/>
          </w:tcPr>
          <w:p w14:paraId="72755011" w14:textId="6AA9F5C3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րան</w:t>
            </w:r>
          </w:p>
        </w:tc>
        <w:tc>
          <w:tcPr>
            <w:tcW w:w="1701" w:type="dxa"/>
            <w:vAlign w:val="center"/>
          </w:tcPr>
          <w:p w14:paraId="198DA1EE" w14:textId="7E3F8164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94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331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382</w:t>
            </w:r>
          </w:p>
        </w:tc>
        <w:tc>
          <w:tcPr>
            <w:tcW w:w="1559" w:type="dxa"/>
            <w:noWrap/>
            <w:vAlign w:val="center"/>
          </w:tcPr>
          <w:p w14:paraId="6989D457" w14:textId="77777777" w:rsidR="00513195" w:rsidRPr="00A44552" w:rsidRDefault="00513195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674E0EB3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45323A42" w14:textId="0283DCAD" w:rsidR="00513195" w:rsidRPr="00A44552" w:rsidRDefault="00EC7D53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9</w:t>
            </w:r>
            <w:r w:rsidR="00513195"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32F1DECD" w14:textId="015FAB72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25090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0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0000</w:t>
            </w:r>
          </w:p>
        </w:tc>
        <w:tc>
          <w:tcPr>
            <w:tcW w:w="2835" w:type="dxa"/>
            <w:vAlign w:val="center"/>
          </w:tcPr>
          <w:p w14:paraId="717B1048" w14:textId="77777777" w:rsidR="00B6271A" w:rsidRDefault="00B6271A" w:rsidP="00B6271A">
            <w:pPr>
              <w:spacing w:line="276" w:lineRule="auto"/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</w:p>
          <w:p w14:paraId="03FD3CBD" w14:textId="376142D1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Կալցիումի կարբոնատ </w:t>
            </w:r>
            <w:r w:rsidR="00B6271A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 </w:t>
            </w:r>
            <w:r w:rsidRPr="00A4455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2-րդ կարգ -5S</w:t>
            </w:r>
          </w:p>
        </w:tc>
        <w:tc>
          <w:tcPr>
            <w:tcW w:w="2693" w:type="dxa"/>
            <w:vAlign w:val="bottom"/>
          </w:tcPr>
          <w:p w14:paraId="22F4AECF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Բնական, բարձր մաքրության և բարձր սպիտակության ուլտրա նուրբ կալցիումի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lastRenderedPageBreak/>
              <w:t>կարբոնատ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Հումք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ALIGODARZ / Իրան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Սերտիֆիկացում՝ CE, ISO 9001, ISO 14001, OHSAS 18001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Քիմիական հատկություններ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CaCO3՝ ≥ 98.5%</w:t>
            </w:r>
          </w:p>
          <w:p w14:paraId="64C28B6E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MgO՝ ≤ 0.86%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Al2O3՝ &lt; 0.06%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Fe2O3՝ ≤ 0.03%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SiO2՝ &lt; 0.09%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HCL-ում չլուծվող նյութ՝ ≤ 0.1%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Ֆիզիկական հատկություններ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Խտություն՝ 2.7 գ/սմ³</w:t>
            </w:r>
          </w:p>
          <w:p w14:paraId="250FBF1B" w14:textId="2D771AF8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Բեկման ցուցանիշ՝ 1.5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Կարծրություն՝ 3 Mohs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Հատուկ տեխնիկական տվյալներ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Խոնավություն՝ առավելագույնը 0.2%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pH՝ 9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Ծավալային խտություն՝ 1.3 գ/մլ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lastRenderedPageBreak/>
              <w:t>Յուղի կլանում՝ 16 գ/100գ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DOP կլանում՝ 26 գ/100գ</w:t>
            </w:r>
          </w:p>
        </w:tc>
        <w:tc>
          <w:tcPr>
            <w:tcW w:w="1134" w:type="dxa"/>
            <w:noWrap/>
            <w:vAlign w:val="center"/>
          </w:tcPr>
          <w:p w14:paraId="68233B3C" w14:textId="572A5DF3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318" w:type="dxa"/>
            <w:noWrap/>
            <w:vAlign w:val="center"/>
          </w:tcPr>
          <w:p w14:paraId="2AA45121" w14:textId="2CC79396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276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069</w:t>
            </w:r>
          </w:p>
        </w:tc>
        <w:tc>
          <w:tcPr>
            <w:tcW w:w="1375" w:type="dxa"/>
            <w:shd w:val="clear" w:color="auto" w:fill="FFFFFF"/>
            <w:noWrap/>
            <w:vAlign w:val="center"/>
          </w:tcPr>
          <w:p w14:paraId="7CC91AC7" w14:textId="6C1B2654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րան</w:t>
            </w:r>
          </w:p>
        </w:tc>
        <w:tc>
          <w:tcPr>
            <w:tcW w:w="1418" w:type="dxa"/>
            <w:vAlign w:val="center"/>
          </w:tcPr>
          <w:p w14:paraId="4A15428C" w14:textId="0B61F559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րան</w:t>
            </w:r>
          </w:p>
        </w:tc>
        <w:tc>
          <w:tcPr>
            <w:tcW w:w="1701" w:type="dxa"/>
            <w:vAlign w:val="center"/>
          </w:tcPr>
          <w:p w14:paraId="2CA6D13F" w14:textId="07E195A8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29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193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1559" w:type="dxa"/>
            <w:noWrap/>
            <w:vAlign w:val="center"/>
          </w:tcPr>
          <w:p w14:paraId="16B6364E" w14:textId="77777777" w:rsidR="00513195" w:rsidRPr="00A44552" w:rsidRDefault="00513195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659F05C1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6DF08BE5" w14:textId="7B5664AA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lastRenderedPageBreak/>
              <w:t>1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0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4033D171" w14:textId="16D2DE41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6305331001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C94E4" w14:textId="77777777" w:rsidR="00B6271A" w:rsidRDefault="00B6271A" w:rsidP="00B6271A">
            <w:pPr>
              <w:spacing w:line="276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1EF6C2A1" w14:textId="1EEE8F7B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>Պոլիպրոպիլենային պարկ թղթյա երեսպատումով  25 կգ (35*52*10*14)</w:t>
            </w:r>
          </w:p>
        </w:tc>
        <w:tc>
          <w:tcPr>
            <w:tcW w:w="2693" w:type="dxa"/>
            <w:vAlign w:val="bottom"/>
          </w:tcPr>
          <w:p w14:paraId="00F2D3C1" w14:textId="067B00FD" w:rsidR="0093105F" w:rsidRPr="00A44552" w:rsidRDefault="0093105F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Քաշ՝ 25 կգ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  <w:t>·</w:t>
            </w:r>
            <w:r w:rsidRPr="00A44552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Պարկի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լայնություն՝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350 </w:t>
            </w:r>
            <w:r w:rsidRPr="00A4455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մմ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</w:r>
          </w:p>
          <w:p w14:paraId="41D71353" w14:textId="77777777" w:rsidR="0093105F" w:rsidRPr="00A44552" w:rsidRDefault="0093105F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Պարկի երկարություն՝ 520 մմ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</w:r>
          </w:p>
          <w:p w14:paraId="12CE7F87" w14:textId="77777777" w:rsidR="0093105F" w:rsidRPr="00A44552" w:rsidRDefault="0093105F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Փականի լայնություն՝ 100 մմ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 w:type="page"/>
            </w:r>
          </w:p>
          <w:p w14:paraId="7B956783" w14:textId="1CC02815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Պարկի քաշ՝ 80.41 կգ / 1000 հատ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1024E" w14:textId="27937A35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22B98" w14:textId="7A3C055E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13 040</w:t>
            </w:r>
          </w:p>
        </w:tc>
        <w:tc>
          <w:tcPr>
            <w:tcW w:w="1375" w:type="dxa"/>
            <w:noWrap/>
            <w:vAlign w:val="center"/>
          </w:tcPr>
          <w:p w14:paraId="203F6E71" w14:textId="2AF8DE9A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418" w:type="dxa"/>
            <w:vAlign w:val="center"/>
          </w:tcPr>
          <w:p w14:paraId="3C7CA138" w14:textId="28808001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701" w:type="dxa"/>
            <w:vAlign w:val="center"/>
          </w:tcPr>
          <w:p w14:paraId="1441B5B7" w14:textId="3E4993A1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11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394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966</w:t>
            </w:r>
          </w:p>
        </w:tc>
        <w:tc>
          <w:tcPr>
            <w:tcW w:w="1559" w:type="dxa"/>
            <w:noWrap/>
            <w:vAlign w:val="center"/>
          </w:tcPr>
          <w:p w14:paraId="37E4F530" w14:textId="77777777" w:rsidR="0093105F" w:rsidRPr="00A44552" w:rsidRDefault="0093105F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3247BED8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3A1BCF0E" w14:textId="695871BF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1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57E31B6F" w14:textId="1ABB19A0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6305331001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8B6AF" w14:textId="77777777" w:rsidR="00B6271A" w:rsidRDefault="00B6271A" w:rsidP="00B6271A">
            <w:pPr>
              <w:spacing w:line="276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3EA058E0" w14:textId="2EA8B38F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>Պոլիպրոպիլենային պարկ թղթյա երեսպատումով  25 կգ (35*52*10*14)</w:t>
            </w:r>
          </w:p>
        </w:tc>
        <w:tc>
          <w:tcPr>
            <w:tcW w:w="2693" w:type="dxa"/>
            <w:vAlign w:val="bottom"/>
          </w:tcPr>
          <w:p w14:paraId="529E5F9E" w14:textId="77777777" w:rsidR="0093105F" w:rsidRPr="00A44552" w:rsidRDefault="0093105F" w:rsidP="00B6271A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Քաշ՝ 25 կգ</w:t>
            </w:r>
          </w:p>
          <w:p w14:paraId="287E6444" w14:textId="294D2A0A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Տեսակ՝ C2TE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 xml:space="preserve">Պարկի լայնություն՝ </w:t>
            </w:r>
            <w:r w:rsidR="00B6271A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350 մմ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Պարկի երկարություն՝ 520 մմ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Փականի երկարություն՝ 110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944D8" w14:textId="190DFE79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2D888" w14:textId="6BA6D84A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4 388</w:t>
            </w:r>
          </w:p>
        </w:tc>
        <w:tc>
          <w:tcPr>
            <w:tcW w:w="1375" w:type="dxa"/>
            <w:noWrap/>
            <w:vAlign w:val="center"/>
          </w:tcPr>
          <w:p w14:paraId="66A98683" w14:textId="076D0033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418" w:type="dxa"/>
            <w:vAlign w:val="center"/>
          </w:tcPr>
          <w:p w14:paraId="109A36C5" w14:textId="7BAD5334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701" w:type="dxa"/>
            <w:vAlign w:val="center"/>
          </w:tcPr>
          <w:p w14:paraId="0733DB9E" w14:textId="39A1C888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5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534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631</w:t>
            </w:r>
          </w:p>
        </w:tc>
        <w:tc>
          <w:tcPr>
            <w:tcW w:w="1559" w:type="dxa"/>
            <w:noWrap/>
            <w:vAlign w:val="center"/>
          </w:tcPr>
          <w:p w14:paraId="6B7CEAC7" w14:textId="77777777" w:rsidR="0093105F" w:rsidRPr="00A44552" w:rsidRDefault="0093105F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40EFD505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33E61E58" w14:textId="77669246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2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1E26E5EB" w14:textId="4E75DD64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6305331001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F3AF1" w14:textId="46CD63B0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>Պոլիպրոպիլենային պարկ թղթյա երեսպատումով 30 կգ  (45*58*10*14)</w:t>
            </w:r>
          </w:p>
        </w:tc>
        <w:tc>
          <w:tcPr>
            <w:tcW w:w="2693" w:type="dxa"/>
            <w:vAlign w:val="center"/>
          </w:tcPr>
          <w:p w14:paraId="5B950FD5" w14:textId="24388AAF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Լայնություն՝ 450 մմ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Երկարություն՝ 580 մմ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30 կգ պարկ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D47E2" w14:textId="7D809522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B52FD" w14:textId="7AC47382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78 997</w:t>
            </w:r>
          </w:p>
        </w:tc>
        <w:tc>
          <w:tcPr>
            <w:tcW w:w="1375" w:type="dxa"/>
            <w:noWrap/>
            <w:vAlign w:val="center"/>
          </w:tcPr>
          <w:p w14:paraId="187B7BFF" w14:textId="61F8691C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418" w:type="dxa"/>
            <w:vAlign w:val="center"/>
          </w:tcPr>
          <w:p w14:paraId="54509A89" w14:textId="11E55282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701" w:type="dxa"/>
            <w:vAlign w:val="center"/>
          </w:tcPr>
          <w:p w14:paraId="33455CC0" w14:textId="7712F703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92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974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435</w:t>
            </w:r>
          </w:p>
        </w:tc>
        <w:tc>
          <w:tcPr>
            <w:tcW w:w="1559" w:type="dxa"/>
            <w:noWrap/>
            <w:vAlign w:val="center"/>
          </w:tcPr>
          <w:p w14:paraId="07040992" w14:textId="77777777" w:rsidR="0093105F" w:rsidRPr="00A44552" w:rsidRDefault="0093105F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2B5DEC40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457EEBA1" w14:textId="57268835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3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31225F3F" w14:textId="4EEAB9ED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6305331001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CD2F9" w14:textId="6000C20F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>Պոլիպրոպիլենային պարկ թղթյա երեսպատումով 30 կգ  (45*58*10*14)</w:t>
            </w:r>
          </w:p>
        </w:tc>
        <w:tc>
          <w:tcPr>
            <w:tcW w:w="2693" w:type="dxa"/>
            <w:vAlign w:val="center"/>
          </w:tcPr>
          <w:p w14:paraId="17266131" w14:textId="6FE19516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Գիպսային շպակլյովկա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Լայնություն՝ 450 մմ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Երկարություն՝ 540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B5A43" w14:textId="653DE106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27E6D" w14:textId="5D904054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36 817</w:t>
            </w:r>
          </w:p>
        </w:tc>
        <w:tc>
          <w:tcPr>
            <w:tcW w:w="1375" w:type="dxa"/>
            <w:noWrap/>
            <w:vAlign w:val="center"/>
          </w:tcPr>
          <w:p w14:paraId="7668FD60" w14:textId="18BEF027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418" w:type="dxa"/>
            <w:vAlign w:val="center"/>
          </w:tcPr>
          <w:p w14:paraId="34CD4DA7" w14:textId="700FC8D4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701" w:type="dxa"/>
            <w:vAlign w:val="center"/>
          </w:tcPr>
          <w:p w14:paraId="4328CA39" w14:textId="01A0E545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39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508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308</w:t>
            </w:r>
          </w:p>
        </w:tc>
        <w:tc>
          <w:tcPr>
            <w:tcW w:w="1559" w:type="dxa"/>
            <w:noWrap/>
            <w:vAlign w:val="center"/>
          </w:tcPr>
          <w:p w14:paraId="0EE2BC49" w14:textId="77777777" w:rsidR="0093105F" w:rsidRPr="00A44552" w:rsidRDefault="0093105F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7B94CDE2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04E813A9" w14:textId="60F2BFAC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lastRenderedPageBreak/>
              <w:t>1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4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5646E28E" w14:textId="003A0F9E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6305331001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E4935" w14:textId="5F1E8162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>Պոլիպրոպիլենային պարկ թղթյա երեսպատումով SMARTGIPS 30կգ</w:t>
            </w:r>
          </w:p>
        </w:tc>
        <w:tc>
          <w:tcPr>
            <w:tcW w:w="2693" w:type="dxa"/>
            <w:vAlign w:val="center"/>
          </w:tcPr>
          <w:p w14:paraId="39FB7E79" w14:textId="1BECC848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Գիպսային սվաղ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br/>
              <w:t>30 կգ պարկ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FCA7E" w14:textId="6237A5BF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7F1C8" w14:textId="0200CB55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41 053</w:t>
            </w:r>
          </w:p>
        </w:tc>
        <w:tc>
          <w:tcPr>
            <w:tcW w:w="1375" w:type="dxa"/>
            <w:noWrap/>
            <w:vAlign w:val="center"/>
          </w:tcPr>
          <w:p w14:paraId="48834D5D" w14:textId="4614EF84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418" w:type="dxa"/>
            <w:vAlign w:val="center"/>
          </w:tcPr>
          <w:p w14:paraId="703BCA7D" w14:textId="2C357ADD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701" w:type="dxa"/>
            <w:vAlign w:val="center"/>
          </w:tcPr>
          <w:p w14:paraId="40D41838" w14:textId="3B6080CD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36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427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890</w:t>
            </w:r>
          </w:p>
        </w:tc>
        <w:tc>
          <w:tcPr>
            <w:tcW w:w="1559" w:type="dxa"/>
            <w:noWrap/>
            <w:vAlign w:val="center"/>
          </w:tcPr>
          <w:p w14:paraId="23B1EB18" w14:textId="77777777" w:rsidR="0093105F" w:rsidRPr="00A44552" w:rsidRDefault="0093105F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1E425690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76496069" w14:textId="0C0EC6B9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5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780481D2" w14:textId="01C3A069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6305339000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41DC" w14:textId="0150C470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>Պոլիպրոպիլենային պարկ թղթյա երեսպատումով 25 կգ գիպսային (45*54*10*14)</w:t>
            </w:r>
          </w:p>
        </w:tc>
        <w:tc>
          <w:tcPr>
            <w:tcW w:w="2693" w:type="dxa"/>
          </w:tcPr>
          <w:p w14:paraId="5EEC7667" w14:textId="2A41FE83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Քաշ՝ 20 կգ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Գույն՝ սպիտակ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Պարկի լայնություն՝ 350 մմ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Պարկի երկարություն՝ 480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73352" w14:textId="05901449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8ABD4" w14:textId="7385362C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9 211</w:t>
            </w:r>
          </w:p>
        </w:tc>
        <w:tc>
          <w:tcPr>
            <w:tcW w:w="1375" w:type="dxa"/>
            <w:noWrap/>
            <w:vAlign w:val="center"/>
          </w:tcPr>
          <w:p w14:paraId="2674B218" w14:textId="60441A43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418" w:type="dxa"/>
            <w:vAlign w:val="center"/>
          </w:tcPr>
          <w:p w14:paraId="65E10088" w14:textId="2FB063F8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701" w:type="dxa"/>
            <w:vAlign w:val="center"/>
          </w:tcPr>
          <w:p w14:paraId="03DE5BFE" w14:textId="426308B8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7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291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757</w:t>
            </w:r>
          </w:p>
        </w:tc>
        <w:tc>
          <w:tcPr>
            <w:tcW w:w="1559" w:type="dxa"/>
            <w:noWrap/>
            <w:vAlign w:val="center"/>
          </w:tcPr>
          <w:p w14:paraId="047BD90C" w14:textId="77777777" w:rsidR="0093105F" w:rsidRPr="00A44552" w:rsidRDefault="0093105F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560F45F9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50AE12D8" w14:textId="125B009D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6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4115D3B1" w14:textId="6BD648DF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6305339000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045D" w14:textId="3982F61D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>Պոլիպրոպիլենային պարկ թղթյա երեսպատումով  25 կգ սոսնձի FIORE սուպեր  (35*50*10*14)</w:t>
            </w:r>
          </w:p>
        </w:tc>
        <w:tc>
          <w:tcPr>
            <w:tcW w:w="2693" w:type="dxa"/>
            <w:vAlign w:val="center"/>
          </w:tcPr>
          <w:p w14:paraId="741F6688" w14:textId="7251F825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Տեսակ՝ C1TE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25 կգ սալիկի սոսինձ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D6E42" w14:textId="7243CAFD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BC7BF" w14:textId="587C1BF7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3 587</w:t>
            </w:r>
          </w:p>
        </w:tc>
        <w:tc>
          <w:tcPr>
            <w:tcW w:w="1375" w:type="dxa"/>
            <w:noWrap/>
            <w:vAlign w:val="center"/>
          </w:tcPr>
          <w:p w14:paraId="44DAC846" w14:textId="16497AC6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418" w:type="dxa"/>
            <w:vAlign w:val="center"/>
          </w:tcPr>
          <w:p w14:paraId="1841EFC3" w14:textId="1BF7C617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701" w:type="dxa"/>
            <w:vAlign w:val="center"/>
          </w:tcPr>
          <w:p w14:paraId="3497C682" w14:textId="63B5140C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189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416</w:t>
            </w:r>
          </w:p>
        </w:tc>
        <w:tc>
          <w:tcPr>
            <w:tcW w:w="1559" w:type="dxa"/>
            <w:noWrap/>
            <w:vAlign w:val="center"/>
          </w:tcPr>
          <w:p w14:paraId="3DA74BAF" w14:textId="77777777" w:rsidR="0093105F" w:rsidRPr="00A44552" w:rsidRDefault="0093105F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5D87E4BA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6A8F2D48" w14:textId="6F1693BE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7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11C9193F" w14:textId="71CAC95A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6305339000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438D" w14:textId="5EBA7A22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>Պոլիպրոպիլենային պարկ թղթյա երեսպատումով  25 կգ սոսնձի Էլաստիկ  (35*50*10*14)</w:t>
            </w:r>
          </w:p>
        </w:tc>
        <w:tc>
          <w:tcPr>
            <w:tcW w:w="2693" w:type="dxa"/>
            <w:vAlign w:val="center"/>
          </w:tcPr>
          <w:p w14:paraId="525E64DE" w14:textId="64552E72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Հարդարման շպակլյովկա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br/>
              <w:t>25 կգ պարկ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0812D" w14:textId="7066A65F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85DBC" w14:textId="2C49A561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5 510</w:t>
            </w:r>
          </w:p>
        </w:tc>
        <w:tc>
          <w:tcPr>
            <w:tcW w:w="1375" w:type="dxa"/>
            <w:noWrap/>
            <w:vAlign w:val="center"/>
          </w:tcPr>
          <w:p w14:paraId="1DB0CC97" w14:textId="5DE741B6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418" w:type="dxa"/>
            <w:vAlign w:val="center"/>
          </w:tcPr>
          <w:p w14:paraId="22A587C9" w14:textId="0BD0D709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701" w:type="dxa"/>
            <w:vAlign w:val="center"/>
          </w:tcPr>
          <w:p w14:paraId="4356F612" w14:textId="5706D24E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4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385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924</w:t>
            </w:r>
          </w:p>
        </w:tc>
        <w:tc>
          <w:tcPr>
            <w:tcW w:w="1559" w:type="dxa"/>
            <w:noWrap/>
            <w:vAlign w:val="center"/>
          </w:tcPr>
          <w:p w14:paraId="7A2AF863" w14:textId="77777777" w:rsidR="0093105F" w:rsidRPr="00A44552" w:rsidRDefault="0093105F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1A1C1DED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7579FC12" w14:textId="1D5478A7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18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63C82E2E" w14:textId="63BCBC30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6305339000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8D6E" w14:textId="304837B6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>Պոլիպրոպիլենային պարկ թղթյա երեսպատումով 25 կգ սոսնձի Ստանդարտ  (35*50*10*14)</w:t>
            </w:r>
          </w:p>
        </w:tc>
        <w:tc>
          <w:tcPr>
            <w:tcW w:w="2693" w:type="dxa"/>
            <w:vAlign w:val="center"/>
          </w:tcPr>
          <w:p w14:paraId="575E6BF5" w14:textId="5589EA20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Ինքնահարթեցվող հատակ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br/>
              <w:t>20/25 կգ պարկ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07C48" w14:textId="0B06D49E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CADAB" w14:textId="205A3B21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8 392</w:t>
            </w:r>
          </w:p>
        </w:tc>
        <w:tc>
          <w:tcPr>
            <w:tcW w:w="1375" w:type="dxa"/>
            <w:noWrap/>
            <w:vAlign w:val="center"/>
          </w:tcPr>
          <w:p w14:paraId="3BEF7F51" w14:textId="7D2E59BD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418" w:type="dxa"/>
            <w:vAlign w:val="center"/>
          </w:tcPr>
          <w:p w14:paraId="6DF42C8D" w14:textId="7635B426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701" w:type="dxa"/>
            <w:vAlign w:val="center"/>
          </w:tcPr>
          <w:p w14:paraId="4B5E0D2A" w14:textId="2BFB2F74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324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316</w:t>
            </w:r>
          </w:p>
        </w:tc>
        <w:tc>
          <w:tcPr>
            <w:tcW w:w="1559" w:type="dxa"/>
            <w:noWrap/>
            <w:vAlign w:val="center"/>
          </w:tcPr>
          <w:p w14:paraId="722BEC7B" w14:textId="77777777" w:rsidR="0093105F" w:rsidRPr="00A44552" w:rsidRDefault="0093105F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24897E4B" w14:textId="77777777" w:rsidTr="000607ED">
        <w:trPr>
          <w:gridAfter w:val="10"/>
          <w:wAfter w:w="7688" w:type="dxa"/>
          <w:trHeight w:val="554"/>
        </w:trPr>
        <w:tc>
          <w:tcPr>
            <w:tcW w:w="567" w:type="dxa"/>
            <w:noWrap/>
            <w:vAlign w:val="center"/>
          </w:tcPr>
          <w:p w14:paraId="17FF6058" w14:textId="35ABF98D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19</w:t>
            </w:r>
            <w:r w:rsidRPr="00A4455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702" w:type="dxa"/>
            <w:noWrap/>
            <w:vAlign w:val="center"/>
          </w:tcPr>
          <w:p w14:paraId="3B1FCCBC" w14:textId="76E53868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6305339000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E2E0D" w14:textId="2D7F53C4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Պոլիպրոպիլենային պարկ թղթյա </w:t>
            </w:r>
            <w:r w:rsidRPr="00A44552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երեսպատումով  30 կգ  մելային (45*58*10*14)</w:t>
            </w:r>
          </w:p>
        </w:tc>
        <w:tc>
          <w:tcPr>
            <w:tcW w:w="2693" w:type="dxa"/>
            <w:vAlign w:val="center"/>
          </w:tcPr>
          <w:p w14:paraId="2B3975D3" w14:textId="4DBDB1DD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lastRenderedPageBreak/>
              <w:t>Քաշ՝ 30 կգ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 xml:space="preserve">Պարկի լայնություն՝ 450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lastRenderedPageBreak/>
              <w:t>մմ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Պարկի երկարություն՝ 580 մմ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Փականի լայնություն՝ 100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9F5F8" w14:textId="543FBB41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E0E86" w14:textId="082E7B47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810</w:t>
            </w:r>
          </w:p>
        </w:tc>
        <w:tc>
          <w:tcPr>
            <w:tcW w:w="1375" w:type="dxa"/>
            <w:noWrap/>
            <w:vAlign w:val="center"/>
          </w:tcPr>
          <w:p w14:paraId="485005F1" w14:textId="4EC29064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418" w:type="dxa"/>
            <w:vAlign w:val="center"/>
          </w:tcPr>
          <w:p w14:paraId="4100D188" w14:textId="192A2113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Վրաստան, Թուրքիա</w:t>
            </w:r>
          </w:p>
        </w:tc>
        <w:tc>
          <w:tcPr>
            <w:tcW w:w="1701" w:type="dxa"/>
            <w:vAlign w:val="center"/>
          </w:tcPr>
          <w:p w14:paraId="57732639" w14:textId="0DC49019" w:rsidR="0093105F" w:rsidRPr="00A44552" w:rsidRDefault="0093105F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1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646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44552">
              <w:rPr>
                <w:rFonts w:ascii="GHEA Grapalat" w:hAnsi="GHEA Grapalat" w:cs="Calibri"/>
                <w:color w:val="000000"/>
                <w:sz w:val="22"/>
                <w:szCs w:val="22"/>
              </w:rPr>
              <w:t>991</w:t>
            </w:r>
          </w:p>
        </w:tc>
        <w:tc>
          <w:tcPr>
            <w:tcW w:w="1559" w:type="dxa"/>
            <w:noWrap/>
            <w:vAlign w:val="center"/>
          </w:tcPr>
          <w:p w14:paraId="778E2E0C" w14:textId="77777777" w:rsidR="0093105F" w:rsidRPr="00A44552" w:rsidRDefault="0093105F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44552" w:rsidRPr="00A44552" w14:paraId="354F78A3" w14:textId="77777777" w:rsidTr="000607ED">
        <w:trPr>
          <w:gridAfter w:val="10"/>
          <w:wAfter w:w="7688" w:type="dxa"/>
          <w:trHeight w:val="597"/>
        </w:trPr>
        <w:tc>
          <w:tcPr>
            <w:tcW w:w="567" w:type="dxa"/>
            <w:noWrap/>
            <w:vAlign w:val="center"/>
          </w:tcPr>
          <w:p w14:paraId="12CCAB84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702" w:type="dxa"/>
            <w:noWrap/>
            <w:vAlign w:val="center"/>
          </w:tcPr>
          <w:p w14:paraId="50DC91A9" w14:textId="1FA77C88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A44552">
              <w:rPr>
                <w:rFonts w:ascii="GHEA Grapalat" w:eastAsia="Calibri" w:hAnsi="GHEA Grapalat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835" w:type="dxa"/>
            <w:vAlign w:val="center"/>
          </w:tcPr>
          <w:p w14:paraId="38CCEEC4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693" w:type="dxa"/>
            <w:vAlign w:val="center"/>
          </w:tcPr>
          <w:p w14:paraId="28F09E09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14:paraId="31EB8807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318" w:type="dxa"/>
            <w:noWrap/>
            <w:vAlign w:val="center"/>
          </w:tcPr>
          <w:p w14:paraId="33CE3655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375" w:type="dxa"/>
            <w:noWrap/>
            <w:vAlign w:val="center"/>
          </w:tcPr>
          <w:p w14:paraId="090720CA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vAlign w:val="center"/>
          </w:tcPr>
          <w:p w14:paraId="7181AAEA" w14:textId="77777777" w:rsidR="00513195" w:rsidRPr="00A44552" w:rsidRDefault="00513195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vAlign w:val="center"/>
          </w:tcPr>
          <w:p w14:paraId="1686C26E" w14:textId="72ABB075" w:rsidR="00513195" w:rsidRPr="00A44552" w:rsidRDefault="00EC7D53" w:rsidP="00B6271A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A44552">
              <w:rPr>
                <w:rFonts w:ascii="GHEA Grapalat" w:eastAsia="Calibri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  <w:r w:rsidRPr="00A44552">
              <w:rPr>
                <w:rFonts w:ascii="GHEA Grapalat" w:eastAsia="Calibri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44552">
              <w:rPr>
                <w:rFonts w:ascii="GHEA Grapalat" w:eastAsia="Calibri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>747</w:t>
            </w:r>
            <w:r w:rsidRPr="00A44552">
              <w:rPr>
                <w:rFonts w:ascii="GHEA Grapalat" w:eastAsia="Calibri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44552">
              <w:rPr>
                <w:rFonts w:ascii="GHEA Grapalat" w:eastAsia="Calibri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>546</w:t>
            </w:r>
            <w:r w:rsidRPr="00A44552">
              <w:rPr>
                <w:rFonts w:ascii="GHEA Grapalat" w:eastAsia="Calibri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44552">
              <w:rPr>
                <w:rFonts w:ascii="GHEA Grapalat" w:eastAsia="Calibri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>963</w:t>
            </w:r>
          </w:p>
        </w:tc>
        <w:tc>
          <w:tcPr>
            <w:tcW w:w="1559" w:type="dxa"/>
            <w:noWrap/>
            <w:vAlign w:val="center"/>
          </w:tcPr>
          <w:p w14:paraId="4ADDAD55" w14:textId="77777777" w:rsidR="00513195" w:rsidRPr="00A44552" w:rsidRDefault="00513195" w:rsidP="00B6271A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bookmarkEnd w:id="2"/>
    <w:p w14:paraId="4F3A53BE" w14:textId="77777777" w:rsidR="00167C74" w:rsidRDefault="00167C74" w:rsidP="00167C74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</w:p>
    <w:p w14:paraId="7C9906DB" w14:textId="77777777" w:rsidR="00A678C0" w:rsidRDefault="00167C74" w:rsidP="00C1709B">
      <w:pPr>
        <w:pStyle w:val="mechtex"/>
        <w:jc w:val="left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</w:p>
    <w:p w14:paraId="117995CB" w14:textId="77777777" w:rsidR="00A678C0" w:rsidRDefault="00A678C0" w:rsidP="00C1709B">
      <w:pPr>
        <w:pStyle w:val="mechtex"/>
        <w:jc w:val="left"/>
        <w:rPr>
          <w:rFonts w:ascii="GHEA Grapalat" w:hAnsi="GHEA Grapalat" w:cs="Sylfaen"/>
          <w:lang w:val="hy-AM" w:eastAsia="en-US"/>
        </w:rPr>
      </w:pPr>
    </w:p>
    <w:p w14:paraId="1BA306BF" w14:textId="15A90D8D" w:rsidR="00B6271A" w:rsidRPr="00A678C0" w:rsidRDefault="00B6271A" w:rsidP="00A678C0">
      <w:pPr>
        <w:pStyle w:val="mechtex"/>
        <w:ind w:firstLine="1134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A678C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678C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A678C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584695C4" w14:textId="77777777" w:rsidR="00B6271A" w:rsidRPr="00A678C0" w:rsidRDefault="00B6271A" w:rsidP="00A678C0">
      <w:pPr>
        <w:pStyle w:val="mechtex"/>
        <w:ind w:firstLine="1134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A678C0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678C0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14:paraId="75C2CF80" w14:textId="3931441A" w:rsidR="008300CD" w:rsidRPr="00A678C0" w:rsidRDefault="00B6271A" w:rsidP="00A678C0">
      <w:pPr>
        <w:tabs>
          <w:tab w:val="left" w:pos="465"/>
        </w:tabs>
        <w:spacing w:line="360" w:lineRule="auto"/>
        <w:ind w:firstLine="1134"/>
        <w:rPr>
          <w:rFonts w:ascii="GHEA Grapalat" w:hAnsi="GHEA Grapalat"/>
          <w:lang w:val="hy-AM" w:eastAsia="en-US"/>
        </w:rPr>
      </w:pPr>
      <w:r w:rsidRPr="00A678C0">
        <w:rPr>
          <w:rFonts w:ascii="GHEA Grapalat" w:hAnsi="GHEA Grapalat" w:cs="Sylfaen"/>
          <w:lang w:val="hy-AM"/>
        </w:rPr>
        <w:t xml:space="preserve">                  ՂԵԿԱՎԱՐ</w:t>
      </w:r>
      <w:r w:rsidRPr="00A678C0">
        <w:rPr>
          <w:rFonts w:ascii="GHEA Grapalat" w:hAnsi="GHEA Grapalat" w:cs="Arial Armenian"/>
          <w:lang w:val="hy-AM"/>
        </w:rPr>
        <w:tab/>
        <w:t xml:space="preserve">                                                 </w:t>
      </w:r>
      <w:r w:rsidR="00A678C0">
        <w:rPr>
          <w:rFonts w:ascii="GHEA Grapalat" w:hAnsi="GHEA Grapalat" w:cs="Arial Armenian"/>
          <w:lang w:val="hy-AM"/>
        </w:rPr>
        <w:t xml:space="preserve">                                 </w:t>
      </w:r>
      <w:r w:rsidRPr="00A678C0">
        <w:rPr>
          <w:rFonts w:ascii="GHEA Grapalat" w:hAnsi="GHEA Grapalat" w:cs="Arial Armenian"/>
          <w:lang w:val="hy-AM"/>
        </w:rPr>
        <w:t xml:space="preserve">   Ա</w:t>
      </w:r>
      <w:r w:rsidRPr="00A678C0">
        <w:rPr>
          <w:rFonts w:ascii="GHEA Grapalat" w:hAnsi="GHEA Grapalat" w:cs="Sylfaen"/>
          <w:lang w:val="hy-AM"/>
        </w:rPr>
        <w:t>.</w:t>
      </w:r>
      <w:r w:rsidRPr="00A678C0">
        <w:rPr>
          <w:rFonts w:ascii="GHEA Grapalat" w:hAnsi="GHEA Grapalat" w:cs="Arial Armenian"/>
          <w:lang w:val="hy-AM"/>
        </w:rPr>
        <w:t xml:space="preserve"> ՀԱՐՈՒԹՅՈՒՆ</w:t>
      </w:r>
      <w:r w:rsidRPr="00A678C0">
        <w:rPr>
          <w:rFonts w:ascii="GHEA Grapalat" w:hAnsi="GHEA Grapalat" w:cs="Sylfaen"/>
          <w:lang w:val="hy-AM"/>
        </w:rPr>
        <w:t>ՅԱՆ</w:t>
      </w:r>
    </w:p>
    <w:sectPr w:rsidR="008300CD" w:rsidRPr="00A678C0" w:rsidSect="00B6271A">
      <w:headerReference w:type="default" r:id="rId8"/>
      <w:footerReference w:type="default" r:id="rId9"/>
      <w:pgSz w:w="16840" w:h="11907" w:orient="landscape" w:code="9"/>
      <w:pgMar w:top="1276" w:right="1138" w:bottom="1276" w:left="1138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43BE6" w14:textId="77777777" w:rsidR="00FC0A41" w:rsidRDefault="00FC0A41">
      <w:r>
        <w:separator/>
      </w:r>
    </w:p>
  </w:endnote>
  <w:endnote w:type="continuationSeparator" w:id="0">
    <w:p w14:paraId="1B74D27C" w14:textId="77777777" w:rsidR="00FC0A41" w:rsidRDefault="00FC0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513195" w:rsidRDefault="00513195">
    <w:pPr>
      <w:pStyle w:val="Footer"/>
    </w:pPr>
  </w:p>
  <w:p w14:paraId="67163587" w14:textId="77777777" w:rsidR="00513195" w:rsidRDefault="005131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164C9B" w14:textId="77777777" w:rsidR="00FC0A41" w:rsidRDefault="00FC0A41">
      <w:r>
        <w:separator/>
      </w:r>
    </w:p>
  </w:footnote>
  <w:footnote w:type="continuationSeparator" w:id="0">
    <w:p w14:paraId="736B3108" w14:textId="77777777" w:rsidR="00FC0A41" w:rsidRDefault="00FC0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62963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0A70D07" w14:textId="39DA869A" w:rsidR="00B6271A" w:rsidRDefault="00B6271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07ED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37B7E52C" w14:textId="77777777" w:rsidR="00B6271A" w:rsidRDefault="00B6271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3D0A5651"/>
    <w:multiLevelType w:val="hybridMultilevel"/>
    <w:tmpl w:val="42C0532C"/>
    <w:lvl w:ilvl="0" w:tplc="04090011">
      <w:start w:val="1"/>
      <w:numFmt w:val="decimal"/>
      <w:lvlText w:val="%1)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4" w15:restartNumberingAfterBreak="0">
    <w:nsid w:val="432A6008"/>
    <w:multiLevelType w:val="hybridMultilevel"/>
    <w:tmpl w:val="4B7670EE"/>
    <w:lvl w:ilvl="0" w:tplc="0409000F">
      <w:start w:val="1"/>
      <w:numFmt w:val="decimal"/>
      <w:lvlText w:val="%1.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274F"/>
    <w:rsid w:val="0002380A"/>
    <w:rsid w:val="00030A21"/>
    <w:rsid w:val="00030E2E"/>
    <w:rsid w:val="00045FE3"/>
    <w:rsid w:val="0005102E"/>
    <w:rsid w:val="000528DC"/>
    <w:rsid w:val="000607ED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B4B8F"/>
    <w:rsid w:val="000D2669"/>
    <w:rsid w:val="000D75E6"/>
    <w:rsid w:val="000E4938"/>
    <w:rsid w:val="0010539D"/>
    <w:rsid w:val="001123E2"/>
    <w:rsid w:val="001136D7"/>
    <w:rsid w:val="00116A42"/>
    <w:rsid w:val="00120F5B"/>
    <w:rsid w:val="00121AA0"/>
    <w:rsid w:val="00123A39"/>
    <w:rsid w:val="00125404"/>
    <w:rsid w:val="00126341"/>
    <w:rsid w:val="00132D85"/>
    <w:rsid w:val="00132DB7"/>
    <w:rsid w:val="001429B9"/>
    <w:rsid w:val="00144AD2"/>
    <w:rsid w:val="0016043F"/>
    <w:rsid w:val="00167C74"/>
    <w:rsid w:val="00175F59"/>
    <w:rsid w:val="0018319A"/>
    <w:rsid w:val="0018403D"/>
    <w:rsid w:val="001867BB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D790F"/>
    <w:rsid w:val="001E454E"/>
    <w:rsid w:val="001F77BA"/>
    <w:rsid w:val="0020091E"/>
    <w:rsid w:val="002020D0"/>
    <w:rsid w:val="00215D1D"/>
    <w:rsid w:val="00215E49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97861"/>
    <w:rsid w:val="002A02B0"/>
    <w:rsid w:val="002A3ABF"/>
    <w:rsid w:val="002A59BC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DE8"/>
    <w:rsid w:val="00325B15"/>
    <w:rsid w:val="00326029"/>
    <w:rsid w:val="003269CA"/>
    <w:rsid w:val="00327437"/>
    <w:rsid w:val="0033137A"/>
    <w:rsid w:val="00333A0C"/>
    <w:rsid w:val="00337964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320"/>
    <w:rsid w:val="003A78EB"/>
    <w:rsid w:val="003A7C4C"/>
    <w:rsid w:val="003B1DB0"/>
    <w:rsid w:val="003B7B06"/>
    <w:rsid w:val="003C1856"/>
    <w:rsid w:val="003E2190"/>
    <w:rsid w:val="003E229E"/>
    <w:rsid w:val="003E2350"/>
    <w:rsid w:val="003E46C2"/>
    <w:rsid w:val="003F73A0"/>
    <w:rsid w:val="00400487"/>
    <w:rsid w:val="004020AB"/>
    <w:rsid w:val="00407D18"/>
    <w:rsid w:val="00416875"/>
    <w:rsid w:val="00417D81"/>
    <w:rsid w:val="00421758"/>
    <w:rsid w:val="00434915"/>
    <w:rsid w:val="00436D8D"/>
    <w:rsid w:val="00452C4B"/>
    <w:rsid w:val="004555F5"/>
    <w:rsid w:val="00462DC1"/>
    <w:rsid w:val="0046478D"/>
    <w:rsid w:val="00474C10"/>
    <w:rsid w:val="004811C0"/>
    <w:rsid w:val="004821D3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E5AD6"/>
    <w:rsid w:val="004F14A8"/>
    <w:rsid w:val="005019EF"/>
    <w:rsid w:val="00507ECC"/>
    <w:rsid w:val="00511FA7"/>
    <w:rsid w:val="00513195"/>
    <w:rsid w:val="00531D38"/>
    <w:rsid w:val="00536941"/>
    <w:rsid w:val="00563E04"/>
    <w:rsid w:val="00567F83"/>
    <w:rsid w:val="00576EE0"/>
    <w:rsid w:val="00580164"/>
    <w:rsid w:val="00587A20"/>
    <w:rsid w:val="005911B3"/>
    <w:rsid w:val="00592BBE"/>
    <w:rsid w:val="00593DFF"/>
    <w:rsid w:val="0059503F"/>
    <w:rsid w:val="00596EF8"/>
    <w:rsid w:val="005A1868"/>
    <w:rsid w:val="005A37FF"/>
    <w:rsid w:val="005B1168"/>
    <w:rsid w:val="005B259E"/>
    <w:rsid w:val="005B2E54"/>
    <w:rsid w:val="005C21C2"/>
    <w:rsid w:val="005C5D16"/>
    <w:rsid w:val="005C7066"/>
    <w:rsid w:val="005D02C2"/>
    <w:rsid w:val="005D25FC"/>
    <w:rsid w:val="005E06D8"/>
    <w:rsid w:val="005E12E3"/>
    <w:rsid w:val="005E21DF"/>
    <w:rsid w:val="005E2874"/>
    <w:rsid w:val="005E5402"/>
    <w:rsid w:val="005E6BCF"/>
    <w:rsid w:val="005F17F0"/>
    <w:rsid w:val="005F43D4"/>
    <w:rsid w:val="006169B0"/>
    <w:rsid w:val="006265D8"/>
    <w:rsid w:val="00642B4D"/>
    <w:rsid w:val="0066402B"/>
    <w:rsid w:val="0066510C"/>
    <w:rsid w:val="00671145"/>
    <w:rsid w:val="006753C6"/>
    <w:rsid w:val="00681021"/>
    <w:rsid w:val="00681D23"/>
    <w:rsid w:val="00682D86"/>
    <w:rsid w:val="00690443"/>
    <w:rsid w:val="006904E7"/>
    <w:rsid w:val="0069133F"/>
    <w:rsid w:val="006A5BCC"/>
    <w:rsid w:val="006B0DB7"/>
    <w:rsid w:val="006B242F"/>
    <w:rsid w:val="006B5CE7"/>
    <w:rsid w:val="006B6965"/>
    <w:rsid w:val="006D6BA1"/>
    <w:rsid w:val="006F115F"/>
    <w:rsid w:val="006F1AC0"/>
    <w:rsid w:val="006F27D4"/>
    <w:rsid w:val="006F3C75"/>
    <w:rsid w:val="006F3ECD"/>
    <w:rsid w:val="007053C0"/>
    <w:rsid w:val="007074F9"/>
    <w:rsid w:val="00713EDA"/>
    <w:rsid w:val="00716036"/>
    <w:rsid w:val="007232AC"/>
    <w:rsid w:val="00730B59"/>
    <w:rsid w:val="007364B4"/>
    <w:rsid w:val="0074242F"/>
    <w:rsid w:val="0074373A"/>
    <w:rsid w:val="00743BB0"/>
    <w:rsid w:val="0075747C"/>
    <w:rsid w:val="00762B38"/>
    <w:rsid w:val="00762BE3"/>
    <w:rsid w:val="00773054"/>
    <w:rsid w:val="00784C1D"/>
    <w:rsid w:val="0078509D"/>
    <w:rsid w:val="007A7F5A"/>
    <w:rsid w:val="007B1E44"/>
    <w:rsid w:val="007B3982"/>
    <w:rsid w:val="007B63D3"/>
    <w:rsid w:val="007C46B5"/>
    <w:rsid w:val="007D2DF7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46AA5"/>
    <w:rsid w:val="00860D42"/>
    <w:rsid w:val="00864668"/>
    <w:rsid w:val="00877B16"/>
    <w:rsid w:val="008844D1"/>
    <w:rsid w:val="00885FCE"/>
    <w:rsid w:val="00887724"/>
    <w:rsid w:val="0089383B"/>
    <w:rsid w:val="008A0BFB"/>
    <w:rsid w:val="008A2611"/>
    <w:rsid w:val="008A5170"/>
    <w:rsid w:val="008A717B"/>
    <w:rsid w:val="008D15AB"/>
    <w:rsid w:val="008D7D3F"/>
    <w:rsid w:val="008E25C5"/>
    <w:rsid w:val="008E2AEF"/>
    <w:rsid w:val="008F0C97"/>
    <w:rsid w:val="008F3812"/>
    <w:rsid w:val="008F4317"/>
    <w:rsid w:val="00911479"/>
    <w:rsid w:val="009114DC"/>
    <w:rsid w:val="00920E10"/>
    <w:rsid w:val="00922C30"/>
    <w:rsid w:val="009238A4"/>
    <w:rsid w:val="0093105F"/>
    <w:rsid w:val="009403C3"/>
    <w:rsid w:val="00940E36"/>
    <w:rsid w:val="00980026"/>
    <w:rsid w:val="00981CDD"/>
    <w:rsid w:val="009854CC"/>
    <w:rsid w:val="00986285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154ED"/>
    <w:rsid w:val="00A26264"/>
    <w:rsid w:val="00A356DA"/>
    <w:rsid w:val="00A4243F"/>
    <w:rsid w:val="00A44552"/>
    <w:rsid w:val="00A447EE"/>
    <w:rsid w:val="00A53AEC"/>
    <w:rsid w:val="00A55E55"/>
    <w:rsid w:val="00A64894"/>
    <w:rsid w:val="00A6743D"/>
    <w:rsid w:val="00A678C0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4111"/>
    <w:rsid w:val="00B07C3E"/>
    <w:rsid w:val="00B156D6"/>
    <w:rsid w:val="00B16ABD"/>
    <w:rsid w:val="00B16D1A"/>
    <w:rsid w:val="00B2129E"/>
    <w:rsid w:val="00B24621"/>
    <w:rsid w:val="00B27BA7"/>
    <w:rsid w:val="00B31CB6"/>
    <w:rsid w:val="00B34ACB"/>
    <w:rsid w:val="00B36180"/>
    <w:rsid w:val="00B414B0"/>
    <w:rsid w:val="00B47809"/>
    <w:rsid w:val="00B478A9"/>
    <w:rsid w:val="00B55CC9"/>
    <w:rsid w:val="00B6271A"/>
    <w:rsid w:val="00B65C43"/>
    <w:rsid w:val="00B7705A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BF75EE"/>
    <w:rsid w:val="00C0014F"/>
    <w:rsid w:val="00C0555A"/>
    <w:rsid w:val="00C07BAA"/>
    <w:rsid w:val="00C11405"/>
    <w:rsid w:val="00C21A92"/>
    <w:rsid w:val="00C25CC9"/>
    <w:rsid w:val="00C30029"/>
    <w:rsid w:val="00C31F6C"/>
    <w:rsid w:val="00C33684"/>
    <w:rsid w:val="00C66CA0"/>
    <w:rsid w:val="00C676FF"/>
    <w:rsid w:val="00C72C04"/>
    <w:rsid w:val="00C7392F"/>
    <w:rsid w:val="00C76162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C3587"/>
    <w:rsid w:val="00CC6E65"/>
    <w:rsid w:val="00CE13B6"/>
    <w:rsid w:val="00CE5781"/>
    <w:rsid w:val="00CE657C"/>
    <w:rsid w:val="00CF2B49"/>
    <w:rsid w:val="00D104C2"/>
    <w:rsid w:val="00D140AD"/>
    <w:rsid w:val="00D273E9"/>
    <w:rsid w:val="00D33A52"/>
    <w:rsid w:val="00D369D4"/>
    <w:rsid w:val="00D52F01"/>
    <w:rsid w:val="00D559CA"/>
    <w:rsid w:val="00D75856"/>
    <w:rsid w:val="00D83759"/>
    <w:rsid w:val="00D86946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15A4D"/>
    <w:rsid w:val="00E362DE"/>
    <w:rsid w:val="00E3792A"/>
    <w:rsid w:val="00E533B8"/>
    <w:rsid w:val="00E64F44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5A9D"/>
    <w:rsid w:val="00EC7462"/>
    <w:rsid w:val="00EC7D53"/>
    <w:rsid w:val="00ED4AC0"/>
    <w:rsid w:val="00ED568B"/>
    <w:rsid w:val="00ED5850"/>
    <w:rsid w:val="00EE2932"/>
    <w:rsid w:val="00EF5B8E"/>
    <w:rsid w:val="00F05FAF"/>
    <w:rsid w:val="00F06D85"/>
    <w:rsid w:val="00F076CB"/>
    <w:rsid w:val="00F23884"/>
    <w:rsid w:val="00F23C18"/>
    <w:rsid w:val="00F2490F"/>
    <w:rsid w:val="00F35FF4"/>
    <w:rsid w:val="00F40551"/>
    <w:rsid w:val="00F4425B"/>
    <w:rsid w:val="00F45613"/>
    <w:rsid w:val="00F47CB8"/>
    <w:rsid w:val="00F5206A"/>
    <w:rsid w:val="00F56A13"/>
    <w:rsid w:val="00F6776E"/>
    <w:rsid w:val="00F71E37"/>
    <w:rsid w:val="00F8649A"/>
    <w:rsid w:val="00F87B8C"/>
    <w:rsid w:val="00FA1475"/>
    <w:rsid w:val="00FC0A41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rsid w:val="00A4455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A44552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627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271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2E08E-57AA-4925-AE23-9CA14666F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https:/mul2.gov.am/tasks/1356032/oneclick?token=24e5b6f63af771fabe5d45a84b1dc5cd</cp:keywords>
  <dc:description/>
  <cp:lastModifiedBy>Lianna Harutyunyan</cp:lastModifiedBy>
  <cp:revision>9</cp:revision>
  <cp:lastPrinted>2026-07-27T07:38:00Z</cp:lastPrinted>
  <dcterms:created xsi:type="dcterms:W3CDTF">2026-07-27T07:42:00Z</dcterms:created>
  <dcterms:modified xsi:type="dcterms:W3CDTF">2026-07-27T10:46:00Z</dcterms:modified>
</cp:coreProperties>
</file>