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D33" w:rsidRDefault="005F0D3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33" w:rsidRDefault="005F0D33" w:rsidP="00A71CED">
      <w:pPr>
        <w:jc w:val="center"/>
      </w:pPr>
    </w:p>
    <w:p w:rsidR="005F0D33" w:rsidRDefault="005F0D3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F0D33" w:rsidRDefault="005F0D33" w:rsidP="00A71CED">
      <w:pPr>
        <w:pStyle w:val="mechtex"/>
        <w:rPr>
          <w:rFonts w:ascii="GHEA Mariam" w:hAnsi="GHEA Mariam"/>
          <w:b/>
        </w:rPr>
      </w:pPr>
    </w:p>
    <w:p w:rsidR="005F0D33" w:rsidRDefault="005F0D3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F0D33" w:rsidRPr="001050BA" w:rsidRDefault="005F0D33" w:rsidP="00A71CED">
      <w:pPr>
        <w:jc w:val="center"/>
        <w:rPr>
          <w:rFonts w:ascii="GHEA Mariam" w:hAnsi="GHEA Mariam"/>
          <w:sz w:val="30"/>
          <w:szCs w:val="24"/>
        </w:rPr>
      </w:pPr>
    </w:p>
    <w:p w:rsidR="005F0D33" w:rsidRPr="00691610" w:rsidRDefault="005F0D33" w:rsidP="00A71CED">
      <w:pPr>
        <w:jc w:val="center"/>
        <w:rPr>
          <w:rFonts w:ascii="GHEA Mariam" w:hAnsi="GHEA Mariam"/>
          <w:sz w:val="12"/>
          <w:szCs w:val="24"/>
        </w:rPr>
      </w:pPr>
    </w:p>
    <w:p w:rsidR="005F0D33" w:rsidRPr="001050BA" w:rsidRDefault="005F0D33" w:rsidP="00A71CED">
      <w:pPr>
        <w:jc w:val="center"/>
        <w:rPr>
          <w:rFonts w:ascii="GHEA Mariam" w:hAnsi="GHEA Mariam"/>
          <w:sz w:val="32"/>
          <w:szCs w:val="24"/>
        </w:rPr>
      </w:pPr>
    </w:p>
    <w:p w:rsidR="005F0D33" w:rsidRPr="005F0D33" w:rsidRDefault="005F0D3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F0D33" w:rsidRDefault="005F0D3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F0D33" w:rsidRPr="001050BA" w:rsidRDefault="005F0D33" w:rsidP="00A71CED">
      <w:pPr>
        <w:jc w:val="center"/>
        <w:rPr>
          <w:rFonts w:ascii="GHEA Mariam" w:hAnsi="GHEA Mariam"/>
          <w:sz w:val="28"/>
          <w:szCs w:val="24"/>
          <w:lang w:val="fr-FR"/>
        </w:rPr>
      </w:pPr>
    </w:p>
    <w:p w:rsidR="005F0D33" w:rsidRDefault="005F0D3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F0D33" w:rsidRDefault="005F0D33" w:rsidP="005F0D33">
      <w:pPr>
        <w:pStyle w:val="mechtex"/>
        <w:rPr>
          <w:rFonts w:ascii="GHEA Mariam" w:hAnsi="GHEA Mariam"/>
          <w:sz w:val="24"/>
          <w:lang w:val="hy-AM"/>
        </w:rPr>
      </w:pPr>
      <w:r w:rsidRPr="005F0D33">
        <w:rPr>
          <w:rFonts w:ascii="GHEA Mariam" w:hAnsi="GHEA Mariam" w:cs="Sylfaen"/>
          <w:sz w:val="24"/>
          <w:lang w:val="hy-AM"/>
        </w:rPr>
        <w:t>ՀԱՅԱՍՏԱՆԻ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ՀԱՆՐԱՊԵՏՈՒԹՅԱՆ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ԿԱՌԱՎԱՐՈՒԹՅԱՆ</w:t>
      </w:r>
      <w:r w:rsidRPr="005F0D33">
        <w:rPr>
          <w:rFonts w:ascii="GHEA Mariam" w:hAnsi="GHEA Mariam"/>
          <w:sz w:val="24"/>
          <w:lang w:val="hy-AM"/>
        </w:rPr>
        <w:t xml:space="preserve"> 2025 </w:t>
      </w:r>
      <w:r w:rsidRPr="005F0D33">
        <w:rPr>
          <w:rFonts w:ascii="GHEA Mariam" w:hAnsi="GHEA Mariam" w:cs="Sylfaen"/>
          <w:sz w:val="24"/>
          <w:lang w:val="hy-AM"/>
        </w:rPr>
        <w:t>ԹՎԱԿԱՆԻ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ԱՊՐԻԼԻ</w:t>
      </w:r>
      <w:r w:rsidRPr="005F0D33">
        <w:rPr>
          <w:rFonts w:ascii="GHEA Mariam" w:hAnsi="GHEA Mariam"/>
          <w:sz w:val="24"/>
          <w:lang w:val="hy-AM"/>
        </w:rPr>
        <w:t xml:space="preserve"> 30-</w:t>
      </w:r>
      <w:r w:rsidRPr="005F0D33">
        <w:rPr>
          <w:rFonts w:ascii="GHEA Mariam" w:hAnsi="GHEA Mariam" w:cs="Sylfaen"/>
          <w:sz w:val="24"/>
          <w:lang w:val="hy-AM"/>
        </w:rPr>
        <w:t>Ի</w:t>
      </w:r>
      <w:r w:rsidRPr="005F0D33">
        <w:rPr>
          <w:rFonts w:ascii="GHEA Mariam" w:hAnsi="GHEA Mariam"/>
          <w:sz w:val="24"/>
          <w:lang w:val="hy-AM"/>
        </w:rPr>
        <w:t xml:space="preserve"> N 512-</w:t>
      </w:r>
      <w:r w:rsidRPr="005F0D33">
        <w:rPr>
          <w:rFonts w:ascii="GHEA Mariam" w:hAnsi="GHEA Mariam" w:cs="Sylfaen"/>
          <w:sz w:val="24"/>
          <w:lang w:val="hy-AM"/>
        </w:rPr>
        <w:t>Ա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ՈՐՈՇՄԱՆ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ՄԵՋ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ՓՈՓՈԽՈՒԹՅՈՒՆ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ԿԱՏԱՐԵԼՈՒ</w:t>
      </w:r>
      <w:r w:rsidRPr="005F0D3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</w:p>
    <w:p w:rsidR="005F0D33" w:rsidRDefault="005F0D33" w:rsidP="005F0D33">
      <w:pPr>
        <w:pStyle w:val="mechtex"/>
        <w:rPr>
          <w:rFonts w:ascii="GHEA Mariam" w:hAnsi="GHEA Mariam" w:cs="Sylfaen"/>
          <w:sz w:val="24"/>
          <w:lang w:val="hy-AM"/>
        </w:rPr>
      </w:pPr>
      <w:r w:rsidRPr="005F0D33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F0D33">
        <w:rPr>
          <w:rFonts w:ascii="GHEA Mariam" w:hAnsi="GHEA Mariam" w:cs="Sylfaen"/>
          <w:sz w:val="24"/>
          <w:lang w:val="hy-AM"/>
        </w:rPr>
        <w:t>Ն</w:t>
      </w:r>
    </w:p>
    <w:p w:rsidR="005F0D33" w:rsidRPr="001050BA" w:rsidRDefault="005F0D3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F0D33" w:rsidRDefault="005F0D33" w:rsidP="005F0D33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5F0D33" w:rsidRPr="001050BA" w:rsidRDefault="005F0D33" w:rsidP="005F0D33">
      <w:pPr>
        <w:pStyle w:val="mechtex"/>
        <w:rPr>
          <w:rFonts w:ascii="GHEA Mariam" w:hAnsi="GHEA Mariam" w:cs="Arial"/>
          <w:sz w:val="32"/>
          <w:szCs w:val="24"/>
          <w:lang w:val="hy-AM"/>
        </w:rPr>
      </w:pPr>
    </w:p>
    <w:p w:rsidR="005F0D33" w:rsidRPr="005F0D33" w:rsidRDefault="005F0D33" w:rsidP="00774361">
      <w:pPr>
        <w:pStyle w:val="norm"/>
        <w:spacing w:line="367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5F0D33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33-րդ հոդվածի 1-ին մասը և 34-րդ հոդվածը` Հայաստանի Հանրապետության 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0D33">
        <w:rPr>
          <w:rFonts w:ascii="GHEA Mariam" w:hAnsi="GHEA Mariam" w:cs="Arial"/>
          <w:sz w:val="24"/>
          <w:szCs w:val="24"/>
          <w:lang w:val="hy-AM"/>
        </w:rPr>
        <w:t>վարությունը   ո ր ո շ ու մ    է.</w:t>
      </w:r>
    </w:p>
    <w:p w:rsidR="005F0D33" w:rsidRPr="005F0D33" w:rsidRDefault="005F0D33" w:rsidP="00774361">
      <w:pPr>
        <w:pStyle w:val="norm"/>
        <w:spacing w:line="367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5F0D33">
        <w:rPr>
          <w:rFonts w:ascii="GHEA Mariam" w:hAnsi="GHEA Mariam" w:cs="Arial"/>
          <w:sz w:val="24"/>
          <w:szCs w:val="24"/>
          <w:lang w:val="hy-AM"/>
        </w:rPr>
        <w:t>1</w:t>
      </w:r>
      <w:r>
        <w:rPr>
          <w:rFonts w:ascii="GHEA Mariam" w:hAnsi="GHEA Mariam" w:cs="Arial"/>
          <w:sz w:val="24"/>
          <w:szCs w:val="24"/>
          <w:lang w:val="hy-AM"/>
        </w:rPr>
        <w:t xml:space="preserve">. </w:t>
      </w:r>
      <w:r w:rsidRPr="005F0D33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2025 թվականի ապրիլի 30-ի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0D33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0D33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0D33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«ԳԵՏՆԱՌՅՈՒԾ» սահմանափակ պատասխանատվությամբ ընկերության կողմից ներկայացված հայտը բավարարելու և «ԳԵՏՆԱՌՅՈՒԾ» </w:t>
      </w:r>
      <w:r w:rsidRPr="005F0D33">
        <w:rPr>
          <w:rFonts w:ascii="GHEA Mariam" w:hAnsi="GHEA Mariam" w:cs="Arial"/>
          <w:spacing w:val="-8"/>
          <w:sz w:val="24"/>
          <w:szCs w:val="24"/>
          <w:lang w:val="hy-AM"/>
        </w:rPr>
        <w:t>սահմանափակ պատասխանատվությամբ ընկերության, «ԱԿԲԱ ԼԻԶԻՆԳ» ՎԿ</w:t>
      </w:r>
      <w:r w:rsidRPr="005F0D33">
        <w:rPr>
          <w:rFonts w:ascii="GHEA Mariam" w:hAnsi="GHEA Mariam" w:cs="Arial"/>
          <w:sz w:val="24"/>
          <w:szCs w:val="24"/>
          <w:lang w:val="hy-AM"/>
        </w:rPr>
        <w:t xml:space="preserve"> փակ բաժնետիրական ընկերության նկատմամբ արտոնությունը կիրառելու մասին»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5F0D33">
        <w:rPr>
          <w:rFonts w:ascii="GHEA Mariam" w:hAnsi="GHEA Mariam" w:cs="Arial"/>
          <w:sz w:val="24"/>
          <w:szCs w:val="24"/>
          <w:lang w:val="hy-AM"/>
        </w:rPr>
        <w:lastRenderedPageBreak/>
        <w:t>N 512-Ա որոշմամբ հաստատված հավելվածը շարադրել նոր խմ</w:t>
      </w:r>
      <w:r w:rsidR="008B1A81">
        <w:rPr>
          <w:rFonts w:ascii="GHEA Mariam" w:hAnsi="GHEA Mariam" w:cs="Arial"/>
          <w:sz w:val="24"/>
          <w:szCs w:val="24"/>
          <w:lang w:val="hy-AM"/>
        </w:rPr>
        <w:t>բագրությամբ՝ համաձայն հավելվածի:</w:t>
      </w:r>
      <w:bookmarkStart w:id="0" w:name="_GoBack"/>
      <w:bookmarkEnd w:id="0"/>
    </w:p>
    <w:p w:rsidR="005F0D33" w:rsidRPr="005F0D33" w:rsidRDefault="005F0D3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F0D33" w:rsidRPr="00B45A61" w:rsidRDefault="005F0D3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F0D33" w:rsidRPr="000F4671" w:rsidRDefault="005F0D3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F0D33" w:rsidRPr="000F4671" w:rsidRDefault="005F0D3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F0D33" w:rsidRPr="000F4671" w:rsidRDefault="005F0D3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F0D33" w:rsidRPr="000F4671" w:rsidRDefault="005F0D3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F0D33" w:rsidRPr="000F4671" w:rsidRDefault="005F0D3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F0D33" w:rsidRPr="000F4671" w:rsidRDefault="005F0D3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55D2E" w:rsidRPr="001050BA" w:rsidRDefault="005F0D33" w:rsidP="005F0D33">
      <w:pPr>
        <w:ind w:firstLine="709"/>
        <w:rPr>
          <w:rFonts w:ascii="GHEA Mariam" w:hAnsi="GHEA Mariam" w:cs="Arial"/>
          <w:sz w:val="24"/>
          <w:szCs w:val="24"/>
          <w:lang w:val="fr-FR"/>
        </w:rPr>
        <w:sectPr w:rsidR="00F55D2E" w:rsidRPr="001050BA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55D2E" w:rsidRPr="00263E3F" w:rsidRDefault="00F55D2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887E9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F55D2E" w:rsidRPr="000F4671" w:rsidRDefault="00F55D2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55D2E" w:rsidRPr="000F4671" w:rsidRDefault="00F55D2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55D2E" w:rsidRPr="00B45A61" w:rsidRDefault="00F55D2E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55D2E" w:rsidRPr="000F4671" w:rsidRDefault="00F55D2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55D2E" w:rsidRPr="00F55D2E" w:rsidRDefault="00F55D2E" w:rsidP="00F55D2E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4"/>
          <w:lang w:val="hy-AM"/>
        </w:rPr>
      </w:pPr>
      <w:r>
        <w:rPr>
          <w:rFonts w:ascii="GHEA Mariam" w:hAnsi="GHEA Mariam"/>
          <w:bCs/>
          <w:sz w:val="24"/>
          <w:lang w:val="hy-AM"/>
        </w:rPr>
        <w:t xml:space="preserve">    </w:t>
      </w:r>
      <w:r w:rsidRPr="00F55D2E">
        <w:rPr>
          <w:rFonts w:ascii="GHEA Mariam" w:hAnsi="GHEA Mariam"/>
          <w:bCs/>
          <w:sz w:val="24"/>
          <w:lang w:val="hy-AM"/>
        </w:rPr>
        <w:t>«Հավելված</w:t>
      </w:r>
    </w:p>
    <w:p w:rsidR="00F55D2E" w:rsidRPr="00F55D2E" w:rsidRDefault="00F55D2E" w:rsidP="00F55D2E">
      <w:pPr>
        <w:shd w:val="clear" w:color="auto" w:fill="FFFFFF"/>
        <w:ind w:left="9360" w:firstLine="720"/>
        <w:jc w:val="center"/>
        <w:rPr>
          <w:rFonts w:ascii="GHEA Mariam" w:hAnsi="GHEA Mariam"/>
          <w:bCs/>
          <w:sz w:val="24"/>
          <w:lang w:val="hy-AM"/>
        </w:rPr>
      </w:pPr>
      <w:r w:rsidRPr="00F55D2E">
        <w:rPr>
          <w:rFonts w:ascii="GHEA Mariam" w:hAnsi="GHEA Mariam"/>
          <w:bCs/>
          <w:sz w:val="24"/>
          <w:lang w:val="hy-AM"/>
        </w:rPr>
        <w:t>ՀՀ կառավարության 2025 թվականի</w:t>
      </w:r>
    </w:p>
    <w:p w:rsidR="00F55D2E" w:rsidRPr="00F55D2E" w:rsidRDefault="00F55D2E" w:rsidP="00F55D2E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4"/>
          <w:lang w:val="hy-AM"/>
        </w:rPr>
      </w:pPr>
      <w:r w:rsidRPr="00F55D2E">
        <w:rPr>
          <w:rFonts w:ascii="GHEA Mariam" w:hAnsi="GHEA Mariam"/>
          <w:bCs/>
          <w:sz w:val="24"/>
          <w:lang w:val="hy-AM"/>
        </w:rPr>
        <w:t>ապրիլի 30-ի N 512-Ա որոշման</w:t>
      </w:r>
    </w:p>
    <w:p w:rsidR="00887E98" w:rsidRDefault="00887E98" w:rsidP="00F55D2E">
      <w:pPr>
        <w:pStyle w:val="mechtex"/>
        <w:rPr>
          <w:rFonts w:ascii="GHEA Mariam" w:hAnsi="GHEA Mariam" w:cs="Sylfaen"/>
          <w:lang w:val="hy-AM"/>
        </w:rPr>
      </w:pPr>
    </w:p>
    <w:p w:rsidR="00F55D2E" w:rsidRPr="00F55D2E" w:rsidRDefault="00F55D2E" w:rsidP="00F55D2E">
      <w:pPr>
        <w:pStyle w:val="mechtex"/>
        <w:rPr>
          <w:rFonts w:ascii="GHEA Mariam" w:hAnsi="GHEA Mariam"/>
          <w:lang w:val="hy-AM" w:eastAsia="en-US"/>
        </w:rPr>
      </w:pPr>
      <w:r w:rsidRPr="00F55D2E">
        <w:rPr>
          <w:rFonts w:ascii="GHEA Mariam" w:hAnsi="GHEA Mariam" w:cs="Sylfaen"/>
          <w:lang w:val="hy-AM"/>
        </w:rPr>
        <w:t>Ց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Ա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Ն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Կ</w:t>
      </w:r>
    </w:p>
    <w:p w:rsidR="00F55D2E" w:rsidRPr="00F55D2E" w:rsidRDefault="00F55D2E" w:rsidP="00F55D2E">
      <w:pPr>
        <w:pStyle w:val="mechtex"/>
        <w:rPr>
          <w:rFonts w:ascii="GHEA Mariam" w:hAnsi="GHEA Mariam"/>
          <w:lang w:val="hy-AM"/>
        </w:rPr>
      </w:pPr>
    </w:p>
    <w:p w:rsidR="00F55D2E" w:rsidRPr="00F55D2E" w:rsidRDefault="00F55D2E" w:rsidP="00F55D2E">
      <w:pPr>
        <w:pStyle w:val="mechtex"/>
        <w:rPr>
          <w:rFonts w:ascii="GHEA Mariam" w:hAnsi="GHEA Mariam"/>
          <w:lang w:val="hy-AM"/>
        </w:rPr>
      </w:pPr>
      <w:r w:rsidRPr="00F55D2E">
        <w:rPr>
          <w:rFonts w:ascii="GHEA Mariam" w:hAnsi="GHEA Mariam" w:cs="Sylfaen"/>
          <w:lang w:val="hy-AM"/>
        </w:rPr>
        <w:t>ԳԵՐԱԿԱ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ՈԼՈՐՏՈՒՄ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ԻՐԱԿԱՆԱՑՎՈՂ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ՆԵՐԴՐՈՒՄԱՅԻՆ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ԾՐԱԳՐԻ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ՇՐՋԱՆԱԿՆԵՐՈՒՄ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ՆԵՐՄՈՒԾՎՈՂ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ՏԵԽՆՈԼՈԳԻԱԿԱՆ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ՍԱՐՔԱՎՈՐՈՒՄՆԵՐԻ</w:t>
      </w:r>
      <w:r w:rsidRPr="00F55D2E">
        <w:rPr>
          <w:rFonts w:ascii="GHEA Mariam" w:hAnsi="GHEA Mariam"/>
          <w:lang w:val="hy-AM"/>
        </w:rPr>
        <w:t xml:space="preserve">, </w:t>
      </w:r>
      <w:r w:rsidRPr="00F55D2E">
        <w:rPr>
          <w:rFonts w:ascii="GHEA Mariam" w:hAnsi="GHEA Mariam" w:cs="Sylfaen"/>
          <w:lang w:val="hy-AM"/>
        </w:rPr>
        <w:t>ԴՐԱՆՑ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ԲԱՂԿԱՑՈՒՑԻՉ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ՈՒ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ՀԱՄԱԼՐՈՂ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ՄԱՍԵՐԻ</w:t>
      </w:r>
      <w:r w:rsidR="00774361" w:rsidRPr="00774361">
        <w:rPr>
          <w:rFonts w:ascii="GHEA Mariam" w:hAnsi="GHEA Mariam" w:cs="Sylfaen"/>
          <w:lang w:val="hy-AM"/>
        </w:rPr>
        <w:t>,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ՀՈՒՄՔԻ</w:t>
      </w:r>
      <w:r w:rsidRPr="00F55D2E">
        <w:rPr>
          <w:rFonts w:ascii="GHEA Mariam" w:hAnsi="GHEA Mariam"/>
          <w:lang w:val="hy-AM"/>
        </w:rPr>
        <w:t xml:space="preserve"> </w:t>
      </w:r>
      <w:r w:rsidR="00774361" w:rsidRPr="00F55D2E">
        <w:rPr>
          <w:rFonts w:ascii="GHEA Mariam" w:hAnsi="GHEA Mariam" w:cs="Sylfaen"/>
          <w:lang w:val="hy-AM"/>
        </w:rPr>
        <w:t>ԵՎ</w:t>
      </w:r>
      <w:r w:rsidR="00774361" w:rsidRPr="00F55D2E">
        <w:rPr>
          <w:rFonts w:ascii="GHEA Mariam" w:hAnsi="GHEA Mariam"/>
          <w:lang w:val="hy-AM"/>
        </w:rPr>
        <w:t xml:space="preserve"> (</w:t>
      </w:r>
      <w:r w:rsidR="00774361" w:rsidRPr="00F55D2E">
        <w:rPr>
          <w:rFonts w:ascii="GHEA Mariam" w:hAnsi="GHEA Mariam" w:cs="Sylfaen"/>
          <w:lang w:val="hy-AM"/>
        </w:rPr>
        <w:t>ԿԱՄ</w:t>
      </w:r>
      <w:r w:rsidR="00774361">
        <w:rPr>
          <w:rFonts w:ascii="GHEA Mariam" w:hAnsi="GHEA Mariam"/>
          <w:lang w:val="hy-AM"/>
        </w:rPr>
        <w:t>)</w:t>
      </w:r>
      <w:r w:rsidRPr="00F55D2E">
        <w:rPr>
          <w:rFonts w:ascii="GHEA Mariam" w:hAnsi="GHEA Mariam"/>
          <w:lang w:val="hy-AM"/>
        </w:rPr>
        <w:t xml:space="preserve"> </w:t>
      </w:r>
      <w:r w:rsidRPr="00F55D2E">
        <w:rPr>
          <w:rFonts w:ascii="GHEA Mariam" w:hAnsi="GHEA Mariam" w:cs="Sylfaen"/>
          <w:lang w:val="hy-AM"/>
        </w:rPr>
        <w:t>ՆՅՈՒԹԵՐԻ</w:t>
      </w:r>
    </w:p>
    <w:p w:rsidR="00F55D2E" w:rsidRDefault="00F55D2E" w:rsidP="00F55D2E">
      <w:pPr>
        <w:pStyle w:val="mechtex"/>
        <w:rPr>
          <w:rFonts w:ascii="GHEA Mariam" w:hAnsi="GHEA Mariam"/>
          <w:lang w:val="hy-AM"/>
        </w:rPr>
      </w:pPr>
    </w:p>
    <w:p w:rsidR="00887E98" w:rsidRPr="00887E98" w:rsidRDefault="00887E98" w:rsidP="00F55D2E">
      <w:pPr>
        <w:pStyle w:val="mechtex"/>
        <w:rPr>
          <w:rFonts w:ascii="GHEA Mariam" w:hAnsi="GHEA Mariam"/>
          <w:sz w:val="18"/>
          <w:lang w:val="hy-AM"/>
        </w:rPr>
      </w:pPr>
    </w:p>
    <w:tbl>
      <w:tblPr>
        <w:tblW w:w="1583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253"/>
        <w:gridCol w:w="3600"/>
        <w:gridCol w:w="810"/>
        <w:gridCol w:w="990"/>
        <w:gridCol w:w="1620"/>
        <w:gridCol w:w="1620"/>
        <w:gridCol w:w="1260"/>
        <w:gridCol w:w="1621"/>
      </w:tblGrid>
      <w:tr w:rsidR="00F55D2E" w:rsidRPr="00F55D2E" w:rsidTr="00F55D2E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NN</w:t>
            </w:r>
          </w:p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ը/կ</w:t>
            </w:r>
          </w:p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ԱՏԳ ԱԱ-ի ծածկագիրը՝ 10 նիշի մակար- դակով</w:t>
            </w:r>
          </w:p>
        </w:tc>
        <w:tc>
          <w:tcPr>
            <w:tcW w:w="2253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Անվանումը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Տեխնիկական բնութագիրը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Չափի միա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վորը</w:t>
            </w:r>
          </w:p>
        </w:tc>
        <w:tc>
          <w:tcPr>
            <w:tcW w:w="99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Ծագման երկիրը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Արտա- հանման երկիրը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Արժեքը (դրամ)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Այլ տեղեկու- թյուններ**</w:t>
            </w:r>
          </w:p>
        </w:tc>
      </w:tr>
      <w:tr w:rsidR="00F55D2E" w:rsidRPr="00F55D2E" w:rsidTr="00887E98">
        <w:trPr>
          <w:trHeight w:val="269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2253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99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</w:tr>
      <w:tr w:rsidR="00F55D2E" w:rsidRPr="00887E98" w:rsidTr="00F55D2E">
        <w:trPr>
          <w:tblCellSpacing w:w="0" w:type="dxa"/>
          <w:jc w:val="center"/>
        </w:trPr>
        <w:tc>
          <w:tcPr>
            <w:tcW w:w="15836" w:type="dxa"/>
            <w:gridSpan w:val="10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ՏԵԽՆՈԼՈԳԻԱԿԱՆ ՍԱՐՔԱՎՈՐՈՒՄՆԵՐ, ԴՐԱՆՑ ԲԱՂԿԱՑՈՒՑԻՉ ՈՒ ՀԱՄԱԼՐՈՂ ՄԱՍԵՐ</w:t>
            </w:r>
          </w:p>
        </w:tc>
      </w:tr>
      <w:tr w:rsidR="00F55D2E" w:rsidRPr="00F55D2E" w:rsidTr="00F55D2E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8458118000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 xml:space="preserve">Հորիզոնական խառատային մետաղակտրիչ հաստոցի հավաքածու՝ թվային </w:t>
            </w: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ծրագրային կառավարմամբ Genertec dalian machine tool (Wafangdian) CO., LTD CT40 FANUC OI-TF (5) plus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55D2E">
              <w:rPr>
                <w:rFonts w:ascii="GHEA Mariam" w:eastAsiaTheme="minorHAnsi" w:hAnsi="GHEA Mariam" w:cstheme="minorBidi"/>
                <w:color w:val="000000"/>
                <w:spacing w:val="-8"/>
                <w:sz w:val="22"/>
                <w:szCs w:val="22"/>
                <w:lang w:val="hy-AM"/>
              </w:rPr>
              <w:lastRenderedPageBreak/>
              <w:t>Հզորությունը 25</w:t>
            </w:r>
            <w:r w:rsidR="00707AF9">
              <w:rPr>
                <w:rFonts w:ascii="GHEA Mariam" w:eastAsiaTheme="minorHAnsi" w:hAnsi="GHEA Mariam" w:cstheme="minorBid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F55D2E">
              <w:rPr>
                <w:rFonts w:ascii="GHEA Mariam" w:eastAsiaTheme="minorHAnsi" w:hAnsi="GHEA Mariam" w:cstheme="minorBidi"/>
                <w:color w:val="000000"/>
                <w:spacing w:val="-8"/>
                <w:sz w:val="22"/>
                <w:szCs w:val="22"/>
                <w:lang w:val="hy-AM"/>
              </w:rPr>
              <w:t>կ</w:t>
            </w:r>
            <w:r w:rsidR="00707AF9">
              <w:rPr>
                <w:rFonts w:ascii="GHEA Mariam" w:eastAsiaTheme="minorHAnsi" w:hAnsi="GHEA Mariam" w:cstheme="minorBidi"/>
                <w:color w:val="000000"/>
                <w:spacing w:val="-8"/>
                <w:sz w:val="22"/>
                <w:szCs w:val="22"/>
                <w:lang w:val="hy-AM"/>
              </w:rPr>
              <w:t>Վ</w:t>
            </w:r>
            <w:r w:rsidRPr="00F55D2E">
              <w:rPr>
                <w:rFonts w:ascii="GHEA Mariam" w:eastAsiaTheme="minorHAnsi" w:hAnsi="GHEA Mariam" w:cstheme="minorBidi"/>
                <w:color w:val="000000"/>
                <w:spacing w:val="-8"/>
                <w:sz w:val="22"/>
                <w:szCs w:val="22"/>
                <w:lang w:val="hy-AM"/>
              </w:rPr>
              <w:t>տ, 3500 պտույտ</w:t>
            </w:r>
            <w:r w:rsidRPr="00F55D2E"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t>, շպինդել տրամագիծ 250</w:t>
            </w:r>
            <w:r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55D2E"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t>մմ, կտրող 8 գործիքով ավտոմատ ատրճանակ, նոր 2024</w:t>
            </w:r>
            <w:r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55D2E"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t>.</w:t>
            </w:r>
          </w:p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55D2E"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lastRenderedPageBreak/>
              <w:t>THK գնդիկավոր պտուտակ և գծային ուղեցույց, շղթայական չիպային փոխակրիչ A2-շղթա և անցքային մեխակ 10 ստանդարտ պարագաներով</w:t>
            </w:r>
          </w:p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F55D2E"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  <w:t>THK ball screw and linear guideway Chain-type chip conveyor A2-spindle and Through-hole chuck 10 with Standard accessories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F55D2E"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  <w:t>16 943 890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sz w:val="22"/>
                <w:szCs w:val="22"/>
                <w:lang w:val="hy-AM"/>
              </w:rPr>
              <w:t>Լիզինգ պայմանագիր</w:t>
            </w:r>
          </w:p>
          <w:p w:rsidR="00F55D2E" w:rsidRPr="00F55D2E" w:rsidRDefault="00774361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74361">
              <w:rPr>
                <w:rFonts w:ascii="GHEA Mariam" w:hAnsi="GHEA Mariam"/>
                <w:sz w:val="24"/>
                <w:szCs w:val="24"/>
                <w:lang w:val="hy-AM" w:eastAsia="en-US"/>
              </w:rPr>
              <w:t>N</w:t>
            </w:r>
            <w:r w:rsidR="00F55D2E" w:rsidRPr="00F55D2E">
              <w:rPr>
                <w:rFonts w:ascii="GHEA Mariam" w:hAnsi="GHEA Mariam"/>
                <w:sz w:val="22"/>
                <w:szCs w:val="22"/>
                <w:lang w:val="hy-AM"/>
              </w:rPr>
              <w:t xml:space="preserve"> 2410 730</w:t>
            </w:r>
          </w:p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55D2E" w:rsidRPr="00F55D2E" w:rsidTr="00F55D2E">
        <w:trPr>
          <w:trHeight w:val="481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F55D2E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F55D2E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16 943 890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F55D2E" w:rsidRPr="00F55D2E" w:rsidRDefault="00F55D2E" w:rsidP="00F55D2E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</w:tbl>
    <w:p w:rsidR="00F55D2E" w:rsidRPr="00BE01E9" w:rsidRDefault="00F55D2E" w:rsidP="00F55D2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Mariam" w:hAnsi="GHEA Mariam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EFF92B" wp14:editId="4B36AA48">
                <wp:simplePos x="0" y="0"/>
                <wp:positionH relativeFrom="column">
                  <wp:posOffset>9561637</wp:posOffset>
                </wp:positionH>
                <wp:positionV relativeFrom="paragraph">
                  <wp:posOffset>-289946</wp:posOffset>
                </wp:positionV>
                <wp:extent cx="405130" cy="38163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30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55D2E" w:rsidRPr="00F55D2E" w:rsidRDefault="00F55D2E">
                            <w:pPr>
                              <w:rPr>
                                <w:rFonts w:ascii="GHEA Mariam" w:hAnsi="GHEA Mariam"/>
                              </w:rPr>
                            </w:pPr>
                            <w:r w:rsidRPr="00F55D2E">
                              <w:rPr>
                                <w:rFonts w:ascii="GHEA Mariam" w:eastAsia="Calibri" w:hAnsi="GHEA Mariam" w:cs="Tahoma"/>
                                <w:b/>
                                <w:bCs/>
                                <w:lang w:val="hy-AM"/>
                              </w:rPr>
                              <w:t>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F9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52.9pt;margin-top:-22.85pt;width:31.9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" filled="f" stroked="f" strokeweight=".5pt">
                <v:textbox>
                  <w:txbxContent>
                    <w:p w:rsidR="00F55D2E" w:rsidRPr="00F55D2E" w:rsidRDefault="00F55D2E">
                      <w:pPr>
                        <w:rPr>
                          <w:rFonts w:ascii="GHEA Mariam" w:hAnsi="GHEA Mariam"/>
                        </w:rPr>
                      </w:pPr>
                      <w:r w:rsidRPr="00F55D2E">
                        <w:rPr>
                          <w:rFonts w:ascii="GHEA Mariam" w:eastAsia="Calibri" w:hAnsi="GHEA Mariam" w:cs="Tahoma"/>
                          <w:b/>
                          <w:bCs/>
                          <w:lang w:val="hy-AM"/>
                        </w:rPr>
                        <w:t>»։</w:t>
                      </w:r>
                    </w:p>
                  </w:txbxContent>
                </v:textbox>
              </v:shape>
            </w:pict>
          </mc:Fallback>
        </mc:AlternateContent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  <w:r w:rsidRPr="00BE01E9">
        <w:rPr>
          <w:rFonts w:ascii="GHEA Grapalat" w:eastAsia="Calibri" w:hAnsi="GHEA Grapalat" w:cs="Tahoma"/>
          <w:lang w:val="hy-AM"/>
        </w:rPr>
        <w:tab/>
      </w:r>
    </w:p>
    <w:p w:rsidR="00F55D2E" w:rsidRDefault="00F55D2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55D2E" w:rsidRPr="000F4671" w:rsidRDefault="00F55D2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55D2E" w:rsidRPr="000F4671" w:rsidRDefault="00F55D2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F55D2E" w:rsidRPr="000F4671" w:rsidRDefault="00F55D2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F0D33" w:rsidRPr="005F0D33" w:rsidRDefault="00F55D2E" w:rsidP="005F0D33">
      <w:pPr>
        <w:ind w:firstLine="709"/>
        <w:rPr>
          <w:rFonts w:ascii="GHEA Mariam" w:hAnsi="GHEA Mariam"/>
          <w:sz w:val="24"/>
          <w:szCs w:val="24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5F0D33" w:rsidRPr="005F0D33" w:rsidSect="001050BA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D62" w:rsidRDefault="001F3D62">
      <w:r>
        <w:separator/>
      </w:r>
    </w:p>
  </w:endnote>
  <w:endnote w:type="continuationSeparator" w:id="0">
    <w:p w:rsidR="001F3D62" w:rsidRDefault="001F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07AF9">
      <w:rPr>
        <w:noProof/>
        <w:sz w:val="18"/>
      </w:rPr>
      <w:t>voroshumMK-235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D62" w:rsidRDefault="001F3D62">
      <w:r>
        <w:separator/>
      </w:r>
    </w:p>
  </w:footnote>
  <w:footnote w:type="continuationSeparator" w:id="0">
    <w:p w:rsidR="001F3D62" w:rsidRDefault="001F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D3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0BA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D62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33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73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AF9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361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87E98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A81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AA4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482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5D2E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F5DCB1"/>
  <w15:chartTrackingRefBased/>
  <w15:docId w15:val="{BCE41617-6A93-40F0-8B87-7318D035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F0D3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F0D3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F0D3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07A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7A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2026-07-24T12:08:00Z</cp:lastPrinted>
  <dcterms:created xsi:type="dcterms:W3CDTF">2026-07-24T11:46:00Z</dcterms:created>
  <dcterms:modified xsi:type="dcterms:W3CDTF">2026-07-27T06:49:00Z</dcterms:modified>
</cp:coreProperties>
</file>