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44D" w:rsidRPr="003B4F52" w:rsidRDefault="00B7644D" w:rsidP="00C32318">
      <w:pPr>
        <w:shd w:val="clear" w:color="auto" w:fill="FFFFFF"/>
        <w:tabs>
          <w:tab w:val="left" w:pos="3150"/>
          <w:tab w:val="left" w:pos="3240"/>
        </w:tabs>
        <w:spacing w:line="240" w:lineRule="auto"/>
        <w:ind w:left="2610" w:hanging="2790"/>
        <w:jc w:val="center"/>
        <w:rPr>
          <w:rFonts w:ascii="GHEA Grapalat" w:eastAsia="Times New Roman" w:hAnsi="GHEA Grapalat" w:cs="Times New Roman"/>
          <w:b/>
          <w:color w:val="000000"/>
          <w:sz w:val="24"/>
          <w:szCs w:val="24"/>
          <w:lang w:val="hy-AM"/>
        </w:rPr>
      </w:pPr>
      <w:r w:rsidRPr="003B4F52">
        <w:rPr>
          <w:rFonts w:ascii="GHEA Grapalat" w:eastAsia="Times New Roman" w:hAnsi="GHEA Grapalat" w:cs="Times New Roman"/>
          <w:b/>
          <w:color w:val="000000"/>
          <w:sz w:val="24"/>
          <w:szCs w:val="24"/>
          <w:lang w:val="hy-AM"/>
        </w:rPr>
        <w:t>ԱՄՓՈՓԱԹԵՐԹ</w:t>
      </w:r>
    </w:p>
    <w:p w:rsidR="004D1548" w:rsidRPr="00597646" w:rsidRDefault="00923B3B" w:rsidP="00597646">
      <w:pPr>
        <w:spacing w:before="240" w:line="360" w:lineRule="auto"/>
        <w:ind w:left="-360" w:right="-186"/>
        <w:jc w:val="center"/>
        <w:rPr>
          <w:rStyle w:val="Strong"/>
          <w:rFonts w:ascii="GHEA Grapalat" w:hAnsi="GHEA Grapalat"/>
          <w:bCs w:val="0"/>
          <w:i/>
          <w:spacing w:val="-4"/>
          <w:sz w:val="24"/>
          <w:szCs w:val="24"/>
          <w:lang w:val="hy-AM"/>
        </w:rPr>
      </w:pPr>
      <w:r w:rsidRPr="00EC11FE">
        <w:rPr>
          <w:rStyle w:val="Strong"/>
          <w:rFonts w:ascii="GHEA Grapalat" w:hAnsi="GHEA Grapalat"/>
          <w:color w:val="000000"/>
          <w:sz w:val="28"/>
          <w:szCs w:val="24"/>
          <w:shd w:val="clear" w:color="auto" w:fill="FFFFFF"/>
          <w:lang w:val="hy-AM"/>
        </w:rPr>
        <w:t>«</w:t>
      </w:r>
      <w:r w:rsidR="00597646">
        <w:rPr>
          <w:rFonts w:ascii="GHEA Grapalat" w:hAnsi="GHEA Grapalat"/>
          <w:b/>
          <w:spacing w:val="-4"/>
          <w:sz w:val="24"/>
          <w:szCs w:val="24"/>
          <w:lang w:val="hy-AM"/>
        </w:rPr>
        <w:t xml:space="preserve">ԳՈՒՅՔԻ ՆՎԻՐԱԲԵՐՈՒԹՅՈՒՆՆ ԸՆԴՈՒՆԵԼՈՒ ԵՎ ԱՄՐԱՑՆԵԼՈՒ </w:t>
      </w:r>
      <w:r w:rsidR="00597646" w:rsidRPr="0078612D">
        <w:rPr>
          <w:rFonts w:ascii="GHEA Grapalat" w:hAnsi="GHEA Grapalat"/>
          <w:b/>
          <w:spacing w:val="-4"/>
          <w:sz w:val="24"/>
          <w:szCs w:val="24"/>
          <w:lang w:val="hy-AM"/>
        </w:rPr>
        <w:t>ՄԱՍԻՆ</w:t>
      </w:r>
      <w:r w:rsidR="004D1548" w:rsidRPr="00EC11FE">
        <w:rPr>
          <w:rFonts w:ascii="GHEA Grapalat" w:hAnsi="GHEA Grapalat" w:cs="Times New Roman"/>
          <w:b/>
          <w:color w:val="000000" w:themeColor="text1"/>
          <w:sz w:val="28"/>
          <w:szCs w:val="24"/>
          <w:lang w:val="hy-AM"/>
        </w:rPr>
        <w:t>»</w:t>
      </w:r>
    </w:p>
    <w:p w:rsidR="00B7644D" w:rsidRPr="003B4F52" w:rsidRDefault="00B7644D" w:rsidP="00C32318">
      <w:pPr>
        <w:spacing w:after="0" w:line="240" w:lineRule="auto"/>
        <w:ind w:left="-851" w:firstLine="567"/>
        <w:jc w:val="center"/>
        <w:rPr>
          <w:rFonts w:ascii="GHEA Grapalat" w:hAnsi="GHEA Grapalat" w:cs="Times New Roman"/>
          <w:b/>
          <w:bCs/>
          <w:i/>
          <w:color w:val="000000" w:themeColor="text1"/>
          <w:sz w:val="24"/>
          <w:szCs w:val="24"/>
          <w:lang w:val="hy-AM"/>
        </w:rPr>
      </w:pPr>
      <w:r w:rsidRPr="003B4F52">
        <w:rPr>
          <w:rFonts w:ascii="GHEA Grapalat" w:eastAsia="Times New Roman" w:hAnsi="GHEA Grapalat" w:cs="Times New Roman"/>
          <w:b/>
          <w:color w:val="000000"/>
          <w:sz w:val="24"/>
          <w:szCs w:val="24"/>
          <w:lang w:val="hy-AM"/>
        </w:rPr>
        <w:t>ՀՀ ԿԱՌԱՎԱՐՈՒԹՅԱՆ ՈՐՈՇՄԱՆ ՆԱԽԱԳԾԻ</w:t>
      </w:r>
    </w:p>
    <w:p w:rsidR="00B7644D" w:rsidRPr="003B4F52" w:rsidRDefault="00B7644D" w:rsidP="003B4F52">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34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39"/>
        <w:gridCol w:w="4007"/>
      </w:tblGrid>
      <w:tr w:rsidR="00B7644D" w:rsidRPr="003B4F52" w:rsidTr="00B656CE">
        <w:trPr>
          <w:trHeight w:val="433"/>
          <w:tblCellSpacing w:w="0" w:type="dxa"/>
        </w:trPr>
        <w:tc>
          <w:tcPr>
            <w:tcW w:w="6475" w:type="dxa"/>
            <w:vMerge w:val="restart"/>
            <w:shd w:val="clear" w:color="auto" w:fill="D0D0D0"/>
            <w:vAlign w:val="center"/>
            <w:hideMark/>
          </w:tcPr>
          <w:p w:rsidR="00B7644D" w:rsidRPr="003B4F52" w:rsidRDefault="00B7644D" w:rsidP="003B4F52">
            <w:pPr>
              <w:spacing w:after="0" w:line="276" w:lineRule="auto"/>
              <w:ind w:left="690" w:hanging="885"/>
              <w:rPr>
                <w:rFonts w:ascii="GHEA Grapalat" w:eastAsia="Times New Roman" w:hAnsi="GHEA Grapalat" w:cs="Times New Roman"/>
                <w:color w:val="000000"/>
                <w:sz w:val="24"/>
                <w:szCs w:val="24"/>
                <w:lang w:val="hy-AM"/>
              </w:rPr>
            </w:pPr>
            <w:r w:rsidRPr="003B4F52">
              <w:rPr>
                <w:rFonts w:ascii="GHEA Grapalat" w:eastAsia="Times New Roman" w:hAnsi="GHEA Grapalat" w:cs="Times New Roman"/>
                <w:bCs/>
                <w:color w:val="000000"/>
                <w:sz w:val="24"/>
                <w:szCs w:val="24"/>
                <w:lang w:val="hy-AM"/>
              </w:rPr>
              <w:t xml:space="preserve">     </w:t>
            </w:r>
            <w:r w:rsidR="004D1548" w:rsidRPr="003B4F52">
              <w:rPr>
                <w:rFonts w:ascii="GHEA Grapalat" w:eastAsia="Times New Roman" w:hAnsi="GHEA Grapalat" w:cs="Times New Roman"/>
                <w:bCs/>
                <w:color w:val="000000"/>
                <w:sz w:val="24"/>
                <w:szCs w:val="24"/>
                <w:lang w:val="hy-AM"/>
              </w:rPr>
              <w:t xml:space="preserve"> 1. </w:t>
            </w:r>
            <w:r w:rsidR="00BC2F09" w:rsidRPr="003B4F52">
              <w:rPr>
                <w:rFonts w:ascii="GHEA Grapalat" w:eastAsia="Times New Roman" w:hAnsi="GHEA Grapalat" w:cs="Times New Roman"/>
                <w:color w:val="000000"/>
                <w:sz w:val="24"/>
                <w:szCs w:val="24"/>
                <w:lang w:val="hy-AM" w:eastAsia="ru-RU"/>
              </w:rPr>
              <w:t xml:space="preserve"> ՀՀ ֆինանսների նախարարություն</w:t>
            </w:r>
          </w:p>
        </w:tc>
        <w:tc>
          <w:tcPr>
            <w:tcW w:w="3871" w:type="dxa"/>
            <w:shd w:val="clear" w:color="auto" w:fill="D0CECE" w:themeFill="background2" w:themeFillShade="E6"/>
          </w:tcPr>
          <w:p w:rsidR="00B7644D" w:rsidRPr="00963183" w:rsidRDefault="004E790F" w:rsidP="003B4F52">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19.06</w:t>
            </w:r>
            <w:r w:rsidR="00B343EC" w:rsidRPr="00963183">
              <w:rPr>
                <w:rFonts w:ascii="GHEA Grapalat" w:eastAsia="Times New Roman" w:hAnsi="GHEA Grapalat" w:cs="Times New Roman"/>
                <w:bCs/>
                <w:color w:val="000000"/>
                <w:sz w:val="24"/>
                <w:szCs w:val="24"/>
                <w:lang w:val="hy-AM"/>
              </w:rPr>
              <w:t>.</w:t>
            </w:r>
            <w:r w:rsidR="003E7F0C">
              <w:rPr>
                <w:rFonts w:ascii="GHEA Grapalat" w:eastAsia="Times New Roman" w:hAnsi="GHEA Grapalat" w:cs="Times New Roman"/>
                <w:bCs/>
                <w:color w:val="000000"/>
                <w:sz w:val="24"/>
                <w:szCs w:val="24"/>
                <w:lang w:val="hy-AM"/>
              </w:rPr>
              <w:t>2026</w:t>
            </w:r>
            <w:r w:rsidR="00BC2F09" w:rsidRPr="00963183">
              <w:rPr>
                <w:rFonts w:ascii="GHEA Grapalat" w:eastAsia="Times New Roman" w:hAnsi="GHEA Grapalat" w:cs="Times New Roman"/>
                <w:bCs/>
                <w:color w:val="000000"/>
                <w:sz w:val="24"/>
                <w:szCs w:val="24"/>
                <w:lang w:val="hy-AM"/>
              </w:rPr>
              <w:t>թ.</w:t>
            </w:r>
          </w:p>
        </w:tc>
      </w:tr>
      <w:tr w:rsidR="00B7644D" w:rsidRPr="003B4F52" w:rsidTr="00B656CE">
        <w:trPr>
          <w:trHeight w:val="482"/>
          <w:tblCellSpacing w:w="0" w:type="dxa"/>
        </w:trPr>
        <w:tc>
          <w:tcPr>
            <w:tcW w:w="6475" w:type="dxa"/>
            <w:vMerge/>
            <w:shd w:val="clear" w:color="auto" w:fill="FFFFFF"/>
            <w:vAlign w:val="center"/>
            <w:hideMark/>
          </w:tcPr>
          <w:p w:rsidR="00B7644D" w:rsidRPr="003B4F52" w:rsidRDefault="00B7644D" w:rsidP="003B4F52">
            <w:pPr>
              <w:spacing w:after="0" w:line="276" w:lineRule="auto"/>
              <w:rPr>
                <w:rFonts w:ascii="GHEA Grapalat" w:eastAsia="Times New Roman" w:hAnsi="GHEA Grapalat" w:cs="Times New Roman"/>
                <w:color w:val="000000"/>
                <w:sz w:val="24"/>
                <w:szCs w:val="24"/>
                <w:lang w:val="hy-AM"/>
              </w:rPr>
            </w:pPr>
          </w:p>
        </w:tc>
        <w:tc>
          <w:tcPr>
            <w:tcW w:w="3871" w:type="dxa"/>
            <w:shd w:val="clear" w:color="auto" w:fill="D0CECE" w:themeFill="background2" w:themeFillShade="E6"/>
          </w:tcPr>
          <w:p w:rsidR="00B7644D" w:rsidRPr="00963183" w:rsidRDefault="00B91293" w:rsidP="004E790F">
            <w:pPr>
              <w:spacing w:after="0" w:line="276" w:lineRule="auto"/>
              <w:jc w:val="center"/>
              <w:rPr>
                <w:rFonts w:ascii="GHEA Grapalat" w:eastAsia="Times New Roman" w:hAnsi="GHEA Grapalat" w:cs="Times New Roman"/>
                <w:bCs/>
                <w:color w:val="000000"/>
                <w:sz w:val="24"/>
                <w:szCs w:val="24"/>
                <w:lang w:val="hy-AM"/>
              </w:rPr>
            </w:pPr>
            <w:r w:rsidRPr="00963183">
              <w:rPr>
                <w:rFonts w:ascii="GHEA Grapalat" w:eastAsia="Times New Roman" w:hAnsi="GHEA Grapalat" w:cs="Times New Roman"/>
                <w:bCs/>
                <w:color w:val="000000"/>
                <w:sz w:val="24"/>
                <w:szCs w:val="24"/>
                <w:lang w:val="hy-AM"/>
              </w:rPr>
              <w:t xml:space="preserve">N </w:t>
            </w:r>
            <w:r w:rsidR="004E790F" w:rsidRPr="004E790F">
              <w:rPr>
                <w:rFonts w:ascii="GHEA Grapalat" w:eastAsia="Times New Roman" w:hAnsi="GHEA Grapalat" w:cs="Times New Roman"/>
                <w:bCs/>
                <w:color w:val="000000"/>
                <w:sz w:val="24"/>
                <w:szCs w:val="24"/>
                <w:lang w:val="hy-AM"/>
              </w:rPr>
              <w:t>01.1/34-3/16587-2026</w:t>
            </w:r>
          </w:p>
        </w:tc>
      </w:tr>
      <w:tr w:rsidR="00597646" w:rsidRPr="00B670A6" w:rsidTr="00B656CE">
        <w:trPr>
          <w:trHeight w:val="707"/>
          <w:tblCellSpacing w:w="0" w:type="dxa"/>
        </w:trPr>
        <w:tc>
          <w:tcPr>
            <w:tcW w:w="6475" w:type="dxa"/>
            <w:shd w:val="clear" w:color="auto" w:fill="FFFFFF"/>
            <w:vAlign w:val="center"/>
          </w:tcPr>
          <w:p w:rsidR="00597646" w:rsidRPr="00705DF8" w:rsidRDefault="0007752C" w:rsidP="004D25FE">
            <w:pPr>
              <w:pStyle w:val="BodyTextIndent2"/>
              <w:tabs>
                <w:tab w:val="left" w:pos="-540"/>
                <w:tab w:val="left" w:pos="251"/>
              </w:tabs>
              <w:spacing w:after="0" w:line="276" w:lineRule="auto"/>
              <w:ind w:left="161" w:right="173" w:firstLine="540"/>
              <w:jc w:val="both"/>
              <w:rPr>
                <w:rFonts w:ascii="GHEA Grapalat" w:hAnsi="GHEA Grapalat"/>
                <w:sz w:val="24"/>
                <w:szCs w:val="24"/>
                <w:lang w:val="hy-AM"/>
              </w:rPr>
            </w:pPr>
            <w:r>
              <w:rPr>
                <w:rFonts w:ascii="GHEA Grapalat" w:hAnsi="GHEA Grapalat"/>
                <w:sz w:val="24"/>
                <w:szCs w:val="24"/>
                <w:lang w:val="hy-AM"/>
              </w:rPr>
              <w:t>1․</w:t>
            </w:r>
            <w:r w:rsidR="006F7895">
              <w:rPr>
                <w:rFonts w:ascii="GHEA Grapalat" w:hAnsi="GHEA Grapalat"/>
                <w:sz w:val="24"/>
                <w:szCs w:val="24"/>
                <w:lang w:val="hy-AM"/>
              </w:rPr>
              <w:t xml:space="preserve"> </w:t>
            </w:r>
            <w:r w:rsidR="00597646">
              <w:rPr>
                <w:rFonts w:ascii="GHEA Grapalat" w:hAnsi="GHEA Grapalat"/>
                <w:sz w:val="24"/>
                <w:szCs w:val="24"/>
                <w:lang w:val="hy-AM"/>
              </w:rPr>
              <w:t>Ա</w:t>
            </w:r>
            <w:r w:rsidR="00597646" w:rsidRPr="00705DF8">
              <w:rPr>
                <w:rFonts w:ascii="GHEA Grapalat" w:hAnsi="GHEA Grapalat"/>
                <w:sz w:val="24"/>
                <w:szCs w:val="24"/>
                <w:lang w:val="hy-AM"/>
              </w:rPr>
              <w:t xml:space="preserve">ռաջարկում ենք Նախագծի հիմնավորմամբ բացահայտել </w:t>
            </w:r>
            <w:r w:rsidR="00597646" w:rsidRPr="00EF3F39">
              <w:rPr>
                <w:rFonts w:ascii="GHEA Grapalat" w:hAnsi="GHEA Grapalat"/>
                <w:sz w:val="24"/>
                <w:szCs w:val="24"/>
                <w:lang w:val="hy-AM"/>
              </w:rPr>
              <w:t>հայկական գորգարվեստին նվիրվա</w:t>
            </w:r>
            <w:r w:rsidR="00597646" w:rsidRPr="00AC44A3">
              <w:rPr>
                <w:rFonts w:ascii="GHEA Grapalat" w:hAnsi="GHEA Grapalat"/>
                <w:sz w:val="24"/>
                <w:szCs w:val="24"/>
                <w:lang w:val="hy-AM"/>
              </w:rPr>
              <w:t xml:space="preserve">ծ </w:t>
            </w:r>
            <w:r w:rsidR="00597646" w:rsidRPr="00705DF8">
              <w:rPr>
                <w:rFonts w:ascii="GHEA Grapalat" w:hAnsi="GHEA Grapalat"/>
                <w:sz w:val="24"/>
                <w:szCs w:val="24"/>
                <w:lang w:val="hy-AM"/>
              </w:rPr>
              <w:t>նոր մշակութային կենտրոնի պահպանման ֆինանսական գնահատականը և ակնկալվող ծախսերի ֆինանսավորման աղբյուրները:</w:t>
            </w:r>
          </w:p>
          <w:p w:rsidR="00B656CE" w:rsidRDefault="00597646" w:rsidP="004D25FE">
            <w:pPr>
              <w:pStyle w:val="BodyTextIndent2"/>
              <w:tabs>
                <w:tab w:val="left" w:pos="-540"/>
                <w:tab w:val="left" w:pos="701"/>
              </w:tabs>
              <w:spacing w:after="0" w:line="276" w:lineRule="auto"/>
              <w:ind w:left="161" w:right="173"/>
              <w:jc w:val="both"/>
              <w:rPr>
                <w:rFonts w:ascii="GHEA Grapalat" w:hAnsi="GHEA Grapalat"/>
                <w:sz w:val="24"/>
                <w:szCs w:val="24"/>
                <w:lang w:val="hy-AM"/>
              </w:rPr>
            </w:pPr>
            <w:r>
              <w:rPr>
                <w:rFonts w:ascii="GHEA Grapalat" w:hAnsi="GHEA Grapalat"/>
                <w:sz w:val="24"/>
                <w:szCs w:val="24"/>
                <w:lang w:val="hy-AM"/>
              </w:rPr>
              <w:tab/>
            </w:r>
          </w:p>
          <w:p w:rsidR="00B656CE" w:rsidRDefault="00B656CE" w:rsidP="004D25FE">
            <w:pPr>
              <w:pStyle w:val="BodyTextIndent2"/>
              <w:tabs>
                <w:tab w:val="left" w:pos="-540"/>
                <w:tab w:val="left" w:pos="701"/>
              </w:tabs>
              <w:spacing w:after="0" w:line="276" w:lineRule="auto"/>
              <w:ind w:left="161" w:right="173"/>
              <w:jc w:val="both"/>
              <w:rPr>
                <w:rFonts w:ascii="GHEA Grapalat" w:hAnsi="GHEA Grapalat"/>
                <w:sz w:val="24"/>
                <w:szCs w:val="24"/>
                <w:lang w:val="hy-AM"/>
              </w:rPr>
            </w:pPr>
          </w:p>
          <w:p w:rsidR="00B656CE" w:rsidRDefault="00B656CE" w:rsidP="004D25FE">
            <w:pPr>
              <w:pStyle w:val="BodyTextIndent2"/>
              <w:tabs>
                <w:tab w:val="left" w:pos="-540"/>
                <w:tab w:val="left" w:pos="701"/>
              </w:tabs>
              <w:spacing w:after="0" w:line="276" w:lineRule="auto"/>
              <w:ind w:left="161" w:right="173"/>
              <w:jc w:val="both"/>
              <w:rPr>
                <w:rFonts w:ascii="GHEA Grapalat" w:hAnsi="GHEA Grapalat"/>
                <w:sz w:val="24"/>
                <w:szCs w:val="24"/>
                <w:lang w:val="hy-AM"/>
              </w:rPr>
            </w:pPr>
          </w:p>
          <w:p w:rsidR="00B656CE" w:rsidRDefault="00B656CE" w:rsidP="004D25FE">
            <w:pPr>
              <w:pStyle w:val="BodyTextIndent2"/>
              <w:tabs>
                <w:tab w:val="left" w:pos="-540"/>
                <w:tab w:val="left" w:pos="701"/>
              </w:tabs>
              <w:spacing w:after="0" w:line="276" w:lineRule="auto"/>
              <w:ind w:left="161" w:right="173"/>
              <w:jc w:val="both"/>
              <w:rPr>
                <w:rFonts w:ascii="GHEA Grapalat" w:hAnsi="GHEA Grapalat"/>
                <w:sz w:val="24"/>
                <w:szCs w:val="24"/>
                <w:lang w:val="hy-AM"/>
              </w:rPr>
            </w:pPr>
          </w:p>
          <w:p w:rsidR="00B656CE" w:rsidRDefault="00B656CE" w:rsidP="004D25FE">
            <w:pPr>
              <w:pStyle w:val="BodyTextIndent2"/>
              <w:tabs>
                <w:tab w:val="left" w:pos="-540"/>
                <w:tab w:val="left" w:pos="701"/>
              </w:tabs>
              <w:spacing w:after="0" w:line="276" w:lineRule="auto"/>
              <w:ind w:left="161" w:right="173"/>
              <w:jc w:val="both"/>
              <w:rPr>
                <w:rFonts w:ascii="GHEA Grapalat" w:hAnsi="GHEA Grapalat"/>
                <w:sz w:val="24"/>
                <w:szCs w:val="24"/>
                <w:lang w:val="hy-AM"/>
              </w:rPr>
            </w:pPr>
          </w:p>
          <w:p w:rsidR="004D3A77" w:rsidRDefault="004D3A77" w:rsidP="004D25FE">
            <w:pPr>
              <w:pStyle w:val="BodyTextIndent2"/>
              <w:tabs>
                <w:tab w:val="left" w:pos="-540"/>
                <w:tab w:val="left" w:pos="701"/>
              </w:tabs>
              <w:spacing w:after="0" w:line="276" w:lineRule="auto"/>
              <w:ind w:left="161" w:right="173"/>
              <w:jc w:val="both"/>
              <w:rPr>
                <w:rFonts w:ascii="GHEA Grapalat" w:hAnsi="GHEA Grapalat"/>
                <w:sz w:val="24"/>
                <w:szCs w:val="24"/>
                <w:lang w:val="hy-AM"/>
              </w:rPr>
            </w:pPr>
          </w:p>
          <w:p w:rsidR="00597646" w:rsidRPr="00705DF8" w:rsidRDefault="0007752C" w:rsidP="0007752C">
            <w:pPr>
              <w:pStyle w:val="BodyTextIndent2"/>
              <w:tabs>
                <w:tab w:val="left" w:pos="-540"/>
                <w:tab w:val="left" w:pos="701"/>
              </w:tabs>
              <w:spacing w:after="0" w:line="276" w:lineRule="auto"/>
              <w:ind w:left="161" w:right="173" w:firstLine="454"/>
              <w:jc w:val="both"/>
              <w:rPr>
                <w:rFonts w:ascii="GHEA Grapalat" w:hAnsi="GHEA Grapalat"/>
                <w:sz w:val="24"/>
                <w:szCs w:val="24"/>
                <w:lang w:val="hy-AM"/>
              </w:rPr>
            </w:pPr>
            <w:r>
              <w:rPr>
                <w:rFonts w:ascii="GHEA Grapalat" w:hAnsi="GHEA Grapalat"/>
                <w:sz w:val="24"/>
                <w:szCs w:val="24"/>
                <w:lang w:val="hy-AM"/>
              </w:rPr>
              <w:t>2․</w:t>
            </w:r>
            <w:r w:rsidR="00B656CE">
              <w:rPr>
                <w:rFonts w:ascii="GHEA Grapalat" w:hAnsi="GHEA Grapalat"/>
                <w:sz w:val="24"/>
                <w:szCs w:val="24"/>
                <w:lang w:val="hy-AM"/>
              </w:rPr>
              <w:t xml:space="preserve"> </w:t>
            </w:r>
            <w:r w:rsidR="00597646" w:rsidRPr="00705DF8">
              <w:rPr>
                <w:rFonts w:ascii="GHEA Grapalat" w:hAnsi="GHEA Grapalat"/>
                <w:sz w:val="24"/>
                <w:szCs w:val="24"/>
                <w:lang w:val="hy-AM"/>
              </w:rPr>
              <w:t>Միաժամանակ հայտնում ենք, որ Նախագծի հիմնավորման համաձայն՝ գույքի, որպես նվիրաբերություն ընդունելը, բխում է ՀՀ կառավարության 30.11.2023թ</w:t>
            </w:r>
            <w:r w:rsidR="00597646">
              <w:rPr>
                <w:rFonts w:ascii="GHEA Grapalat" w:hAnsi="GHEA Grapalat"/>
                <w:sz w:val="24"/>
                <w:szCs w:val="24"/>
                <w:lang w:val="hy-AM"/>
              </w:rPr>
              <w:t>.</w:t>
            </w:r>
            <w:r w:rsidR="00597646" w:rsidRPr="00705DF8">
              <w:rPr>
                <w:rFonts w:ascii="GHEA Grapalat" w:hAnsi="GHEA Grapalat"/>
                <w:sz w:val="24"/>
                <w:szCs w:val="24"/>
                <w:lang w:val="hy-AM"/>
              </w:rPr>
              <w:t xml:space="preserve"> թիվ 2093-Ն որոշման պահանջներից։ Նշված որոշումը վերաբերում է մինչև 2026 թվականը կառուցվող, հիմնանորոգվող կամ վերակառուցվող 300 դպրոցների ծրագրին, որն առնչություն չունի ստեղծվելիք գո</w:t>
            </w:r>
            <w:r w:rsidR="00597646">
              <w:rPr>
                <w:rFonts w:ascii="GHEA Grapalat" w:hAnsi="GHEA Grapalat"/>
                <w:sz w:val="24"/>
                <w:szCs w:val="24"/>
                <w:lang w:val="hy-AM"/>
              </w:rPr>
              <w:t>ր</w:t>
            </w:r>
            <w:r w:rsidR="00597646" w:rsidRPr="00705DF8">
              <w:rPr>
                <w:rFonts w:ascii="GHEA Grapalat" w:hAnsi="GHEA Grapalat"/>
                <w:sz w:val="24"/>
                <w:szCs w:val="24"/>
                <w:lang w:val="hy-AM"/>
              </w:rPr>
              <w:t>գ</w:t>
            </w:r>
            <w:r w:rsidR="00597646">
              <w:rPr>
                <w:rFonts w:ascii="GHEA Grapalat" w:hAnsi="GHEA Grapalat"/>
                <w:sz w:val="24"/>
                <w:szCs w:val="24"/>
                <w:lang w:val="hy-AM"/>
              </w:rPr>
              <w:t>երի</w:t>
            </w:r>
            <w:r w:rsidR="00597646" w:rsidRPr="00705DF8">
              <w:rPr>
                <w:rFonts w:ascii="GHEA Grapalat" w:hAnsi="GHEA Grapalat"/>
                <w:sz w:val="24"/>
                <w:szCs w:val="24"/>
                <w:lang w:val="hy-AM"/>
              </w:rPr>
              <w:t xml:space="preserve"> կենտրոնին: Ուստի Նախագծի հիմնավորումը</w:t>
            </w:r>
            <w:r w:rsidR="00597646">
              <w:rPr>
                <w:rFonts w:ascii="GHEA Grapalat" w:hAnsi="GHEA Grapalat"/>
                <w:sz w:val="24"/>
                <w:szCs w:val="24"/>
                <w:lang w:val="hy-AM"/>
              </w:rPr>
              <w:t xml:space="preserve"> խմբագրման անհրաժեշտություն ունի</w:t>
            </w:r>
            <w:r w:rsidR="00597646" w:rsidRPr="00705DF8">
              <w:rPr>
                <w:rFonts w:ascii="GHEA Grapalat" w:hAnsi="GHEA Grapalat"/>
                <w:sz w:val="24"/>
                <w:szCs w:val="24"/>
                <w:lang w:val="hy-AM"/>
              </w:rPr>
              <w:t>:</w:t>
            </w:r>
            <w:r w:rsidR="00597646" w:rsidRPr="00705DF8">
              <w:rPr>
                <w:rFonts w:cs="Calibri"/>
                <w:sz w:val="24"/>
                <w:szCs w:val="24"/>
                <w:lang w:val="hy-AM"/>
              </w:rPr>
              <w:t> </w:t>
            </w:r>
          </w:p>
          <w:p w:rsidR="00597646" w:rsidRPr="003B4F52" w:rsidRDefault="00597646" w:rsidP="00B656CE">
            <w:pPr>
              <w:pStyle w:val="BodyText"/>
              <w:shd w:val="clear" w:color="auto" w:fill="FFFFFF"/>
              <w:overflowPunct w:val="0"/>
              <w:autoSpaceDE w:val="0"/>
              <w:autoSpaceDN w:val="0"/>
              <w:adjustRightInd w:val="0"/>
              <w:spacing w:after="0" w:line="276" w:lineRule="auto"/>
              <w:ind w:left="161" w:right="173" w:firstLine="720"/>
              <w:jc w:val="both"/>
              <w:textAlignment w:val="baseline"/>
              <w:rPr>
                <w:rFonts w:ascii="GHEA Grapalat" w:hAnsi="GHEA Grapalat"/>
                <w:szCs w:val="24"/>
                <w:lang w:val="hy-AM" w:eastAsia="ru-RU"/>
              </w:rPr>
            </w:pPr>
            <w:r>
              <w:rPr>
                <w:rFonts w:ascii="GHEA Grapalat" w:hAnsi="GHEA Grapalat"/>
                <w:szCs w:val="24"/>
                <w:lang w:val="hy-AM" w:eastAsia="ru-RU"/>
              </w:rPr>
              <w:t>Ելնելով վերոգրյալից՝ առաջարկում ենք լրամշակել Նախագիծը:</w:t>
            </w:r>
          </w:p>
        </w:tc>
        <w:tc>
          <w:tcPr>
            <w:tcW w:w="3871" w:type="dxa"/>
            <w:shd w:val="clear" w:color="auto" w:fill="FFFFFF"/>
            <w:vAlign w:val="center"/>
          </w:tcPr>
          <w:p w:rsidR="00597646" w:rsidRPr="00B656CE" w:rsidRDefault="0007752C" w:rsidP="007117D4">
            <w:pPr>
              <w:spacing w:after="0" w:line="276" w:lineRule="auto"/>
              <w:jc w:val="center"/>
              <w:rPr>
                <w:rFonts w:ascii="GHEA Grapalat" w:hAnsi="GHEA Grapalat"/>
                <w:sz w:val="24"/>
                <w:szCs w:val="24"/>
                <w:lang w:val="hy-AM"/>
              </w:rPr>
            </w:pPr>
            <w:r>
              <w:rPr>
                <w:rFonts w:ascii="GHEA Grapalat" w:hAnsi="GHEA Grapalat"/>
                <w:sz w:val="24"/>
                <w:szCs w:val="24"/>
                <w:lang w:val="hy-AM"/>
              </w:rPr>
              <w:t>1․</w:t>
            </w:r>
            <w:r w:rsidR="006F7895" w:rsidRPr="00B656CE">
              <w:rPr>
                <w:rFonts w:ascii="GHEA Grapalat" w:hAnsi="GHEA Grapalat"/>
                <w:sz w:val="24"/>
                <w:szCs w:val="24"/>
                <w:lang w:val="hy-AM"/>
              </w:rPr>
              <w:t xml:space="preserve"> Ընդունվել է</w:t>
            </w:r>
            <w:r w:rsidR="006F7895" w:rsidRPr="00B656CE">
              <w:rPr>
                <w:rFonts w:ascii="Cambria Math" w:hAnsi="Cambria Math" w:cs="Cambria Math"/>
                <w:sz w:val="24"/>
                <w:szCs w:val="24"/>
                <w:lang w:val="hy-AM"/>
              </w:rPr>
              <w:t>․</w:t>
            </w:r>
          </w:p>
          <w:p w:rsidR="006F7895" w:rsidRPr="00B656CE" w:rsidRDefault="006F7895" w:rsidP="00B656CE">
            <w:pPr>
              <w:spacing w:after="0" w:line="276" w:lineRule="auto"/>
              <w:ind w:left="75" w:right="75" w:firstLine="255"/>
              <w:jc w:val="both"/>
              <w:rPr>
                <w:rFonts w:ascii="GHEA Grapalat" w:hAnsi="GHEA Grapalat"/>
                <w:sz w:val="24"/>
                <w:szCs w:val="24"/>
                <w:lang w:val="hy-AM"/>
              </w:rPr>
            </w:pPr>
            <w:r w:rsidRPr="00B656CE">
              <w:rPr>
                <w:rFonts w:ascii="GHEA Grapalat" w:hAnsi="GHEA Grapalat"/>
                <w:sz w:val="24"/>
                <w:szCs w:val="24"/>
                <w:lang w:val="hy-AM"/>
              </w:rPr>
              <w:t>Նախագծի հիմնավորումը լրամշակվել է։</w:t>
            </w:r>
          </w:p>
          <w:p w:rsidR="006F7895" w:rsidRDefault="006F7895" w:rsidP="00B656CE">
            <w:pPr>
              <w:spacing w:line="276" w:lineRule="auto"/>
              <w:ind w:left="75" w:right="75" w:firstLine="180"/>
              <w:jc w:val="both"/>
              <w:rPr>
                <w:rFonts w:ascii="GHEA Grapalat" w:hAnsi="GHEA Grapalat"/>
                <w:sz w:val="24"/>
                <w:szCs w:val="24"/>
                <w:lang w:val="hy-AM"/>
              </w:rPr>
            </w:pPr>
            <w:r w:rsidRPr="00B656CE">
              <w:rPr>
                <w:rFonts w:ascii="GHEA Grapalat" w:hAnsi="GHEA Grapalat"/>
                <w:sz w:val="24"/>
                <w:szCs w:val="24"/>
                <w:lang w:val="hy-AM"/>
              </w:rPr>
              <w:t xml:space="preserve">Միաժամանակ, ՀՀ ԿԳՄՍ նախարարության կողմից տրամադրված տեղեկատվության համաձայն՝ </w:t>
            </w:r>
            <w:r w:rsidRPr="006F7895">
              <w:rPr>
                <w:rFonts w:ascii="GHEA Grapalat" w:hAnsi="GHEA Grapalat"/>
                <w:sz w:val="24"/>
                <w:szCs w:val="24"/>
                <w:lang w:val="hy-AM"/>
              </w:rPr>
              <w:t>2026 թվականի ծախսերի հաշվարկն ընթացքի մեջ է, և համապատասխան նախահաշիվը կտրամադրվի լրացուցիչ</w:t>
            </w:r>
            <w:r w:rsidR="00B656CE" w:rsidRPr="00B656CE">
              <w:rPr>
                <w:rFonts w:ascii="GHEA Grapalat" w:hAnsi="GHEA Grapalat"/>
                <w:sz w:val="24"/>
                <w:szCs w:val="24"/>
                <w:lang w:val="hy-AM"/>
              </w:rPr>
              <w:t>։</w:t>
            </w:r>
          </w:p>
          <w:p w:rsidR="00B656CE" w:rsidRPr="00B656CE" w:rsidRDefault="00B656CE" w:rsidP="00B656CE">
            <w:pPr>
              <w:spacing w:after="0" w:line="276" w:lineRule="auto"/>
              <w:ind w:left="75" w:right="75" w:firstLine="180"/>
              <w:jc w:val="both"/>
              <w:rPr>
                <w:rFonts w:ascii="GHEA Grapalat" w:hAnsi="GHEA Grapalat"/>
                <w:sz w:val="24"/>
                <w:szCs w:val="24"/>
                <w:lang w:val="hy-AM"/>
              </w:rPr>
            </w:pPr>
            <w:r w:rsidRPr="00B656CE">
              <w:rPr>
                <w:rFonts w:ascii="GHEA Grapalat" w:hAnsi="GHEA Grapalat"/>
                <w:sz w:val="24"/>
                <w:szCs w:val="24"/>
                <w:lang w:val="hy-AM"/>
              </w:rPr>
              <w:t>2</w:t>
            </w:r>
            <w:r w:rsidR="0007752C">
              <w:rPr>
                <w:rFonts w:ascii="Cambria Math" w:hAnsi="Cambria Math"/>
                <w:sz w:val="24"/>
                <w:szCs w:val="24"/>
                <w:lang w:val="hy-AM"/>
              </w:rPr>
              <w:t>․</w:t>
            </w:r>
            <w:r w:rsidRPr="00B656CE">
              <w:rPr>
                <w:rFonts w:ascii="GHEA Grapalat" w:hAnsi="GHEA Grapalat"/>
                <w:sz w:val="24"/>
                <w:szCs w:val="24"/>
                <w:lang w:val="hy-AM"/>
              </w:rPr>
              <w:t xml:space="preserve">  Ընդունվել է</w:t>
            </w:r>
            <w:r w:rsidRPr="00B656CE">
              <w:rPr>
                <w:rFonts w:ascii="Cambria Math" w:hAnsi="Cambria Math" w:cs="Cambria Math"/>
                <w:sz w:val="24"/>
                <w:szCs w:val="24"/>
                <w:lang w:val="hy-AM"/>
              </w:rPr>
              <w:t>․</w:t>
            </w:r>
          </w:p>
          <w:p w:rsidR="00B656CE" w:rsidRDefault="00B656CE" w:rsidP="00B656CE">
            <w:pPr>
              <w:spacing w:line="276" w:lineRule="auto"/>
              <w:ind w:left="75" w:right="75" w:firstLine="180"/>
              <w:jc w:val="both"/>
              <w:rPr>
                <w:rFonts w:ascii="GHEA Grapalat" w:hAnsi="GHEA Grapalat"/>
                <w:sz w:val="24"/>
                <w:szCs w:val="24"/>
                <w:lang w:val="hy-AM"/>
              </w:rPr>
            </w:pPr>
            <w:r w:rsidRPr="00B656CE">
              <w:rPr>
                <w:rFonts w:ascii="GHEA Grapalat" w:hAnsi="GHEA Grapalat"/>
                <w:sz w:val="24"/>
                <w:szCs w:val="24"/>
                <w:lang w:val="hy-AM"/>
              </w:rPr>
              <w:t xml:space="preserve">Նախագծի </w:t>
            </w:r>
            <w:r>
              <w:rPr>
                <w:rFonts w:ascii="GHEA Grapalat" w:hAnsi="GHEA Grapalat"/>
                <w:sz w:val="24"/>
                <w:szCs w:val="24"/>
                <w:lang w:val="hy-AM"/>
              </w:rPr>
              <w:t>հիմնավորման մեջ  առկա</w:t>
            </w:r>
            <w:r w:rsidRPr="00B656CE">
              <w:rPr>
                <w:rFonts w:ascii="GHEA Grapalat" w:hAnsi="GHEA Grapalat"/>
                <w:sz w:val="24"/>
                <w:szCs w:val="24"/>
                <w:lang w:val="hy-AM"/>
              </w:rPr>
              <w:t xml:space="preserve"> </w:t>
            </w:r>
            <w:r>
              <w:rPr>
                <w:rFonts w:ascii="GHEA Grapalat" w:hAnsi="GHEA Grapalat"/>
                <w:sz w:val="24"/>
                <w:szCs w:val="24"/>
                <w:lang w:val="hy-AM"/>
              </w:rPr>
              <w:t>վ</w:t>
            </w:r>
            <w:r w:rsidRPr="00B656CE">
              <w:rPr>
                <w:rFonts w:ascii="GHEA Grapalat" w:hAnsi="GHEA Grapalat"/>
                <w:sz w:val="24"/>
                <w:szCs w:val="24"/>
                <w:lang w:val="hy-AM"/>
              </w:rPr>
              <w:t>րիպակը շտկվել է։</w:t>
            </w:r>
          </w:p>
          <w:p w:rsidR="00B656CE" w:rsidRDefault="00B656CE" w:rsidP="00B656CE">
            <w:pPr>
              <w:spacing w:line="276" w:lineRule="auto"/>
              <w:ind w:left="75" w:right="75" w:firstLine="180"/>
              <w:jc w:val="both"/>
              <w:rPr>
                <w:rFonts w:ascii="GHEA Grapalat" w:hAnsi="GHEA Grapalat"/>
                <w:sz w:val="24"/>
                <w:szCs w:val="24"/>
                <w:lang w:val="hy-AM"/>
              </w:rPr>
            </w:pPr>
          </w:p>
          <w:p w:rsidR="00B656CE" w:rsidRDefault="00B656CE" w:rsidP="00B656CE">
            <w:pPr>
              <w:spacing w:line="276" w:lineRule="auto"/>
              <w:ind w:left="75" w:right="75" w:firstLine="180"/>
              <w:jc w:val="both"/>
              <w:rPr>
                <w:rFonts w:ascii="GHEA Grapalat" w:hAnsi="GHEA Grapalat"/>
                <w:sz w:val="24"/>
                <w:szCs w:val="24"/>
                <w:lang w:val="hy-AM"/>
              </w:rPr>
            </w:pPr>
          </w:p>
          <w:p w:rsidR="00B656CE" w:rsidRDefault="00B656CE" w:rsidP="00B656CE">
            <w:pPr>
              <w:spacing w:line="276" w:lineRule="auto"/>
              <w:ind w:left="75" w:right="75" w:firstLine="180"/>
              <w:jc w:val="both"/>
              <w:rPr>
                <w:rFonts w:ascii="GHEA Grapalat" w:hAnsi="GHEA Grapalat"/>
                <w:sz w:val="24"/>
                <w:szCs w:val="24"/>
                <w:lang w:val="hy-AM"/>
              </w:rPr>
            </w:pPr>
          </w:p>
          <w:p w:rsidR="00B656CE" w:rsidRDefault="00B656CE" w:rsidP="00B656CE">
            <w:pPr>
              <w:spacing w:line="276" w:lineRule="auto"/>
              <w:ind w:left="75" w:right="75" w:firstLine="180"/>
              <w:jc w:val="both"/>
              <w:rPr>
                <w:rFonts w:ascii="GHEA Grapalat" w:hAnsi="GHEA Grapalat"/>
                <w:sz w:val="24"/>
                <w:szCs w:val="24"/>
                <w:lang w:val="hy-AM"/>
              </w:rPr>
            </w:pPr>
          </w:p>
          <w:p w:rsidR="00B656CE" w:rsidRPr="00B656CE" w:rsidRDefault="00B656CE" w:rsidP="00B656CE">
            <w:pPr>
              <w:spacing w:line="276" w:lineRule="auto"/>
              <w:ind w:right="75"/>
              <w:jc w:val="both"/>
              <w:rPr>
                <w:rFonts w:ascii="GHEA Grapalat" w:hAnsi="GHEA Grapalat"/>
                <w:sz w:val="24"/>
                <w:szCs w:val="24"/>
                <w:lang w:val="hy-AM"/>
              </w:rPr>
            </w:pPr>
          </w:p>
          <w:p w:rsidR="00B656CE" w:rsidRPr="00B656CE" w:rsidRDefault="00B656CE" w:rsidP="00B656CE">
            <w:pPr>
              <w:spacing w:line="276" w:lineRule="auto"/>
              <w:ind w:left="75" w:right="75" w:firstLine="180"/>
              <w:jc w:val="both"/>
              <w:rPr>
                <w:rFonts w:ascii="GHEA Grapalat" w:hAnsi="GHEA Grapalat"/>
                <w:sz w:val="24"/>
                <w:szCs w:val="24"/>
                <w:lang w:val="hy-AM"/>
              </w:rPr>
            </w:pPr>
          </w:p>
        </w:tc>
      </w:tr>
      <w:tr w:rsidR="00BB1FBF" w:rsidRPr="00963183" w:rsidTr="00B656CE">
        <w:trPr>
          <w:tblCellSpacing w:w="0" w:type="dxa"/>
        </w:trPr>
        <w:tc>
          <w:tcPr>
            <w:tcW w:w="6475" w:type="dxa"/>
            <w:vMerge w:val="restart"/>
            <w:shd w:val="clear" w:color="auto" w:fill="D0D0D0"/>
            <w:vAlign w:val="center"/>
            <w:hideMark/>
          </w:tcPr>
          <w:p w:rsidR="00EC11FE" w:rsidRPr="003B4F52" w:rsidRDefault="00A24D96" w:rsidP="007E690C">
            <w:pPr>
              <w:spacing w:after="0" w:line="276" w:lineRule="auto"/>
              <w:ind w:left="251"/>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w:t>
            </w:r>
            <w:r w:rsidR="00BB1FBF" w:rsidRPr="003B4F52">
              <w:rPr>
                <w:rFonts w:ascii="Cambria Math" w:eastAsia="Times New Roman" w:hAnsi="Cambria Math" w:cs="Cambria Math"/>
                <w:bCs/>
                <w:color w:val="000000"/>
                <w:sz w:val="24"/>
                <w:szCs w:val="24"/>
                <w:lang w:val="hy-AM"/>
              </w:rPr>
              <w:t>․</w:t>
            </w:r>
            <w:r w:rsidR="00BB1FBF" w:rsidRPr="003B4F52">
              <w:rPr>
                <w:rFonts w:ascii="GHEA Grapalat" w:eastAsia="Times New Roman" w:hAnsi="GHEA Grapalat" w:cs="Times New Roman"/>
                <w:bCs/>
                <w:color w:val="000000"/>
                <w:sz w:val="24"/>
                <w:szCs w:val="24"/>
                <w:lang w:val="hy-AM"/>
              </w:rPr>
              <w:t xml:space="preserve"> </w:t>
            </w:r>
            <w:r w:rsidR="00BB1FBF" w:rsidRPr="003B4F52">
              <w:rPr>
                <w:rFonts w:ascii="GHEA Grapalat" w:eastAsia="Times New Roman" w:hAnsi="GHEA Grapalat" w:cs="GHEA Grapalat"/>
                <w:bCs/>
                <w:color w:val="000000"/>
                <w:sz w:val="24"/>
                <w:szCs w:val="24"/>
                <w:lang w:val="hy-AM"/>
              </w:rPr>
              <w:t>ՀՀ</w:t>
            </w:r>
            <w:r w:rsidR="00EC11FE">
              <w:rPr>
                <w:rFonts w:ascii="GHEA Grapalat" w:eastAsia="Times New Roman" w:hAnsi="GHEA Grapalat" w:cs="Times New Roman"/>
                <w:bCs/>
                <w:color w:val="000000"/>
                <w:sz w:val="24"/>
                <w:szCs w:val="24"/>
                <w:lang w:val="hy-AM"/>
              </w:rPr>
              <w:t xml:space="preserve"> կրթության, գիտության, մշակույթի և սպորտի նախարարություն</w:t>
            </w:r>
          </w:p>
        </w:tc>
        <w:tc>
          <w:tcPr>
            <w:tcW w:w="3871" w:type="dxa"/>
            <w:shd w:val="clear" w:color="auto" w:fill="D0CECE" w:themeFill="background2" w:themeFillShade="E6"/>
          </w:tcPr>
          <w:p w:rsidR="00BB1FBF" w:rsidRPr="00963183" w:rsidRDefault="0033492C" w:rsidP="003E7F0C">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23.06</w:t>
            </w:r>
            <w:r w:rsidR="00BB1FBF" w:rsidRPr="00963183">
              <w:rPr>
                <w:rFonts w:ascii="GHEA Grapalat" w:eastAsia="Times New Roman" w:hAnsi="GHEA Grapalat" w:cs="Times New Roman"/>
                <w:bCs/>
                <w:color w:val="000000"/>
                <w:sz w:val="24"/>
                <w:szCs w:val="24"/>
                <w:lang w:val="hy-AM"/>
              </w:rPr>
              <w:t>.202</w:t>
            </w:r>
            <w:r w:rsidR="003E7F0C">
              <w:rPr>
                <w:rFonts w:ascii="GHEA Grapalat" w:eastAsia="Times New Roman" w:hAnsi="GHEA Grapalat" w:cs="Times New Roman"/>
                <w:bCs/>
                <w:color w:val="000000"/>
                <w:sz w:val="24"/>
                <w:szCs w:val="24"/>
                <w:lang w:val="hy-AM"/>
              </w:rPr>
              <w:t>6</w:t>
            </w:r>
            <w:r w:rsidR="00BB1FBF" w:rsidRPr="00963183">
              <w:rPr>
                <w:rFonts w:ascii="GHEA Grapalat" w:eastAsia="Times New Roman" w:hAnsi="GHEA Grapalat" w:cs="Times New Roman"/>
                <w:bCs/>
                <w:color w:val="000000"/>
                <w:sz w:val="24"/>
                <w:szCs w:val="24"/>
                <w:lang w:val="hy-AM"/>
              </w:rPr>
              <w:t>թ.</w:t>
            </w:r>
          </w:p>
        </w:tc>
      </w:tr>
      <w:tr w:rsidR="00BB1FBF" w:rsidRPr="00963183" w:rsidTr="00B656CE">
        <w:trPr>
          <w:trHeight w:val="515"/>
          <w:tblCellSpacing w:w="0" w:type="dxa"/>
        </w:trPr>
        <w:tc>
          <w:tcPr>
            <w:tcW w:w="6475" w:type="dxa"/>
            <w:vMerge/>
            <w:shd w:val="clear" w:color="auto" w:fill="FFFFFF"/>
            <w:vAlign w:val="center"/>
            <w:hideMark/>
          </w:tcPr>
          <w:p w:rsidR="00BB1FBF" w:rsidRPr="003B4F52" w:rsidRDefault="00BB1FBF" w:rsidP="003B4F52">
            <w:pPr>
              <w:spacing w:after="0" w:line="276" w:lineRule="auto"/>
              <w:rPr>
                <w:rFonts w:ascii="GHEA Grapalat" w:eastAsia="Times New Roman" w:hAnsi="GHEA Grapalat" w:cs="Times New Roman"/>
                <w:bCs/>
                <w:color w:val="000000"/>
                <w:sz w:val="24"/>
                <w:szCs w:val="24"/>
                <w:lang w:val="hy-AM"/>
              </w:rPr>
            </w:pPr>
          </w:p>
        </w:tc>
        <w:tc>
          <w:tcPr>
            <w:tcW w:w="3871" w:type="dxa"/>
            <w:shd w:val="clear" w:color="auto" w:fill="D0CECE" w:themeFill="background2" w:themeFillShade="E6"/>
          </w:tcPr>
          <w:p w:rsidR="00BB1FBF" w:rsidRPr="00963183" w:rsidRDefault="00963183" w:rsidP="0033492C">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N</w:t>
            </w:r>
            <w:r w:rsidR="003E7F0C" w:rsidRPr="003E7F0C">
              <w:rPr>
                <w:rFonts w:ascii="GHEA Grapalat" w:eastAsia="Times New Roman" w:hAnsi="GHEA Grapalat" w:cs="Times New Roman"/>
                <w:bCs/>
                <w:color w:val="000000"/>
                <w:sz w:val="24"/>
                <w:szCs w:val="24"/>
                <w:lang w:val="hy-AM"/>
              </w:rPr>
              <w:t xml:space="preserve"> </w:t>
            </w:r>
            <w:r w:rsidR="0033492C" w:rsidRPr="0033492C">
              <w:rPr>
                <w:rFonts w:ascii="GHEA Grapalat" w:eastAsia="Times New Roman" w:hAnsi="GHEA Grapalat" w:cs="Times New Roman"/>
                <w:bCs/>
                <w:color w:val="000000"/>
                <w:sz w:val="24"/>
                <w:szCs w:val="24"/>
                <w:lang w:val="hy-AM"/>
              </w:rPr>
              <w:t>01/12-1/21940-2026</w:t>
            </w:r>
          </w:p>
        </w:tc>
      </w:tr>
      <w:tr w:rsidR="003A7FB0" w:rsidRPr="00B670A6" w:rsidTr="00B656CE">
        <w:trPr>
          <w:trHeight w:val="738"/>
          <w:tblCellSpacing w:w="0" w:type="dxa"/>
        </w:trPr>
        <w:tc>
          <w:tcPr>
            <w:tcW w:w="6475" w:type="dxa"/>
            <w:tcBorders>
              <w:bottom w:val="single" w:sz="4" w:space="0" w:color="auto"/>
            </w:tcBorders>
            <w:shd w:val="clear" w:color="auto" w:fill="FFFFFF"/>
            <w:vAlign w:val="center"/>
          </w:tcPr>
          <w:p w:rsidR="003A7FB0" w:rsidRPr="004D25FE" w:rsidRDefault="003A7FB0" w:rsidP="003A7FB0">
            <w:pPr>
              <w:pStyle w:val="NormalWeb"/>
              <w:spacing w:before="0" w:beforeAutospacing="0" w:after="0" w:afterAutospacing="0"/>
              <w:ind w:left="161" w:right="173" w:firstLine="567"/>
              <w:jc w:val="both"/>
              <w:rPr>
                <w:rFonts w:ascii="GHEA Grapalat" w:hAnsi="GHEA Grapalat"/>
                <w:lang w:val="hy-AM"/>
              </w:rPr>
            </w:pPr>
            <w:r w:rsidRPr="004D25FE">
              <w:rPr>
                <w:rFonts w:ascii="GHEA Grapalat" w:hAnsi="GHEA Grapalat"/>
                <w:lang w:val="hy-AM"/>
              </w:rPr>
              <w:t>«Գույքի նվիրաբերությունն ընդունելու և ամրացնելու մասին» ՀՀ կառավարության որոշման նախագծի (այսուհետ՝ Նախագիծ) վերաբերյալ հայտնում ենք հետևյալը.</w:t>
            </w:r>
          </w:p>
          <w:p w:rsidR="003A7FB0" w:rsidRDefault="003A7FB0" w:rsidP="003A7FB0">
            <w:pPr>
              <w:pStyle w:val="NormalWeb"/>
              <w:numPr>
                <w:ilvl w:val="0"/>
                <w:numId w:val="16"/>
              </w:numPr>
              <w:spacing w:before="0" w:beforeAutospacing="0" w:after="0" w:afterAutospacing="0"/>
              <w:ind w:left="161" w:right="173" w:firstLine="567"/>
              <w:jc w:val="both"/>
              <w:rPr>
                <w:rFonts w:ascii="GHEA Grapalat" w:hAnsi="GHEA Grapalat"/>
                <w:lang w:val="hy-AM"/>
              </w:rPr>
            </w:pPr>
            <w:r w:rsidRPr="004D25FE">
              <w:rPr>
                <w:rFonts w:ascii="GHEA Grapalat" w:hAnsi="GHEA Grapalat"/>
                <w:lang w:val="hy-AM"/>
              </w:rPr>
              <w:t xml:space="preserve">Նախագծի 1-ին կետում «Գույքի տարածքում գտնվող բնակելի տանը Քաղաքացու բնակության իրավունքը» բառերը շարադրել հետևյալ </w:t>
            </w:r>
            <w:r w:rsidRPr="004D25FE">
              <w:rPr>
                <w:rFonts w:ascii="GHEA Grapalat" w:hAnsi="GHEA Grapalat"/>
                <w:lang w:val="hy-AM"/>
              </w:rPr>
              <w:lastRenderedPageBreak/>
              <w:t>խմբագրությամբ՝ «Գույքի տարածքում՝ Հայաստանի Հանրապետության Կոտայքի մարզ, համայնք Գառնի, Գեղարդի խճուղի, 3-րդ փակուղի, հասցե 1 հասցեում գտնվող բնակելի տանը Քաղաքացու բնակության իրավունքը»: Նշված փոփոխությունը կատարել նաև Նախագծի հիմնավորման տեքստում:</w:t>
            </w:r>
          </w:p>
          <w:p w:rsidR="007E690C" w:rsidRPr="004D25FE" w:rsidRDefault="007E690C" w:rsidP="007E690C">
            <w:pPr>
              <w:pStyle w:val="NormalWeb"/>
              <w:spacing w:before="0" w:beforeAutospacing="0" w:after="0" w:afterAutospacing="0"/>
              <w:ind w:left="161" w:right="173"/>
              <w:jc w:val="both"/>
              <w:rPr>
                <w:rFonts w:ascii="GHEA Grapalat" w:hAnsi="GHEA Grapalat"/>
                <w:lang w:val="hy-AM"/>
              </w:rPr>
            </w:pPr>
          </w:p>
          <w:p w:rsidR="003A7FB0" w:rsidRPr="004D25FE" w:rsidRDefault="003A7FB0" w:rsidP="003A7FB0">
            <w:pPr>
              <w:pStyle w:val="NormalWeb"/>
              <w:numPr>
                <w:ilvl w:val="0"/>
                <w:numId w:val="16"/>
              </w:numPr>
              <w:spacing w:before="0" w:beforeAutospacing="0" w:after="0" w:afterAutospacing="0"/>
              <w:ind w:left="161" w:right="173" w:firstLine="406"/>
              <w:jc w:val="both"/>
              <w:rPr>
                <w:rFonts w:ascii="GHEA Grapalat" w:hAnsi="GHEA Grapalat"/>
                <w:lang w:val="hy-AM"/>
              </w:rPr>
            </w:pPr>
            <w:r w:rsidRPr="004D25FE">
              <w:rPr>
                <w:rFonts w:ascii="GHEA Grapalat" w:hAnsi="GHEA Grapalat"/>
                <w:lang w:val="hy-AM"/>
              </w:rPr>
              <w:t>Նախագծի հիմնավորման վերջին պարբերությունը շարադրել հետևյալ խմբագրությամբ. ««Գույքի նվիրաբերությունն ընդունելու և ամրացնելու մասին» Հայաստանի Հանրապետության կառավարության որոշման նախագծի ընդունմամբ Հայաստանի Հանրապետության 2026 թվականի պետական բյուջեում առաջանում է ծախսերի և եկամուտների ավելացում: Ավելացում է նախատեսվում նաև 2027 թվականին և հաջորդող տարիներին՝ յուրաքանչյուր տարվա համար 143,275,200 (մեկ հարյուր քառասուներեք միլիոն երկու հարյուր յոթանասունհինգ հազար երկու հարյուր) ՀՀ դրամի չափով»:</w:t>
            </w:r>
          </w:p>
          <w:p w:rsidR="003A7FB0" w:rsidRPr="004D25FE" w:rsidRDefault="003A7FB0" w:rsidP="003A7FB0">
            <w:pPr>
              <w:pStyle w:val="NormalWeb"/>
              <w:spacing w:before="0" w:beforeAutospacing="0" w:after="0" w:afterAutospacing="0"/>
              <w:ind w:left="161" w:right="173" w:firstLine="567"/>
              <w:jc w:val="both"/>
              <w:rPr>
                <w:rFonts w:ascii="GHEA Grapalat" w:hAnsi="GHEA Grapalat"/>
                <w:lang w:val="hy-AM"/>
              </w:rPr>
            </w:pPr>
            <w:r w:rsidRPr="004D25FE">
              <w:rPr>
                <w:rFonts w:ascii="GHEA Grapalat" w:hAnsi="GHEA Grapalat"/>
                <w:lang w:val="hy-AM"/>
              </w:rPr>
              <w:t>Միաժամանակ հայտնում ենք, որ 2026 թվականի ծախսերի հաշվարկն ընթացքի մեջ է, և համապատասխան նախահաշիվը կտրամադրվի լրացուցիչ:</w:t>
            </w:r>
          </w:p>
          <w:p w:rsidR="003A7FB0" w:rsidRPr="004D25FE" w:rsidRDefault="003A7FB0" w:rsidP="003A7FB0">
            <w:pPr>
              <w:pStyle w:val="NormalWeb"/>
              <w:spacing w:before="0" w:beforeAutospacing="0" w:after="0" w:afterAutospacing="0"/>
              <w:ind w:left="161" w:right="173" w:firstLine="567"/>
              <w:jc w:val="both"/>
              <w:rPr>
                <w:rFonts w:ascii="GHEA Grapalat" w:hAnsi="GHEA Grapalat"/>
                <w:lang w:val="hy-AM"/>
              </w:rPr>
            </w:pPr>
            <w:r w:rsidRPr="004D25FE">
              <w:rPr>
                <w:rFonts w:ascii="GHEA Grapalat" w:hAnsi="GHEA Grapalat"/>
                <w:lang w:val="hy-AM"/>
              </w:rPr>
              <w:t>Առդիր՝ «2027 թվականի բյուջեում նախատեսվող ընդլայնման նախահաշիվ»՝ 1 ֆայլ:</w:t>
            </w:r>
          </w:p>
          <w:p w:rsidR="003A7FB0" w:rsidRPr="004D25FE" w:rsidRDefault="003A7FB0" w:rsidP="003B4F52">
            <w:pPr>
              <w:spacing w:line="276" w:lineRule="auto"/>
              <w:ind w:right="142"/>
              <w:jc w:val="center"/>
              <w:rPr>
                <w:rFonts w:ascii="GHEA Grapalat" w:eastAsia="Microsoft YaHei" w:hAnsi="GHEA Grapalat" w:cs="Microsoft YaHei"/>
                <w:bCs/>
                <w:sz w:val="24"/>
                <w:szCs w:val="24"/>
                <w:lang w:val="hy-AM"/>
              </w:rPr>
            </w:pPr>
          </w:p>
        </w:tc>
        <w:tc>
          <w:tcPr>
            <w:tcW w:w="3871" w:type="dxa"/>
            <w:tcBorders>
              <w:bottom w:val="single" w:sz="4" w:space="0" w:color="auto"/>
            </w:tcBorders>
            <w:shd w:val="clear" w:color="auto" w:fill="FFFFFF"/>
            <w:vAlign w:val="center"/>
          </w:tcPr>
          <w:p w:rsidR="00F750B5" w:rsidRDefault="00F750B5" w:rsidP="003B4F52">
            <w:pPr>
              <w:spacing w:line="276" w:lineRule="auto"/>
              <w:ind w:right="142"/>
              <w:jc w:val="center"/>
              <w:rPr>
                <w:rFonts w:ascii="GHEA Grapalat" w:eastAsia="Microsoft YaHei" w:hAnsi="GHEA Grapalat" w:cs="Microsoft YaHei"/>
                <w:bCs/>
                <w:sz w:val="24"/>
                <w:szCs w:val="24"/>
                <w:lang w:val="hy-AM"/>
              </w:rPr>
            </w:pPr>
          </w:p>
          <w:p w:rsidR="00F750B5" w:rsidRDefault="00F750B5" w:rsidP="003B4F52">
            <w:pPr>
              <w:spacing w:line="276" w:lineRule="auto"/>
              <w:ind w:right="142"/>
              <w:jc w:val="center"/>
              <w:rPr>
                <w:rFonts w:ascii="GHEA Grapalat" w:eastAsia="Microsoft YaHei" w:hAnsi="GHEA Grapalat" w:cs="Microsoft YaHei"/>
                <w:bCs/>
                <w:sz w:val="24"/>
                <w:szCs w:val="24"/>
                <w:lang w:val="hy-AM"/>
              </w:rPr>
            </w:pPr>
          </w:p>
          <w:p w:rsidR="003A7FB0" w:rsidRDefault="00F750B5" w:rsidP="0077032E">
            <w:pPr>
              <w:spacing w:after="0" w:line="276" w:lineRule="auto"/>
              <w:ind w:right="142"/>
              <w:jc w:val="center"/>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t>1․ Ընդունվել է․</w:t>
            </w:r>
          </w:p>
          <w:p w:rsidR="00F750B5" w:rsidRDefault="00F750B5" w:rsidP="00F750B5">
            <w:pPr>
              <w:spacing w:line="276" w:lineRule="auto"/>
              <w:ind w:right="142"/>
              <w:jc w:val="center"/>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t xml:space="preserve">Նախագծում և </w:t>
            </w:r>
            <w:r w:rsidRPr="00F750B5">
              <w:rPr>
                <w:lang w:val="hy-AM"/>
              </w:rPr>
              <w:t xml:space="preserve"> </w:t>
            </w:r>
            <w:r w:rsidRPr="00F750B5">
              <w:rPr>
                <w:rFonts w:ascii="GHEA Grapalat" w:eastAsia="Microsoft YaHei" w:hAnsi="GHEA Grapalat" w:cs="Microsoft YaHei"/>
                <w:bCs/>
                <w:sz w:val="24"/>
                <w:szCs w:val="24"/>
                <w:lang w:val="hy-AM"/>
              </w:rPr>
              <w:t>Նախագծի հիմնավորման</w:t>
            </w:r>
            <w:r>
              <w:rPr>
                <w:rFonts w:ascii="GHEA Grapalat" w:eastAsia="Microsoft YaHei" w:hAnsi="GHEA Grapalat" w:cs="Microsoft YaHei"/>
                <w:bCs/>
                <w:sz w:val="24"/>
                <w:szCs w:val="24"/>
                <w:lang w:val="hy-AM"/>
              </w:rPr>
              <w:t xml:space="preserve"> մեջ կատարվել է </w:t>
            </w:r>
            <w:r>
              <w:rPr>
                <w:rFonts w:ascii="GHEA Grapalat" w:eastAsia="Microsoft YaHei" w:hAnsi="GHEA Grapalat" w:cs="Microsoft YaHei"/>
                <w:bCs/>
                <w:sz w:val="24"/>
                <w:szCs w:val="24"/>
                <w:lang w:val="hy-AM"/>
              </w:rPr>
              <w:lastRenderedPageBreak/>
              <w:t>համապատասխան փոփոխություն։</w:t>
            </w:r>
          </w:p>
          <w:p w:rsidR="00F750B5" w:rsidRDefault="00F750B5" w:rsidP="00F750B5">
            <w:pPr>
              <w:spacing w:line="276" w:lineRule="auto"/>
              <w:ind w:right="142"/>
              <w:jc w:val="center"/>
              <w:rPr>
                <w:rFonts w:ascii="GHEA Grapalat" w:eastAsia="Microsoft YaHei" w:hAnsi="GHEA Grapalat" w:cs="Microsoft YaHei"/>
                <w:bCs/>
                <w:sz w:val="24"/>
                <w:szCs w:val="24"/>
                <w:lang w:val="hy-AM"/>
              </w:rPr>
            </w:pPr>
          </w:p>
          <w:p w:rsidR="00F750B5" w:rsidRDefault="00F750B5" w:rsidP="00F750B5">
            <w:pPr>
              <w:spacing w:line="276" w:lineRule="auto"/>
              <w:ind w:right="142"/>
              <w:jc w:val="center"/>
              <w:rPr>
                <w:rFonts w:ascii="GHEA Grapalat" w:eastAsia="Microsoft YaHei" w:hAnsi="GHEA Grapalat" w:cs="Microsoft YaHei"/>
                <w:bCs/>
                <w:sz w:val="24"/>
                <w:szCs w:val="24"/>
                <w:lang w:val="hy-AM"/>
              </w:rPr>
            </w:pPr>
          </w:p>
          <w:p w:rsidR="00F750B5" w:rsidRDefault="00F750B5" w:rsidP="00B670A6">
            <w:pPr>
              <w:spacing w:after="0" w:line="276" w:lineRule="auto"/>
              <w:ind w:right="142"/>
              <w:jc w:val="center"/>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t>2․ Ընդունվել է․</w:t>
            </w:r>
          </w:p>
          <w:p w:rsidR="00F750B5" w:rsidRDefault="00F750B5" w:rsidP="00F750B5">
            <w:pPr>
              <w:spacing w:line="276" w:lineRule="auto"/>
              <w:ind w:right="142"/>
              <w:jc w:val="center"/>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t>Նախագծի հիմնավորումը և  նախագծին կից ներկայացվող փաստաթղթերի փաթեթը լրամշակվել են։</w:t>
            </w:r>
          </w:p>
          <w:p w:rsidR="00F750B5" w:rsidRPr="00963183" w:rsidRDefault="00F750B5" w:rsidP="00F750B5">
            <w:pPr>
              <w:spacing w:line="276" w:lineRule="auto"/>
              <w:ind w:right="142"/>
              <w:jc w:val="center"/>
              <w:rPr>
                <w:rFonts w:ascii="GHEA Grapalat" w:eastAsia="Microsoft YaHei" w:hAnsi="GHEA Grapalat" w:cs="Microsoft YaHei"/>
                <w:bCs/>
                <w:sz w:val="24"/>
                <w:szCs w:val="24"/>
                <w:lang w:val="hy-AM"/>
              </w:rPr>
            </w:pPr>
          </w:p>
        </w:tc>
      </w:tr>
      <w:tr w:rsidR="00EC11FE" w:rsidRPr="003B4F52" w:rsidTr="00B656CE">
        <w:trPr>
          <w:trHeight w:val="483"/>
          <w:tblCellSpacing w:w="0" w:type="dxa"/>
        </w:trPr>
        <w:tc>
          <w:tcPr>
            <w:tcW w:w="6475" w:type="dxa"/>
            <w:vMerge w:val="restart"/>
            <w:shd w:val="clear" w:color="auto" w:fill="D0CECE" w:themeFill="background2" w:themeFillShade="E6"/>
            <w:vAlign w:val="center"/>
          </w:tcPr>
          <w:p w:rsidR="00EC11FE" w:rsidRPr="003B4F52" w:rsidRDefault="00F858AC" w:rsidP="008738E9">
            <w:pPr>
              <w:spacing w:after="0" w:line="276" w:lineRule="auto"/>
              <w:ind w:left="435" w:right="223" w:hanging="180"/>
              <w:jc w:val="both"/>
              <w:rPr>
                <w:rFonts w:ascii="GHEA Grapalat" w:hAnsi="GHEA Grapalat"/>
                <w:sz w:val="24"/>
                <w:szCs w:val="24"/>
                <w:lang w:val="hy-AM"/>
              </w:rPr>
            </w:pPr>
            <w:r>
              <w:rPr>
                <w:rFonts w:ascii="GHEA Grapalat" w:hAnsi="GHEA Grapalat"/>
                <w:sz w:val="24"/>
                <w:szCs w:val="24"/>
                <w:lang w:val="hy-AM"/>
              </w:rPr>
              <w:lastRenderedPageBreak/>
              <w:t>3</w:t>
            </w:r>
            <w:r w:rsidR="00EC11FE" w:rsidRPr="003B4F52">
              <w:rPr>
                <w:rFonts w:ascii="GHEA Grapalat" w:hAnsi="GHEA Grapalat"/>
                <w:sz w:val="24"/>
                <w:szCs w:val="24"/>
                <w:lang w:val="hy-AM"/>
              </w:rPr>
              <w:t>. Կադաստրի կոմիտե</w:t>
            </w:r>
          </w:p>
        </w:tc>
        <w:tc>
          <w:tcPr>
            <w:tcW w:w="3871" w:type="dxa"/>
            <w:shd w:val="clear" w:color="auto" w:fill="D0CECE" w:themeFill="background2" w:themeFillShade="E6"/>
            <w:vAlign w:val="center"/>
          </w:tcPr>
          <w:p w:rsidR="00EC11FE" w:rsidRPr="00963183" w:rsidRDefault="004E790F" w:rsidP="004E790F">
            <w:pPr>
              <w:spacing w:after="0" w:line="276" w:lineRule="auto"/>
              <w:ind w:firstLine="134"/>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22</w:t>
            </w:r>
            <w:r w:rsidR="00F858AC">
              <w:rPr>
                <w:rFonts w:ascii="GHEA Grapalat" w:eastAsia="Times New Roman" w:hAnsi="GHEA Grapalat" w:cs="Times New Roman"/>
                <w:bCs/>
                <w:color w:val="000000"/>
                <w:sz w:val="24"/>
                <w:szCs w:val="24"/>
                <w:lang w:val="hy-AM"/>
              </w:rPr>
              <w:t>.0</w:t>
            </w:r>
            <w:r>
              <w:rPr>
                <w:rFonts w:ascii="GHEA Grapalat" w:eastAsia="Times New Roman" w:hAnsi="GHEA Grapalat" w:cs="Times New Roman"/>
                <w:bCs/>
                <w:color w:val="000000"/>
                <w:sz w:val="24"/>
                <w:szCs w:val="24"/>
                <w:lang w:val="hy-AM"/>
              </w:rPr>
              <w:t>6</w:t>
            </w:r>
            <w:r w:rsidR="00F858AC">
              <w:rPr>
                <w:rFonts w:ascii="GHEA Grapalat" w:eastAsia="Times New Roman" w:hAnsi="GHEA Grapalat" w:cs="Times New Roman"/>
                <w:bCs/>
                <w:color w:val="000000"/>
                <w:sz w:val="24"/>
                <w:szCs w:val="24"/>
                <w:lang w:val="hy-AM"/>
              </w:rPr>
              <w:t>.2026</w:t>
            </w:r>
            <w:r w:rsidR="00EC11FE" w:rsidRPr="00963183">
              <w:rPr>
                <w:rFonts w:ascii="GHEA Grapalat" w:eastAsia="Times New Roman" w:hAnsi="GHEA Grapalat" w:cs="Times New Roman"/>
                <w:bCs/>
                <w:color w:val="000000"/>
                <w:sz w:val="24"/>
                <w:szCs w:val="24"/>
                <w:lang w:val="hy-AM"/>
              </w:rPr>
              <w:t>թ.</w:t>
            </w:r>
          </w:p>
        </w:tc>
      </w:tr>
      <w:tr w:rsidR="00EC11FE" w:rsidRPr="003B4F52" w:rsidTr="00B656CE">
        <w:trPr>
          <w:trHeight w:val="497"/>
          <w:tblCellSpacing w:w="0" w:type="dxa"/>
        </w:trPr>
        <w:tc>
          <w:tcPr>
            <w:tcW w:w="6475" w:type="dxa"/>
            <w:vMerge/>
            <w:shd w:val="clear" w:color="auto" w:fill="D0CECE" w:themeFill="background2" w:themeFillShade="E6"/>
            <w:vAlign w:val="center"/>
          </w:tcPr>
          <w:p w:rsidR="00EC11FE" w:rsidRPr="003B4F52" w:rsidRDefault="00EC11FE" w:rsidP="000122AC">
            <w:pPr>
              <w:spacing w:after="0" w:line="276" w:lineRule="auto"/>
              <w:ind w:left="254" w:right="223" w:firstLine="425"/>
              <w:jc w:val="both"/>
              <w:rPr>
                <w:rFonts w:ascii="GHEA Grapalat" w:hAnsi="GHEA Grapalat"/>
                <w:sz w:val="24"/>
                <w:szCs w:val="24"/>
                <w:lang w:val="hy-AM"/>
              </w:rPr>
            </w:pPr>
          </w:p>
        </w:tc>
        <w:tc>
          <w:tcPr>
            <w:tcW w:w="3871" w:type="dxa"/>
            <w:shd w:val="clear" w:color="auto" w:fill="D0CECE" w:themeFill="background2" w:themeFillShade="E6"/>
            <w:vAlign w:val="center"/>
          </w:tcPr>
          <w:p w:rsidR="00EC11FE" w:rsidRPr="00963183" w:rsidRDefault="00963183" w:rsidP="004E790F">
            <w:pPr>
              <w:spacing w:after="0" w:line="276" w:lineRule="auto"/>
              <w:ind w:firstLine="134"/>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N</w:t>
            </w:r>
            <w:r w:rsidRPr="00963183">
              <w:rPr>
                <w:rFonts w:ascii="GHEA Grapalat" w:eastAsia="Times New Roman" w:hAnsi="GHEA Grapalat" w:cs="Times New Roman"/>
                <w:bCs/>
                <w:color w:val="000000"/>
                <w:sz w:val="24"/>
                <w:szCs w:val="24"/>
                <w:lang w:val="hy-AM"/>
              </w:rPr>
              <w:t xml:space="preserve"> </w:t>
            </w:r>
            <w:r w:rsidR="004E790F" w:rsidRPr="004E790F">
              <w:rPr>
                <w:rFonts w:ascii="GHEA Grapalat" w:eastAsia="Times New Roman" w:hAnsi="GHEA Grapalat" w:cs="Times New Roman"/>
                <w:bCs/>
                <w:color w:val="000000"/>
                <w:sz w:val="24"/>
                <w:szCs w:val="24"/>
                <w:lang w:val="hy-AM"/>
              </w:rPr>
              <w:t>ՍԹ/12908-2026</w:t>
            </w:r>
          </w:p>
        </w:tc>
      </w:tr>
      <w:tr w:rsidR="003E7F0C" w:rsidRPr="00B670A6" w:rsidTr="00B656CE">
        <w:trPr>
          <w:trHeight w:val="738"/>
          <w:tblCellSpacing w:w="0" w:type="dxa"/>
        </w:trPr>
        <w:tc>
          <w:tcPr>
            <w:tcW w:w="6475" w:type="dxa"/>
            <w:tcBorders>
              <w:bottom w:val="single" w:sz="4" w:space="0" w:color="auto"/>
            </w:tcBorders>
            <w:shd w:val="clear" w:color="auto" w:fill="FFFFFF"/>
            <w:vAlign w:val="center"/>
          </w:tcPr>
          <w:p w:rsidR="001931F0" w:rsidRPr="001931F0" w:rsidRDefault="001931F0" w:rsidP="001931F0">
            <w:pPr>
              <w:tabs>
                <w:tab w:val="left" w:pos="9117"/>
                <w:tab w:val="left" w:pos="9180"/>
                <w:tab w:val="right" w:pos="9214"/>
                <w:tab w:val="right" w:pos="9356"/>
              </w:tabs>
              <w:spacing w:after="0" w:line="276" w:lineRule="auto"/>
              <w:ind w:left="251" w:right="253" w:firstLine="270"/>
              <w:jc w:val="both"/>
              <w:rPr>
                <w:rFonts w:ascii="GHEA Grapalat" w:eastAsia="GHEA Mariam" w:hAnsi="GHEA Grapalat" w:cs="GHEA Mariam"/>
                <w:sz w:val="24"/>
                <w:szCs w:val="24"/>
                <w:lang w:val="hy-AM" w:eastAsia="ru-RU"/>
              </w:rPr>
            </w:pPr>
            <w:r w:rsidRPr="001931F0">
              <w:rPr>
                <w:rFonts w:ascii="GHEA Grapalat" w:eastAsia="GHEA Mariam" w:hAnsi="GHEA Grapalat" w:cs="GHEA Mariam"/>
                <w:sz w:val="24"/>
                <w:szCs w:val="24"/>
                <w:lang w:val="hy-AM" w:eastAsia="ru-RU"/>
              </w:rPr>
              <w:t xml:space="preserve">   </w:t>
            </w:r>
            <w:r w:rsidRPr="001931F0">
              <w:rPr>
                <w:rFonts w:ascii="GHEA Grapalat" w:eastAsia="Calibri" w:hAnsi="GHEA Grapalat" w:cs="Times New Roman"/>
                <w:sz w:val="24"/>
                <w:szCs w:val="24"/>
                <w:lang w:val="hy-AM"/>
              </w:rPr>
              <w:t xml:space="preserve">Ի պատասխան Ձեր </w:t>
            </w:r>
            <w:r w:rsidRPr="001931F0">
              <w:rPr>
                <w:rFonts w:ascii="GHEA Grapalat" w:eastAsia="GHEA Mariam" w:hAnsi="GHEA Grapalat" w:cs="GHEA Mariam"/>
                <w:sz w:val="24"/>
                <w:szCs w:val="24"/>
                <w:lang w:val="hy-AM" w:eastAsia="ru-RU"/>
              </w:rPr>
              <w:t>2026 թվականի հունիսի 12-ի N ԴԽ//22430-2026 գրության՝ «Գույքի նվիրաբերությունն ընդունելու և ամրացնելու մասին» ՀՀ կառավարության որոշման նախագծի (այսուհետ՝ Նախագիծ) վերաբերյալ հայտնում ենք հետևյալը.</w:t>
            </w:r>
          </w:p>
          <w:p w:rsidR="001931F0" w:rsidRDefault="00F109E3" w:rsidP="001931F0">
            <w:pPr>
              <w:tabs>
                <w:tab w:val="left" w:pos="284"/>
                <w:tab w:val="left" w:pos="9117"/>
                <w:tab w:val="left" w:pos="9180"/>
                <w:tab w:val="right" w:pos="9214"/>
                <w:tab w:val="right" w:pos="9356"/>
              </w:tabs>
              <w:spacing w:after="0" w:line="276" w:lineRule="auto"/>
              <w:ind w:left="161" w:right="253" w:firstLine="360"/>
              <w:jc w:val="both"/>
              <w:rPr>
                <w:rFonts w:ascii="GHEA Grapalat" w:eastAsia="GHEA Mariam" w:hAnsi="GHEA Grapalat" w:cs="GHEA Mariam"/>
                <w:sz w:val="24"/>
                <w:szCs w:val="24"/>
                <w:lang w:val="hy-AM" w:eastAsia="ru-RU"/>
              </w:rPr>
            </w:pPr>
            <w:r>
              <w:rPr>
                <w:rFonts w:ascii="GHEA Grapalat" w:eastAsia="GHEA Mariam" w:hAnsi="GHEA Grapalat" w:cs="GHEA Mariam"/>
                <w:sz w:val="24"/>
                <w:szCs w:val="24"/>
                <w:lang w:val="hy-AM" w:eastAsia="ru-RU"/>
              </w:rPr>
              <w:t xml:space="preserve">1/ </w:t>
            </w:r>
            <w:r w:rsidR="001931F0" w:rsidRPr="001931F0">
              <w:rPr>
                <w:rFonts w:ascii="GHEA Grapalat" w:eastAsia="GHEA Mariam" w:hAnsi="GHEA Grapalat" w:cs="GHEA Mariam"/>
                <w:sz w:val="24"/>
                <w:szCs w:val="24"/>
                <w:lang w:val="hy-AM" w:eastAsia="ru-RU"/>
              </w:rPr>
              <w:t>Նախագծի նախաբանում հղում է կատարված ՀՀ քաղաքացիական օրենսգրքի 594-րդ հոդվածին, որով կարգավորվում է նվիրատվության պայմանագիրը, մինչդեռ Նախագծի առարկան գույքի նվիրաբերության ընդունումն է, որի կարգավորումները սահմանված են նույն օրենսգրքի 605-րդ հոդվածով։ Նշվածի համատեքստում առաջարկում ենք Նախագծի նախաբանը խմբագրել։</w:t>
            </w:r>
          </w:p>
          <w:p w:rsidR="001931F0" w:rsidRDefault="00F109E3" w:rsidP="001931F0">
            <w:pPr>
              <w:tabs>
                <w:tab w:val="left" w:pos="284"/>
                <w:tab w:val="left" w:pos="9117"/>
                <w:tab w:val="left" w:pos="9180"/>
                <w:tab w:val="right" w:pos="9214"/>
                <w:tab w:val="right" w:pos="9356"/>
              </w:tabs>
              <w:spacing w:after="0" w:line="276" w:lineRule="auto"/>
              <w:ind w:left="161" w:right="253" w:firstLine="360"/>
              <w:jc w:val="both"/>
              <w:rPr>
                <w:rFonts w:ascii="GHEA Grapalat" w:eastAsia="GHEA Mariam" w:hAnsi="GHEA Grapalat" w:cs="GHEA Mariam"/>
                <w:sz w:val="24"/>
                <w:szCs w:val="24"/>
                <w:lang w:val="hy-AM" w:eastAsia="ru-RU"/>
              </w:rPr>
            </w:pPr>
            <w:r>
              <w:rPr>
                <w:rFonts w:ascii="GHEA Grapalat" w:eastAsia="GHEA Mariam" w:hAnsi="GHEA Grapalat" w:cs="GHEA Mariam"/>
                <w:sz w:val="24"/>
                <w:szCs w:val="24"/>
                <w:lang w:val="hy-AM" w:eastAsia="ru-RU"/>
              </w:rPr>
              <w:lastRenderedPageBreak/>
              <w:t xml:space="preserve">2/ </w:t>
            </w:r>
            <w:r w:rsidR="001931F0" w:rsidRPr="001931F0">
              <w:rPr>
                <w:rFonts w:ascii="GHEA Grapalat" w:eastAsia="GHEA Mariam" w:hAnsi="GHEA Grapalat" w:cs="GHEA Mariam"/>
                <w:sz w:val="24"/>
                <w:szCs w:val="24"/>
                <w:lang w:val="hy-AM" w:eastAsia="ru-RU"/>
              </w:rPr>
              <w:t>Բացի այդ՝ առաջարկում ենք նաև Նախագծի 1-ին կետում «</w:t>
            </w:r>
            <w:r w:rsidR="001931F0" w:rsidRPr="001931F0">
              <w:rPr>
                <w:rFonts w:ascii="GHEA Grapalat" w:hAnsi="GHEA Grapalat"/>
                <w:sz w:val="24"/>
                <w:szCs w:val="24"/>
                <w:lang w:val="hy-AM"/>
              </w:rPr>
              <w:t>բնակության իրավունքը» բառերը փոխարինել «բնակելի տարածության օգտագործման իրավունքը» բառերով՝ հիմք ընդունելով ՀՀ քաղաքացիական օրենսգրքի 225-րդ հոդվածի կարգավորումները։</w:t>
            </w:r>
          </w:p>
          <w:p w:rsidR="001931F0" w:rsidRPr="001931F0" w:rsidRDefault="00F109E3" w:rsidP="001931F0">
            <w:pPr>
              <w:tabs>
                <w:tab w:val="left" w:pos="284"/>
                <w:tab w:val="left" w:pos="9117"/>
                <w:tab w:val="left" w:pos="9180"/>
                <w:tab w:val="right" w:pos="9214"/>
                <w:tab w:val="right" w:pos="9356"/>
              </w:tabs>
              <w:spacing w:after="0" w:line="276" w:lineRule="auto"/>
              <w:ind w:left="161" w:right="253" w:firstLine="360"/>
              <w:jc w:val="both"/>
              <w:rPr>
                <w:rFonts w:ascii="GHEA Grapalat" w:eastAsia="GHEA Mariam" w:hAnsi="GHEA Grapalat" w:cs="GHEA Mariam"/>
                <w:sz w:val="24"/>
                <w:szCs w:val="24"/>
                <w:lang w:val="hy-AM" w:eastAsia="ru-RU"/>
              </w:rPr>
            </w:pPr>
            <w:r>
              <w:rPr>
                <w:rFonts w:ascii="GHEA Grapalat" w:eastAsia="GHEA Mariam" w:hAnsi="GHEA Grapalat" w:cs="GHEA Mariam"/>
                <w:sz w:val="24"/>
                <w:szCs w:val="24"/>
                <w:lang w:val="hy-AM" w:eastAsia="ru-RU"/>
              </w:rPr>
              <w:t xml:space="preserve">3/ </w:t>
            </w:r>
            <w:r w:rsidR="001931F0" w:rsidRPr="001931F0">
              <w:rPr>
                <w:rFonts w:ascii="GHEA Grapalat" w:eastAsia="GHEA Mariam" w:hAnsi="GHEA Grapalat" w:cs="GHEA Mariam"/>
                <w:sz w:val="24"/>
                <w:szCs w:val="24"/>
                <w:lang w:val="hy-AM" w:eastAsia="ru-RU"/>
              </w:rPr>
              <w:t>Հայտնում ենք նաև, որ Անշարժ գույքի էլեկտրոնային տեղեկատվական շտեմարանի տվյալների համաձայն՝ Նախագծի 1-ին կետում նշված</w:t>
            </w:r>
            <w:r w:rsidR="001931F0" w:rsidRPr="001931F0">
              <w:rPr>
                <w:rFonts w:ascii="GHEA Grapalat" w:eastAsia="Microsoft JhengHei" w:hAnsi="GHEA Grapalat" w:cs="Microsoft JhengHei"/>
                <w:sz w:val="24"/>
                <w:szCs w:val="24"/>
                <w:lang w:val="hy-AM" w:eastAsia="ru-RU"/>
              </w:rPr>
              <w:t>՝</w:t>
            </w:r>
          </w:p>
          <w:p w:rsidR="001931F0" w:rsidRPr="001931F0" w:rsidRDefault="001931F0" w:rsidP="001931F0">
            <w:pPr>
              <w:tabs>
                <w:tab w:val="left" w:pos="284"/>
                <w:tab w:val="left" w:pos="720"/>
                <w:tab w:val="left" w:pos="9117"/>
                <w:tab w:val="left" w:pos="9180"/>
                <w:tab w:val="right" w:pos="9214"/>
                <w:tab w:val="right" w:pos="9356"/>
              </w:tabs>
              <w:spacing w:after="0" w:line="276" w:lineRule="auto"/>
              <w:ind w:left="251" w:right="163"/>
              <w:jc w:val="both"/>
              <w:rPr>
                <w:rFonts w:ascii="GHEA Grapalat" w:eastAsia="GHEA Mariam" w:hAnsi="GHEA Grapalat" w:cs="GHEA Mariam"/>
                <w:sz w:val="24"/>
                <w:szCs w:val="24"/>
                <w:lang w:val="hy-AM" w:eastAsia="ru-RU"/>
              </w:rPr>
            </w:pPr>
            <w:r w:rsidRPr="001931F0">
              <w:rPr>
                <w:rFonts w:ascii="GHEA Grapalat" w:eastAsia="GHEA Mariam" w:hAnsi="GHEA Grapalat" w:cs="GHEA Mariam"/>
                <w:sz w:val="24"/>
                <w:szCs w:val="24"/>
                <w:lang w:val="hy-AM" w:eastAsia="ru-RU"/>
              </w:rPr>
              <w:t xml:space="preserve">   1</w:t>
            </w:r>
            <w:r w:rsidRPr="001931F0">
              <w:rPr>
                <w:rFonts w:ascii="Cambria Math" w:eastAsia="GHEA Mariam" w:hAnsi="Cambria Math" w:cs="Cambria Math"/>
                <w:sz w:val="24"/>
                <w:szCs w:val="24"/>
                <w:lang w:val="hy-AM" w:eastAsia="ru-RU"/>
              </w:rPr>
              <w:t>․</w:t>
            </w:r>
            <w:r>
              <w:rPr>
                <w:rFonts w:ascii="Cambria Math" w:eastAsia="GHEA Mariam" w:hAnsi="Cambria Math" w:cs="Cambria Math"/>
                <w:sz w:val="24"/>
                <w:szCs w:val="24"/>
                <w:lang w:val="hy-AM" w:eastAsia="ru-RU"/>
              </w:rPr>
              <w:t xml:space="preserve"> </w:t>
            </w:r>
            <w:r w:rsidRPr="001931F0">
              <w:rPr>
                <w:rFonts w:ascii="GHEA Grapalat" w:eastAsia="GHEA Mariam" w:hAnsi="GHEA Grapalat" w:cs="GHEA Mariam"/>
                <w:sz w:val="24"/>
                <w:szCs w:val="24"/>
                <w:lang w:val="hy-AM" w:eastAsia="ru-RU"/>
              </w:rPr>
              <w:t>ՀՀ Կոտայքի մարզ, համայնք Գառնի, գյուղ Գառնի, Գեղարդի խճուղի, 3-րդ փակուղի, 1 հասցեում գտնվող 07-021-0089-0063 կադաստրային</w:t>
            </w:r>
            <w:r>
              <w:rPr>
                <w:rFonts w:ascii="GHEA Grapalat" w:eastAsia="GHEA Mariam" w:hAnsi="GHEA Grapalat" w:cs="GHEA Mariam"/>
                <w:sz w:val="24"/>
                <w:szCs w:val="24"/>
                <w:lang w:val="hy-AM" w:eastAsia="ru-RU"/>
              </w:rPr>
              <w:t xml:space="preserve"> </w:t>
            </w:r>
            <w:r w:rsidRPr="001931F0">
              <w:rPr>
                <w:rFonts w:ascii="GHEA Grapalat" w:eastAsia="GHEA Mariam" w:hAnsi="GHEA Grapalat" w:cs="GHEA Mariam"/>
                <w:sz w:val="24"/>
                <w:szCs w:val="24"/>
                <w:lang w:val="hy-AM" w:eastAsia="ru-RU"/>
              </w:rPr>
              <w:t>ծածկագրով,</w:t>
            </w:r>
            <w:r>
              <w:rPr>
                <w:rFonts w:ascii="GHEA Grapalat" w:eastAsia="GHEA Mariam" w:hAnsi="GHEA Grapalat" w:cs="GHEA Mariam"/>
                <w:sz w:val="24"/>
                <w:szCs w:val="24"/>
                <w:lang w:val="hy-AM" w:eastAsia="ru-RU"/>
              </w:rPr>
              <w:t xml:space="preserve"> </w:t>
            </w:r>
            <w:r w:rsidRPr="001931F0">
              <w:rPr>
                <w:rFonts w:ascii="GHEA Grapalat" w:eastAsia="GHEA Mariam" w:hAnsi="GHEA Grapalat" w:cs="GHEA Mariam"/>
                <w:sz w:val="24"/>
                <w:szCs w:val="24"/>
                <w:lang w:val="hy-AM" w:eastAsia="ru-RU"/>
              </w:rPr>
              <w:t xml:space="preserve">0.26 հա մակերեսով հողամասն արտացոլված է կադաստրային քարտեզում (ըստ քարտեզի՝ 0.260001 հա), սակայն ըստ օրթոֆոտոհատակագծի՝ փաստացի օգտագործվող հողամասի սահմանները չեն համապատասխանում իրավունքի պետական գրանցման տվյալներին, </w:t>
            </w:r>
          </w:p>
          <w:p w:rsidR="001931F0" w:rsidRDefault="001931F0" w:rsidP="001931F0">
            <w:pPr>
              <w:tabs>
                <w:tab w:val="left" w:pos="284"/>
                <w:tab w:val="left" w:pos="630"/>
                <w:tab w:val="left" w:pos="720"/>
                <w:tab w:val="left" w:pos="9117"/>
                <w:tab w:val="left" w:pos="9180"/>
                <w:tab w:val="right" w:pos="9214"/>
                <w:tab w:val="right" w:pos="9356"/>
              </w:tabs>
              <w:spacing w:after="0" w:line="276" w:lineRule="auto"/>
              <w:ind w:left="251" w:right="163" w:firstLine="270"/>
              <w:jc w:val="both"/>
              <w:rPr>
                <w:rFonts w:ascii="GHEA Grapalat" w:eastAsia="GHEA Mariam" w:hAnsi="GHEA Grapalat" w:cs="GHEA Mariam"/>
                <w:sz w:val="24"/>
                <w:szCs w:val="24"/>
                <w:lang w:val="hy-AM" w:eastAsia="ru-RU"/>
              </w:rPr>
            </w:pPr>
            <w:r w:rsidRPr="001931F0">
              <w:rPr>
                <w:rFonts w:ascii="GHEA Grapalat" w:eastAsia="GHEA Mariam" w:hAnsi="GHEA Grapalat" w:cs="GHEA Mariam"/>
                <w:sz w:val="24"/>
                <w:szCs w:val="24"/>
                <w:lang w:val="hy-AM" w:eastAsia="ru-RU"/>
              </w:rPr>
              <w:t xml:space="preserve"> 2</w:t>
            </w:r>
            <w:r w:rsidRPr="001931F0">
              <w:rPr>
                <w:rFonts w:ascii="Cambria Math" w:eastAsia="GHEA Mariam" w:hAnsi="Cambria Math" w:cs="Cambria Math"/>
                <w:sz w:val="24"/>
                <w:szCs w:val="24"/>
                <w:lang w:val="hy-AM" w:eastAsia="ru-RU"/>
              </w:rPr>
              <w:t>․</w:t>
            </w:r>
            <w:r>
              <w:rPr>
                <w:rFonts w:ascii="Cambria Math" w:eastAsia="GHEA Mariam" w:hAnsi="Cambria Math" w:cs="Cambria Math"/>
                <w:sz w:val="24"/>
                <w:szCs w:val="24"/>
                <w:lang w:val="hy-AM" w:eastAsia="ru-RU"/>
              </w:rPr>
              <w:t xml:space="preserve"> </w:t>
            </w:r>
            <w:r w:rsidRPr="001931F0">
              <w:rPr>
                <w:rFonts w:ascii="GHEA Grapalat" w:eastAsia="GHEA Mariam" w:hAnsi="GHEA Grapalat" w:cs="GHEA Mariam"/>
                <w:sz w:val="24"/>
                <w:szCs w:val="24"/>
                <w:lang w:val="hy-AM" w:eastAsia="ru-RU"/>
              </w:rPr>
              <w:t>ՀՀ Կոտայքի մարզ, համայնք Գառնի, գյուղ Գառնի, Գեղարդի խճուղի, 2-րդ փակուղի, 6/1 հասցեում գտնվող 07-021-0090-0037 կադաստրային ծածկագրով, բնակավայրերի նպատակային նշանակության, բնակելի կառուցապատման գործառնական նշանակության, 0.1 հա մակերեսով հողամասն արտացոլված է կադաստրային քարտեզում (ըստ քարտեզի՝ 0.099959 հա), սակայն ըստ օրթոֆոտոհատակագծի՝ առկա է հողամասի տեղադիրքի շեղում, ինչպես նաև հողամասում առկա են կարգավիճակը չպարզված շինություններ:</w:t>
            </w:r>
          </w:p>
          <w:p w:rsidR="001931F0" w:rsidRPr="001931F0" w:rsidRDefault="001931F0" w:rsidP="001931F0">
            <w:pPr>
              <w:tabs>
                <w:tab w:val="left" w:pos="284"/>
                <w:tab w:val="left" w:pos="630"/>
                <w:tab w:val="left" w:pos="720"/>
                <w:tab w:val="left" w:pos="9117"/>
                <w:tab w:val="left" w:pos="9180"/>
                <w:tab w:val="right" w:pos="9214"/>
                <w:tab w:val="right" w:pos="9356"/>
              </w:tabs>
              <w:spacing w:after="0" w:line="276" w:lineRule="auto"/>
              <w:ind w:left="251" w:right="163" w:firstLine="270"/>
              <w:jc w:val="both"/>
              <w:rPr>
                <w:rFonts w:ascii="GHEA Grapalat" w:eastAsia="GHEA Mariam" w:hAnsi="GHEA Grapalat" w:cs="GHEA Mariam"/>
                <w:sz w:val="24"/>
                <w:szCs w:val="24"/>
                <w:lang w:val="hy-AM" w:eastAsia="ru-RU"/>
              </w:rPr>
            </w:pPr>
            <w:r w:rsidRPr="001931F0">
              <w:rPr>
                <w:rFonts w:ascii="GHEA Grapalat" w:eastAsia="GHEA Mariam" w:hAnsi="GHEA Grapalat" w:cs="GHEA Mariam"/>
                <w:sz w:val="24"/>
                <w:szCs w:val="24"/>
                <w:lang w:val="hy-AM" w:eastAsia="ru-RU"/>
              </w:rPr>
              <w:t>Ելնելով վերոգրյալից՝ առաջարկում ենք հետագայում ձեռնարկել համապատասխան միջոցառումներ՝ նշված անհամապատասխանությունները վերացնելու ուղղությամբ:</w:t>
            </w:r>
          </w:p>
          <w:p w:rsidR="003E7F0C" w:rsidRPr="001931F0" w:rsidRDefault="003E7F0C" w:rsidP="001931F0">
            <w:pPr>
              <w:spacing w:line="276" w:lineRule="auto"/>
              <w:ind w:left="165" w:right="142" w:firstLine="356"/>
              <w:jc w:val="both"/>
              <w:rPr>
                <w:rFonts w:ascii="GHEA Grapalat" w:eastAsia="Microsoft YaHei" w:hAnsi="GHEA Grapalat" w:cs="Microsoft YaHei"/>
                <w:bCs/>
                <w:sz w:val="24"/>
                <w:szCs w:val="24"/>
                <w:lang w:val="hy-AM"/>
              </w:rPr>
            </w:pPr>
          </w:p>
        </w:tc>
        <w:tc>
          <w:tcPr>
            <w:tcW w:w="3871" w:type="dxa"/>
            <w:tcBorders>
              <w:bottom w:val="single" w:sz="4" w:space="0" w:color="auto"/>
            </w:tcBorders>
            <w:shd w:val="clear" w:color="auto" w:fill="FFFFFF"/>
            <w:vAlign w:val="center"/>
          </w:tcPr>
          <w:p w:rsidR="00F109E3" w:rsidRDefault="00F109E3" w:rsidP="00F109E3">
            <w:pPr>
              <w:spacing w:after="0" w:line="276" w:lineRule="auto"/>
              <w:jc w:val="center"/>
              <w:rPr>
                <w:rFonts w:ascii="GHEA Grapalat" w:eastAsia="Times New Roman" w:hAnsi="GHEA Grapalat" w:cs="Times New Roman"/>
                <w:bCs/>
                <w:color w:val="000000"/>
                <w:sz w:val="24"/>
                <w:szCs w:val="24"/>
                <w:lang w:val="hy-AM"/>
              </w:rPr>
            </w:pPr>
          </w:p>
          <w:p w:rsidR="0077032E" w:rsidRDefault="0077032E" w:rsidP="0077032E">
            <w:pPr>
              <w:spacing w:after="0" w:line="276" w:lineRule="auto"/>
              <w:jc w:val="center"/>
              <w:rPr>
                <w:rFonts w:ascii="GHEA Grapalat" w:eastAsia="Times New Roman" w:hAnsi="GHEA Grapalat" w:cs="Times New Roman"/>
                <w:bCs/>
                <w:color w:val="000000"/>
                <w:sz w:val="24"/>
                <w:szCs w:val="24"/>
                <w:lang w:val="hy-AM"/>
              </w:rPr>
            </w:pPr>
          </w:p>
          <w:p w:rsidR="0077032E" w:rsidRDefault="0077032E" w:rsidP="0077032E">
            <w:pPr>
              <w:spacing w:after="0" w:line="276" w:lineRule="auto"/>
              <w:jc w:val="center"/>
              <w:rPr>
                <w:rFonts w:ascii="GHEA Grapalat" w:eastAsia="Times New Roman" w:hAnsi="GHEA Grapalat" w:cs="Times New Roman"/>
                <w:bCs/>
                <w:color w:val="000000"/>
                <w:sz w:val="24"/>
                <w:szCs w:val="24"/>
                <w:lang w:val="hy-AM"/>
              </w:rPr>
            </w:pPr>
          </w:p>
          <w:p w:rsidR="0077032E" w:rsidRDefault="0077032E" w:rsidP="0077032E">
            <w:pPr>
              <w:spacing w:after="0" w:line="276" w:lineRule="auto"/>
              <w:jc w:val="center"/>
              <w:rPr>
                <w:rFonts w:ascii="GHEA Grapalat" w:eastAsia="Times New Roman" w:hAnsi="GHEA Grapalat" w:cs="Times New Roman"/>
                <w:bCs/>
                <w:color w:val="000000"/>
                <w:sz w:val="24"/>
                <w:szCs w:val="24"/>
                <w:lang w:val="hy-AM"/>
              </w:rPr>
            </w:pPr>
          </w:p>
          <w:p w:rsidR="0077032E" w:rsidRDefault="0077032E" w:rsidP="0077032E">
            <w:pPr>
              <w:spacing w:after="0" w:line="276" w:lineRule="auto"/>
              <w:jc w:val="center"/>
              <w:rPr>
                <w:rFonts w:ascii="GHEA Grapalat" w:eastAsia="Times New Roman" w:hAnsi="GHEA Grapalat" w:cs="Times New Roman"/>
                <w:bCs/>
                <w:color w:val="000000"/>
                <w:sz w:val="24"/>
                <w:szCs w:val="24"/>
                <w:lang w:val="hy-AM"/>
              </w:rPr>
            </w:pPr>
          </w:p>
          <w:p w:rsidR="0077032E" w:rsidRDefault="0077032E" w:rsidP="0077032E">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w:t>
            </w:r>
            <w:r>
              <w:rPr>
                <w:rFonts w:ascii="Cambria Math" w:eastAsia="Times New Roman" w:hAnsi="Cambria Math" w:cs="Cambria Math"/>
                <w:bCs/>
                <w:color w:val="000000"/>
                <w:sz w:val="24"/>
                <w:szCs w:val="24"/>
                <w:lang w:val="hy-AM"/>
              </w:rPr>
              <w:t xml:space="preserve">/ </w:t>
            </w:r>
            <w:r>
              <w:rPr>
                <w:rFonts w:ascii="GHEA Grapalat" w:eastAsia="Times New Roman" w:hAnsi="GHEA Grapalat" w:cs="GHEA Grapalat"/>
                <w:bCs/>
                <w:color w:val="000000"/>
                <w:sz w:val="24"/>
                <w:szCs w:val="24"/>
                <w:lang w:val="hy-AM"/>
              </w:rPr>
              <w:t>Ընդունվել</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GHEA Grapalat"/>
                <w:bCs/>
                <w:color w:val="000000"/>
                <w:sz w:val="24"/>
                <w:szCs w:val="24"/>
                <w:lang w:val="hy-AM"/>
              </w:rPr>
              <w:t>է</w:t>
            </w:r>
            <w:r>
              <w:rPr>
                <w:rFonts w:ascii="Cambria Math" w:eastAsia="Times New Roman" w:hAnsi="Cambria Math" w:cs="Cambria Math"/>
                <w:bCs/>
                <w:color w:val="000000"/>
                <w:sz w:val="24"/>
                <w:szCs w:val="24"/>
                <w:lang w:val="hy-AM"/>
              </w:rPr>
              <w:t>․</w:t>
            </w:r>
          </w:p>
          <w:p w:rsidR="0077032E" w:rsidRDefault="0077032E" w:rsidP="0077032E">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Նախագծի նախաբանում կատարվել է համապատասխան փոփոխություն։</w:t>
            </w:r>
          </w:p>
          <w:p w:rsidR="00F109E3" w:rsidRDefault="00F109E3" w:rsidP="00F109E3">
            <w:pPr>
              <w:spacing w:after="0" w:line="276" w:lineRule="auto"/>
              <w:jc w:val="center"/>
              <w:rPr>
                <w:rFonts w:ascii="GHEA Grapalat" w:eastAsia="Times New Roman" w:hAnsi="GHEA Grapalat" w:cs="Times New Roman"/>
                <w:bCs/>
                <w:color w:val="000000"/>
                <w:sz w:val="24"/>
                <w:szCs w:val="24"/>
                <w:lang w:val="hy-AM"/>
              </w:rPr>
            </w:pPr>
          </w:p>
          <w:p w:rsidR="0077032E" w:rsidRDefault="0077032E" w:rsidP="0077032E">
            <w:pPr>
              <w:spacing w:after="0" w:line="276" w:lineRule="auto"/>
              <w:rPr>
                <w:rFonts w:ascii="GHEA Grapalat" w:eastAsia="Times New Roman" w:hAnsi="GHEA Grapalat" w:cs="Times New Roman"/>
                <w:bCs/>
                <w:color w:val="000000"/>
                <w:sz w:val="24"/>
                <w:szCs w:val="24"/>
                <w:lang w:val="hy-AM"/>
              </w:rPr>
            </w:pPr>
          </w:p>
          <w:p w:rsidR="0077032E" w:rsidRDefault="0077032E" w:rsidP="00F109E3">
            <w:pPr>
              <w:spacing w:after="0" w:line="276" w:lineRule="auto"/>
              <w:jc w:val="center"/>
              <w:rPr>
                <w:rFonts w:ascii="GHEA Grapalat" w:eastAsia="Times New Roman" w:hAnsi="GHEA Grapalat" w:cs="Times New Roman"/>
                <w:bCs/>
                <w:color w:val="000000"/>
                <w:sz w:val="24"/>
                <w:szCs w:val="24"/>
                <w:lang w:val="hy-AM"/>
              </w:rPr>
            </w:pPr>
          </w:p>
          <w:p w:rsidR="00F109E3" w:rsidRDefault="00F109E3" w:rsidP="00F109E3">
            <w:pPr>
              <w:spacing w:after="0" w:line="276" w:lineRule="auto"/>
              <w:jc w:val="center"/>
              <w:rPr>
                <w:rFonts w:ascii="GHEA Grapalat" w:eastAsia="Times New Roman" w:hAnsi="GHEA Grapalat" w:cs="Times New Roman"/>
                <w:bCs/>
                <w:color w:val="000000"/>
                <w:sz w:val="24"/>
                <w:szCs w:val="24"/>
                <w:lang w:val="hy-AM"/>
              </w:rPr>
            </w:pPr>
          </w:p>
          <w:p w:rsidR="0077694D" w:rsidRDefault="0077032E" w:rsidP="0077032E">
            <w:pPr>
              <w:spacing w:after="0" w:line="276" w:lineRule="auto"/>
              <w:ind w:right="142"/>
              <w:jc w:val="center"/>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lastRenderedPageBreak/>
              <w:t>2/ Ընդունվել է․</w:t>
            </w:r>
          </w:p>
          <w:p w:rsidR="0077032E" w:rsidRDefault="0077032E" w:rsidP="00B670A6">
            <w:pPr>
              <w:spacing w:line="276" w:lineRule="auto"/>
              <w:ind w:left="133" w:right="142"/>
              <w:jc w:val="both"/>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t>Նախագծում կատարվել է համապատասխան փոփոխություն։</w:t>
            </w:r>
          </w:p>
          <w:p w:rsidR="0077032E" w:rsidRDefault="0077032E" w:rsidP="00597646">
            <w:pPr>
              <w:spacing w:line="276" w:lineRule="auto"/>
              <w:ind w:right="142"/>
              <w:jc w:val="both"/>
              <w:rPr>
                <w:rFonts w:ascii="GHEA Grapalat" w:eastAsia="Microsoft YaHei" w:hAnsi="GHEA Grapalat" w:cs="Microsoft YaHei"/>
                <w:bCs/>
                <w:sz w:val="24"/>
                <w:szCs w:val="24"/>
                <w:lang w:val="hy-AM"/>
              </w:rPr>
            </w:pPr>
          </w:p>
          <w:p w:rsidR="0077032E" w:rsidRDefault="00B670A6" w:rsidP="00F1142C">
            <w:pPr>
              <w:spacing w:line="276" w:lineRule="auto"/>
              <w:ind w:right="142"/>
              <w:jc w:val="center"/>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t xml:space="preserve">3/ </w:t>
            </w:r>
            <w:r w:rsidR="0077032E">
              <w:rPr>
                <w:rFonts w:ascii="GHEA Grapalat" w:eastAsia="Microsoft YaHei" w:hAnsi="GHEA Grapalat" w:cs="Microsoft YaHei"/>
                <w:bCs/>
                <w:sz w:val="24"/>
                <w:szCs w:val="24"/>
                <w:lang w:val="hy-AM"/>
              </w:rPr>
              <w:t>Ընդունվել է․</w:t>
            </w:r>
          </w:p>
          <w:p w:rsidR="0077032E" w:rsidRPr="006A5164" w:rsidRDefault="0077032E" w:rsidP="00F1142C">
            <w:pPr>
              <w:spacing w:line="276" w:lineRule="auto"/>
              <w:ind w:left="105" w:right="142" w:firstLine="90"/>
              <w:jc w:val="both"/>
              <w:rPr>
                <w:rFonts w:ascii="GHEA Grapalat" w:eastAsia="Microsoft YaHei" w:hAnsi="GHEA Grapalat" w:cs="Microsoft YaHei"/>
                <w:bCs/>
                <w:sz w:val="24"/>
                <w:szCs w:val="24"/>
                <w:lang w:val="hy-AM"/>
              </w:rPr>
            </w:pPr>
            <w:r>
              <w:rPr>
                <w:rFonts w:ascii="GHEA Grapalat" w:eastAsia="Microsoft YaHei" w:hAnsi="GHEA Grapalat" w:cs="Microsoft YaHei"/>
                <w:bCs/>
                <w:sz w:val="24"/>
                <w:szCs w:val="24"/>
                <w:lang w:val="hy-AM"/>
              </w:rPr>
              <w:t xml:space="preserve">Նշված անշարժ </w:t>
            </w:r>
            <w:r w:rsidR="00F1142C">
              <w:rPr>
                <w:rFonts w:ascii="GHEA Grapalat" w:eastAsia="Microsoft YaHei" w:hAnsi="GHEA Grapalat" w:cs="Microsoft YaHei"/>
                <w:bCs/>
                <w:sz w:val="24"/>
                <w:szCs w:val="24"/>
                <w:lang w:val="hy-AM"/>
              </w:rPr>
              <w:t xml:space="preserve">գույքերը ՀՀ ԿԳՄՍ նախարարությանն ամրացվեուց հետո առկա </w:t>
            </w:r>
            <w:r w:rsidR="00F1142C" w:rsidRPr="00F1142C">
              <w:rPr>
                <w:lang w:val="hy-AM"/>
              </w:rPr>
              <w:t xml:space="preserve"> </w:t>
            </w:r>
            <w:r w:rsidR="00F1142C" w:rsidRPr="00F1142C">
              <w:rPr>
                <w:rFonts w:ascii="GHEA Grapalat" w:eastAsia="Microsoft YaHei" w:hAnsi="GHEA Grapalat" w:cs="Microsoft YaHei"/>
                <w:bCs/>
                <w:sz w:val="24"/>
                <w:szCs w:val="24"/>
                <w:lang w:val="hy-AM"/>
              </w:rPr>
              <w:t xml:space="preserve">անհամապատասխանությունները վերացնելու ուղղությամբ </w:t>
            </w:r>
            <w:r w:rsidR="00F1142C">
              <w:rPr>
                <w:rFonts w:ascii="GHEA Grapalat" w:eastAsia="Microsoft YaHei" w:hAnsi="GHEA Grapalat" w:cs="Microsoft YaHei"/>
                <w:bCs/>
                <w:sz w:val="24"/>
                <w:szCs w:val="24"/>
                <w:lang w:val="hy-AM"/>
              </w:rPr>
              <w:t>կձեռնարկվեն</w:t>
            </w:r>
            <w:r w:rsidR="00F1142C" w:rsidRPr="00F1142C">
              <w:rPr>
                <w:lang w:val="hy-AM"/>
              </w:rPr>
              <w:t xml:space="preserve"> </w:t>
            </w:r>
            <w:r w:rsidR="00F1142C" w:rsidRPr="00F1142C">
              <w:rPr>
                <w:rFonts w:ascii="GHEA Grapalat" w:eastAsia="Microsoft YaHei" w:hAnsi="GHEA Grapalat" w:cs="Microsoft YaHei"/>
                <w:bCs/>
                <w:sz w:val="24"/>
                <w:szCs w:val="24"/>
                <w:lang w:val="hy-AM"/>
              </w:rPr>
              <w:t>համապատասխան միջոցառումներ</w:t>
            </w:r>
            <w:r w:rsidR="00F1142C">
              <w:rPr>
                <w:rFonts w:ascii="GHEA Grapalat" w:eastAsia="Microsoft YaHei" w:hAnsi="GHEA Grapalat" w:cs="Microsoft YaHei"/>
                <w:bCs/>
                <w:sz w:val="24"/>
                <w:szCs w:val="24"/>
                <w:lang w:val="hy-AM"/>
              </w:rPr>
              <w:t>։</w:t>
            </w:r>
          </w:p>
        </w:tc>
      </w:tr>
      <w:tr w:rsidR="004768A1" w:rsidRPr="00103284" w:rsidTr="00B656CE">
        <w:trPr>
          <w:tblCellSpacing w:w="0" w:type="dxa"/>
        </w:trPr>
        <w:tc>
          <w:tcPr>
            <w:tcW w:w="6475" w:type="dxa"/>
            <w:vMerge w:val="restart"/>
            <w:shd w:val="clear" w:color="auto" w:fill="D0D0D0"/>
            <w:vAlign w:val="center"/>
            <w:hideMark/>
          </w:tcPr>
          <w:p w:rsidR="004768A1" w:rsidRPr="003B4F52" w:rsidRDefault="001E176C" w:rsidP="004768A1">
            <w:pPr>
              <w:spacing w:after="0" w:line="276" w:lineRule="auto"/>
              <w:ind w:left="75"/>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4</w:t>
            </w:r>
            <w:r w:rsidR="004768A1" w:rsidRPr="003B4F52">
              <w:rPr>
                <w:rFonts w:ascii="Cambria Math" w:eastAsia="Times New Roman" w:hAnsi="Cambria Math" w:cs="Cambria Math"/>
                <w:bCs/>
                <w:color w:val="000000"/>
                <w:sz w:val="24"/>
                <w:szCs w:val="24"/>
                <w:lang w:val="hy-AM"/>
              </w:rPr>
              <w:t>․</w:t>
            </w:r>
            <w:r w:rsidR="004768A1" w:rsidRPr="003B4F52">
              <w:rPr>
                <w:rFonts w:ascii="GHEA Grapalat" w:eastAsia="Times New Roman" w:hAnsi="GHEA Grapalat" w:cs="Times New Roman"/>
                <w:bCs/>
                <w:color w:val="000000"/>
                <w:sz w:val="24"/>
                <w:szCs w:val="24"/>
                <w:lang w:val="hy-AM"/>
              </w:rPr>
              <w:t xml:space="preserve"> </w:t>
            </w:r>
            <w:r w:rsidR="004768A1">
              <w:rPr>
                <w:rFonts w:ascii="GHEA Grapalat" w:hAnsi="GHEA Grapalat"/>
                <w:sz w:val="24"/>
                <w:szCs w:val="24"/>
                <w:lang w:val="hy-AM"/>
              </w:rPr>
              <w:t>ՀՀ արդարադատության նախարարություն</w:t>
            </w:r>
          </w:p>
        </w:tc>
        <w:tc>
          <w:tcPr>
            <w:tcW w:w="3871" w:type="dxa"/>
            <w:shd w:val="clear" w:color="auto" w:fill="D0CECE" w:themeFill="background2" w:themeFillShade="E6"/>
          </w:tcPr>
          <w:p w:rsidR="004768A1" w:rsidRPr="00103284" w:rsidRDefault="004768A1" w:rsidP="004E790F">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sidR="004E790F">
              <w:rPr>
                <w:rFonts w:ascii="GHEA Grapalat" w:eastAsia="Times New Roman" w:hAnsi="GHEA Grapalat" w:cs="Times New Roman"/>
                <w:bCs/>
                <w:color w:val="000000"/>
                <w:sz w:val="24"/>
                <w:szCs w:val="24"/>
                <w:lang w:val="hy-AM"/>
              </w:rPr>
              <w:t>3</w:t>
            </w:r>
            <w:r>
              <w:rPr>
                <w:rFonts w:ascii="GHEA Grapalat" w:eastAsia="Times New Roman" w:hAnsi="GHEA Grapalat" w:cs="Times New Roman"/>
                <w:bCs/>
                <w:color w:val="000000"/>
                <w:sz w:val="24"/>
                <w:szCs w:val="24"/>
                <w:lang w:val="hy-AM"/>
              </w:rPr>
              <w:t>.0</w:t>
            </w:r>
            <w:r w:rsidR="004E790F">
              <w:rPr>
                <w:rFonts w:ascii="GHEA Grapalat" w:eastAsia="Times New Roman" w:hAnsi="GHEA Grapalat" w:cs="Times New Roman"/>
                <w:bCs/>
                <w:color w:val="000000"/>
                <w:sz w:val="24"/>
                <w:szCs w:val="24"/>
                <w:lang w:val="hy-AM"/>
              </w:rPr>
              <w:t>6</w:t>
            </w:r>
            <w:r w:rsidRPr="00103284">
              <w:rPr>
                <w:rFonts w:ascii="GHEA Grapalat" w:eastAsia="Times New Roman" w:hAnsi="GHEA Grapalat" w:cs="Times New Roman"/>
                <w:bCs/>
                <w:color w:val="000000"/>
                <w:sz w:val="24"/>
                <w:szCs w:val="24"/>
                <w:lang w:val="hy-AM"/>
              </w:rPr>
              <w:t>.2026թ.</w:t>
            </w:r>
          </w:p>
        </w:tc>
      </w:tr>
      <w:tr w:rsidR="004768A1" w:rsidRPr="00103284" w:rsidTr="00B656CE">
        <w:trPr>
          <w:trHeight w:val="485"/>
          <w:tblCellSpacing w:w="0" w:type="dxa"/>
        </w:trPr>
        <w:tc>
          <w:tcPr>
            <w:tcW w:w="6475" w:type="dxa"/>
            <w:vMerge/>
            <w:shd w:val="clear" w:color="auto" w:fill="FFFFFF"/>
            <w:vAlign w:val="center"/>
            <w:hideMark/>
          </w:tcPr>
          <w:p w:rsidR="004768A1" w:rsidRPr="003B4F52" w:rsidRDefault="004768A1" w:rsidP="003A632A">
            <w:pPr>
              <w:spacing w:after="0" w:line="276" w:lineRule="auto"/>
              <w:rPr>
                <w:rFonts w:ascii="GHEA Grapalat" w:eastAsia="Times New Roman" w:hAnsi="GHEA Grapalat" w:cs="Times New Roman"/>
                <w:bCs/>
                <w:color w:val="000000"/>
                <w:sz w:val="24"/>
                <w:szCs w:val="24"/>
                <w:lang w:val="hy-AM"/>
              </w:rPr>
            </w:pPr>
          </w:p>
        </w:tc>
        <w:tc>
          <w:tcPr>
            <w:tcW w:w="3871" w:type="dxa"/>
            <w:shd w:val="clear" w:color="auto" w:fill="D0CECE" w:themeFill="background2" w:themeFillShade="E6"/>
          </w:tcPr>
          <w:p w:rsidR="004768A1" w:rsidRPr="00103284" w:rsidRDefault="004768A1" w:rsidP="003A632A">
            <w:pPr>
              <w:spacing w:after="0" w:line="276" w:lineRule="auto"/>
              <w:jc w:val="center"/>
              <w:rPr>
                <w:rFonts w:ascii="GHEA Grapalat" w:eastAsia="Times New Roman" w:hAnsi="GHEA Grapalat" w:cs="Times New Roman"/>
                <w:bCs/>
                <w:color w:val="000000"/>
                <w:sz w:val="24"/>
                <w:szCs w:val="24"/>
                <w:lang w:val="hy-AM"/>
              </w:rPr>
            </w:pPr>
            <w:r w:rsidRPr="00103284">
              <w:rPr>
                <w:rFonts w:ascii="GHEA Grapalat" w:eastAsia="Times New Roman" w:hAnsi="GHEA Grapalat" w:cs="Times New Roman"/>
                <w:bCs/>
                <w:color w:val="000000"/>
                <w:sz w:val="24"/>
                <w:szCs w:val="24"/>
                <w:lang w:val="hy-AM"/>
              </w:rPr>
              <w:t xml:space="preserve">N </w:t>
            </w:r>
            <w:r w:rsidR="004E790F" w:rsidRPr="004E790F">
              <w:rPr>
                <w:rFonts w:ascii="GHEA Grapalat" w:eastAsia="Times New Roman" w:hAnsi="GHEA Grapalat" w:cs="Times New Roman"/>
                <w:bCs/>
                <w:color w:val="000000"/>
                <w:sz w:val="24"/>
                <w:szCs w:val="24"/>
                <w:lang w:val="hy-AM"/>
              </w:rPr>
              <w:t>27.3.2/32546-2026</w:t>
            </w:r>
          </w:p>
        </w:tc>
      </w:tr>
      <w:tr w:rsidR="004768A1" w:rsidRPr="00B670A6" w:rsidTr="00B656CE">
        <w:trPr>
          <w:trHeight w:val="485"/>
          <w:tblCellSpacing w:w="0" w:type="dxa"/>
        </w:trPr>
        <w:tc>
          <w:tcPr>
            <w:tcW w:w="6475" w:type="dxa"/>
            <w:shd w:val="clear" w:color="auto" w:fill="FFFFFF"/>
            <w:vAlign w:val="center"/>
          </w:tcPr>
          <w:p w:rsidR="004D25FE" w:rsidRPr="002B27F9" w:rsidRDefault="004D25FE" w:rsidP="001931F0">
            <w:pPr>
              <w:spacing w:after="0" w:line="276" w:lineRule="auto"/>
              <w:ind w:left="251" w:right="170" w:firstLine="547"/>
              <w:jc w:val="both"/>
              <w:rPr>
                <w:rFonts w:ascii="GHEA Grapalat" w:hAnsi="GHEA Grapalat"/>
                <w:b/>
                <w:color w:val="000000" w:themeColor="text1"/>
                <w:sz w:val="24"/>
                <w:szCs w:val="24"/>
              </w:rPr>
            </w:pPr>
            <w:r w:rsidRPr="002B27F9">
              <w:rPr>
                <w:rFonts w:ascii="GHEA Grapalat" w:hAnsi="GHEA Grapalat"/>
                <w:color w:val="000000" w:themeColor="text1"/>
                <w:sz w:val="24"/>
                <w:szCs w:val="24"/>
              </w:rPr>
              <w:t xml:space="preserve">1. «Գույքի նվիրաբերությունն ընդունելու և ամրացնելու մասին» Հայաստանի Հանրապետության </w:t>
            </w:r>
            <w:r w:rsidRPr="002B27F9">
              <w:rPr>
                <w:rFonts w:ascii="GHEA Grapalat" w:hAnsi="GHEA Grapalat"/>
                <w:color w:val="000000" w:themeColor="text1"/>
                <w:sz w:val="24"/>
                <w:szCs w:val="24"/>
              </w:rPr>
              <w:lastRenderedPageBreak/>
              <w:t xml:space="preserve">կառավարության որոշման նախագծի (այսուհետ՝ Նախագիծ) նախաբանում հղում է կատարվում Հայաստանի Հանրապետության քաղաքացիական օրենսգրքի 594-րդ հոդվածին, որը վերաբերում է </w:t>
            </w:r>
            <w:r w:rsidRPr="002B27F9">
              <w:rPr>
                <w:rFonts w:ascii="GHEA Grapalat" w:hAnsi="GHEA Grapalat"/>
                <w:b/>
                <w:color w:val="000000" w:themeColor="text1"/>
                <w:sz w:val="24"/>
                <w:szCs w:val="24"/>
              </w:rPr>
              <w:t>նվիրատվության պայմանագրին։</w:t>
            </w:r>
          </w:p>
          <w:p w:rsidR="004D25FE" w:rsidRPr="002B27F9" w:rsidRDefault="004D25FE" w:rsidP="001931F0">
            <w:pPr>
              <w:spacing w:after="0" w:line="276" w:lineRule="auto"/>
              <w:ind w:left="251" w:right="170" w:firstLine="547"/>
              <w:jc w:val="both"/>
              <w:rPr>
                <w:rFonts w:ascii="GHEA Grapalat" w:hAnsi="GHEA Grapalat"/>
                <w:color w:val="000000" w:themeColor="text1"/>
                <w:sz w:val="24"/>
                <w:szCs w:val="24"/>
              </w:rPr>
            </w:pPr>
            <w:r w:rsidRPr="002B27F9">
              <w:rPr>
                <w:rFonts w:ascii="GHEA Grapalat" w:hAnsi="GHEA Grapalat"/>
                <w:color w:val="000000" w:themeColor="text1"/>
                <w:sz w:val="24"/>
                <w:szCs w:val="24"/>
              </w:rPr>
              <w:t>Նկատի ունենալով Նախագծի վերնագիրը և բովանդակությունը, առաջարկում ենք Նախագծի նախաբանում Հայաստանի Հանրապետության քաղաքացիական օրենսգրքի 594-րդ հոդվածի փոխարեն հղում կատարել նույն օրենսգրքի 605-րդ հոդվածին։</w:t>
            </w:r>
          </w:p>
          <w:p w:rsidR="004D25FE" w:rsidRPr="002B27F9" w:rsidRDefault="004D25FE" w:rsidP="001931F0">
            <w:pPr>
              <w:spacing w:after="0" w:line="276" w:lineRule="auto"/>
              <w:ind w:left="251" w:right="170" w:firstLine="547"/>
              <w:jc w:val="both"/>
              <w:rPr>
                <w:rFonts w:ascii="GHEA Grapalat" w:hAnsi="GHEA Grapalat"/>
                <w:color w:val="000000" w:themeColor="text1"/>
                <w:sz w:val="24"/>
                <w:szCs w:val="24"/>
              </w:rPr>
            </w:pPr>
            <w:r w:rsidRPr="002B27F9">
              <w:rPr>
                <w:rFonts w:ascii="GHEA Grapalat" w:hAnsi="GHEA Grapalat"/>
                <w:color w:val="000000" w:themeColor="text1"/>
                <w:sz w:val="24"/>
                <w:szCs w:val="24"/>
              </w:rPr>
              <w:t>2․ Նախագծի նախաբանում հղում է կատարվել «Կառավարչական իրավահարաբերությունների կարգավորման մասին» օրենքի 5-րդ հոդվածի 5-րդ և 9-րդ հոդվածի 5-րդ մասերին։</w:t>
            </w:r>
          </w:p>
          <w:p w:rsidR="004D25FE" w:rsidRPr="002B27F9" w:rsidRDefault="004D25FE" w:rsidP="001931F0">
            <w:pPr>
              <w:spacing w:after="0" w:line="276" w:lineRule="auto"/>
              <w:ind w:left="251" w:right="175" w:firstLine="547"/>
              <w:jc w:val="both"/>
              <w:rPr>
                <w:rFonts w:ascii="GHEA Grapalat" w:hAnsi="GHEA Grapalat"/>
                <w:color w:val="000000" w:themeColor="text1"/>
                <w:sz w:val="24"/>
                <w:szCs w:val="24"/>
              </w:rPr>
            </w:pPr>
            <w:r w:rsidRPr="002B27F9">
              <w:rPr>
                <w:rFonts w:ascii="GHEA Grapalat" w:hAnsi="GHEA Grapalat"/>
                <w:color w:val="000000" w:themeColor="text1"/>
                <w:sz w:val="24"/>
                <w:szCs w:val="24"/>
              </w:rPr>
              <w:t>Այս կապակցությամբ, հարկ է նշել, որ ««Կառավարչական իրավահարաբերությունների կարգավորման մասին» օրենքում փոփոխություններ և լրացումներ կատարելու մասին»</w:t>
            </w:r>
            <w:r w:rsidRPr="002B27F9">
              <w:rPr>
                <w:rFonts w:cs="Calibri"/>
                <w:color w:val="000000" w:themeColor="text1"/>
                <w:sz w:val="24"/>
                <w:szCs w:val="24"/>
              </w:rPr>
              <w:t> </w:t>
            </w:r>
            <w:hyperlink r:id="rId8" w:tgtFrame="_blank" w:history="1">
              <w:r w:rsidRPr="002B27F9">
                <w:rPr>
                  <w:rFonts w:ascii="GHEA Grapalat" w:hAnsi="GHEA Grapalat"/>
                  <w:color w:val="000000" w:themeColor="text1"/>
                  <w:sz w:val="24"/>
                  <w:szCs w:val="24"/>
                </w:rPr>
                <w:t>ՀՕ-347-Ն</w:t>
              </w:r>
            </w:hyperlink>
            <w:r w:rsidRPr="002B27F9">
              <w:rPr>
                <w:rFonts w:cs="Calibri"/>
                <w:color w:val="000000" w:themeColor="text1"/>
                <w:sz w:val="24"/>
                <w:szCs w:val="24"/>
              </w:rPr>
              <w:t> </w:t>
            </w:r>
            <w:r w:rsidRPr="002B27F9">
              <w:rPr>
                <w:rFonts w:ascii="GHEA Grapalat" w:hAnsi="GHEA Grapalat"/>
                <w:color w:val="000000" w:themeColor="text1"/>
                <w:sz w:val="24"/>
                <w:szCs w:val="24"/>
              </w:rPr>
              <w:t>օրենքով «Կառավարչական իրավահարաբերությունների կարգավորման մասին» օրենքի 5-րդ հոդվածի 5-րդ և 9-րդ հոդվածի 5-րդ մասերը շարադրվել են նոր խմբագրությամբ, որոնց արդյունքում ամրացման վերաբերյալ կարգավորումները վերանայվել են։</w:t>
            </w:r>
          </w:p>
          <w:p w:rsidR="00776ED5" w:rsidRDefault="00776ED5" w:rsidP="001931F0">
            <w:pPr>
              <w:spacing w:after="0" w:line="276" w:lineRule="auto"/>
              <w:ind w:left="251" w:right="175" w:firstLine="547"/>
              <w:jc w:val="both"/>
              <w:rPr>
                <w:rFonts w:ascii="GHEA Grapalat" w:hAnsi="GHEA Grapalat"/>
                <w:color w:val="000000" w:themeColor="text1"/>
                <w:sz w:val="24"/>
                <w:szCs w:val="24"/>
              </w:rPr>
            </w:pPr>
          </w:p>
          <w:p w:rsidR="00640746" w:rsidRDefault="00640746" w:rsidP="001931F0">
            <w:pPr>
              <w:spacing w:after="0" w:line="276" w:lineRule="auto"/>
              <w:ind w:left="251" w:right="175" w:firstLine="547"/>
              <w:jc w:val="both"/>
              <w:rPr>
                <w:rFonts w:ascii="GHEA Grapalat" w:hAnsi="GHEA Grapalat"/>
                <w:color w:val="000000" w:themeColor="text1"/>
                <w:sz w:val="24"/>
                <w:szCs w:val="24"/>
              </w:rPr>
            </w:pPr>
          </w:p>
          <w:p w:rsidR="00640746" w:rsidRDefault="00640746" w:rsidP="001931F0">
            <w:pPr>
              <w:spacing w:after="0" w:line="276" w:lineRule="auto"/>
              <w:ind w:left="251" w:right="175" w:firstLine="547"/>
              <w:jc w:val="both"/>
              <w:rPr>
                <w:rFonts w:ascii="GHEA Grapalat" w:hAnsi="GHEA Grapalat"/>
                <w:color w:val="000000" w:themeColor="text1"/>
                <w:sz w:val="24"/>
                <w:szCs w:val="24"/>
              </w:rPr>
            </w:pPr>
          </w:p>
          <w:p w:rsidR="009F68D7" w:rsidRDefault="009F68D7" w:rsidP="001931F0">
            <w:pPr>
              <w:spacing w:after="0" w:line="276" w:lineRule="auto"/>
              <w:ind w:left="251" w:right="175" w:firstLine="547"/>
              <w:jc w:val="both"/>
              <w:rPr>
                <w:rFonts w:ascii="GHEA Grapalat" w:hAnsi="GHEA Grapalat"/>
                <w:color w:val="000000" w:themeColor="text1"/>
                <w:sz w:val="24"/>
                <w:szCs w:val="24"/>
              </w:rPr>
            </w:pPr>
          </w:p>
          <w:p w:rsidR="00B670A6" w:rsidRDefault="00B670A6" w:rsidP="001931F0">
            <w:pPr>
              <w:spacing w:after="0" w:line="276" w:lineRule="auto"/>
              <w:ind w:left="251" w:right="175" w:firstLine="547"/>
              <w:jc w:val="both"/>
              <w:rPr>
                <w:rFonts w:ascii="GHEA Grapalat" w:hAnsi="GHEA Grapalat"/>
                <w:color w:val="000000" w:themeColor="text1"/>
                <w:sz w:val="24"/>
                <w:szCs w:val="24"/>
              </w:rPr>
            </w:pPr>
          </w:p>
          <w:p w:rsidR="009F68D7" w:rsidRDefault="009F68D7" w:rsidP="001931F0">
            <w:pPr>
              <w:spacing w:after="0" w:line="276" w:lineRule="auto"/>
              <w:ind w:left="251" w:right="175" w:firstLine="547"/>
              <w:jc w:val="both"/>
              <w:rPr>
                <w:rFonts w:ascii="GHEA Grapalat" w:hAnsi="GHEA Grapalat"/>
                <w:color w:val="000000" w:themeColor="text1"/>
                <w:sz w:val="24"/>
                <w:szCs w:val="24"/>
              </w:rPr>
            </w:pPr>
          </w:p>
          <w:p w:rsidR="00640746" w:rsidRDefault="00640746" w:rsidP="00640746">
            <w:pPr>
              <w:spacing w:after="0" w:line="276" w:lineRule="auto"/>
              <w:ind w:right="175"/>
              <w:jc w:val="both"/>
              <w:rPr>
                <w:rFonts w:ascii="GHEA Grapalat" w:hAnsi="GHEA Grapalat"/>
                <w:color w:val="000000" w:themeColor="text1"/>
                <w:sz w:val="24"/>
                <w:szCs w:val="24"/>
              </w:rPr>
            </w:pPr>
          </w:p>
          <w:p w:rsidR="00776ED5" w:rsidRDefault="00776ED5" w:rsidP="001931F0">
            <w:pPr>
              <w:spacing w:after="0" w:line="276" w:lineRule="auto"/>
              <w:ind w:left="251" w:right="175" w:firstLine="547"/>
              <w:jc w:val="both"/>
              <w:rPr>
                <w:rFonts w:ascii="GHEA Grapalat" w:hAnsi="GHEA Grapalat"/>
                <w:color w:val="000000" w:themeColor="text1"/>
                <w:sz w:val="24"/>
                <w:szCs w:val="24"/>
              </w:rPr>
            </w:pPr>
          </w:p>
          <w:p w:rsidR="004D25FE" w:rsidRPr="002B27F9" w:rsidRDefault="004D25FE" w:rsidP="001931F0">
            <w:pPr>
              <w:spacing w:after="0" w:line="276" w:lineRule="auto"/>
              <w:ind w:left="251" w:right="175" w:firstLine="547"/>
              <w:jc w:val="both"/>
              <w:rPr>
                <w:rFonts w:ascii="GHEA Grapalat" w:hAnsi="GHEA Grapalat"/>
                <w:b/>
                <w:color w:val="000000" w:themeColor="text1"/>
                <w:sz w:val="24"/>
                <w:szCs w:val="24"/>
              </w:rPr>
            </w:pPr>
            <w:r w:rsidRPr="002B27F9">
              <w:rPr>
                <w:rFonts w:ascii="GHEA Grapalat" w:hAnsi="GHEA Grapalat"/>
                <w:color w:val="000000" w:themeColor="text1"/>
                <w:sz w:val="24"/>
                <w:szCs w:val="24"/>
              </w:rPr>
              <w:t xml:space="preserve">3․ Նախագծի 1-ին կետով նախատեսվում է ընդունել Հայաստանի Հանրապետության քաղաքացի Լևոն Վարթան Դեր Բեդրոսյանի սեփականություն հանդիսացող` (...) Գույքի նվիրաբերությունը Հայաստանի Հանրապետությանը և ամրացնել Հայաստանի Հանրապետության կրթության, գիտության, մշակույթի և սպորտի նախարարությանը՝ </w:t>
            </w:r>
            <w:r w:rsidRPr="002B27F9">
              <w:rPr>
                <w:rFonts w:ascii="GHEA Grapalat" w:hAnsi="GHEA Grapalat"/>
                <w:b/>
                <w:color w:val="000000" w:themeColor="text1"/>
                <w:sz w:val="24"/>
                <w:szCs w:val="24"/>
              </w:rPr>
              <w:t xml:space="preserve">գորգերի թանգարանի </w:t>
            </w:r>
            <w:r w:rsidRPr="002B27F9">
              <w:rPr>
                <w:rFonts w:ascii="GHEA Grapalat" w:hAnsi="GHEA Grapalat"/>
                <w:b/>
                <w:color w:val="000000" w:themeColor="text1"/>
                <w:sz w:val="24"/>
                <w:szCs w:val="24"/>
              </w:rPr>
              <w:lastRenderedPageBreak/>
              <w:t>հիմնադրման և գործունեության ապահովման նպատակով</w:t>
            </w:r>
            <w:r w:rsidRPr="002B27F9">
              <w:rPr>
                <w:rFonts w:ascii="GHEA Grapalat" w:hAnsi="GHEA Grapalat"/>
                <w:color w:val="000000" w:themeColor="text1"/>
                <w:sz w:val="24"/>
                <w:szCs w:val="24"/>
              </w:rPr>
              <w:t xml:space="preserve">՝ </w:t>
            </w:r>
            <w:r w:rsidRPr="002B27F9">
              <w:rPr>
                <w:rFonts w:ascii="GHEA Grapalat" w:hAnsi="GHEA Grapalat"/>
                <w:b/>
                <w:color w:val="000000" w:themeColor="text1"/>
                <w:sz w:val="24"/>
                <w:szCs w:val="24"/>
              </w:rPr>
              <w:t>պահպանելով Գույքի տարածքում գտնվող բնակելի տանը Քաղաքացու բնակության իրավունքը։</w:t>
            </w:r>
          </w:p>
          <w:p w:rsidR="004D25FE" w:rsidRPr="002B27F9" w:rsidRDefault="004D25FE" w:rsidP="001931F0">
            <w:pPr>
              <w:spacing w:after="0" w:line="276" w:lineRule="auto"/>
              <w:ind w:left="251" w:right="175" w:firstLine="540"/>
              <w:jc w:val="both"/>
              <w:rPr>
                <w:rFonts w:ascii="GHEA Grapalat" w:hAnsi="GHEA Grapalat"/>
                <w:color w:val="000000" w:themeColor="text1"/>
                <w:sz w:val="24"/>
                <w:szCs w:val="24"/>
              </w:rPr>
            </w:pPr>
            <w:r w:rsidRPr="002B27F9">
              <w:rPr>
                <w:rFonts w:ascii="GHEA Grapalat" w:hAnsi="GHEA Grapalat"/>
                <w:color w:val="000000" w:themeColor="text1"/>
                <w:sz w:val="24"/>
                <w:szCs w:val="24"/>
              </w:rPr>
              <w:t xml:space="preserve">Այս կապակցությամբ հարկ է անդրադառնալ Հայաստանի Հանրապետության քաղաքացիական օրենսգրքի 225-րդ հոդվածի 1-ին մասին, որով սահմանվում է, որ՝ անձի </w:t>
            </w:r>
            <w:r w:rsidRPr="002B27F9">
              <w:rPr>
                <w:rFonts w:ascii="GHEA Grapalat" w:hAnsi="GHEA Grapalat"/>
                <w:b/>
                <w:i/>
                <w:color w:val="000000" w:themeColor="text1"/>
                <w:sz w:val="24"/>
                <w:szCs w:val="24"/>
              </w:rPr>
              <w:t>բնակելի տարածության</w:t>
            </w:r>
            <w:r w:rsidRPr="002B27F9">
              <w:rPr>
                <w:rFonts w:ascii="GHEA Grapalat" w:hAnsi="GHEA Grapalat"/>
                <w:b/>
                <w:color w:val="000000" w:themeColor="text1"/>
                <w:sz w:val="24"/>
                <w:szCs w:val="24"/>
              </w:rPr>
              <w:t xml:space="preserve"> օգտագործման իրավունքը ուրիշի սեփականություն հանդիսացող բնակելի տարածությունում </w:t>
            </w:r>
            <w:r w:rsidRPr="002B27F9">
              <w:rPr>
                <w:rFonts w:ascii="GHEA Grapalat" w:hAnsi="GHEA Grapalat"/>
                <w:b/>
                <w:i/>
                <w:color w:val="000000" w:themeColor="text1"/>
                <w:sz w:val="24"/>
                <w:szCs w:val="24"/>
              </w:rPr>
              <w:t>բնակվելու իրավունքն է:</w:t>
            </w:r>
            <w:r w:rsidRPr="002B27F9">
              <w:rPr>
                <w:rFonts w:ascii="GHEA Grapalat" w:hAnsi="GHEA Grapalat"/>
                <w:color w:val="000000" w:themeColor="text1"/>
                <w:sz w:val="24"/>
                <w:szCs w:val="24"/>
              </w:rPr>
              <w:t xml:space="preserve"> Անձի բնակելի տարածության օգտագործման իրավունքն անձի հետ անխզելիորեն կապված իրավունք է, որը չի կարող օտարվել, լինել գրավի, վարձակալության կամ անհատույց օգտագործման ինքնուրույն առարկա, ինչպես նաև չի կարող փոխանցվել այլ անձի ժառանգաբար կամ իրավահաջորդության կարգով:</w:t>
            </w:r>
          </w:p>
          <w:p w:rsidR="004D25FE" w:rsidRPr="002B27F9" w:rsidRDefault="004D25FE" w:rsidP="001931F0">
            <w:pPr>
              <w:spacing w:after="0" w:line="276" w:lineRule="auto"/>
              <w:ind w:left="251" w:right="175" w:firstLine="547"/>
              <w:jc w:val="both"/>
              <w:rPr>
                <w:rFonts w:ascii="GHEA Grapalat" w:hAnsi="GHEA Grapalat"/>
                <w:color w:val="000000" w:themeColor="text1"/>
                <w:sz w:val="24"/>
                <w:szCs w:val="24"/>
              </w:rPr>
            </w:pPr>
            <w:r w:rsidRPr="002B27F9">
              <w:rPr>
                <w:rFonts w:ascii="GHEA Grapalat" w:hAnsi="GHEA Grapalat"/>
                <w:color w:val="000000" w:themeColor="text1"/>
                <w:sz w:val="24"/>
                <w:szCs w:val="24"/>
              </w:rPr>
              <w:t>Բնակելի տարածության օգտագործման իրավունք ունեցող անձի հետ առանց սեփականատիրոջ համաձայնության կարող են բնակվել նաև իր ընտանիքի անդամները (ամուսինը, անչափահաս երեխաները):</w:t>
            </w:r>
          </w:p>
          <w:p w:rsidR="004D25FE" w:rsidRPr="002B27F9" w:rsidRDefault="004D25FE" w:rsidP="001931F0">
            <w:pPr>
              <w:spacing w:after="0" w:line="276" w:lineRule="auto"/>
              <w:ind w:left="251" w:right="175" w:firstLine="547"/>
              <w:jc w:val="both"/>
              <w:rPr>
                <w:rFonts w:ascii="GHEA Grapalat" w:hAnsi="GHEA Grapalat"/>
                <w:color w:val="000000" w:themeColor="text1"/>
                <w:sz w:val="24"/>
                <w:szCs w:val="24"/>
              </w:rPr>
            </w:pPr>
            <w:r w:rsidRPr="002B27F9">
              <w:rPr>
                <w:rFonts w:ascii="GHEA Grapalat" w:hAnsi="GHEA Grapalat"/>
                <w:color w:val="000000" w:themeColor="text1"/>
                <w:sz w:val="24"/>
                <w:szCs w:val="24"/>
              </w:rPr>
              <w:t xml:space="preserve">Նույն հոդվածի 2-րդ մասի համաձայն՝ </w:t>
            </w:r>
            <w:r w:rsidRPr="002B27F9">
              <w:rPr>
                <w:rFonts w:ascii="GHEA Grapalat" w:hAnsi="GHEA Grapalat"/>
                <w:b/>
                <w:color w:val="000000" w:themeColor="text1"/>
                <w:sz w:val="24"/>
                <w:szCs w:val="24"/>
              </w:rPr>
              <w:t>բնակելի տարածության օգտագործման իրավունքի ծագումը, իրականացման պայմանները և դադարումը սահմանվում են սեփականատիրոջ հետ նոտարական կարգով վավերացված գրավոր պայմանագրով:</w:t>
            </w:r>
            <w:r w:rsidRPr="002B27F9">
              <w:rPr>
                <w:rFonts w:ascii="GHEA Grapalat" w:hAnsi="GHEA Grapalat"/>
                <w:color w:val="000000" w:themeColor="text1"/>
                <w:sz w:val="24"/>
                <w:szCs w:val="24"/>
              </w:rPr>
              <w:t xml:space="preserve"> Բնակելի տարածության օգտագործման իրավունքը ծագում է գույքի նկատմամբ իրավունքների պետական գրանցման մասին օրենքով սահմանված կարգով այդ իրավունքի գրանցման պահից:</w:t>
            </w:r>
          </w:p>
          <w:p w:rsidR="004D25FE" w:rsidRPr="002B27F9" w:rsidRDefault="004D25FE" w:rsidP="001931F0">
            <w:pPr>
              <w:spacing w:after="0" w:line="276" w:lineRule="auto"/>
              <w:ind w:left="251" w:right="175" w:firstLine="547"/>
              <w:jc w:val="both"/>
              <w:rPr>
                <w:rFonts w:ascii="GHEA Grapalat" w:hAnsi="GHEA Grapalat"/>
                <w:color w:val="000000" w:themeColor="text1"/>
                <w:sz w:val="24"/>
                <w:szCs w:val="24"/>
              </w:rPr>
            </w:pPr>
            <w:r w:rsidRPr="002B27F9">
              <w:rPr>
                <w:rFonts w:ascii="GHEA Grapalat" w:hAnsi="GHEA Grapalat"/>
                <w:color w:val="000000" w:themeColor="text1"/>
                <w:sz w:val="24"/>
                <w:szCs w:val="24"/>
              </w:rPr>
              <w:t xml:space="preserve">Սույն դեպքում Նախագծի 2-րդ կետի կարգավորումը վերաբերում է միայն նվիրաբերության պայմանագրի կնքմանը, մինչդեռ Հայաստանի Հանրապետության քաղաքացիական օրենսգրքի 225-րդ հոդվածի 2-րդ մասով սահմանված պայմանագրի կնքման վերաբերյալ կարգավորումները բացակայում են, ուստի անհրաժեշտ է Նախագիծը նշված մասով հստակեցնել։ Նշվածի արդյունքում </w:t>
            </w:r>
            <w:r w:rsidRPr="002B27F9">
              <w:rPr>
                <w:rFonts w:ascii="GHEA Grapalat" w:hAnsi="GHEA Grapalat"/>
                <w:color w:val="000000" w:themeColor="text1"/>
                <w:sz w:val="24"/>
                <w:szCs w:val="24"/>
              </w:rPr>
              <w:lastRenderedPageBreak/>
              <w:t>անհրաժեշտություն կառաջանա նաև Նախագծի նախաբանում հղում կատարել Հայաստանի Հանրապետության քաղաքացիական օրենսգրքի 225-րդ հոդվածին։</w:t>
            </w:r>
          </w:p>
          <w:p w:rsidR="004D25FE" w:rsidRPr="00AC045F" w:rsidRDefault="004D25FE" w:rsidP="001931F0">
            <w:pPr>
              <w:spacing w:after="0" w:line="276" w:lineRule="auto"/>
              <w:ind w:left="251" w:right="175" w:firstLine="547"/>
              <w:jc w:val="both"/>
              <w:rPr>
                <w:rFonts w:ascii="GHEA Grapalat" w:hAnsi="GHEA Grapalat" w:cs="Sylfaen"/>
                <w:sz w:val="24"/>
                <w:szCs w:val="24"/>
              </w:rPr>
            </w:pPr>
            <w:r w:rsidRPr="002B27F9">
              <w:rPr>
                <w:rFonts w:ascii="GHEA Grapalat" w:hAnsi="GHEA Grapalat"/>
                <w:color w:val="000000" w:themeColor="text1"/>
                <w:sz w:val="24"/>
                <w:szCs w:val="24"/>
              </w:rPr>
              <w:t xml:space="preserve">Բացի այդ, նկատի ունենալով, որ Նախագծի 1-ին կետով նախատեսված գույքի նվիրաբերությունն ընդունելու և այն </w:t>
            </w:r>
            <w:r w:rsidRPr="002B27F9">
              <w:rPr>
                <w:rFonts w:ascii="GHEA Grapalat" w:hAnsi="GHEA Grapalat" w:cs="Sylfaen"/>
                <w:sz w:val="24"/>
                <w:szCs w:val="24"/>
              </w:rPr>
              <w:t xml:space="preserve">Հայաստանի Հանրապետության կրթության, գիտության, մշակույթի և սպորտի նախարարությանը ամրացնելու նպատակը </w:t>
            </w:r>
            <w:r w:rsidRPr="002B27F9">
              <w:rPr>
                <w:rFonts w:ascii="GHEA Grapalat" w:hAnsi="GHEA Grapalat"/>
                <w:sz w:val="24"/>
                <w:szCs w:val="24"/>
              </w:rPr>
              <w:t xml:space="preserve">գորգերի թանգարանի հիմնադրումն ու գործունեության ապահովումն է, իսկ Նախագծով միաժամանակ նախատեսվում է </w:t>
            </w:r>
            <w:r w:rsidRPr="002B27F9">
              <w:rPr>
                <w:rFonts w:ascii="GHEA Grapalat" w:hAnsi="GHEA Grapalat"/>
                <w:b/>
                <w:color w:val="000000" w:themeColor="text1"/>
                <w:sz w:val="24"/>
                <w:szCs w:val="24"/>
              </w:rPr>
              <w:t xml:space="preserve">պահպանել Գույքի տարածքում գտնվող բնակելի տանը Քաղաքացու բնակության իրավունքը՝ </w:t>
            </w:r>
            <w:r w:rsidRPr="00AC045F">
              <w:rPr>
                <w:rFonts w:ascii="GHEA Grapalat" w:hAnsi="GHEA Grapalat" w:cs="Sylfaen"/>
                <w:sz w:val="24"/>
                <w:szCs w:val="24"/>
              </w:rPr>
              <w:t xml:space="preserve">պարզ չէ, թե ինչպես է ապահովվելու նշված իրավունքը այն պայմաններում, երբ նվիրաբերվող գույքի նպատակային նշանակությունը փոփոխվի, ուստի գտնում ենք որ այդ մասով Նախագիծն ունի լրացուցիչ պարզաբանման և հստակեցման կարիք։ </w:t>
            </w:r>
          </w:p>
          <w:p w:rsidR="004D25FE" w:rsidRPr="006C5CB4" w:rsidRDefault="004D25FE" w:rsidP="001931F0">
            <w:pPr>
              <w:spacing w:after="0" w:line="276" w:lineRule="auto"/>
              <w:ind w:left="251" w:right="175" w:firstLine="547"/>
              <w:jc w:val="both"/>
              <w:rPr>
                <w:rFonts w:ascii="GHEA Grapalat" w:hAnsi="GHEA Grapalat" w:cs="Sylfaen"/>
                <w:sz w:val="24"/>
                <w:szCs w:val="24"/>
              </w:rPr>
            </w:pPr>
            <w:r w:rsidRPr="002B27F9">
              <w:rPr>
                <w:rFonts w:ascii="GHEA Grapalat" w:hAnsi="GHEA Grapalat"/>
                <w:sz w:val="24"/>
                <w:szCs w:val="24"/>
              </w:rPr>
              <w:t xml:space="preserve">Միաժամանակ, Նախագծի կարգավորումներից պարզ չէ, թե նվիրաբերվող գույքի որ հատվածի նկատմամբ է </w:t>
            </w:r>
            <w:r w:rsidRPr="006C5CB4">
              <w:rPr>
                <w:rFonts w:ascii="GHEA Grapalat" w:hAnsi="GHEA Grapalat" w:cs="Sylfaen"/>
                <w:sz w:val="24"/>
                <w:szCs w:val="24"/>
              </w:rPr>
              <w:t xml:space="preserve">նախատեսվում պահպանել քաղաքացու բնակության իրավունքը։ </w:t>
            </w:r>
          </w:p>
          <w:p w:rsidR="004D25FE" w:rsidRPr="002B27F9" w:rsidRDefault="004D25FE" w:rsidP="001931F0">
            <w:pPr>
              <w:spacing w:after="0" w:line="276" w:lineRule="auto"/>
              <w:ind w:left="251" w:right="175" w:firstLine="547"/>
              <w:jc w:val="both"/>
              <w:rPr>
                <w:rFonts w:ascii="GHEA Grapalat" w:hAnsi="GHEA Grapalat"/>
                <w:sz w:val="24"/>
                <w:szCs w:val="24"/>
              </w:rPr>
            </w:pPr>
            <w:r w:rsidRPr="006C5CB4">
              <w:rPr>
                <w:rFonts w:ascii="GHEA Grapalat" w:hAnsi="GHEA Grapalat" w:cs="Sylfaen"/>
                <w:sz w:val="24"/>
                <w:szCs w:val="24"/>
              </w:rPr>
              <w:t>4</w:t>
            </w:r>
            <w:r w:rsidRPr="006C5CB4">
              <w:rPr>
                <w:rFonts w:ascii="Cambria Math" w:hAnsi="Cambria Math" w:cs="Cambria Math"/>
                <w:sz w:val="24"/>
                <w:szCs w:val="24"/>
              </w:rPr>
              <w:t>․</w:t>
            </w:r>
            <w:r w:rsidRPr="006C5CB4">
              <w:rPr>
                <w:rFonts w:ascii="GHEA Grapalat" w:hAnsi="GHEA Grapalat" w:cs="Sylfaen"/>
                <w:sz w:val="24"/>
                <w:szCs w:val="24"/>
              </w:rPr>
              <w:t xml:space="preserve"> Նախագծի 2-րդ կետով հանձնարարվում է Հայաստանի Հանրապետության տարածքային կառավարման և ենթակառուցվածքների նախարարության պետական</w:t>
            </w:r>
            <w:r w:rsidRPr="002B27F9">
              <w:rPr>
                <w:rFonts w:ascii="GHEA Grapalat" w:hAnsi="GHEA Grapalat"/>
                <w:sz w:val="24"/>
                <w:szCs w:val="24"/>
              </w:rPr>
              <w:t xml:space="preserve"> գույքի կառավարման կոմիտեի նախագահին՝ սույն որոշումն ուժի մեջ մտնելուց հետո երկամսյա ժամկետում Քաղաքացու հետ կնքել սույն որոշման 1-ին կետից բխող Գույքի </w:t>
            </w:r>
            <w:r w:rsidRPr="002B27F9">
              <w:rPr>
                <w:rFonts w:ascii="GHEA Grapalat" w:hAnsi="GHEA Grapalat"/>
                <w:b/>
                <w:sz w:val="24"/>
                <w:szCs w:val="24"/>
              </w:rPr>
              <w:t>նվիրաբերության պայմանագիր՝ դրանում սահմանելով, որ</w:t>
            </w:r>
            <w:r w:rsidRPr="002B27F9">
              <w:rPr>
                <w:rFonts w:ascii="GHEA Grapalat" w:hAnsi="GHEA Grapalat"/>
                <w:sz w:val="24"/>
                <w:szCs w:val="24"/>
              </w:rPr>
              <w:t xml:space="preserve"> պայմանագրի կնքման և դրանից բխող ծախսերը ենթակա են իրականացման Կոմիտեի միջոցների հաշվին, </w:t>
            </w:r>
            <w:r w:rsidRPr="002B27F9">
              <w:rPr>
                <w:rFonts w:ascii="GHEA Grapalat" w:hAnsi="GHEA Grapalat"/>
                <w:b/>
                <w:sz w:val="24"/>
                <w:szCs w:val="24"/>
              </w:rPr>
              <w:t>իսկ նվիրաբերության պայմանի հսկողությունն իրականացվելու է Հայաստանի Հանրապետության կրթության, գիտության, մշակույթի և սպորտի նախարարության կողմից։</w:t>
            </w:r>
          </w:p>
          <w:p w:rsidR="004D25FE" w:rsidRPr="002B27F9" w:rsidRDefault="004D25FE" w:rsidP="001931F0">
            <w:pPr>
              <w:spacing w:after="0" w:line="276" w:lineRule="auto"/>
              <w:ind w:left="251" w:right="175" w:firstLine="547"/>
              <w:jc w:val="both"/>
              <w:rPr>
                <w:rFonts w:ascii="GHEA Grapalat" w:hAnsi="GHEA Grapalat"/>
                <w:sz w:val="24"/>
                <w:szCs w:val="24"/>
              </w:rPr>
            </w:pPr>
            <w:r w:rsidRPr="002B27F9">
              <w:rPr>
                <w:rFonts w:ascii="GHEA Grapalat" w:hAnsi="GHEA Grapalat"/>
                <w:sz w:val="24"/>
                <w:szCs w:val="24"/>
              </w:rPr>
              <w:t xml:space="preserve">Սույն դեպքում, «նվիրաբերության պայմանի հսկողություն» ձևակերպումը որոշակի չէ, պարզ չէ, թե </w:t>
            </w:r>
            <w:r w:rsidRPr="002B27F9">
              <w:rPr>
                <w:rFonts w:ascii="GHEA Grapalat" w:hAnsi="GHEA Grapalat"/>
                <w:sz w:val="24"/>
                <w:szCs w:val="24"/>
              </w:rPr>
              <w:lastRenderedPageBreak/>
              <w:t>ինչ պայմանի մասին է կարգավորումը, ուստի անհրաժեշտ է նշված ձևակերպումը հստակեցնել, ինչպես նաև անհրաժեշտ է հստակեցնել, թե որ իրավական հիմքով է Հայաստանի Հանրապետության կրթության, գիտության, մշակույթի և սպորտի նախարարության կողմից իրականացվելու նվիրաբերության պայմանի հսկողություն և ինչ ընթացակարգով։</w:t>
            </w:r>
          </w:p>
          <w:p w:rsidR="004768A1" w:rsidRPr="004D25FE" w:rsidRDefault="004768A1" w:rsidP="001931F0">
            <w:pPr>
              <w:spacing w:after="0" w:line="276" w:lineRule="auto"/>
              <w:ind w:right="165"/>
              <w:jc w:val="both"/>
              <w:rPr>
                <w:rFonts w:ascii="GHEA Grapalat" w:eastAsia="Times New Roman" w:hAnsi="GHEA Grapalat" w:cs="Times New Roman"/>
                <w:bCs/>
                <w:color w:val="000000"/>
                <w:sz w:val="24"/>
                <w:szCs w:val="24"/>
              </w:rPr>
            </w:pPr>
          </w:p>
        </w:tc>
        <w:tc>
          <w:tcPr>
            <w:tcW w:w="3871" w:type="dxa"/>
            <w:shd w:val="clear" w:color="auto" w:fill="FFFFFF"/>
            <w:vAlign w:val="center"/>
          </w:tcPr>
          <w:p w:rsidR="002D1824" w:rsidRPr="00170F31" w:rsidRDefault="004E790F" w:rsidP="00170F31">
            <w:pPr>
              <w:spacing w:after="0" w:line="276" w:lineRule="auto"/>
              <w:ind w:left="122" w:right="175" w:firstLine="231"/>
              <w:jc w:val="both"/>
              <w:rPr>
                <w:rFonts w:ascii="GHEA Grapalat" w:hAnsi="GHEA Grapalat"/>
                <w:sz w:val="24"/>
                <w:szCs w:val="24"/>
                <w:lang w:val="hy-AM"/>
              </w:rPr>
            </w:pPr>
            <w:r w:rsidRPr="00170F31">
              <w:rPr>
                <w:rFonts w:ascii="GHEA Grapalat" w:hAnsi="GHEA Grapalat"/>
                <w:sz w:val="24"/>
                <w:szCs w:val="24"/>
                <w:lang w:val="hy-AM"/>
              </w:rPr>
              <w:lastRenderedPageBreak/>
              <w:t>1</w:t>
            </w:r>
            <w:r w:rsidRPr="00170F31">
              <w:rPr>
                <w:rFonts w:ascii="Cambria Math" w:hAnsi="Cambria Math" w:cs="Cambria Math"/>
                <w:sz w:val="24"/>
                <w:szCs w:val="24"/>
                <w:lang w:val="hy-AM"/>
              </w:rPr>
              <w:t>․</w:t>
            </w:r>
            <w:r w:rsidRPr="00170F31">
              <w:rPr>
                <w:rFonts w:ascii="GHEA Grapalat" w:hAnsi="GHEA Grapalat"/>
                <w:sz w:val="24"/>
                <w:szCs w:val="24"/>
                <w:lang w:val="hy-AM"/>
              </w:rPr>
              <w:t xml:space="preserve"> Ընդունվել է</w:t>
            </w:r>
            <w:r w:rsidRPr="00170F31">
              <w:rPr>
                <w:rFonts w:ascii="Cambria Math" w:hAnsi="Cambria Math" w:cs="Cambria Math"/>
                <w:sz w:val="24"/>
                <w:szCs w:val="24"/>
                <w:lang w:val="hy-AM"/>
              </w:rPr>
              <w:t>․</w:t>
            </w:r>
          </w:p>
          <w:p w:rsidR="004E790F" w:rsidRPr="00170F31" w:rsidRDefault="004E790F" w:rsidP="00170F31">
            <w:pPr>
              <w:spacing w:after="0" w:line="276" w:lineRule="auto"/>
              <w:ind w:left="122" w:right="175" w:firstLine="231"/>
              <w:jc w:val="both"/>
              <w:rPr>
                <w:rFonts w:ascii="GHEA Grapalat" w:hAnsi="GHEA Grapalat"/>
                <w:sz w:val="24"/>
                <w:szCs w:val="24"/>
                <w:lang w:val="hy-AM"/>
              </w:rPr>
            </w:pPr>
            <w:r w:rsidRPr="00170F31">
              <w:rPr>
                <w:rFonts w:ascii="GHEA Grapalat" w:hAnsi="GHEA Grapalat"/>
                <w:sz w:val="24"/>
                <w:szCs w:val="24"/>
                <w:lang w:val="hy-AM"/>
              </w:rPr>
              <w:lastRenderedPageBreak/>
              <w:t>Նախագծի նախաբանում կատարվել է համապատասխան փոփոխություն։</w:t>
            </w:r>
          </w:p>
          <w:p w:rsidR="004E790F" w:rsidRPr="00170F31" w:rsidRDefault="004E790F" w:rsidP="00170F31">
            <w:pPr>
              <w:spacing w:after="0" w:line="276" w:lineRule="auto"/>
              <w:ind w:left="122" w:right="175" w:firstLine="231"/>
              <w:jc w:val="both"/>
              <w:rPr>
                <w:rFonts w:ascii="GHEA Grapalat" w:hAnsi="GHEA Grapalat"/>
                <w:sz w:val="24"/>
                <w:szCs w:val="24"/>
                <w:lang w:val="hy-AM"/>
              </w:rPr>
            </w:pPr>
          </w:p>
          <w:p w:rsidR="004E790F" w:rsidRPr="00170F31" w:rsidRDefault="004E790F" w:rsidP="00170F31">
            <w:pPr>
              <w:spacing w:after="0" w:line="276" w:lineRule="auto"/>
              <w:ind w:left="122" w:right="175" w:firstLine="231"/>
              <w:jc w:val="both"/>
              <w:rPr>
                <w:rFonts w:ascii="GHEA Grapalat" w:hAnsi="GHEA Grapalat"/>
                <w:sz w:val="24"/>
                <w:szCs w:val="24"/>
                <w:lang w:val="hy-AM"/>
              </w:rPr>
            </w:pPr>
          </w:p>
          <w:p w:rsidR="004E790F" w:rsidRDefault="004E790F" w:rsidP="00170F31">
            <w:pPr>
              <w:spacing w:after="0" w:line="276" w:lineRule="auto"/>
              <w:ind w:left="122" w:right="175" w:firstLine="231"/>
              <w:jc w:val="both"/>
              <w:rPr>
                <w:rFonts w:ascii="GHEA Grapalat" w:hAnsi="GHEA Grapalat"/>
                <w:sz w:val="24"/>
                <w:szCs w:val="24"/>
                <w:lang w:val="hy-AM"/>
              </w:rPr>
            </w:pPr>
          </w:p>
          <w:p w:rsidR="009F68D7" w:rsidRDefault="009F68D7" w:rsidP="00170F31">
            <w:pPr>
              <w:spacing w:after="0" w:line="276" w:lineRule="auto"/>
              <w:ind w:left="122" w:right="175" w:firstLine="231"/>
              <w:jc w:val="both"/>
              <w:rPr>
                <w:rFonts w:ascii="GHEA Grapalat" w:hAnsi="GHEA Grapalat"/>
                <w:sz w:val="24"/>
                <w:szCs w:val="24"/>
                <w:lang w:val="hy-AM"/>
              </w:rPr>
            </w:pPr>
          </w:p>
          <w:p w:rsidR="00B670A6" w:rsidRDefault="00B670A6" w:rsidP="00170F31">
            <w:pPr>
              <w:spacing w:after="0" w:line="276" w:lineRule="auto"/>
              <w:ind w:left="122" w:right="175" w:firstLine="231"/>
              <w:jc w:val="both"/>
              <w:rPr>
                <w:rFonts w:ascii="GHEA Grapalat" w:hAnsi="GHEA Grapalat"/>
                <w:sz w:val="24"/>
                <w:szCs w:val="24"/>
                <w:lang w:val="hy-AM"/>
              </w:rPr>
            </w:pPr>
          </w:p>
          <w:p w:rsidR="009F68D7" w:rsidRPr="00170F31" w:rsidRDefault="009F68D7" w:rsidP="00170F31">
            <w:pPr>
              <w:spacing w:after="0" w:line="276" w:lineRule="auto"/>
              <w:ind w:left="122" w:right="175" w:firstLine="231"/>
              <w:jc w:val="both"/>
              <w:rPr>
                <w:rFonts w:ascii="GHEA Grapalat" w:hAnsi="GHEA Grapalat"/>
                <w:sz w:val="24"/>
                <w:szCs w:val="24"/>
                <w:lang w:val="hy-AM"/>
              </w:rPr>
            </w:pPr>
          </w:p>
          <w:p w:rsidR="004E790F" w:rsidRPr="00170F31" w:rsidRDefault="004E790F" w:rsidP="00170F31">
            <w:pPr>
              <w:spacing w:after="0" w:line="276" w:lineRule="auto"/>
              <w:ind w:left="122" w:right="175" w:firstLine="231"/>
              <w:jc w:val="both"/>
              <w:rPr>
                <w:rFonts w:ascii="GHEA Grapalat" w:hAnsi="GHEA Grapalat"/>
                <w:sz w:val="24"/>
                <w:szCs w:val="24"/>
                <w:lang w:val="hy-AM"/>
              </w:rPr>
            </w:pPr>
          </w:p>
          <w:p w:rsidR="00F109E3" w:rsidRPr="00170F31" w:rsidRDefault="00F109E3" w:rsidP="00170F31">
            <w:pPr>
              <w:spacing w:after="0" w:line="276" w:lineRule="auto"/>
              <w:ind w:left="122" w:right="175" w:firstLine="231"/>
              <w:jc w:val="both"/>
              <w:rPr>
                <w:rFonts w:ascii="GHEA Grapalat" w:hAnsi="GHEA Grapalat"/>
                <w:sz w:val="24"/>
                <w:szCs w:val="24"/>
                <w:lang w:val="hy-AM"/>
              </w:rPr>
            </w:pPr>
          </w:p>
          <w:p w:rsidR="004E790F" w:rsidRPr="00170F31" w:rsidRDefault="00F109E3" w:rsidP="00170F31">
            <w:pPr>
              <w:spacing w:after="0" w:line="276" w:lineRule="auto"/>
              <w:ind w:left="122" w:right="175" w:firstLine="231"/>
              <w:jc w:val="both"/>
              <w:rPr>
                <w:rFonts w:ascii="GHEA Grapalat" w:hAnsi="GHEA Grapalat"/>
                <w:sz w:val="24"/>
                <w:szCs w:val="24"/>
                <w:lang w:val="hy-AM"/>
              </w:rPr>
            </w:pPr>
            <w:r w:rsidRPr="00170F31">
              <w:rPr>
                <w:rFonts w:ascii="GHEA Grapalat" w:hAnsi="GHEA Grapalat"/>
                <w:sz w:val="24"/>
                <w:szCs w:val="24"/>
                <w:lang w:val="hy-AM"/>
              </w:rPr>
              <w:t>2</w:t>
            </w:r>
            <w:r w:rsidRPr="00170F31">
              <w:rPr>
                <w:rFonts w:ascii="Cambria Math" w:hAnsi="Cambria Math" w:cs="Cambria Math"/>
                <w:sz w:val="24"/>
                <w:szCs w:val="24"/>
                <w:lang w:val="hy-AM"/>
              </w:rPr>
              <w:t>․</w:t>
            </w:r>
            <w:r w:rsidRPr="00170F31">
              <w:rPr>
                <w:rFonts w:ascii="GHEA Grapalat" w:hAnsi="GHEA Grapalat"/>
                <w:sz w:val="24"/>
                <w:szCs w:val="24"/>
                <w:lang w:val="hy-AM"/>
              </w:rPr>
              <w:t xml:space="preserve"> Ընդունվել է ի գիտություն։</w:t>
            </w:r>
          </w:p>
          <w:p w:rsidR="00B30FD2" w:rsidRPr="00170F31" w:rsidRDefault="00B30FD2" w:rsidP="00170F31">
            <w:pPr>
              <w:spacing w:after="0" w:line="276" w:lineRule="auto"/>
              <w:ind w:left="122" w:right="175" w:firstLine="231"/>
              <w:jc w:val="both"/>
              <w:rPr>
                <w:rFonts w:ascii="GHEA Grapalat" w:hAnsi="GHEA Grapalat"/>
                <w:sz w:val="24"/>
                <w:szCs w:val="24"/>
                <w:lang w:val="hy-AM"/>
              </w:rPr>
            </w:pPr>
            <w:r w:rsidRPr="00170F31">
              <w:rPr>
                <w:rFonts w:ascii="GHEA Grapalat" w:hAnsi="GHEA Grapalat"/>
                <w:sz w:val="24"/>
                <w:szCs w:val="24"/>
                <w:lang w:val="hy-AM"/>
              </w:rPr>
              <w:t xml:space="preserve">««Կառավարչական իրավահարաբերությունների կարգավորման մասին» օրենքում փոփոխություններ և լրացումներ կատարելու մասին» ՀՕ-347-Ն օրենքի 6-րդ հոդվածի 3-րդ մասով նախատեսված </w:t>
            </w:r>
            <w:r w:rsidR="00776ED5" w:rsidRPr="00170F31">
              <w:rPr>
                <w:rFonts w:ascii="GHEA Grapalat" w:hAnsi="GHEA Grapalat"/>
                <w:sz w:val="24"/>
                <w:szCs w:val="24"/>
                <w:lang w:val="hy-AM"/>
              </w:rPr>
              <w:t>ենթաօրենսդրական նորմատիվ իրավական ակտերը չեն ընդունվել կամ ուժի մեջ չեն մտել, ուստի նույն օրենքով նախատեսված նոր կարգավորումները ներկայումս չեն կարող լիարժեք կիրառվել։</w:t>
            </w:r>
          </w:p>
          <w:p w:rsidR="0032296A" w:rsidRPr="00170F31" w:rsidRDefault="0032296A" w:rsidP="00170F31">
            <w:pPr>
              <w:spacing w:after="0" w:line="276" w:lineRule="auto"/>
              <w:ind w:left="122" w:right="175" w:firstLine="231"/>
              <w:jc w:val="both"/>
              <w:rPr>
                <w:rFonts w:ascii="GHEA Grapalat" w:hAnsi="GHEA Grapalat"/>
                <w:sz w:val="24"/>
                <w:szCs w:val="24"/>
                <w:lang w:val="hy-AM"/>
              </w:rPr>
            </w:pPr>
            <w:r w:rsidRPr="00170F31">
              <w:rPr>
                <w:rFonts w:ascii="GHEA Grapalat" w:hAnsi="GHEA Grapalat"/>
                <w:sz w:val="24"/>
                <w:szCs w:val="24"/>
                <w:lang w:val="hy-AM"/>
              </w:rPr>
              <w:t>Հետագայում</w:t>
            </w:r>
            <w:r w:rsidR="00640746">
              <w:rPr>
                <w:rFonts w:ascii="GHEA Grapalat" w:hAnsi="GHEA Grapalat"/>
                <w:sz w:val="24"/>
                <w:szCs w:val="24"/>
                <w:lang w:val="hy-AM"/>
              </w:rPr>
              <w:t xml:space="preserve">, </w:t>
            </w:r>
            <w:r w:rsidRPr="00170F31">
              <w:rPr>
                <w:rFonts w:ascii="GHEA Grapalat" w:hAnsi="GHEA Grapalat"/>
                <w:sz w:val="24"/>
                <w:szCs w:val="24"/>
                <w:lang w:val="hy-AM"/>
              </w:rPr>
              <w:t>համապատասխան իրավական ակտի ընդունման դեպքում</w:t>
            </w:r>
            <w:r w:rsidR="00640746">
              <w:rPr>
                <w:rFonts w:ascii="GHEA Grapalat" w:hAnsi="GHEA Grapalat"/>
                <w:sz w:val="24"/>
                <w:szCs w:val="24"/>
                <w:lang w:val="hy-AM"/>
              </w:rPr>
              <w:t>,</w:t>
            </w:r>
            <w:r w:rsidRPr="00170F31">
              <w:rPr>
                <w:rFonts w:ascii="GHEA Grapalat" w:hAnsi="GHEA Grapalat"/>
                <w:sz w:val="24"/>
                <w:szCs w:val="24"/>
                <w:lang w:val="hy-AM"/>
              </w:rPr>
              <w:t xml:space="preserve"> գույքի տրամադրման եղանակը կվերանայվի։</w:t>
            </w:r>
          </w:p>
          <w:p w:rsidR="00B30FD2" w:rsidRPr="00170F31" w:rsidRDefault="00B30FD2" w:rsidP="00170F31">
            <w:pPr>
              <w:spacing w:after="0" w:line="276" w:lineRule="auto"/>
              <w:ind w:left="122" w:right="175" w:firstLine="231"/>
              <w:jc w:val="both"/>
              <w:rPr>
                <w:rFonts w:ascii="GHEA Grapalat" w:hAnsi="GHEA Grapalat"/>
                <w:sz w:val="24"/>
                <w:szCs w:val="24"/>
                <w:lang w:val="hy-AM"/>
              </w:rPr>
            </w:pPr>
          </w:p>
          <w:p w:rsidR="00170F31" w:rsidRPr="00170F31" w:rsidRDefault="00776ED5" w:rsidP="00170F31">
            <w:pPr>
              <w:spacing w:after="0" w:line="276" w:lineRule="auto"/>
              <w:ind w:left="122" w:right="175" w:firstLine="231"/>
              <w:jc w:val="both"/>
              <w:rPr>
                <w:rFonts w:ascii="GHEA Grapalat" w:hAnsi="GHEA Grapalat"/>
                <w:sz w:val="24"/>
                <w:szCs w:val="24"/>
                <w:lang w:val="hy-AM"/>
              </w:rPr>
            </w:pPr>
            <w:r w:rsidRPr="00170F31">
              <w:rPr>
                <w:rFonts w:ascii="GHEA Grapalat" w:hAnsi="GHEA Grapalat"/>
                <w:sz w:val="24"/>
                <w:szCs w:val="24"/>
                <w:lang w:val="hy-AM"/>
              </w:rPr>
              <w:t>3</w:t>
            </w:r>
            <w:r w:rsidRPr="00170F31">
              <w:rPr>
                <w:rFonts w:ascii="Cambria Math" w:hAnsi="Cambria Math" w:cs="Cambria Math"/>
                <w:sz w:val="24"/>
                <w:szCs w:val="24"/>
                <w:lang w:val="hy-AM"/>
              </w:rPr>
              <w:t>․</w:t>
            </w:r>
            <w:r w:rsidR="00170F31" w:rsidRPr="00170F31">
              <w:rPr>
                <w:rFonts w:ascii="GHEA Grapalat" w:hAnsi="GHEA Grapalat"/>
                <w:sz w:val="24"/>
                <w:szCs w:val="24"/>
                <w:lang w:val="hy-AM"/>
              </w:rPr>
              <w:t>Քննարկվել է</w:t>
            </w:r>
            <w:r w:rsidR="00170F31" w:rsidRPr="00170F31">
              <w:rPr>
                <w:rFonts w:ascii="Cambria Math" w:hAnsi="Cambria Math" w:cs="Cambria Math"/>
                <w:sz w:val="24"/>
                <w:szCs w:val="24"/>
                <w:lang w:val="hy-AM"/>
              </w:rPr>
              <w:t>․</w:t>
            </w:r>
          </w:p>
          <w:p w:rsidR="006C5CB4" w:rsidRDefault="00776ED5" w:rsidP="00170F31">
            <w:pPr>
              <w:spacing w:after="0" w:line="276" w:lineRule="auto"/>
              <w:ind w:left="122" w:right="175" w:firstLine="231"/>
              <w:jc w:val="both"/>
              <w:rPr>
                <w:rFonts w:ascii="GHEA Grapalat" w:hAnsi="GHEA Grapalat"/>
                <w:sz w:val="24"/>
                <w:szCs w:val="24"/>
                <w:lang w:val="hy-AM"/>
              </w:rPr>
            </w:pPr>
            <w:r w:rsidRPr="00170F31">
              <w:rPr>
                <w:rFonts w:ascii="GHEA Grapalat" w:hAnsi="GHEA Grapalat"/>
                <w:sz w:val="24"/>
                <w:szCs w:val="24"/>
                <w:lang w:val="hy-AM"/>
              </w:rPr>
              <w:t xml:space="preserve"> Նախագծի նախաբանը լրամշակվել է</w:t>
            </w:r>
            <w:r w:rsidR="006C5CB4">
              <w:rPr>
                <w:rFonts w:ascii="GHEA Grapalat" w:hAnsi="GHEA Grapalat"/>
                <w:sz w:val="24"/>
                <w:szCs w:val="24"/>
                <w:lang w:val="hy-AM"/>
              </w:rPr>
              <w:t>։</w:t>
            </w:r>
          </w:p>
          <w:p w:rsidR="00776ED5" w:rsidRPr="00776ED5" w:rsidRDefault="006C5CB4" w:rsidP="00170F31">
            <w:pPr>
              <w:spacing w:after="0" w:line="276" w:lineRule="auto"/>
              <w:ind w:left="122" w:right="175" w:firstLine="231"/>
              <w:jc w:val="both"/>
              <w:rPr>
                <w:rFonts w:ascii="GHEA Grapalat" w:hAnsi="GHEA Grapalat"/>
                <w:sz w:val="24"/>
                <w:szCs w:val="24"/>
                <w:lang w:val="hy-AM"/>
              </w:rPr>
            </w:pPr>
            <w:r>
              <w:rPr>
                <w:rFonts w:ascii="GHEA Grapalat" w:hAnsi="GHEA Grapalat"/>
                <w:sz w:val="24"/>
                <w:szCs w:val="24"/>
                <w:lang w:val="hy-AM"/>
              </w:rPr>
              <w:t>Մ</w:t>
            </w:r>
            <w:r w:rsidR="00776ED5" w:rsidRPr="00170F31">
              <w:rPr>
                <w:rFonts w:ascii="GHEA Grapalat" w:hAnsi="GHEA Grapalat"/>
                <w:sz w:val="24"/>
                <w:szCs w:val="24"/>
                <w:lang w:val="hy-AM"/>
              </w:rPr>
              <w:t>իաժամանակ նախագծով հստակեցվել է, թե</w:t>
            </w:r>
            <w:r w:rsidR="00776ED5" w:rsidRPr="00776ED5">
              <w:rPr>
                <w:rFonts w:ascii="GHEA Grapalat" w:hAnsi="GHEA Grapalat"/>
                <w:sz w:val="24"/>
                <w:szCs w:val="24"/>
                <w:lang w:val="hy-AM"/>
              </w:rPr>
              <w:t xml:space="preserve"> նվիրաբերվող գույքի</w:t>
            </w:r>
            <w:r w:rsidR="00776ED5">
              <w:rPr>
                <w:rFonts w:ascii="GHEA Grapalat" w:hAnsi="GHEA Grapalat"/>
                <w:sz w:val="24"/>
                <w:szCs w:val="24"/>
                <w:lang w:val="hy-AM"/>
              </w:rPr>
              <w:t xml:space="preserve"> տարածքում որ </w:t>
            </w:r>
            <w:r w:rsidR="00776ED5" w:rsidRPr="00776ED5">
              <w:rPr>
                <w:rFonts w:ascii="GHEA Grapalat" w:hAnsi="GHEA Grapalat"/>
                <w:sz w:val="24"/>
                <w:szCs w:val="24"/>
                <w:lang w:val="hy-AM"/>
              </w:rPr>
              <w:t xml:space="preserve">հատվածի նկատմամբ է նախատեսվում պահպանել քաղաքացու </w:t>
            </w:r>
            <w:r w:rsidR="00776ED5" w:rsidRPr="001931F0">
              <w:rPr>
                <w:rFonts w:ascii="GHEA Grapalat" w:hAnsi="GHEA Grapalat"/>
                <w:sz w:val="24"/>
                <w:szCs w:val="24"/>
                <w:lang w:val="hy-AM"/>
              </w:rPr>
              <w:t xml:space="preserve">բնակելի </w:t>
            </w:r>
            <w:r w:rsidR="00776ED5" w:rsidRPr="001931F0">
              <w:rPr>
                <w:rFonts w:ascii="GHEA Grapalat" w:hAnsi="GHEA Grapalat"/>
                <w:sz w:val="24"/>
                <w:szCs w:val="24"/>
                <w:lang w:val="hy-AM"/>
              </w:rPr>
              <w:lastRenderedPageBreak/>
              <w:t>տարածության օգտագործման իրավունքը</w:t>
            </w:r>
            <w:r w:rsidR="00776ED5">
              <w:rPr>
                <w:rFonts w:ascii="GHEA Grapalat" w:hAnsi="GHEA Grapalat"/>
                <w:sz w:val="24"/>
                <w:szCs w:val="24"/>
                <w:lang w:val="hy-AM"/>
              </w:rPr>
              <w:t>։</w:t>
            </w:r>
          </w:p>
          <w:p w:rsidR="002D1824" w:rsidRDefault="006A0E07" w:rsidP="006A0E07">
            <w:pPr>
              <w:spacing w:after="0" w:line="276" w:lineRule="auto"/>
              <w:ind w:left="122" w:right="175" w:firstLine="231"/>
              <w:jc w:val="both"/>
              <w:rPr>
                <w:rFonts w:ascii="GHEA Grapalat" w:hAnsi="GHEA Grapalat"/>
                <w:sz w:val="24"/>
                <w:szCs w:val="24"/>
                <w:lang w:val="hy-AM"/>
              </w:rPr>
            </w:pPr>
            <w:r>
              <w:rPr>
                <w:rFonts w:ascii="GHEA Grapalat" w:hAnsi="GHEA Grapalat"/>
                <w:sz w:val="24"/>
                <w:szCs w:val="24"/>
                <w:lang w:val="hy-AM"/>
              </w:rPr>
              <w:t>Նախագծով սահմանվել է</w:t>
            </w:r>
            <w:r w:rsidR="006C5CB4">
              <w:rPr>
                <w:rFonts w:ascii="GHEA Grapalat" w:hAnsi="GHEA Grapalat"/>
                <w:sz w:val="24"/>
                <w:szCs w:val="24"/>
                <w:lang w:val="hy-AM"/>
              </w:rPr>
              <w:t xml:space="preserve"> նաև</w:t>
            </w:r>
            <w:r>
              <w:rPr>
                <w:rFonts w:ascii="GHEA Grapalat" w:hAnsi="GHEA Grapalat"/>
                <w:sz w:val="24"/>
                <w:szCs w:val="24"/>
                <w:lang w:val="hy-AM"/>
              </w:rPr>
              <w:t>, որ նվիրաբերվող գ</w:t>
            </w:r>
            <w:r w:rsidR="00170F31" w:rsidRPr="00170F31">
              <w:rPr>
                <w:rFonts w:ascii="GHEA Grapalat" w:hAnsi="GHEA Grapalat"/>
                <w:sz w:val="24"/>
                <w:szCs w:val="24"/>
                <w:lang w:val="hy-AM"/>
              </w:rPr>
              <w:t>ույքի</w:t>
            </w:r>
            <w:r>
              <w:rPr>
                <w:rFonts w:ascii="GHEA Grapalat" w:hAnsi="GHEA Grapalat"/>
                <w:sz w:val="24"/>
                <w:szCs w:val="24"/>
                <w:lang w:val="hy-AM"/>
              </w:rPr>
              <w:t xml:space="preserve"> նվիրաբերո</w:t>
            </w:r>
            <w:r w:rsidR="00640746">
              <w:rPr>
                <w:rFonts w:ascii="GHEA Grapalat" w:hAnsi="GHEA Grapalat"/>
                <w:sz w:val="24"/>
                <w:szCs w:val="24"/>
                <w:lang w:val="hy-AM"/>
              </w:rPr>
              <w:t>ւ</w:t>
            </w:r>
            <w:r>
              <w:rPr>
                <w:rFonts w:ascii="GHEA Grapalat" w:hAnsi="GHEA Grapalat"/>
                <w:sz w:val="24"/>
                <w:szCs w:val="24"/>
                <w:lang w:val="hy-AM"/>
              </w:rPr>
              <w:t>թ</w:t>
            </w:r>
            <w:r w:rsidR="00640746">
              <w:rPr>
                <w:rFonts w:ascii="GHEA Grapalat" w:hAnsi="GHEA Grapalat"/>
                <w:sz w:val="24"/>
                <w:szCs w:val="24"/>
                <w:lang w:val="hy-AM"/>
              </w:rPr>
              <w:t>յ</w:t>
            </w:r>
            <w:r>
              <w:rPr>
                <w:rFonts w:ascii="GHEA Grapalat" w:hAnsi="GHEA Grapalat"/>
                <w:sz w:val="24"/>
                <w:szCs w:val="24"/>
                <w:lang w:val="hy-AM"/>
              </w:rPr>
              <w:t>ան պայմանագրում կսահմանվի դրույթ գույքի</w:t>
            </w:r>
            <w:r w:rsidR="00170F31" w:rsidRPr="00170F31">
              <w:rPr>
                <w:rFonts w:ascii="GHEA Grapalat" w:hAnsi="GHEA Grapalat"/>
                <w:sz w:val="24"/>
                <w:szCs w:val="24"/>
                <w:lang w:val="hy-AM"/>
              </w:rPr>
              <w:t xml:space="preserve"> տարածքում գտնվող բնակելի տանը Քաղաքացու բնակության </w:t>
            </w:r>
            <w:r>
              <w:rPr>
                <w:rFonts w:ascii="GHEA Grapalat" w:hAnsi="GHEA Grapalat"/>
                <w:sz w:val="24"/>
                <w:szCs w:val="24"/>
                <w:lang w:val="hy-AM"/>
              </w:rPr>
              <w:t>իրավունքի վերաբերյալ։</w:t>
            </w: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9F68D7" w:rsidRDefault="009F68D7" w:rsidP="006A0E07">
            <w:pPr>
              <w:spacing w:after="0" w:line="276" w:lineRule="auto"/>
              <w:ind w:left="122" w:right="175" w:firstLine="231"/>
              <w:jc w:val="both"/>
              <w:rPr>
                <w:rFonts w:ascii="GHEA Grapalat" w:hAnsi="GHEA Grapalat"/>
                <w:sz w:val="24"/>
                <w:szCs w:val="24"/>
                <w:lang w:val="hy-AM"/>
              </w:rPr>
            </w:pPr>
          </w:p>
          <w:p w:rsidR="009F68D7" w:rsidRDefault="009F68D7" w:rsidP="006A0E07">
            <w:pPr>
              <w:spacing w:after="0" w:line="276" w:lineRule="auto"/>
              <w:ind w:left="122" w:right="175" w:firstLine="231"/>
              <w:jc w:val="both"/>
              <w:rPr>
                <w:rFonts w:ascii="GHEA Grapalat" w:hAnsi="GHEA Grapalat"/>
                <w:sz w:val="24"/>
                <w:szCs w:val="24"/>
                <w:lang w:val="hy-AM"/>
              </w:rPr>
            </w:pPr>
          </w:p>
          <w:p w:rsidR="009F68D7" w:rsidRDefault="009F68D7"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Default="00DE7305" w:rsidP="006A0E07">
            <w:pPr>
              <w:spacing w:after="0" w:line="276" w:lineRule="auto"/>
              <w:ind w:left="122" w:right="175" w:firstLine="231"/>
              <w:jc w:val="both"/>
              <w:rPr>
                <w:rFonts w:ascii="GHEA Grapalat" w:hAnsi="GHEA Grapalat"/>
                <w:sz w:val="24"/>
                <w:szCs w:val="24"/>
                <w:lang w:val="hy-AM"/>
              </w:rPr>
            </w:pPr>
            <w:r>
              <w:rPr>
                <w:rFonts w:ascii="GHEA Grapalat" w:hAnsi="GHEA Grapalat"/>
                <w:sz w:val="24"/>
                <w:szCs w:val="24"/>
                <w:lang w:val="hy-AM"/>
              </w:rPr>
              <w:t>4․</w:t>
            </w:r>
            <w:r w:rsidR="009F68D7">
              <w:rPr>
                <w:rFonts w:ascii="GHEA Grapalat" w:hAnsi="GHEA Grapalat"/>
                <w:sz w:val="24"/>
                <w:szCs w:val="24"/>
                <w:lang w:val="hy-AM"/>
              </w:rPr>
              <w:t>Քննարկվել է ․</w:t>
            </w:r>
          </w:p>
          <w:p w:rsidR="00DE7305" w:rsidRDefault="009F68D7" w:rsidP="006A0E07">
            <w:pPr>
              <w:spacing w:after="0" w:line="276" w:lineRule="auto"/>
              <w:ind w:left="122" w:right="175" w:firstLine="231"/>
              <w:jc w:val="both"/>
              <w:rPr>
                <w:rFonts w:ascii="GHEA Grapalat" w:hAnsi="GHEA Grapalat"/>
                <w:sz w:val="24"/>
                <w:szCs w:val="24"/>
                <w:lang w:val="hy-AM"/>
              </w:rPr>
            </w:pPr>
            <w:r>
              <w:rPr>
                <w:rFonts w:ascii="GHEA Grapalat" w:hAnsi="GHEA Grapalat"/>
                <w:sz w:val="24"/>
                <w:szCs w:val="24"/>
                <w:lang w:val="hy-AM"/>
              </w:rPr>
              <w:t xml:space="preserve">Հաշվի առնելով, որ որպես նվիրաբերություն ընդունվող անշարժ գույքի վերաբերյալ փոխըմբռնման հուշագիրը կնքվել է ՀՀ ԿԳՄՍ նախարարության և քաղաքացու միջև, նախագծով սահմանվել է, որ նվիրաբերության պայմանի՝ </w:t>
            </w:r>
            <w:bookmarkStart w:id="0" w:name="_GoBack"/>
            <w:bookmarkEnd w:id="0"/>
            <w:r w:rsidRPr="00656C44">
              <w:rPr>
                <w:rFonts w:ascii="GHEA Grapalat" w:hAnsi="GHEA Grapalat" w:cs="Sylfaen"/>
                <w:sz w:val="24"/>
                <w:szCs w:val="24"/>
                <w:lang w:val="hy-AM"/>
              </w:rPr>
              <w:t xml:space="preserve">գորգերի թանգարանի հիմնադրման և գործունեության </w:t>
            </w:r>
            <w:r>
              <w:rPr>
                <w:rFonts w:ascii="GHEA Grapalat" w:hAnsi="GHEA Grapalat" w:cs="Sylfaen"/>
                <w:sz w:val="24"/>
                <w:szCs w:val="24"/>
                <w:lang w:val="hy-AM"/>
              </w:rPr>
              <w:t xml:space="preserve">ապահովման </w:t>
            </w:r>
            <w:r w:rsidRPr="009F68D7">
              <w:rPr>
                <w:lang w:val="hy-AM"/>
              </w:rPr>
              <w:t xml:space="preserve"> </w:t>
            </w:r>
            <w:r w:rsidRPr="009F68D7">
              <w:rPr>
                <w:rFonts w:ascii="GHEA Grapalat" w:hAnsi="GHEA Grapalat" w:cs="Sylfaen"/>
                <w:sz w:val="24"/>
                <w:szCs w:val="24"/>
                <w:lang w:val="hy-AM"/>
              </w:rPr>
              <w:t>հսկողությունն իրականացվելու է Հայաստանի Հանրապետության կրթության, գիտության, մշակույթի և սպորտի նախարարության կողմից։</w:t>
            </w:r>
          </w:p>
          <w:p w:rsidR="00DE7305" w:rsidRDefault="00DE7305" w:rsidP="006A0E07">
            <w:pPr>
              <w:spacing w:after="0" w:line="276" w:lineRule="auto"/>
              <w:ind w:left="122" w:right="175" w:firstLine="231"/>
              <w:jc w:val="both"/>
              <w:rPr>
                <w:rFonts w:ascii="GHEA Grapalat" w:hAnsi="GHEA Grapalat"/>
                <w:sz w:val="24"/>
                <w:szCs w:val="24"/>
                <w:lang w:val="hy-AM"/>
              </w:rPr>
            </w:pPr>
          </w:p>
          <w:p w:rsidR="00DE7305" w:rsidRPr="00170F31" w:rsidRDefault="00DE7305" w:rsidP="006A0E07">
            <w:pPr>
              <w:spacing w:after="0" w:line="276" w:lineRule="auto"/>
              <w:ind w:left="122" w:right="175" w:firstLine="231"/>
              <w:jc w:val="both"/>
              <w:rPr>
                <w:rFonts w:ascii="GHEA Grapalat" w:hAnsi="GHEA Grapalat"/>
                <w:sz w:val="24"/>
                <w:szCs w:val="24"/>
                <w:lang w:val="hy-AM"/>
              </w:rPr>
            </w:pPr>
          </w:p>
        </w:tc>
      </w:tr>
      <w:tr w:rsidR="007E690C" w:rsidRPr="00963183" w:rsidTr="00B656CE">
        <w:trPr>
          <w:trHeight w:val="433"/>
          <w:tblCellSpacing w:w="0" w:type="dxa"/>
        </w:trPr>
        <w:tc>
          <w:tcPr>
            <w:tcW w:w="6475" w:type="dxa"/>
            <w:vMerge w:val="restart"/>
            <w:shd w:val="clear" w:color="auto" w:fill="D0D0D0"/>
            <w:vAlign w:val="center"/>
            <w:hideMark/>
          </w:tcPr>
          <w:p w:rsidR="007E690C" w:rsidRPr="003B4F52" w:rsidRDefault="007E690C" w:rsidP="007E690C">
            <w:pPr>
              <w:spacing w:after="0" w:line="276" w:lineRule="auto"/>
              <w:ind w:left="690" w:hanging="885"/>
              <w:rPr>
                <w:rFonts w:ascii="GHEA Grapalat" w:eastAsia="Times New Roman" w:hAnsi="GHEA Grapalat" w:cs="Times New Roman"/>
                <w:color w:val="000000"/>
                <w:sz w:val="24"/>
                <w:szCs w:val="24"/>
                <w:lang w:val="hy-AM"/>
              </w:rPr>
            </w:pPr>
            <w:r w:rsidRPr="003B4F52">
              <w:rPr>
                <w:rFonts w:ascii="GHEA Grapalat" w:eastAsia="Times New Roman" w:hAnsi="GHEA Grapalat" w:cs="Times New Roman"/>
                <w:bCs/>
                <w:color w:val="000000"/>
                <w:sz w:val="24"/>
                <w:szCs w:val="24"/>
                <w:lang w:val="hy-AM"/>
              </w:rPr>
              <w:lastRenderedPageBreak/>
              <w:t xml:space="preserve">     </w:t>
            </w:r>
            <w:r w:rsidR="001E176C">
              <w:rPr>
                <w:rFonts w:ascii="GHEA Grapalat" w:eastAsia="Times New Roman" w:hAnsi="GHEA Grapalat" w:cs="Times New Roman"/>
                <w:bCs/>
                <w:color w:val="000000"/>
                <w:sz w:val="24"/>
                <w:szCs w:val="24"/>
                <w:lang w:val="hy-AM"/>
              </w:rPr>
              <w:t xml:space="preserve"> 5</w:t>
            </w:r>
            <w:r w:rsidRPr="003B4F52">
              <w:rPr>
                <w:rFonts w:ascii="GHEA Grapalat" w:eastAsia="Times New Roman" w:hAnsi="GHEA Grapalat" w:cs="Times New Roman"/>
                <w:bCs/>
                <w:color w:val="000000"/>
                <w:sz w:val="24"/>
                <w:szCs w:val="24"/>
                <w:lang w:val="hy-AM"/>
              </w:rPr>
              <w:t xml:space="preserve">. </w:t>
            </w:r>
            <w:r w:rsidRPr="003B4F52">
              <w:rPr>
                <w:rFonts w:ascii="GHEA Grapalat" w:eastAsia="Times New Roman" w:hAnsi="GHEA Grapalat" w:cs="Times New Roman"/>
                <w:color w:val="000000"/>
                <w:sz w:val="24"/>
                <w:szCs w:val="24"/>
                <w:lang w:val="hy-AM" w:eastAsia="ru-RU"/>
              </w:rPr>
              <w:t xml:space="preserve"> ՀՀ </w:t>
            </w:r>
            <w:r>
              <w:rPr>
                <w:rFonts w:ascii="GHEA Grapalat" w:eastAsia="Times New Roman" w:hAnsi="GHEA Grapalat" w:cs="Times New Roman"/>
                <w:color w:val="000000"/>
                <w:sz w:val="24"/>
                <w:szCs w:val="24"/>
                <w:lang w:val="hy-AM" w:eastAsia="ru-RU"/>
              </w:rPr>
              <w:t>Կոտայքի մարզպետի աշխատակազմ</w:t>
            </w:r>
          </w:p>
        </w:tc>
        <w:tc>
          <w:tcPr>
            <w:tcW w:w="3871" w:type="dxa"/>
            <w:shd w:val="clear" w:color="auto" w:fill="D0CECE" w:themeFill="background2" w:themeFillShade="E6"/>
          </w:tcPr>
          <w:p w:rsidR="007E690C" w:rsidRPr="00963183" w:rsidRDefault="004E790F" w:rsidP="004E790F">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17</w:t>
            </w:r>
            <w:r w:rsidR="007E690C">
              <w:rPr>
                <w:rFonts w:ascii="GHEA Grapalat" w:eastAsia="Times New Roman" w:hAnsi="GHEA Grapalat" w:cs="Times New Roman"/>
                <w:bCs/>
                <w:color w:val="000000"/>
                <w:sz w:val="24"/>
                <w:szCs w:val="24"/>
                <w:lang w:val="hy-AM"/>
              </w:rPr>
              <w:t>.0</w:t>
            </w:r>
            <w:r>
              <w:rPr>
                <w:rFonts w:ascii="GHEA Grapalat" w:eastAsia="Times New Roman" w:hAnsi="GHEA Grapalat" w:cs="Times New Roman"/>
                <w:bCs/>
                <w:color w:val="000000"/>
                <w:sz w:val="24"/>
                <w:szCs w:val="24"/>
                <w:lang w:val="hy-AM"/>
              </w:rPr>
              <w:t>6</w:t>
            </w:r>
            <w:r w:rsidR="007E690C" w:rsidRPr="00963183">
              <w:rPr>
                <w:rFonts w:ascii="GHEA Grapalat" w:eastAsia="Times New Roman" w:hAnsi="GHEA Grapalat" w:cs="Times New Roman"/>
                <w:bCs/>
                <w:color w:val="000000"/>
                <w:sz w:val="24"/>
                <w:szCs w:val="24"/>
                <w:lang w:val="hy-AM"/>
              </w:rPr>
              <w:t>.</w:t>
            </w:r>
            <w:r w:rsidR="007E690C">
              <w:rPr>
                <w:rFonts w:ascii="GHEA Grapalat" w:eastAsia="Times New Roman" w:hAnsi="GHEA Grapalat" w:cs="Times New Roman"/>
                <w:bCs/>
                <w:color w:val="000000"/>
                <w:sz w:val="24"/>
                <w:szCs w:val="24"/>
                <w:lang w:val="hy-AM"/>
              </w:rPr>
              <w:t>2026</w:t>
            </w:r>
            <w:r w:rsidR="007E690C" w:rsidRPr="00963183">
              <w:rPr>
                <w:rFonts w:ascii="GHEA Grapalat" w:eastAsia="Times New Roman" w:hAnsi="GHEA Grapalat" w:cs="Times New Roman"/>
                <w:bCs/>
                <w:color w:val="000000"/>
                <w:sz w:val="24"/>
                <w:szCs w:val="24"/>
                <w:lang w:val="hy-AM"/>
              </w:rPr>
              <w:t>թ.</w:t>
            </w:r>
          </w:p>
        </w:tc>
      </w:tr>
      <w:tr w:rsidR="007E690C" w:rsidRPr="00963183" w:rsidTr="00B656CE">
        <w:trPr>
          <w:trHeight w:val="482"/>
          <w:tblCellSpacing w:w="0" w:type="dxa"/>
        </w:trPr>
        <w:tc>
          <w:tcPr>
            <w:tcW w:w="6475" w:type="dxa"/>
            <w:vMerge/>
            <w:shd w:val="clear" w:color="auto" w:fill="FFFFFF"/>
            <w:vAlign w:val="center"/>
            <w:hideMark/>
          </w:tcPr>
          <w:p w:rsidR="007E690C" w:rsidRPr="003B4F52" w:rsidRDefault="007E690C" w:rsidP="00543729">
            <w:pPr>
              <w:spacing w:after="0" w:line="276" w:lineRule="auto"/>
              <w:rPr>
                <w:rFonts w:ascii="GHEA Grapalat" w:eastAsia="Times New Roman" w:hAnsi="GHEA Grapalat" w:cs="Times New Roman"/>
                <w:color w:val="000000"/>
                <w:sz w:val="24"/>
                <w:szCs w:val="24"/>
                <w:lang w:val="hy-AM"/>
              </w:rPr>
            </w:pPr>
          </w:p>
        </w:tc>
        <w:tc>
          <w:tcPr>
            <w:tcW w:w="3871" w:type="dxa"/>
            <w:shd w:val="clear" w:color="auto" w:fill="D0CECE" w:themeFill="background2" w:themeFillShade="E6"/>
          </w:tcPr>
          <w:p w:rsidR="007E690C" w:rsidRPr="00963183" w:rsidRDefault="007E690C" w:rsidP="00543729">
            <w:pPr>
              <w:spacing w:after="0" w:line="276" w:lineRule="auto"/>
              <w:jc w:val="center"/>
              <w:rPr>
                <w:rFonts w:ascii="GHEA Grapalat" w:eastAsia="Times New Roman" w:hAnsi="GHEA Grapalat" w:cs="Times New Roman"/>
                <w:bCs/>
                <w:color w:val="000000"/>
                <w:sz w:val="24"/>
                <w:szCs w:val="24"/>
                <w:lang w:val="hy-AM"/>
              </w:rPr>
            </w:pPr>
            <w:r w:rsidRPr="00963183">
              <w:rPr>
                <w:rFonts w:ascii="GHEA Grapalat" w:eastAsia="Times New Roman" w:hAnsi="GHEA Grapalat" w:cs="Times New Roman"/>
                <w:bCs/>
                <w:color w:val="000000"/>
                <w:sz w:val="24"/>
                <w:szCs w:val="24"/>
                <w:lang w:val="hy-AM"/>
              </w:rPr>
              <w:t xml:space="preserve">N </w:t>
            </w:r>
            <w:r w:rsidR="004E790F" w:rsidRPr="004E790F">
              <w:rPr>
                <w:rFonts w:ascii="GHEA Grapalat" w:eastAsia="Times New Roman" w:hAnsi="GHEA Grapalat" w:cs="Times New Roman"/>
                <w:bCs/>
                <w:color w:val="000000"/>
                <w:sz w:val="24"/>
                <w:szCs w:val="24"/>
                <w:lang w:val="hy-AM"/>
              </w:rPr>
              <w:t>01/03/05102-2026</w:t>
            </w:r>
          </w:p>
        </w:tc>
      </w:tr>
      <w:tr w:rsidR="007E690C" w:rsidRPr="003B4F52" w:rsidTr="00C427DF">
        <w:trPr>
          <w:trHeight w:val="707"/>
          <w:tblCellSpacing w:w="0" w:type="dxa"/>
        </w:trPr>
        <w:tc>
          <w:tcPr>
            <w:tcW w:w="10346" w:type="dxa"/>
            <w:gridSpan w:val="2"/>
            <w:shd w:val="clear" w:color="auto" w:fill="FFFFFF"/>
            <w:vAlign w:val="center"/>
          </w:tcPr>
          <w:p w:rsidR="007E690C" w:rsidRPr="003B4F52" w:rsidRDefault="007E690C" w:rsidP="00543729">
            <w:pPr>
              <w:spacing w:line="276" w:lineRule="auto"/>
              <w:jc w:val="center"/>
              <w:rPr>
                <w:rFonts w:ascii="GHEA Grapalat" w:eastAsia="Times New Roman" w:hAnsi="GHEA Grapalat" w:cs="Times New Roman"/>
                <w:sz w:val="24"/>
                <w:szCs w:val="24"/>
                <w:lang w:val="hy-AM"/>
              </w:rPr>
            </w:pPr>
            <w:r w:rsidRPr="00077EF4">
              <w:rPr>
                <w:rFonts w:ascii="GHEA Grapalat" w:hAnsi="GHEA Grapalat"/>
                <w:bCs/>
                <w:color w:val="000000"/>
                <w:sz w:val="24"/>
                <w:szCs w:val="24"/>
                <w:lang w:val="hy-AM"/>
              </w:rPr>
              <w:t>Առաջարկություններ և դիտողություններ չունի:</w:t>
            </w:r>
          </w:p>
        </w:tc>
      </w:tr>
    </w:tbl>
    <w:p w:rsidR="006461D1" w:rsidRPr="007E690C" w:rsidRDefault="006461D1" w:rsidP="007E690C">
      <w:pPr>
        <w:spacing w:line="276" w:lineRule="auto"/>
        <w:jc w:val="both"/>
        <w:rPr>
          <w:rFonts w:ascii="GHEA Grapalat" w:hAnsi="GHEA Grapalat"/>
          <w:sz w:val="24"/>
          <w:szCs w:val="24"/>
          <w:lang w:val="hy-AM"/>
        </w:rPr>
      </w:pPr>
    </w:p>
    <w:sectPr w:rsidR="006461D1" w:rsidRPr="007E690C" w:rsidSect="0077694D">
      <w:pgSz w:w="11906" w:h="16838"/>
      <w:pgMar w:top="630" w:right="1466" w:bottom="90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74D" w:rsidRDefault="000D774D" w:rsidP="00E5320B">
      <w:pPr>
        <w:spacing w:after="0" w:line="240" w:lineRule="auto"/>
      </w:pPr>
      <w:r>
        <w:separator/>
      </w:r>
    </w:p>
  </w:endnote>
  <w:endnote w:type="continuationSeparator" w:id="0">
    <w:p w:rsidR="000D774D" w:rsidRDefault="000D774D"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74D" w:rsidRDefault="000D774D" w:rsidP="00E5320B">
      <w:pPr>
        <w:spacing w:after="0" w:line="240" w:lineRule="auto"/>
      </w:pPr>
      <w:r>
        <w:separator/>
      </w:r>
    </w:p>
  </w:footnote>
  <w:footnote w:type="continuationSeparator" w:id="0">
    <w:p w:rsidR="000D774D" w:rsidRDefault="000D774D"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07255"/>
    <w:multiLevelType w:val="multilevel"/>
    <w:tmpl w:val="D9FEA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DC0235"/>
    <w:multiLevelType w:val="hybridMultilevel"/>
    <w:tmpl w:val="40A09E26"/>
    <w:lvl w:ilvl="0" w:tplc="A3B02308">
      <w:start w:val="1"/>
      <w:numFmt w:val="decimal"/>
      <w:lvlText w:val="%1."/>
      <w:lvlJc w:val="left"/>
      <w:pPr>
        <w:ind w:left="1069" w:hanging="360"/>
      </w:pPr>
      <w:rPr>
        <w:rFonts w:eastAsiaTheme="minorHAnsi" w:cs="GHEA Grapalat" w:hint="default"/>
      </w:rPr>
    </w:lvl>
    <w:lvl w:ilvl="1" w:tplc="04190019" w:tentative="1">
      <w:start w:val="1"/>
      <w:numFmt w:val="lowerLetter"/>
      <w:lvlText w:val="%2."/>
      <w:lvlJc w:val="left"/>
      <w:pPr>
        <w:ind w:left="1207" w:hanging="360"/>
      </w:pPr>
    </w:lvl>
    <w:lvl w:ilvl="2" w:tplc="0419001B" w:tentative="1">
      <w:start w:val="1"/>
      <w:numFmt w:val="lowerRoman"/>
      <w:lvlText w:val="%3."/>
      <w:lvlJc w:val="right"/>
      <w:pPr>
        <w:ind w:left="1927" w:hanging="180"/>
      </w:pPr>
    </w:lvl>
    <w:lvl w:ilvl="3" w:tplc="0419000F" w:tentative="1">
      <w:start w:val="1"/>
      <w:numFmt w:val="decimal"/>
      <w:lvlText w:val="%4."/>
      <w:lvlJc w:val="left"/>
      <w:pPr>
        <w:ind w:left="2647" w:hanging="360"/>
      </w:pPr>
    </w:lvl>
    <w:lvl w:ilvl="4" w:tplc="04190019" w:tentative="1">
      <w:start w:val="1"/>
      <w:numFmt w:val="lowerLetter"/>
      <w:lvlText w:val="%5."/>
      <w:lvlJc w:val="left"/>
      <w:pPr>
        <w:ind w:left="3367" w:hanging="360"/>
      </w:pPr>
    </w:lvl>
    <w:lvl w:ilvl="5" w:tplc="0419001B" w:tentative="1">
      <w:start w:val="1"/>
      <w:numFmt w:val="lowerRoman"/>
      <w:lvlText w:val="%6."/>
      <w:lvlJc w:val="right"/>
      <w:pPr>
        <w:ind w:left="4087" w:hanging="180"/>
      </w:pPr>
    </w:lvl>
    <w:lvl w:ilvl="6" w:tplc="0419000F" w:tentative="1">
      <w:start w:val="1"/>
      <w:numFmt w:val="decimal"/>
      <w:lvlText w:val="%7."/>
      <w:lvlJc w:val="left"/>
      <w:pPr>
        <w:ind w:left="4807" w:hanging="360"/>
      </w:pPr>
    </w:lvl>
    <w:lvl w:ilvl="7" w:tplc="04190019" w:tentative="1">
      <w:start w:val="1"/>
      <w:numFmt w:val="lowerLetter"/>
      <w:lvlText w:val="%8."/>
      <w:lvlJc w:val="left"/>
      <w:pPr>
        <w:ind w:left="5527" w:hanging="360"/>
      </w:pPr>
    </w:lvl>
    <w:lvl w:ilvl="8" w:tplc="0419001B" w:tentative="1">
      <w:start w:val="1"/>
      <w:numFmt w:val="lowerRoman"/>
      <w:lvlText w:val="%9."/>
      <w:lvlJc w:val="right"/>
      <w:pPr>
        <w:ind w:left="6247" w:hanging="180"/>
      </w:pPr>
    </w:lvl>
  </w:abstractNum>
  <w:abstractNum w:abstractNumId="3"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A9D75C0"/>
    <w:multiLevelType w:val="hybridMultilevel"/>
    <w:tmpl w:val="6DFCC8B4"/>
    <w:lvl w:ilvl="0" w:tplc="BCBE67C6">
      <w:start w:val="1"/>
      <w:numFmt w:val="decimal"/>
      <w:lvlText w:val="%1."/>
      <w:lvlJc w:val="left"/>
      <w:pPr>
        <w:ind w:left="555" w:hanging="360"/>
      </w:pPr>
      <w:rPr>
        <w:rFonts w:cs="Arial"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5" w15:restartNumberingAfterBreak="0">
    <w:nsid w:val="2CE92F87"/>
    <w:multiLevelType w:val="hybridMultilevel"/>
    <w:tmpl w:val="37424E8C"/>
    <w:lvl w:ilvl="0" w:tplc="F3AEE0A2">
      <w:start w:val="1"/>
      <w:numFmt w:val="decimal"/>
      <w:lvlText w:val="%1."/>
      <w:lvlJc w:val="left"/>
      <w:pPr>
        <w:ind w:left="927" w:hanging="360"/>
      </w:pPr>
      <w:rPr>
        <w:rFonts w:ascii="GHEA Grapalat" w:eastAsia="Times New Roman" w:hAnsi="GHEA Grapalat" w:cs="Sylfae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7" w15:restartNumberingAfterBreak="0">
    <w:nsid w:val="346C3FD0"/>
    <w:multiLevelType w:val="hybridMultilevel"/>
    <w:tmpl w:val="A8F43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44E37776"/>
    <w:multiLevelType w:val="hybridMultilevel"/>
    <w:tmpl w:val="A8F43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2B2C40"/>
    <w:multiLevelType w:val="hybridMultilevel"/>
    <w:tmpl w:val="03D0AF6E"/>
    <w:lvl w:ilvl="0" w:tplc="9F5E46A8">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C51667"/>
    <w:multiLevelType w:val="hybridMultilevel"/>
    <w:tmpl w:val="2ADA4CF0"/>
    <w:lvl w:ilvl="0" w:tplc="C3EE0CFA">
      <w:start w:val="1"/>
      <w:numFmt w:val="decimal"/>
      <w:lvlText w:val="%1."/>
      <w:lvlJc w:val="left"/>
      <w:pPr>
        <w:ind w:left="632" w:hanging="360"/>
      </w:pPr>
      <w:rPr>
        <w:rFonts w:hint="default"/>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abstractNum w:abstractNumId="12"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AE33ADB"/>
    <w:multiLevelType w:val="hybridMultilevel"/>
    <w:tmpl w:val="DFA413CC"/>
    <w:lvl w:ilvl="0" w:tplc="23BE8E6A">
      <w:start w:val="1"/>
      <w:numFmt w:val="decimal"/>
      <w:lvlText w:val="%1)"/>
      <w:lvlJc w:val="left"/>
      <w:pPr>
        <w:ind w:left="144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5"/>
  </w:num>
  <w:num w:numId="2">
    <w:abstractNumId w:val="3"/>
  </w:num>
  <w:num w:numId="3">
    <w:abstractNumId w:val="6"/>
  </w:num>
  <w:num w:numId="4">
    <w:abstractNumId w:val="13"/>
  </w:num>
  <w:num w:numId="5">
    <w:abstractNumId w:val="12"/>
  </w:num>
  <w:num w:numId="6">
    <w:abstractNumId w:val="1"/>
  </w:num>
  <w:num w:numId="7">
    <w:abstractNumId w:val="8"/>
  </w:num>
  <w:num w:numId="8">
    <w:abstractNumId w:val="9"/>
  </w:num>
  <w:num w:numId="9">
    <w:abstractNumId w:val="5"/>
  </w:num>
  <w:num w:numId="10">
    <w:abstractNumId w:val="4"/>
  </w:num>
  <w:num w:numId="11">
    <w:abstractNumId w:val="10"/>
  </w:num>
  <w:num w:numId="12">
    <w:abstractNumId w:val="7"/>
  </w:num>
  <w:num w:numId="13">
    <w:abstractNumId w:val="14"/>
  </w:num>
  <w:num w:numId="14">
    <w:abstractNumId w:val="11"/>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23661"/>
    <w:rsid w:val="00054282"/>
    <w:rsid w:val="0006106C"/>
    <w:rsid w:val="00075D0C"/>
    <w:rsid w:val="0007752C"/>
    <w:rsid w:val="00077EF4"/>
    <w:rsid w:val="00093475"/>
    <w:rsid w:val="0009353A"/>
    <w:rsid w:val="000B3132"/>
    <w:rsid w:val="000D774D"/>
    <w:rsid w:val="00103284"/>
    <w:rsid w:val="00104ED3"/>
    <w:rsid w:val="001112EF"/>
    <w:rsid w:val="001316B3"/>
    <w:rsid w:val="00136311"/>
    <w:rsid w:val="0013723C"/>
    <w:rsid w:val="00147D4A"/>
    <w:rsid w:val="001672EE"/>
    <w:rsid w:val="00170F31"/>
    <w:rsid w:val="00171568"/>
    <w:rsid w:val="001931F0"/>
    <w:rsid w:val="001A6917"/>
    <w:rsid w:val="001B3FC7"/>
    <w:rsid w:val="001B78D4"/>
    <w:rsid w:val="001D1457"/>
    <w:rsid w:val="001E176C"/>
    <w:rsid w:val="001F0523"/>
    <w:rsid w:val="001F2EF4"/>
    <w:rsid w:val="0020261B"/>
    <w:rsid w:val="00207464"/>
    <w:rsid w:val="00213D0A"/>
    <w:rsid w:val="00221E48"/>
    <w:rsid w:val="00237CD9"/>
    <w:rsid w:val="00251EDD"/>
    <w:rsid w:val="00252272"/>
    <w:rsid w:val="0026217F"/>
    <w:rsid w:val="002A35EA"/>
    <w:rsid w:val="002B05D7"/>
    <w:rsid w:val="002B0DB0"/>
    <w:rsid w:val="002B4480"/>
    <w:rsid w:val="002C62BC"/>
    <w:rsid w:val="002D1824"/>
    <w:rsid w:val="002D7471"/>
    <w:rsid w:val="002E20D2"/>
    <w:rsid w:val="002E41C3"/>
    <w:rsid w:val="002F0BA6"/>
    <w:rsid w:val="002F6004"/>
    <w:rsid w:val="002F7924"/>
    <w:rsid w:val="00304DBC"/>
    <w:rsid w:val="00314BFE"/>
    <w:rsid w:val="00322856"/>
    <w:rsid w:val="0032296A"/>
    <w:rsid w:val="0033492C"/>
    <w:rsid w:val="00336737"/>
    <w:rsid w:val="00344BED"/>
    <w:rsid w:val="003650B6"/>
    <w:rsid w:val="0037337A"/>
    <w:rsid w:val="003750FD"/>
    <w:rsid w:val="00375F68"/>
    <w:rsid w:val="00391F8A"/>
    <w:rsid w:val="00393972"/>
    <w:rsid w:val="003956AF"/>
    <w:rsid w:val="00397861"/>
    <w:rsid w:val="003A1977"/>
    <w:rsid w:val="003A2A12"/>
    <w:rsid w:val="003A3818"/>
    <w:rsid w:val="003A7FB0"/>
    <w:rsid w:val="003B4F52"/>
    <w:rsid w:val="003D2B01"/>
    <w:rsid w:val="003E7F0C"/>
    <w:rsid w:val="004037B8"/>
    <w:rsid w:val="00410D42"/>
    <w:rsid w:val="00410EED"/>
    <w:rsid w:val="004416CB"/>
    <w:rsid w:val="00442C7C"/>
    <w:rsid w:val="00447503"/>
    <w:rsid w:val="004768A1"/>
    <w:rsid w:val="0049632A"/>
    <w:rsid w:val="004D1548"/>
    <w:rsid w:val="004D25FE"/>
    <w:rsid w:val="004D3A77"/>
    <w:rsid w:val="004D6ECA"/>
    <w:rsid w:val="004D70D8"/>
    <w:rsid w:val="004E790F"/>
    <w:rsid w:val="00521168"/>
    <w:rsid w:val="005238E6"/>
    <w:rsid w:val="00524D95"/>
    <w:rsid w:val="00545E07"/>
    <w:rsid w:val="0055484A"/>
    <w:rsid w:val="00560E34"/>
    <w:rsid w:val="00561E34"/>
    <w:rsid w:val="00563827"/>
    <w:rsid w:val="005701A4"/>
    <w:rsid w:val="0057514C"/>
    <w:rsid w:val="00581945"/>
    <w:rsid w:val="0058210F"/>
    <w:rsid w:val="00594CAE"/>
    <w:rsid w:val="00597646"/>
    <w:rsid w:val="005A4844"/>
    <w:rsid w:val="005B2223"/>
    <w:rsid w:val="005B4C50"/>
    <w:rsid w:val="005B5E0F"/>
    <w:rsid w:val="005B783F"/>
    <w:rsid w:val="005C5452"/>
    <w:rsid w:val="005C79C9"/>
    <w:rsid w:val="005D43EF"/>
    <w:rsid w:val="005E2D85"/>
    <w:rsid w:val="005F3CC9"/>
    <w:rsid w:val="006111B9"/>
    <w:rsid w:val="00640746"/>
    <w:rsid w:val="00645D01"/>
    <w:rsid w:val="006461D1"/>
    <w:rsid w:val="00652B25"/>
    <w:rsid w:val="006742A3"/>
    <w:rsid w:val="006836CF"/>
    <w:rsid w:val="00693BF9"/>
    <w:rsid w:val="0069664A"/>
    <w:rsid w:val="006A0E07"/>
    <w:rsid w:val="006A5164"/>
    <w:rsid w:val="006C5CB4"/>
    <w:rsid w:val="006F1EAB"/>
    <w:rsid w:val="006F6929"/>
    <w:rsid w:val="006F7895"/>
    <w:rsid w:val="00702B69"/>
    <w:rsid w:val="00704F67"/>
    <w:rsid w:val="007117D4"/>
    <w:rsid w:val="00723991"/>
    <w:rsid w:val="00725004"/>
    <w:rsid w:val="00726455"/>
    <w:rsid w:val="00730863"/>
    <w:rsid w:val="0077032E"/>
    <w:rsid w:val="00771C99"/>
    <w:rsid w:val="007730F1"/>
    <w:rsid w:val="0077694D"/>
    <w:rsid w:val="00776ED5"/>
    <w:rsid w:val="00780D23"/>
    <w:rsid w:val="00781EAA"/>
    <w:rsid w:val="007950C7"/>
    <w:rsid w:val="007A42B0"/>
    <w:rsid w:val="007A686B"/>
    <w:rsid w:val="007B19CA"/>
    <w:rsid w:val="007B471F"/>
    <w:rsid w:val="007E119D"/>
    <w:rsid w:val="007E690C"/>
    <w:rsid w:val="00801313"/>
    <w:rsid w:val="00806110"/>
    <w:rsid w:val="00807206"/>
    <w:rsid w:val="008229EF"/>
    <w:rsid w:val="008304D9"/>
    <w:rsid w:val="00847266"/>
    <w:rsid w:val="008524CF"/>
    <w:rsid w:val="008738E9"/>
    <w:rsid w:val="008C1DC7"/>
    <w:rsid w:val="008C21E7"/>
    <w:rsid w:val="008E65DC"/>
    <w:rsid w:val="00912C3A"/>
    <w:rsid w:val="00915D0C"/>
    <w:rsid w:val="00923B3B"/>
    <w:rsid w:val="0092723B"/>
    <w:rsid w:val="0093161B"/>
    <w:rsid w:val="00957233"/>
    <w:rsid w:val="00963183"/>
    <w:rsid w:val="009822F8"/>
    <w:rsid w:val="009A6168"/>
    <w:rsid w:val="009B6539"/>
    <w:rsid w:val="009B68CD"/>
    <w:rsid w:val="009B7936"/>
    <w:rsid w:val="009D2E55"/>
    <w:rsid w:val="009D67B2"/>
    <w:rsid w:val="009D6A7B"/>
    <w:rsid w:val="009E15FF"/>
    <w:rsid w:val="009E3B6A"/>
    <w:rsid w:val="009F4ADE"/>
    <w:rsid w:val="009F5124"/>
    <w:rsid w:val="009F68D7"/>
    <w:rsid w:val="00A24D96"/>
    <w:rsid w:val="00A34C65"/>
    <w:rsid w:val="00A36C14"/>
    <w:rsid w:val="00A40F27"/>
    <w:rsid w:val="00A42213"/>
    <w:rsid w:val="00A71816"/>
    <w:rsid w:val="00A72799"/>
    <w:rsid w:val="00A73021"/>
    <w:rsid w:val="00AB5436"/>
    <w:rsid w:val="00AB7B51"/>
    <w:rsid w:val="00AC045F"/>
    <w:rsid w:val="00AC7FE8"/>
    <w:rsid w:val="00AD297E"/>
    <w:rsid w:val="00AD2DD7"/>
    <w:rsid w:val="00AF72C2"/>
    <w:rsid w:val="00B301AE"/>
    <w:rsid w:val="00B30FD2"/>
    <w:rsid w:val="00B33BD5"/>
    <w:rsid w:val="00B343EC"/>
    <w:rsid w:val="00B43DFD"/>
    <w:rsid w:val="00B656CE"/>
    <w:rsid w:val="00B6650B"/>
    <w:rsid w:val="00B670A6"/>
    <w:rsid w:val="00B7644D"/>
    <w:rsid w:val="00B91293"/>
    <w:rsid w:val="00BA3705"/>
    <w:rsid w:val="00BA5F54"/>
    <w:rsid w:val="00BB1FBF"/>
    <w:rsid w:val="00BB6624"/>
    <w:rsid w:val="00BC2F09"/>
    <w:rsid w:val="00BC35D7"/>
    <w:rsid w:val="00BD1119"/>
    <w:rsid w:val="00C2077E"/>
    <w:rsid w:val="00C2146C"/>
    <w:rsid w:val="00C32318"/>
    <w:rsid w:val="00C505C7"/>
    <w:rsid w:val="00CA4167"/>
    <w:rsid w:val="00CC0288"/>
    <w:rsid w:val="00CD6679"/>
    <w:rsid w:val="00CD7F60"/>
    <w:rsid w:val="00CE7346"/>
    <w:rsid w:val="00D026DA"/>
    <w:rsid w:val="00D2621E"/>
    <w:rsid w:val="00D56EF9"/>
    <w:rsid w:val="00D614DF"/>
    <w:rsid w:val="00D6395E"/>
    <w:rsid w:val="00D6695B"/>
    <w:rsid w:val="00D71E72"/>
    <w:rsid w:val="00D85EE2"/>
    <w:rsid w:val="00DA2BA6"/>
    <w:rsid w:val="00DB3E2C"/>
    <w:rsid w:val="00DC1424"/>
    <w:rsid w:val="00DC23B8"/>
    <w:rsid w:val="00DE7305"/>
    <w:rsid w:val="00DF5E8C"/>
    <w:rsid w:val="00E17140"/>
    <w:rsid w:val="00E26507"/>
    <w:rsid w:val="00E37735"/>
    <w:rsid w:val="00E5055D"/>
    <w:rsid w:val="00E51A43"/>
    <w:rsid w:val="00E5320B"/>
    <w:rsid w:val="00E70E2B"/>
    <w:rsid w:val="00E710B6"/>
    <w:rsid w:val="00E714FB"/>
    <w:rsid w:val="00E72462"/>
    <w:rsid w:val="00E93F31"/>
    <w:rsid w:val="00E94966"/>
    <w:rsid w:val="00EA3AD3"/>
    <w:rsid w:val="00EB550C"/>
    <w:rsid w:val="00EB72FD"/>
    <w:rsid w:val="00EC11FE"/>
    <w:rsid w:val="00EC2E52"/>
    <w:rsid w:val="00EE4955"/>
    <w:rsid w:val="00EF4195"/>
    <w:rsid w:val="00F109E3"/>
    <w:rsid w:val="00F1142C"/>
    <w:rsid w:val="00F31485"/>
    <w:rsid w:val="00F35B8D"/>
    <w:rsid w:val="00F403A0"/>
    <w:rsid w:val="00F61667"/>
    <w:rsid w:val="00F73B03"/>
    <w:rsid w:val="00F750B5"/>
    <w:rsid w:val="00F826EA"/>
    <w:rsid w:val="00F858AC"/>
    <w:rsid w:val="00FB42D4"/>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D9086"/>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uiPriority w:val="22"/>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B343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B343EC"/>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unhideWhenUsed/>
    <w:rsid w:val="00597646"/>
    <w:pPr>
      <w:suppressAutoHyphens/>
      <w:spacing w:after="120" w:line="480" w:lineRule="auto"/>
      <w:ind w:left="360"/>
    </w:pPr>
    <w:rPr>
      <w:rFonts w:ascii="Calibri" w:eastAsia="Calibri" w:hAnsi="Calibri"/>
      <w:color w:val="00000A"/>
    </w:rPr>
  </w:style>
  <w:style w:type="character" w:customStyle="1" w:styleId="BodyTextIndent2Char">
    <w:name w:val="Body Text Indent 2 Char"/>
    <w:basedOn w:val="DefaultParagraphFont"/>
    <w:link w:val="BodyTextIndent2"/>
    <w:uiPriority w:val="99"/>
    <w:rsid w:val="00597646"/>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050291">
      <w:bodyDiv w:val="1"/>
      <w:marLeft w:val="0"/>
      <w:marRight w:val="0"/>
      <w:marTop w:val="0"/>
      <w:marBottom w:val="0"/>
      <w:divBdr>
        <w:top w:val="none" w:sz="0" w:space="0" w:color="auto"/>
        <w:left w:val="none" w:sz="0" w:space="0" w:color="auto"/>
        <w:bottom w:val="none" w:sz="0" w:space="0" w:color="auto"/>
        <w:right w:val="none" w:sz="0" w:space="0" w:color="auto"/>
      </w:divBdr>
      <w:divsChild>
        <w:div w:id="935133628">
          <w:marLeft w:val="0"/>
          <w:marRight w:val="0"/>
          <w:marTop w:val="0"/>
          <w:marBottom w:val="0"/>
          <w:divBdr>
            <w:top w:val="none" w:sz="0" w:space="0" w:color="auto"/>
            <w:left w:val="none" w:sz="0" w:space="0" w:color="auto"/>
            <w:bottom w:val="none" w:sz="0" w:space="0" w:color="auto"/>
            <w:right w:val="none" w:sz="0" w:space="0" w:color="auto"/>
          </w:divBdr>
          <w:divsChild>
            <w:div w:id="36780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12639">
      <w:bodyDiv w:val="1"/>
      <w:marLeft w:val="0"/>
      <w:marRight w:val="0"/>
      <w:marTop w:val="0"/>
      <w:marBottom w:val="0"/>
      <w:divBdr>
        <w:top w:val="none" w:sz="0" w:space="0" w:color="auto"/>
        <w:left w:val="none" w:sz="0" w:space="0" w:color="auto"/>
        <w:bottom w:val="none" w:sz="0" w:space="0" w:color="auto"/>
        <w:right w:val="none" w:sz="0" w:space="0" w:color="auto"/>
      </w:divBdr>
    </w:div>
    <w:div w:id="673194162">
      <w:bodyDiv w:val="1"/>
      <w:marLeft w:val="0"/>
      <w:marRight w:val="0"/>
      <w:marTop w:val="0"/>
      <w:marBottom w:val="0"/>
      <w:divBdr>
        <w:top w:val="none" w:sz="0" w:space="0" w:color="auto"/>
        <w:left w:val="none" w:sz="0" w:space="0" w:color="auto"/>
        <w:bottom w:val="none" w:sz="0" w:space="0" w:color="auto"/>
        <w:right w:val="none" w:sz="0" w:space="0" w:color="auto"/>
      </w:divBdr>
    </w:div>
    <w:div w:id="1464497433">
      <w:bodyDiv w:val="1"/>
      <w:marLeft w:val="0"/>
      <w:marRight w:val="0"/>
      <w:marTop w:val="0"/>
      <w:marBottom w:val="0"/>
      <w:divBdr>
        <w:top w:val="none" w:sz="0" w:space="0" w:color="auto"/>
        <w:left w:val="none" w:sz="0" w:space="0" w:color="auto"/>
        <w:bottom w:val="none" w:sz="0" w:space="0" w:color="auto"/>
        <w:right w:val="none" w:sz="0" w:space="0" w:color="auto"/>
      </w:divBdr>
    </w:div>
    <w:div w:id="1486161020">
      <w:bodyDiv w:val="1"/>
      <w:marLeft w:val="0"/>
      <w:marRight w:val="0"/>
      <w:marTop w:val="0"/>
      <w:marBottom w:val="0"/>
      <w:divBdr>
        <w:top w:val="none" w:sz="0" w:space="0" w:color="auto"/>
        <w:left w:val="none" w:sz="0" w:space="0" w:color="auto"/>
        <w:bottom w:val="none" w:sz="0" w:space="0" w:color="auto"/>
        <w:right w:val="none" w:sz="0" w:space="0" w:color="auto"/>
      </w:divBdr>
      <w:divsChild>
        <w:div w:id="991912598">
          <w:marLeft w:val="0"/>
          <w:marRight w:val="0"/>
          <w:marTop w:val="0"/>
          <w:marBottom w:val="0"/>
          <w:divBdr>
            <w:top w:val="none" w:sz="0" w:space="0" w:color="auto"/>
            <w:left w:val="none" w:sz="0" w:space="0" w:color="auto"/>
            <w:bottom w:val="none" w:sz="0" w:space="0" w:color="auto"/>
            <w:right w:val="none" w:sz="0" w:space="0" w:color="auto"/>
          </w:divBdr>
          <w:divsChild>
            <w:div w:id="177736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888843">
      <w:bodyDiv w:val="1"/>
      <w:marLeft w:val="0"/>
      <w:marRight w:val="0"/>
      <w:marTop w:val="0"/>
      <w:marBottom w:val="0"/>
      <w:divBdr>
        <w:top w:val="none" w:sz="0" w:space="0" w:color="auto"/>
        <w:left w:val="none" w:sz="0" w:space="0" w:color="auto"/>
        <w:bottom w:val="none" w:sz="0" w:space="0" w:color="auto"/>
        <w:right w:val="none" w:sz="0" w:space="0" w:color="auto"/>
      </w:divBdr>
    </w:div>
    <w:div w:id="1862813742">
      <w:bodyDiv w:val="1"/>
      <w:marLeft w:val="0"/>
      <w:marRight w:val="0"/>
      <w:marTop w:val="0"/>
      <w:marBottom w:val="0"/>
      <w:divBdr>
        <w:top w:val="none" w:sz="0" w:space="0" w:color="auto"/>
        <w:left w:val="none" w:sz="0" w:space="0" w:color="auto"/>
        <w:bottom w:val="none" w:sz="0" w:space="0" w:color="auto"/>
        <w:right w:val="none" w:sz="0" w:space="0" w:color="auto"/>
      </w:divBdr>
    </w:div>
    <w:div w:id="1991514206">
      <w:bodyDiv w:val="1"/>
      <w:marLeft w:val="0"/>
      <w:marRight w:val="0"/>
      <w:marTop w:val="0"/>
      <w:marBottom w:val="0"/>
      <w:divBdr>
        <w:top w:val="none" w:sz="0" w:space="0" w:color="auto"/>
        <w:left w:val="none" w:sz="0" w:space="0" w:color="auto"/>
        <w:bottom w:val="none" w:sz="0" w:space="0" w:color="auto"/>
        <w:right w:val="none" w:sz="0" w:space="0" w:color="auto"/>
      </w:divBdr>
    </w:div>
    <w:div w:id="2068457958">
      <w:bodyDiv w:val="1"/>
      <w:marLeft w:val="0"/>
      <w:marRight w:val="0"/>
      <w:marTop w:val="0"/>
      <w:marBottom w:val="0"/>
      <w:divBdr>
        <w:top w:val="none" w:sz="0" w:space="0" w:color="auto"/>
        <w:left w:val="none" w:sz="0" w:space="0" w:color="auto"/>
        <w:bottom w:val="none" w:sz="0" w:space="0" w:color="auto"/>
        <w:right w:val="none" w:sz="0" w:space="0" w:color="auto"/>
      </w:divBdr>
      <w:divsChild>
        <w:div w:id="495389210">
          <w:marLeft w:val="0"/>
          <w:marRight w:val="0"/>
          <w:marTop w:val="0"/>
          <w:marBottom w:val="0"/>
          <w:divBdr>
            <w:top w:val="none" w:sz="0" w:space="0" w:color="auto"/>
            <w:left w:val="none" w:sz="0" w:space="0" w:color="auto"/>
            <w:bottom w:val="none" w:sz="0" w:space="0" w:color="auto"/>
            <w:right w:val="none" w:sz="0" w:space="0" w:color="auto"/>
          </w:divBdr>
          <w:divsChild>
            <w:div w:id="6491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1644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E5950-1B38-4389-ACD0-B83261534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7</Pages>
  <Words>1649</Words>
  <Characters>9405</Characters>
  <Application>Microsoft Office Word</Application>
  <DocSecurity>0</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https://mul2-spm.gov.am/tasks/560580/oneclick?token=8ef9a1c5144deefb21fec13dea46bbc4</cp:keywords>
  <dc:description/>
  <cp:lastModifiedBy>Meri Davtyan</cp:lastModifiedBy>
  <cp:revision>56</cp:revision>
  <dcterms:created xsi:type="dcterms:W3CDTF">2025-08-27T08:18:00Z</dcterms:created>
  <dcterms:modified xsi:type="dcterms:W3CDTF">2026-07-08T07:57:00Z</dcterms:modified>
</cp:coreProperties>
</file>