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9022CC" w:rsidRDefault="00A7441E" w:rsidP="007C71AD">
      <w:pPr>
        <w:jc w:val="center"/>
        <w:rPr>
          <w:rFonts w:ascii="GHEA Mariam" w:hAnsi="GHEA Mariam"/>
          <w:sz w:val="2"/>
          <w:szCs w:val="24"/>
        </w:rPr>
      </w:pPr>
    </w:p>
    <w:p w:rsidR="000D2EEB" w:rsidRPr="007C71AD" w:rsidRDefault="000D2EEB" w:rsidP="007C71AD">
      <w:pPr>
        <w:jc w:val="center"/>
        <w:rPr>
          <w:rFonts w:ascii="GHEA Mariam" w:hAnsi="GHEA Mariam"/>
          <w:sz w:val="14"/>
          <w:szCs w:val="24"/>
        </w:rPr>
      </w:pPr>
    </w:p>
    <w:p w:rsidR="000D2EEB" w:rsidRPr="006307D9" w:rsidRDefault="006307D9" w:rsidP="007C71AD">
      <w:pPr>
        <w:jc w:val="center"/>
        <w:rPr>
          <w:rFonts w:ascii="GHEA Mariam" w:hAnsi="GHEA Mariam"/>
          <w:sz w:val="24"/>
          <w:szCs w:val="24"/>
          <w:lang w:val="hy-AM"/>
        </w:rPr>
      </w:pPr>
      <w:r>
        <w:rPr>
          <w:rFonts w:ascii="GHEA Mariam" w:hAnsi="GHEA Mariam" w:cs="Sylfaen"/>
          <w:spacing w:val="-4"/>
          <w:sz w:val="24"/>
          <w:szCs w:val="22"/>
          <w:lang w:val="hy-AM"/>
        </w:rPr>
        <w:t>9</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9022CC" w:rsidRDefault="007C71AD" w:rsidP="007C71AD">
      <w:pPr>
        <w:pStyle w:val="mechtex"/>
        <w:rPr>
          <w:rStyle w:val="Strong"/>
          <w:rFonts w:ascii="GHEA Grapalat" w:hAnsi="GHEA Grapalat"/>
          <w:color w:val="000000"/>
          <w:sz w:val="20"/>
          <w:lang w:val="hy-AM"/>
        </w:rPr>
      </w:pPr>
    </w:p>
    <w:p w:rsidR="009022CC" w:rsidRPr="009022CC" w:rsidRDefault="009022CC" w:rsidP="009022CC">
      <w:pPr>
        <w:pStyle w:val="mechtex"/>
        <w:rPr>
          <w:rFonts w:ascii="GHEA Mariam" w:hAnsi="GHEA Mariam"/>
          <w:sz w:val="24"/>
          <w:szCs w:val="24"/>
          <w:shd w:val="clear" w:color="auto" w:fill="FFFFFF"/>
          <w:lang w:val="hy-AM"/>
        </w:rPr>
      </w:pPr>
      <w:r w:rsidRPr="009022CC">
        <w:rPr>
          <w:rFonts w:ascii="GHEA Mariam" w:hAnsi="GHEA Mariam"/>
          <w:sz w:val="24"/>
          <w:szCs w:val="24"/>
          <w:lang w:val="hy-AM"/>
        </w:rPr>
        <w:t xml:space="preserve"> </w:t>
      </w:r>
      <w:r w:rsidRPr="009022CC">
        <w:rPr>
          <w:rFonts w:ascii="GHEA Mariam" w:hAnsi="GHEA Mariam"/>
          <w:sz w:val="24"/>
          <w:szCs w:val="24"/>
          <w:shd w:val="clear" w:color="auto" w:fill="FFFFFF"/>
          <w:lang w:val="hy-AM"/>
        </w:rPr>
        <w:t>«</w:t>
      </w:r>
      <w:r w:rsidRPr="009022CC">
        <w:rPr>
          <w:rFonts w:ascii="GHEA Mariam" w:hAnsi="GHEA Mariam" w:cs="Arial"/>
          <w:sz w:val="24"/>
          <w:szCs w:val="24"/>
          <w:shd w:val="clear" w:color="auto" w:fill="FFFFFF"/>
          <w:lang w:val="hy-AM"/>
        </w:rPr>
        <w:t>ԲԱՐՁՐԱՎՈԼՏ</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ԷԼԵԿՏՐԱԿԱՆ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ՑԱՆՑԵՐ</w:t>
      </w:r>
      <w:r w:rsidRPr="009022CC">
        <w:rPr>
          <w:rFonts w:ascii="GHEA Mariam" w:hAnsi="GHEA Mariam" w:cs="Arial Armenian"/>
          <w:sz w:val="24"/>
          <w:szCs w:val="24"/>
          <w:shd w:val="clear" w:color="auto" w:fill="FFFFFF"/>
          <w:lang w:val="hy-AM"/>
        </w:rPr>
        <w:t>»</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ՓԱԿ</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ԲԱԺՆԵՏԻՐԱԿԱՆ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ԸՆԿԵ</w:t>
      </w:r>
      <w:r>
        <w:rPr>
          <w:rFonts w:ascii="GHEA Mariam" w:hAnsi="GHEA Mariam" w:cs="Arial"/>
          <w:sz w:val="24"/>
          <w:szCs w:val="24"/>
          <w:shd w:val="clear" w:color="auto" w:fill="FFFFFF"/>
          <w:lang w:val="hy-AM"/>
        </w:rPr>
        <w:softHyphen/>
      </w:r>
      <w:r w:rsidRPr="009022CC">
        <w:rPr>
          <w:rFonts w:ascii="GHEA Mariam" w:hAnsi="GHEA Mariam" w:cs="Arial"/>
          <w:sz w:val="24"/>
          <w:szCs w:val="24"/>
          <w:shd w:val="clear" w:color="auto" w:fill="FFFFFF"/>
          <w:lang w:val="hy-AM"/>
        </w:rPr>
        <w:t>ՐՈՒԹՅԱՆ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ԿՈՂՄԻՑ</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ՆԵՐԿԱՅԱՑՎԱԾ</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ԳՈՒՅՔԻ</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ՕՏԱՐՄԱՆ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ԳՈՐԾԱՐՔ</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ԻՐԱԿԱՆԱՑՆԵԼՈՒ</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ՎԵՐԱԲԵՐՅԱԼ</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ՀԱՅԱՍՏԱՆԻ</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ՀԱՆՐԱՊԵՏՈՒԹՅԱՆ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ԿԱՌԱՎԱՐՈՒԹՅԱՆ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ՆԱԽԱՊԱՏՎՈՒԹՅԱՆ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ԻՐԱՎՈՒՆՔԻՑ</w:t>
      </w:r>
      <w:r w:rsidRPr="009022CC">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9022CC">
        <w:rPr>
          <w:rFonts w:ascii="GHEA Mariam" w:hAnsi="GHEA Mariam" w:cs="Arial"/>
          <w:sz w:val="24"/>
          <w:szCs w:val="24"/>
          <w:shd w:val="clear" w:color="auto" w:fill="FFFFFF"/>
          <w:lang w:val="hy-AM"/>
        </w:rPr>
        <w:t>ՀՐԱԺԱՐՎԵԼՈՒ</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ՄԱՍԻՆ</w:t>
      </w:r>
    </w:p>
    <w:p w:rsidR="009022CC" w:rsidRPr="009022CC" w:rsidRDefault="009022CC" w:rsidP="009022CC">
      <w:pPr>
        <w:pStyle w:val="mechtex"/>
        <w:rPr>
          <w:rFonts w:ascii="GHEA Mariam" w:hAnsi="GHEA Mariam"/>
          <w:sz w:val="24"/>
          <w:szCs w:val="24"/>
          <w:lang w:val="hy-AM"/>
        </w:rPr>
      </w:pPr>
      <w:r>
        <w:rPr>
          <w:rFonts w:ascii="GHEA Mariam" w:hAnsi="GHEA Mariam"/>
          <w:sz w:val="24"/>
          <w:szCs w:val="24"/>
          <w:lang w:val="hy-AM"/>
        </w:rPr>
        <w:t>----------------------------------------------------------------------------------------------------------</w:t>
      </w:r>
    </w:p>
    <w:p w:rsidR="009022CC" w:rsidRDefault="009022CC" w:rsidP="009022CC">
      <w:pPr>
        <w:pStyle w:val="mechtex"/>
        <w:rPr>
          <w:rFonts w:eastAsia="Calibri"/>
          <w:lang w:val="hy-AM"/>
        </w:rPr>
      </w:pPr>
    </w:p>
    <w:p w:rsidR="009022CC" w:rsidRPr="008E1B5A" w:rsidRDefault="009022CC" w:rsidP="009022CC">
      <w:pPr>
        <w:pStyle w:val="norm"/>
        <w:spacing w:line="312" w:lineRule="auto"/>
        <w:rPr>
          <w:rFonts w:ascii="GHEA Mariam" w:hAnsi="GHEA Mariam"/>
          <w:sz w:val="28"/>
          <w:szCs w:val="24"/>
          <w:lang w:val="de-DE"/>
        </w:rPr>
      </w:pPr>
      <w:r w:rsidRPr="009022CC">
        <w:rPr>
          <w:rFonts w:ascii="GHEA Mariam" w:eastAsia="Calibri" w:hAnsi="GHEA Mariam" w:cs="Arial"/>
          <w:sz w:val="24"/>
          <w:szCs w:val="24"/>
          <w:lang w:val="hy-AM"/>
        </w:rPr>
        <w:t>Հիմք</w:t>
      </w:r>
      <w:r w:rsidRPr="009022CC">
        <w:rPr>
          <w:rFonts w:ascii="GHEA Mariam" w:eastAsia="Calibri" w:hAnsi="GHEA Mariam" w:cs="GHEA Grapalat"/>
          <w:sz w:val="24"/>
          <w:szCs w:val="24"/>
          <w:lang w:val="hy-AM"/>
        </w:rPr>
        <w:t xml:space="preserve"> </w:t>
      </w:r>
      <w:r w:rsidRPr="009022CC">
        <w:rPr>
          <w:rFonts w:ascii="GHEA Mariam" w:eastAsia="Calibri" w:hAnsi="GHEA Mariam" w:cs="Arial"/>
          <w:sz w:val="24"/>
          <w:szCs w:val="24"/>
          <w:lang w:val="hy-AM"/>
        </w:rPr>
        <w:t>ընդունելով</w:t>
      </w:r>
      <w:r w:rsidRPr="009022CC">
        <w:rPr>
          <w:rFonts w:ascii="GHEA Mariam" w:eastAsia="Calibri" w:hAnsi="GHEA Mariam" w:cs="GHEA Grapalat"/>
          <w:sz w:val="24"/>
          <w:szCs w:val="24"/>
          <w:lang w:val="hy-AM"/>
        </w:rPr>
        <w:t xml:space="preserve"> </w:t>
      </w:r>
      <w:r w:rsidRPr="009022CC">
        <w:rPr>
          <w:rFonts w:ascii="GHEA Mariam" w:eastAsia="Calibri" w:hAnsi="GHEA Mariam" w:cs="Arial"/>
          <w:sz w:val="24"/>
          <w:szCs w:val="24"/>
          <w:shd w:val="clear" w:color="auto" w:fill="FFFFFF"/>
          <w:lang w:val="hy-AM"/>
        </w:rPr>
        <w:t>«Էներգետիկայի մասին» Հայաստանի Հանրապետության օրենքի 27-րդ հոդվածի 2.1-ին մասը</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Հայաստանի</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Հանրապետության</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կառավա</w:t>
      </w:r>
      <w:r>
        <w:rPr>
          <w:rFonts w:ascii="GHEA Mariam" w:eastAsia="Calibri" w:hAnsi="GHEA Mariam" w:cs="Arial"/>
          <w:sz w:val="24"/>
          <w:szCs w:val="24"/>
          <w:shd w:val="clear" w:color="auto" w:fill="FFFFFF"/>
          <w:lang w:val="hy-AM"/>
        </w:rPr>
        <w:softHyphen/>
      </w:r>
      <w:r w:rsidRPr="009022CC">
        <w:rPr>
          <w:rFonts w:ascii="GHEA Mariam" w:eastAsia="Calibri" w:hAnsi="GHEA Mariam" w:cs="Arial"/>
          <w:sz w:val="24"/>
          <w:szCs w:val="24"/>
          <w:shd w:val="clear" w:color="auto" w:fill="FFFFFF"/>
          <w:lang w:val="hy-AM"/>
        </w:rPr>
        <w:t>րու</w:t>
      </w:r>
      <w:r>
        <w:rPr>
          <w:rFonts w:ascii="GHEA Mariam" w:eastAsia="Calibri" w:hAnsi="GHEA Mariam" w:cs="Arial"/>
          <w:sz w:val="24"/>
          <w:szCs w:val="24"/>
          <w:shd w:val="clear" w:color="auto" w:fill="FFFFFF"/>
          <w:lang w:val="hy-AM"/>
        </w:rPr>
        <w:softHyphen/>
      </w:r>
      <w:r w:rsidRPr="009022CC">
        <w:rPr>
          <w:rFonts w:ascii="GHEA Mariam" w:eastAsia="Calibri" w:hAnsi="GHEA Mariam" w:cs="Arial"/>
          <w:sz w:val="24"/>
          <w:szCs w:val="24"/>
          <w:shd w:val="clear" w:color="auto" w:fill="FFFFFF"/>
          <w:lang w:val="hy-AM"/>
        </w:rPr>
        <w:t>թյան</w:t>
      </w:r>
      <w:r w:rsidRPr="009022CC">
        <w:rPr>
          <w:rFonts w:ascii="GHEA Mariam" w:eastAsia="Calibri" w:hAnsi="GHEA Mariam"/>
          <w:sz w:val="24"/>
          <w:szCs w:val="24"/>
          <w:shd w:val="clear" w:color="auto" w:fill="FFFFFF"/>
          <w:lang w:val="hy-AM"/>
        </w:rPr>
        <w:t xml:space="preserve"> 2025 </w:t>
      </w:r>
      <w:r w:rsidRPr="009022CC">
        <w:rPr>
          <w:rFonts w:ascii="GHEA Mariam" w:eastAsia="Calibri" w:hAnsi="GHEA Mariam" w:cs="Arial"/>
          <w:sz w:val="24"/>
          <w:szCs w:val="24"/>
          <w:shd w:val="clear" w:color="auto" w:fill="FFFFFF"/>
          <w:lang w:val="hy-AM"/>
        </w:rPr>
        <w:t>թվականի</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օգոստոսի</w:t>
      </w:r>
      <w:r w:rsidRPr="009022CC">
        <w:rPr>
          <w:rFonts w:ascii="GHEA Mariam" w:eastAsia="Calibri" w:hAnsi="GHEA Mariam"/>
          <w:sz w:val="24"/>
          <w:szCs w:val="24"/>
          <w:shd w:val="clear" w:color="auto" w:fill="FFFFFF"/>
          <w:lang w:val="hy-AM"/>
        </w:rPr>
        <w:t xml:space="preserve"> 7-</w:t>
      </w:r>
      <w:r w:rsidRPr="009022CC">
        <w:rPr>
          <w:rFonts w:ascii="GHEA Mariam" w:eastAsia="Calibri" w:hAnsi="GHEA Mariam" w:cs="Arial"/>
          <w:sz w:val="24"/>
          <w:szCs w:val="24"/>
          <w:shd w:val="clear" w:color="auto" w:fill="FFFFFF"/>
          <w:lang w:val="hy-AM"/>
        </w:rPr>
        <w:t>ի</w:t>
      </w:r>
      <w:r w:rsidRPr="009022CC">
        <w:rPr>
          <w:rFonts w:ascii="GHEA Mariam" w:eastAsia="Calibri" w:hAnsi="GHEA Mariam"/>
          <w:sz w:val="24"/>
          <w:szCs w:val="24"/>
          <w:shd w:val="clear" w:color="auto" w:fill="FFFFFF"/>
          <w:lang w:val="hy-AM"/>
        </w:rPr>
        <w:t xml:space="preserve"> N 1094-</w:t>
      </w:r>
      <w:r w:rsidRPr="009022CC">
        <w:rPr>
          <w:rFonts w:ascii="GHEA Mariam" w:eastAsia="Calibri" w:hAnsi="GHEA Mariam" w:cs="Arial"/>
          <w:sz w:val="24"/>
          <w:szCs w:val="24"/>
          <w:shd w:val="clear" w:color="auto" w:fill="FFFFFF"/>
          <w:lang w:val="hy-AM"/>
        </w:rPr>
        <w:t>Ն</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որոշման</w:t>
      </w:r>
      <w:r w:rsidRPr="009022CC">
        <w:rPr>
          <w:rFonts w:ascii="GHEA Mariam" w:eastAsia="Calibri" w:hAnsi="GHEA Mariam"/>
          <w:sz w:val="24"/>
          <w:szCs w:val="24"/>
          <w:shd w:val="clear" w:color="auto" w:fill="FFFFFF"/>
          <w:lang w:val="hy-AM"/>
        </w:rPr>
        <w:t xml:space="preserve"> 1-</w:t>
      </w:r>
      <w:r w:rsidRPr="009022CC">
        <w:rPr>
          <w:rFonts w:ascii="GHEA Mariam" w:eastAsia="Calibri" w:hAnsi="GHEA Mariam" w:cs="Arial"/>
          <w:sz w:val="24"/>
          <w:szCs w:val="24"/>
          <w:shd w:val="clear" w:color="auto" w:fill="FFFFFF"/>
          <w:lang w:val="hy-AM"/>
        </w:rPr>
        <w:t>ին</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կետով</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հաստատված</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հավելվածի</w:t>
      </w:r>
      <w:r w:rsidRPr="009022CC">
        <w:rPr>
          <w:rFonts w:ascii="GHEA Mariam" w:eastAsia="Calibri" w:hAnsi="GHEA Mariam"/>
          <w:sz w:val="24"/>
          <w:szCs w:val="24"/>
          <w:shd w:val="clear" w:color="auto" w:fill="FFFFFF"/>
          <w:lang w:val="hy-AM"/>
        </w:rPr>
        <w:t xml:space="preserve"> 9-</w:t>
      </w:r>
      <w:r w:rsidRPr="009022CC">
        <w:rPr>
          <w:rFonts w:ascii="GHEA Mariam" w:eastAsia="Calibri" w:hAnsi="GHEA Mariam" w:cs="Arial"/>
          <w:sz w:val="24"/>
          <w:szCs w:val="24"/>
          <w:shd w:val="clear" w:color="auto" w:fill="FFFFFF"/>
          <w:lang w:val="hy-AM"/>
        </w:rPr>
        <w:t>րդ</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և</w:t>
      </w:r>
      <w:r w:rsidRPr="009022CC">
        <w:rPr>
          <w:rFonts w:ascii="GHEA Mariam" w:eastAsia="Calibri" w:hAnsi="GHEA Mariam"/>
          <w:sz w:val="24"/>
          <w:szCs w:val="24"/>
          <w:shd w:val="clear" w:color="auto" w:fill="FFFFFF"/>
          <w:lang w:val="hy-AM"/>
        </w:rPr>
        <w:t xml:space="preserve"> 10-</w:t>
      </w:r>
      <w:r w:rsidRPr="009022CC">
        <w:rPr>
          <w:rFonts w:ascii="GHEA Mariam" w:eastAsia="Calibri" w:hAnsi="GHEA Mariam" w:cs="Arial"/>
          <w:sz w:val="24"/>
          <w:szCs w:val="24"/>
          <w:shd w:val="clear" w:color="auto" w:fill="FFFFFF"/>
          <w:lang w:val="hy-AM"/>
        </w:rPr>
        <w:t>րդ</w:t>
      </w:r>
      <w:r w:rsidRPr="009022CC">
        <w:rPr>
          <w:rFonts w:ascii="GHEA Mariam" w:eastAsia="Calibri" w:hAnsi="GHEA Mariam"/>
          <w:sz w:val="24"/>
          <w:szCs w:val="24"/>
          <w:shd w:val="clear" w:color="auto" w:fill="FFFFFF"/>
          <w:lang w:val="hy-AM"/>
        </w:rPr>
        <w:t xml:space="preserve"> </w:t>
      </w:r>
      <w:r w:rsidRPr="009022CC">
        <w:rPr>
          <w:rFonts w:ascii="GHEA Mariam" w:eastAsia="Calibri" w:hAnsi="GHEA Mariam" w:cs="Arial"/>
          <w:sz w:val="24"/>
          <w:szCs w:val="24"/>
          <w:shd w:val="clear" w:color="auto" w:fill="FFFFFF"/>
          <w:lang w:val="hy-AM"/>
        </w:rPr>
        <w:t>կետերը</w:t>
      </w:r>
      <w:r w:rsidRPr="009022CC">
        <w:rPr>
          <w:rFonts w:ascii="GHEA Mariam" w:hAnsi="GHEA Mariam" w:cs="Arial"/>
          <w:sz w:val="24"/>
          <w:szCs w:val="24"/>
          <w:lang w:val="hy-AM"/>
        </w:rPr>
        <w:t>՝</w:t>
      </w:r>
      <w:r w:rsidRPr="009022CC">
        <w:rPr>
          <w:rFonts w:ascii="GHEA Mariam" w:hAnsi="GHEA Mariam" w:cs="GHEA Grapalat"/>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022CC" w:rsidRPr="009022CC" w:rsidRDefault="009022CC" w:rsidP="009022CC">
      <w:pPr>
        <w:pStyle w:val="norm"/>
        <w:spacing w:line="312" w:lineRule="auto"/>
        <w:ind w:firstLine="706"/>
        <w:rPr>
          <w:rFonts w:ascii="GHEA Mariam" w:hAnsi="GHEA Mariam" w:cs="GHEA Grapalat"/>
          <w:sz w:val="24"/>
          <w:szCs w:val="24"/>
          <w:lang w:val="hy-AM"/>
        </w:rPr>
      </w:pPr>
      <w:r>
        <w:rPr>
          <w:rFonts w:ascii="GHEA Mariam" w:hAnsi="GHEA Mariam" w:cs="Arial"/>
          <w:sz w:val="24"/>
          <w:szCs w:val="24"/>
          <w:lang w:val="hy-AM"/>
        </w:rPr>
        <w:t xml:space="preserve">1. </w:t>
      </w:r>
      <w:r w:rsidRPr="009022CC">
        <w:rPr>
          <w:rFonts w:ascii="GHEA Mariam" w:hAnsi="GHEA Mariam" w:cs="Arial"/>
          <w:sz w:val="24"/>
          <w:szCs w:val="24"/>
          <w:lang w:val="hy-AM"/>
        </w:rPr>
        <w:t>Հրաժարվել</w:t>
      </w:r>
      <w:r w:rsidRPr="009022CC">
        <w:rPr>
          <w:rFonts w:ascii="GHEA Mariam" w:hAnsi="GHEA Mariam" w:cs="GHEA Grapalat"/>
          <w:sz w:val="24"/>
          <w:szCs w:val="24"/>
          <w:lang w:val="hy-AM"/>
        </w:rPr>
        <w:t xml:space="preserve"> </w:t>
      </w:r>
      <w:r w:rsidRPr="009022CC">
        <w:rPr>
          <w:rFonts w:ascii="GHEA Mariam" w:hAnsi="GHEA Mariam"/>
          <w:sz w:val="24"/>
          <w:szCs w:val="24"/>
          <w:shd w:val="clear" w:color="auto" w:fill="FFFFFF"/>
          <w:lang w:val="hy-AM"/>
        </w:rPr>
        <w:t>«</w:t>
      </w:r>
      <w:r w:rsidRPr="009022CC">
        <w:rPr>
          <w:rFonts w:ascii="GHEA Mariam" w:hAnsi="GHEA Mariam" w:cs="Arial"/>
          <w:sz w:val="24"/>
          <w:szCs w:val="24"/>
          <w:shd w:val="clear" w:color="auto" w:fill="FFFFFF"/>
          <w:lang w:val="hy-AM"/>
        </w:rPr>
        <w:t>Բարձրավոլտ</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էլեկտրական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ցանցեր</w:t>
      </w:r>
      <w:r w:rsidRPr="009022CC">
        <w:rPr>
          <w:rFonts w:ascii="GHEA Mariam" w:hAnsi="GHEA Mariam" w:cs="Arial Armenian"/>
          <w:sz w:val="24"/>
          <w:szCs w:val="24"/>
          <w:shd w:val="clear" w:color="auto" w:fill="FFFFFF"/>
          <w:lang w:val="hy-AM"/>
        </w:rPr>
        <w:t>»</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ՓԲԸ</w:t>
      </w:r>
      <w:r w:rsidRPr="009022CC">
        <w:rPr>
          <w:rFonts w:ascii="GHEA Mariam" w:hAnsi="GHEA Mariam"/>
          <w:sz w:val="24"/>
          <w:szCs w:val="24"/>
          <w:shd w:val="clear" w:color="auto" w:fill="FFFFFF"/>
          <w:lang w:val="hy-AM"/>
        </w:rPr>
        <w:t>-</w:t>
      </w:r>
      <w:r w:rsidRPr="009022CC">
        <w:rPr>
          <w:rFonts w:ascii="GHEA Mariam" w:hAnsi="GHEA Mariam" w:cs="Arial"/>
          <w:sz w:val="24"/>
          <w:szCs w:val="24"/>
          <w:shd w:val="clear" w:color="auto" w:fill="FFFFFF"/>
          <w:lang w:val="hy-AM"/>
        </w:rPr>
        <w:t>ի</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այսուհետ՝</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ընկե</w:t>
      </w:r>
      <w:r>
        <w:rPr>
          <w:rFonts w:ascii="GHEA Mariam" w:hAnsi="GHEA Mariam" w:cs="Arial"/>
          <w:sz w:val="24"/>
          <w:szCs w:val="24"/>
          <w:shd w:val="clear" w:color="auto" w:fill="FFFFFF"/>
          <w:lang w:val="hy-AM"/>
        </w:rPr>
        <w:softHyphen/>
      </w:r>
      <w:r w:rsidRPr="009022CC">
        <w:rPr>
          <w:rFonts w:ascii="GHEA Mariam" w:hAnsi="GHEA Mariam" w:cs="Arial"/>
          <w:sz w:val="24"/>
          <w:szCs w:val="24"/>
          <w:shd w:val="clear" w:color="auto" w:fill="FFFFFF"/>
          <w:lang w:val="hy-AM"/>
        </w:rPr>
        <w:t>րու</w:t>
      </w:r>
      <w:r>
        <w:rPr>
          <w:rFonts w:ascii="GHEA Mariam" w:hAnsi="GHEA Mariam" w:cs="Arial"/>
          <w:sz w:val="24"/>
          <w:szCs w:val="24"/>
          <w:shd w:val="clear" w:color="auto" w:fill="FFFFFF"/>
          <w:lang w:val="hy-AM"/>
        </w:rPr>
        <w:softHyphen/>
      </w:r>
      <w:r w:rsidRPr="009022CC">
        <w:rPr>
          <w:rFonts w:ascii="GHEA Mariam" w:hAnsi="GHEA Mariam" w:cs="Arial"/>
          <w:sz w:val="24"/>
          <w:szCs w:val="24"/>
          <w:shd w:val="clear" w:color="auto" w:fill="FFFFFF"/>
          <w:lang w:val="hy-AM"/>
        </w:rPr>
        <w:t>թյուն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ոչ</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պիտանի</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տրանսֆորմատորների</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օտարման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գործարք</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իրականացնելու</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դեպքում</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Հայաստանի Հանրապետության կառավարության նախապատվության իրավունքի իրացման հնարավորությունից</w:t>
      </w:r>
      <w:r w:rsidRPr="009022CC">
        <w:rPr>
          <w:rFonts w:ascii="GHEA Mariam" w:hAnsi="GHEA Mariam" w:cs="Arial"/>
          <w:sz w:val="24"/>
          <w:szCs w:val="24"/>
          <w:lang w:val="hy-AM"/>
        </w:rPr>
        <w:t>՝</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համաձայն</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հավելվածի։</w:t>
      </w:r>
    </w:p>
    <w:p w:rsidR="009022CC" w:rsidRPr="009022CC" w:rsidRDefault="009022CC" w:rsidP="009022CC">
      <w:pPr>
        <w:pStyle w:val="norm"/>
        <w:spacing w:line="312" w:lineRule="auto"/>
        <w:ind w:firstLine="706"/>
        <w:rPr>
          <w:rFonts w:ascii="GHEA Mariam" w:hAnsi="GHEA Mariam" w:cs="GHEA Grapalat"/>
          <w:sz w:val="24"/>
          <w:szCs w:val="24"/>
          <w:lang w:val="hy-AM"/>
        </w:rPr>
      </w:pPr>
      <w:r>
        <w:rPr>
          <w:rFonts w:ascii="GHEA Mariam" w:hAnsi="GHEA Mariam" w:cs="Arial"/>
          <w:sz w:val="24"/>
          <w:szCs w:val="24"/>
          <w:lang w:val="hy-AM"/>
        </w:rPr>
        <w:t xml:space="preserve">2. </w:t>
      </w:r>
      <w:r w:rsidRPr="009022CC">
        <w:rPr>
          <w:rFonts w:ascii="GHEA Mariam" w:hAnsi="GHEA Mariam" w:cs="Arial"/>
          <w:sz w:val="24"/>
          <w:szCs w:val="24"/>
          <w:lang w:val="hy-AM"/>
        </w:rPr>
        <w:t>Հայաստանի</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Հանրապետության</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տարածքային</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կառավարման</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և</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ենթակա</w:t>
      </w:r>
      <w:r>
        <w:rPr>
          <w:rFonts w:ascii="GHEA Mariam" w:hAnsi="GHEA Mariam" w:cs="Arial"/>
          <w:sz w:val="24"/>
          <w:szCs w:val="24"/>
          <w:lang w:val="hy-AM"/>
        </w:rPr>
        <w:softHyphen/>
      </w:r>
      <w:r w:rsidRPr="009022CC">
        <w:rPr>
          <w:rFonts w:ascii="GHEA Mariam" w:hAnsi="GHEA Mariam" w:cs="Arial"/>
          <w:sz w:val="24"/>
          <w:szCs w:val="24"/>
          <w:lang w:val="hy-AM"/>
        </w:rPr>
        <w:t>ռուց</w:t>
      </w:r>
      <w:r>
        <w:rPr>
          <w:rFonts w:ascii="GHEA Mariam" w:hAnsi="GHEA Mariam" w:cs="Arial"/>
          <w:sz w:val="24"/>
          <w:szCs w:val="24"/>
          <w:lang w:val="hy-AM"/>
        </w:rPr>
        <w:softHyphen/>
      </w:r>
      <w:r w:rsidRPr="009022CC">
        <w:rPr>
          <w:rFonts w:ascii="GHEA Mariam" w:hAnsi="GHEA Mariam" w:cs="Arial"/>
          <w:sz w:val="24"/>
          <w:szCs w:val="24"/>
          <w:lang w:val="hy-AM"/>
        </w:rPr>
        <w:t>վածքների</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նախարարին՝</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սույն</w:t>
      </w:r>
      <w:r w:rsidRPr="009022CC">
        <w:rPr>
          <w:rFonts w:ascii="GHEA Mariam" w:hAnsi="GHEA Mariam" w:cs="GHEA Grapalat"/>
          <w:sz w:val="24"/>
          <w:szCs w:val="24"/>
          <w:lang w:val="hy-AM"/>
        </w:rPr>
        <w:t xml:space="preserve"> </w:t>
      </w:r>
      <w:r w:rsidR="005A6B18">
        <w:rPr>
          <w:rFonts w:ascii="GHEA Mariam" w:hAnsi="GHEA Mariam" w:cs="Arial"/>
          <w:sz w:val="24"/>
          <w:szCs w:val="24"/>
          <w:lang w:val="hy-AM"/>
        </w:rPr>
        <w:t>որոշումն</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ընդունվելուց</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հետո</w:t>
      </w:r>
      <w:r w:rsidRPr="009022CC">
        <w:rPr>
          <w:rFonts w:ascii="GHEA Mariam" w:hAnsi="GHEA Mariam" w:cs="GHEA Grapalat"/>
          <w:sz w:val="24"/>
          <w:szCs w:val="24"/>
          <w:lang w:val="hy-AM"/>
        </w:rPr>
        <w:t xml:space="preserve"> 7-</w:t>
      </w:r>
      <w:r w:rsidRPr="009022CC">
        <w:rPr>
          <w:rFonts w:ascii="GHEA Mariam" w:hAnsi="GHEA Mariam" w:cs="Arial"/>
          <w:sz w:val="24"/>
          <w:szCs w:val="24"/>
          <w:lang w:val="hy-AM"/>
        </w:rPr>
        <w:t>օրյա</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ժամկետում</w:t>
      </w:r>
      <w:bookmarkStart w:id="0" w:name="_GoBack"/>
      <w:bookmarkEnd w:id="0"/>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ապահովել</w:t>
      </w:r>
      <w:r w:rsidRPr="009022CC">
        <w:rPr>
          <w:rFonts w:ascii="GHEA Mariam" w:hAnsi="GHEA Mariam" w:cs="GHEA Grapalat"/>
          <w:sz w:val="24"/>
          <w:szCs w:val="24"/>
          <w:lang w:val="hy-AM"/>
        </w:rPr>
        <w:t xml:space="preserve"> </w:t>
      </w:r>
      <w:r w:rsidRPr="009022CC">
        <w:rPr>
          <w:rFonts w:ascii="GHEA Mariam" w:hAnsi="GHEA Mariam" w:cs="Arial"/>
          <w:sz w:val="24"/>
          <w:szCs w:val="24"/>
          <w:lang w:val="hy-AM"/>
        </w:rPr>
        <w:t>ընկերությանը</w:t>
      </w:r>
      <w:r w:rsidRPr="009022CC">
        <w:rPr>
          <w:rFonts w:ascii="GHEA Mariam" w:hAnsi="GHEA Mariam" w:cs="GHEA Grapalat"/>
          <w:sz w:val="24"/>
          <w:szCs w:val="24"/>
          <w:lang w:val="hy-AM"/>
        </w:rPr>
        <w:t xml:space="preserve"> </w:t>
      </w:r>
      <w:r w:rsidRPr="009022CC">
        <w:rPr>
          <w:rFonts w:ascii="GHEA Mariam" w:hAnsi="GHEA Mariam" w:cs="Arial"/>
          <w:sz w:val="24"/>
          <w:szCs w:val="24"/>
          <w:shd w:val="clear" w:color="auto" w:fill="FFFFFF"/>
          <w:lang w:val="hy-AM"/>
        </w:rPr>
        <w:t>որոշման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մասին</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գրավոր</w:t>
      </w:r>
      <w:r w:rsidRPr="009022CC">
        <w:rPr>
          <w:rFonts w:ascii="GHEA Mariam" w:hAnsi="GHEA Mariam"/>
          <w:sz w:val="24"/>
          <w:szCs w:val="24"/>
          <w:shd w:val="clear" w:color="auto" w:fill="FFFFFF"/>
          <w:lang w:val="hy-AM"/>
        </w:rPr>
        <w:t xml:space="preserve"> </w:t>
      </w:r>
      <w:r w:rsidRPr="009022CC">
        <w:rPr>
          <w:rFonts w:ascii="GHEA Mariam" w:hAnsi="GHEA Mariam" w:cs="Arial"/>
          <w:sz w:val="24"/>
          <w:szCs w:val="24"/>
          <w:shd w:val="clear" w:color="auto" w:fill="FFFFFF"/>
          <w:lang w:val="hy-AM"/>
        </w:rPr>
        <w:t>ծանուցումը։</w:t>
      </w:r>
    </w:p>
    <w:p w:rsidR="00304873" w:rsidRPr="009022CC" w:rsidRDefault="00304873" w:rsidP="009022CC">
      <w:pPr>
        <w:pStyle w:val="norm"/>
        <w:spacing w:line="360" w:lineRule="auto"/>
        <w:ind w:firstLine="706"/>
        <w:rPr>
          <w:rFonts w:ascii="GHEA Mariam" w:hAnsi="GHEA Mariam" w:cs="Tahoma"/>
          <w:sz w:val="24"/>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6307D9">
      <w:pPr>
        <w:pStyle w:val="mechtex"/>
        <w:tabs>
          <w:tab w:val="left" w:pos="1560"/>
        </w:tabs>
        <w:ind w:firstLine="720"/>
        <w:jc w:val="left"/>
        <w:rPr>
          <w:lang w:val="hy-AM"/>
        </w:rPr>
      </w:pPr>
      <w:proofErr w:type="spellStart"/>
      <w:r w:rsidRPr="000B7A85">
        <w:rPr>
          <w:rFonts w:ascii="GHEA Mariam" w:hAnsi="GHEA Mariam" w:cs="Arial"/>
          <w:sz w:val="24"/>
          <w:szCs w:val="24"/>
          <w:lang w:val="hy-AM"/>
        </w:rPr>
        <w:t>Երևան</w:t>
      </w:r>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8CD" w:rsidRDefault="00CD38CD">
      <w:r>
        <w:separator/>
      </w:r>
    </w:p>
  </w:endnote>
  <w:endnote w:type="continuationSeparator" w:id="0">
    <w:p w:rsidR="00CD38CD" w:rsidRDefault="00CD3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6B648F">
      <w:rPr>
        <w:noProof/>
        <w:sz w:val="18"/>
      </w:rPr>
      <w:t>voroshumKK198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Pr="006B648F" w:rsidRDefault="00CD38CD" w:rsidP="006B648F">
    <w:pPr>
      <w:pStyle w:val="Footer"/>
    </w:pPr>
    <w:r>
      <w:fldChar w:fldCharType="begin"/>
    </w:r>
    <w:r>
      <w:instrText xml:space="preserve"> FILENAME   \* MERGEFORMAT </w:instrText>
    </w:r>
    <w:r>
      <w:fldChar w:fldCharType="separate"/>
    </w:r>
    <w:r w:rsidR="006B648F">
      <w:rPr>
        <w:noProof/>
      </w:rPr>
      <w:t>voroshumKK198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8CD" w:rsidRDefault="00CD38CD">
      <w:r>
        <w:separator/>
      </w:r>
    </w:p>
  </w:footnote>
  <w:footnote w:type="continuationSeparator" w:id="0">
    <w:p w:rsidR="00CD38CD" w:rsidRDefault="00CD38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0CDC7845"/>
    <w:multiLevelType w:val="hybridMultilevel"/>
    <w:tmpl w:val="1226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5"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7"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8"/>
  </w:num>
  <w:num w:numId="3">
    <w:abstractNumId w:val="1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7"/>
  </w:num>
  <w:num w:numId="12">
    <w:abstractNumId w:val="7"/>
  </w:num>
  <w:num w:numId="13">
    <w:abstractNumId w:val="14"/>
  </w:num>
  <w:num w:numId="14">
    <w:abstractNumId w:val="11"/>
  </w:num>
  <w:num w:numId="15">
    <w:abstractNumId w:val="9"/>
  </w:num>
  <w:num w:numId="16">
    <w:abstractNumId w:val="12"/>
  </w:num>
  <w:num w:numId="17">
    <w:abstractNumId w:val="4"/>
  </w:num>
  <w:num w:numId="18">
    <w:abstractNumId w:val="22"/>
  </w:num>
  <w:num w:numId="19">
    <w:abstractNumId w:val="13"/>
  </w:num>
  <w:num w:numId="20">
    <w:abstractNumId w:val="8"/>
  </w:num>
  <w:num w:numId="21">
    <w:abstractNumId w:val="21"/>
  </w:num>
  <w:num w:numId="22">
    <w:abstractNumId w:val="16"/>
  </w:num>
  <w:num w:numId="23">
    <w:abstractNumId w:val="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B18"/>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8F"/>
    <w:rsid w:val="006B649F"/>
    <w:rsid w:val="006B6C57"/>
    <w:rsid w:val="006B70DB"/>
    <w:rsid w:val="006B7639"/>
    <w:rsid w:val="006B7FAC"/>
    <w:rsid w:val="006C01C0"/>
    <w:rsid w:val="006C0273"/>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1A01"/>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2CC"/>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8CD"/>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3FE8AD"/>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188</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2026-07-08T05:55:00Z</cp:lastPrinted>
  <dcterms:created xsi:type="dcterms:W3CDTF">2026-07-08T05:54:00Z</dcterms:created>
  <dcterms:modified xsi:type="dcterms:W3CDTF">2026-07-08T09:52:00Z</dcterms:modified>
</cp:coreProperties>
</file>