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571C4" w14:textId="77777777" w:rsidR="007C4C36" w:rsidRPr="007C4C36" w:rsidRDefault="007C4C36" w:rsidP="007C4C36">
      <w:pPr>
        <w:spacing w:after="0" w:line="360" w:lineRule="auto"/>
        <w:ind w:firstLine="375"/>
        <w:jc w:val="center"/>
        <w:rPr>
          <w:rFonts w:ascii="GHEA Grapalat" w:eastAsia="Times New Roman" w:hAnsi="GHEA Grapalat"/>
          <w:sz w:val="24"/>
          <w:szCs w:val="24"/>
        </w:rPr>
      </w:pPr>
      <w:r w:rsidRPr="007C4C36">
        <w:rPr>
          <w:rFonts w:ascii="GHEA Grapalat" w:eastAsia="Times New Roman" w:hAnsi="GHEA Grapalat"/>
          <w:b/>
          <w:bCs/>
          <w:sz w:val="24"/>
          <w:szCs w:val="24"/>
        </w:rPr>
        <w:t>ԱՄՓՈՓԱԹԵՐԹ</w:t>
      </w:r>
    </w:p>
    <w:p w14:paraId="6A66DCF5" w14:textId="77777777" w:rsidR="00967928" w:rsidRPr="00967928" w:rsidRDefault="00967928" w:rsidP="00967928">
      <w:pPr>
        <w:tabs>
          <w:tab w:val="left" w:pos="8820"/>
        </w:tabs>
        <w:spacing w:after="0" w:line="360" w:lineRule="auto"/>
        <w:ind w:firstLine="630"/>
        <w:jc w:val="center"/>
        <w:rPr>
          <w:rFonts w:ascii="GHEA Grapalat" w:hAnsi="GHEA Grapalat" w:cs="Sylfaen"/>
          <w:b/>
          <w:bCs/>
          <w:color w:val="000000" w:themeColor="text1"/>
          <w:sz w:val="24"/>
          <w:szCs w:val="24"/>
        </w:rPr>
      </w:pPr>
      <w:r w:rsidRPr="00967928">
        <w:rPr>
          <w:rFonts w:ascii="GHEA Grapalat" w:hAnsi="GHEA Grapalat" w:cs="Sylfaen"/>
          <w:b/>
          <w:bCs/>
          <w:color w:val="000000" w:themeColor="text1"/>
          <w:sz w:val="24"/>
          <w:szCs w:val="24"/>
          <w:lang w:val="ru-RU"/>
        </w:rPr>
        <w:t>ՀԱՅԱՍՏԱՆԻ</w:t>
      </w:r>
      <w:r w:rsidRPr="00967928">
        <w:rPr>
          <w:rFonts w:ascii="GHEA Grapalat" w:hAnsi="GHEA Grapalat" w:cs="Sylfaen"/>
          <w:b/>
          <w:bCs/>
          <w:color w:val="000000" w:themeColor="text1"/>
          <w:sz w:val="24"/>
          <w:szCs w:val="24"/>
        </w:rPr>
        <w:t xml:space="preserve"> </w:t>
      </w:r>
      <w:r w:rsidRPr="00967928">
        <w:rPr>
          <w:rFonts w:ascii="GHEA Grapalat" w:hAnsi="GHEA Grapalat" w:cs="Sylfaen"/>
          <w:b/>
          <w:bCs/>
          <w:color w:val="000000" w:themeColor="text1"/>
          <w:sz w:val="24"/>
          <w:szCs w:val="24"/>
          <w:lang w:val="hy-AM"/>
        </w:rPr>
        <w:t xml:space="preserve"> </w:t>
      </w:r>
      <w:r w:rsidRPr="00967928">
        <w:rPr>
          <w:rFonts w:ascii="GHEA Grapalat" w:hAnsi="GHEA Grapalat" w:cs="Sylfaen"/>
          <w:b/>
          <w:bCs/>
          <w:color w:val="000000" w:themeColor="text1"/>
          <w:sz w:val="24"/>
          <w:szCs w:val="24"/>
          <w:lang w:val="ru-RU"/>
        </w:rPr>
        <w:t>ՀԱՆՐԱՊԵՏՈՒԹՅԱՆ</w:t>
      </w:r>
      <w:r w:rsidRPr="00967928">
        <w:rPr>
          <w:rFonts w:ascii="GHEA Grapalat" w:hAnsi="GHEA Grapalat" w:cs="Sylfaen"/>
          <w:b/>
          <w:bCs/>
          <w:color w:val="000000" w:themeColor="text1"/>
          <w:sz w:val="24"/>
          <w:szCs w:val="24"/>
        </w:rPr>
        <w:t xml:space="preserve"> </w:t>
      </w:r>
      <w:r w:rsidRPr="00967928">
        <w:rPr>
          <w:rFonts w:ascii="GHEA Grapalat" w:hAnsi="GHEA Grapalat" w:cs="Sylfaen"/>
          <w:b/>
          <w:bCs/>
          <w:color w:val="000000" w:themeColor="text1"/>
          <w:sz w:val="24"/>
          <w:szCs w:val="24"/>
          <w:lang w:val="hy-AM"/>
        </w:rPr>
        <w:t xml:space="preserve"> ԲԱՐՁՐ ՏԵԽՆՈԼՈԳԻԱԿԱՆ ԱՐԴՅՈՒՆԱԲԵՐՈՒԹՅԱՆ </w:t>
      </w:r>
      <w:r w:rsidRPr="00967928">
        <w:rPr>
          <w:rFonts w:ascii="GHEA Grapalat" w:hAnsi="GHEA Grapalat" w:cs="Sylfaen"/>
          <w:b/>
          <w:bCs/>
          <w:color w:val="000000" w:themeColor="text1"/>
          <w:sz w:val="24"/>
          <w:szCs w:val="24"/>
          <w:lang w:val="ru-RU"/>
        </w:rPr>
        <w:t>ՆԱԽԱՐԱՐՈՒԹՅԱՆ</w:t>
      </w:r>
      <w:r w:rsidRPr="00967928">
        <w:rPr>
          <w:rFonts w:ascii="GHEA Grapalat" w:hAnsi="GHEA Grapalat" w:cs="Sylfaen"/>
          <w:b/>
          <w:bCs/>
          <w:color w:val="000000" w:themeColor="text1"/>
          <w:sz w:val="24"/>
          <w:szCs w:val="24"/>
        </w:rPr>
        <w:t xml:space="preserve"> 2026 </w:t>
      </w:r>
      <w:r w:rsidRPr="00967928">
        <w:rPr>
          <w:rFonts w:ascii="GHEA Grapalat" w:hAnsi="GHEA Grapalat" w:cs="Sylfaen"/>
          <w:b/>
          <w:bCs/>
          <w:color w:val="000000" w:themeColor="text1"/>
          <w:sz w:val="24"/>
          <w:szCs w:val="24"/>
          <w:lang w:val="ru-RU"/>
        </w:rPr>
        <w:t>ԹՎԱԿԱՆԻ</w:t>
      </w:r>
      <w:r w:rsidRPr="00967928">
        <w:rPr>
          <w:rFonts w:ascii="GHEA Grapalat" w:hAnsi="GHEA Grapalat" w:cs="Sylfaen"/>
          <w:b/>
          <w:bCs/>
          <w:color w:val="000000" w:themeColor="text1"/>
          <w:sz w:val="24"/>
          <w:szCs w:val="24"/>
        </w:rPr>
        <w:t xml:space="preserve"> </w:t>
      </w:r>
      <w:r w:rsidRPr="00967928">
        <w:rPr>
          <w:rFonts w:ascii="GHEA Grapalat" w:hAnsi="GHEA Grapalat" w:cs="Sylfaen"/>
          <w:b/>
          <w:bCs/>
          <w:color w:val="000000" w:themeColor="text1"/>
          <w:sz w:val="24"/>
          <w:szCs w:val="24"/>
          <w:lang w:val="ru-RU"/>
        </w:rPr>
        <w:t>ԲՅՈՒՋԵՏԱՅԻՆ</w:t>
      </w:r>
      <w:r w:rsidRPr="00967928">
        <w:rPr>
          <w:rFonts w:ascii="GHEA Grapalat" w:hAnsi="GHEA Grapalat" w:cs="Sylfaen"/>
          <w:b/>
          <w:bCs/>
          <w:color w:val="000000" w:themeColor="text1"/>
          <w:sz w:val="24"/>
          <w:szCs w:val="24"/>
        </w:rPr>
        <w:t xml:space="preserve"> </w:t>
      </w:r>
      <w:r w:rsidRPr="00967928">
        <w:rPr>
          <w:rFonts w:ascii="GHEA Grapalat" w:hAnsi="GHEA Grapalat" w:cs="Sylfaen"/>
          <w:b/>
          <w:bCs/>
          <w:color w:val="000000" w:themeColor="text1"/>
          <w:sz w:val="24"/>
          <w:szCs w:val="24"/>
          <w:lang w:val="ru-RU"/>
        </w:rPr>
        <w:t>ՏԱՐՎԱ</w:t>
      </w:r>
      <w:r w:rsidRPr="00967928">
        <w:rPr>
          <w:rFonts w:ascii="GHEA Grapalat" w:hAnsi="GHEA Grapalat" w:cs="Sylfaen"/>
          <w:b/>
          <w:bCs/>
          <w:color w:val="000000" w:themeColor="text1"/>
          <w:sz w:val="24"/>
          <w:szCs w:val="24"/>
        </w:rPr>
        <w:t xml:space="preserve"> </w:t>
      </w:r>
      <w:r w:rsidRPr="00967928">
        <w:rPr>
          <w:rFonts w:ascii="GHEA Grapalat" w:hAnsi="GHEA Grapalat" w:cs="Sylfaen"/>
          <w:b/>
          <w:bCs/>
          <w:color w:val="000000" w:themeColor="text1"/>
          <w:sz w:val="24"/>
          <w:szCs w:val="24"/>
          <w:lang w:val="ru-RU"/>
        </w:rPr>
        <w:t>ՀԱՄԱՐ</w:t>
      </w:r>
      <w:r w:rsidRPr="00967928">
        <w:rPr>
          <w:rFonts w:ascii="GHEA Grapalat" w:hAnsi="GHEA Grapalat" w:cs="Sylfaen"/>
          <w:b/>
          <w:bCs/>
          <w:color w:val="000000" w:themeColor="text1"/>
          <w:sz w:val="24"/>
          <w:szCs w:val="24"/>
        </w:rPr>
        <w:t xml:space="preserve"> </w:t>
      </w:r>
      <w:r w:rsidRPr="00967928">
        <w:rPr>
          <w:rFonts w:ascii="GHEA Grapalat" w:hAnsi="GHEA Grapalat" w:cs="Sylfaen"/>
          <w:b/>
          <w:bCs/>
          <w:color w:val="000000" w:themeColor="text1"/>
          <w:sz w:val="24"/>
          <w:szCs w:val="24"/>
          <w:lang w:val="ru-RU"/>
        </w:rPr>
        <w:t>ՍԱՀՄԱՆՎԱԾ</w:t>
      </w:r>
      <w:r w:rsidRPr="00967928">
        <w:rPr>
          <w:rFonts w:ascii="GHEA Grapalat" w:hAnsi="GHEA Grapalat" w:cs="Sylfaen"/>
          <w:b/>
          <w:bCs/>
          <w:color w:val="000000" w:themeColor="text1"/>
          <w:sz w:val="24"/>
          <w:szCs w:val="24"/>
        </w:rPr>
        <w:t xml:space="preserve"> </w:t>
      </w:r>
      <w:r w:rsidRPr="00967928">
        <w:rPr>
          <w:rFonts w:ascii="GHEA Grapalat" w:hAnsi="GHEA Grapalat" w:cs="Sylfaen"/>
          <w:b/>
          <w:bCs/>
          <w:color w:val="000000" w:themeColor="text1"/>
          <w:sz w:val="24"/>
          <w:szCs w:val="24"/>
          <w:lang w:val="ru-RU"/>
        </w:rPr>
        <w:t>ՎԵՐԱԲԱՇԽՄԱՆ</w:t>
      </w:r>
      <w:r w:rsidRPr="00967928">
        <w:rPr>
          <w:rFonts w:ascii="GHEA Grapalat" w:hAnsi="GHEA Grapalat" w:cs="Sylfaen"/>
          <w:b/>
          <w:bCs/>
          <w:color w:val="000000" w:themeColor="text1"/>
          <w:sz w:val="24"/>
          <w:szCs w:val="24"/>
        </w:rPr>
        <w:t xml:space="preserve"> </w:t>
      </w:r>
      <w:r w:rsidRPr="00967928">
        <w:rPr>
          <w:rFonts w:ascii="GHEA Grapalat" w:hAnsi="GHEA Grapalat" w:cs="Sylfaen"/>
          <w:b/>
          <w:bCs/>
          <w:color w:val="000000" w:themeColor="text1"/>
          <w:sz w:val="24"/>
          <w:szCs w:val="24"/>
          <w:lang w:val="ru-RU"/>
        </w:rPr>
        <w:t>ՍԱՀՄԱՆԱՉԱՓԸ</w:t>
      </w:r>
      <w:r w:rsidRPr="00967928">
        <w:rPr>
          <w:rFonts w:ascii="GHEA Grapalat" w:hAnsi="GHEA Grapalat" w:cs="Sylfaen"/>
          <w:b/>
          <w:bCs/>
          <w:color w:val="000000" w:themeColor="text1"/>
          <w:sz w:val="24"/>
          <w:szCs w:val="24"/>
        </w:rPr>
        <w:t xml:space="preserve"> </w:t>
      </w:r>
    </w:p>
    <w:p w14:paraId="0737A17D" w14:textId="77777777" w:rsidR="00967928" w:rsidRPr="00967928" w:rsidRDefault="00967928" w:rsidP="00967928">
      <w:pPr>
        <w:tabs>
          <w:tab w:val="left" w:pos="8820"/>
        </w:tabs>
        <w:spacing w:after="0" w:line="360" w:lineRule="auto"/>
        <w:ind w:firstLine="630"/>
        <w:jc w:val="center"/>
        <w:rPr>
          <w:rFonts w:ascii="GHEA Grapalat" w:hAnsi="GHEA Grapalat" w:cs="Sylfaen"/>
          <w:b/>
          <w:bCs/>
          <w:color w:val="000000" w:themeColor="text1"/>
          <w:sz w:val="24"/>
          <w:szCs w:val="24"/>
        </w:rPr>
      </w:pPr>
      <w:r w:rsidRPr="00967928">
        <w:rPr>
          <w:rFonts w:ascii="GHEA Grapalat" w:hAnsi="GHEA Grapalat" w:cs="Sylfaen"/>
          <w:b/>
          <w:bCs/>
          <w:color w:val="000000" w:themeColor="text1"/>
          <w:sz w:val="24"/>
          <w:szCs w:val="24"/>
          <w:lang w:val="ru-RU"/>
        </w:rPr>
        <w:t>ԲԱՐՁՐԱՑՆԵԼՈՒ</w:t>
      </w:r>
      <w:r w:rsidRPr="00967928">
        <w:rPr>
          <w:rFonts w:ascii="GHEA Grapalat" w:hAnsi="GHEA Grapalat" w:cs="Sylfaen"/>
          <w:b/>
          <w:bCs/>
          <w:color w:val="000000" w:themeColor="text1"/>
          <w:sz w:val="24"/>
          <w:szCs w:val="24"/>
        </w:rPr>
        <w:t xml:space="preserve"> </w:t>
      </w:r>
      <w:r w:rsidRPr="00967928">
        <w:rPr>
          <w:rFonts w:ascii="GHEA Grapalat" w:hAnsi="GHEA Grapalat" w:cs="Sylfaen"/>
          <w:b/>
          <w:bCs/>
          <w:color w:val="000000" w:themeColor="text1"/>
          <w:sz w:val="24"/>
          <w:szCs w:val="24"/>
          <w:lang w:val="ru-RU"/>
        </w:rPr>
        <w:t>ՄԱՍԻՆ</w:t>
      </w:r>
    </w:p>
    <w:p w14:paraId="0538C8AD" w14:textId="412CAFF3" w:rsidR="00224807" w:rsidRPr="00A94D62" w:rsidRDefault="00E872EB" w:rsidP="007C4C36">
      <w:pPr>
        <w:tabs>
          <w:tab w:val="left" w:pos="8820"/>
        </w:tabs>
        <w:ind w:firstLine="630"/>
        <w:jc w:val="center"/>
        <w:rPr>
          <w:rFonts w:ascii="GHEA Grapalat" w:hAnsi="GHEA Grapalat"/>
          <w:b/>
          <w:sz w:val="24"/>
          <w:szCs w:val="24"/>
          <w:lang w:val="fr-FR"/>
        </w:rPr>
      </w:pPr>
      <w:r>
        <w:rPr>
          <w:rFonts w:ascii="GHEA Grapalat" w:hAnsi="GHEA Grapalat" w:cs="Sylfaen"/>
          <w:b/>
          <w:color w:val="000000" w:themeColor="text1"/>
          <w:sz w:val="24"/>
          <w:szCs w:val="24"/>
          <w:lang w:val="hy-AM"/>
        </w:rPr>
        <w:t xml:space="preserve"> </w:t>
      </w:r>
      <w:r w:rsidR="006B297B" w:rsidRPr="006B297B">
        <w:rPr>
          <w:rFonts w:ascii="GHEA Grapalat" w:hAnsi="GHEA Grapalat" w:cs="Sylfaen"/>
          <w:b/>
          <w:bCs/>
          <w:color w:val="000000" w:themeColor="text1"/>
          <w:sz w:val="24"/>
          <w:szCs w:val="24"/>
        </w:rPr>
        <w:t xml:space="preserve"> ՀՀ ԿԱՌԱՎԱՐՈՒԹՅԱՆ ՈՐՈՇՄԱՆ ՆԱԽԱԳԾԻ ՎԵՐԱԲԵՐՅԱԼ</w:t>
      </w:r>
    </w:p>
    <w:tbl>
      <w:tblPr>
        <w:tblStyle w:val="TableGrid"/>
        <w:tblW w:w="15938" w:type="dxa"/>
        <w:tblInd w:w="-856" w:type="dxa"/>
        <w:tblLook w:val="04A0" w:firstRow="1" w:lastRow="0" w:firstColumn="1" w:lastColumn="0" w:noHBand="0" w:noVBand="1"/>
      </w:tblPr>
      <w:tblGrid>
        <w:gridCol w:w="11483"/>
        <w:gridCol w:w="4455"/>
      </w:tblGrid>
      <w:tr w:rsidR="006B297B" w14:paraId="581740D3" w14:textId="77777777" w:rsidTr="1DF3D7A8">
        <w:trPr>
          <w:trHeight w:val="416"/>
        </w:trPr>
        <w:tc>
          <w:tcPr>
            <w:tcW w:w="11483" w:type="dxa"/>
            <w:vMerge w:val="restart"/>
            <w:shd w:val="clear" w:color="auto" w:fill="BFBFBF" w:themeFill="background1" w:themeFillShade="BF"/>
          </w:tcPr>
          <w:p w14:paraId="68D0D0AB" w14:textId="77777777" w:rsidR="006B297B" w:rsidRPr="0081279C" w:rsidRDefault="006B297B" w:rsidP="00644DB1">
            <w:pPr>
              <w:pStyle w:val="ListParagraph"/>
              <w:ind w:left="22"/>
              <w:jc w:val="center"/>
              <w:rPr>
                <w:rFonts w:ascii="GHEA Grapalat" w:hAnsi="GHEA Grapalat"/>
                <w:b/>
                <w:bCs/>
                <w:color w:val="000000"/>
                <w:sz w:val="24"/>
                <w:szCs w:val="24"/>
                <w:lang w:val="hy-AM"/>
              </w:rPr>
            </w:pPr>
            <w:bookmarkStart w:id="0" w:name="_Hlk225246570"/>
            <w:r w:rsidRPr="0081279C">
              <w:rPr>
                <w:rFonts w:ascii="GHEA Grapalat" w:hAnsi="GHEA Grapalat"/>
                <w:b/>
                <w:bCs/>
                <w:color w:val="000000"/>
                <w:sz w:val="24"/>
                <w:szCs w:val="24"/>
                <w:lang w:val="hy-AM"/>
              </w:rPr>
              <w:t xml:space="preserve">ՀՀ </w:t>
            </w:r>
            <w:r>
              <w:rPr>
                <w:rFonts w:ascii="GHEA Grapalat" w:hAnsi="GHEA Grapalat"/>
                <w:b/>
                <w:bCs/>
                <w:color w:val="000000"/>
                <w:sz w:val="24"/>
                <w:szCs w:val="24"/>
                <w:lang w:val="hy-AM"/>
              </w:rPr>
              <w:t>ֆինանսների նախարարություն</w:t>
            </w:r>
          </w:p>
        </w:tc>
        <w:tc>
          <w:tcPr>
            <w:tcW w:w="4455" w:type="dxa"/>
            <w:shd w:val="clear" w:color="auto" w:fill="BFBFBF" w:themeFill="background1" w:themeFillShade="BF"/>
          </w:tcPr>
          <w:p w14:paraId="2DE227A2" w14:textId="296E8171" w:rsidR="006B297B" w:rsidRPr="00C76351" w:rsidRDefault="00730D2E" w:rsidP="00644DB1">
            <w:pPr>
              <w:ind w:right="-114"/>
              <w:jc w:val="center"/>
              <w:rPr>
                <w:rFonts w:ascii="GHEA Grapalat" w:hAnsi="GHEA Grapalat"/>
                <w:b/>
                <w:bCs/>
                <w:color w:val="000000"/>
                <w:sz w:val="24"/>
                <w:szCs w:val="24"/>
                <w:lang w:val="hy-AM"/>
              </w:rPr>
            </w:pPr>
            <w:r>
              <w:rPr>
                <w:rFonts w:ascii="GHEA Grapalat" w:hAnsi="GHEA Grapalat"/>
                <w:b/>
                <w:bCs/>
                <w:color w:val="000000"/>
                <w:sz w:val="24"/>
                <w:szCs w:val="24"/>
              </w:rPr>
              <w:t>09</w:t>
            </w:r>
            <w:r w:rsidR="006B297B">
              <w:rPr>
                <w:rFonts w:ascii="GHEA Grapalat" w:hAnsi="GHEA Grapalat"/>
                <w:b/>
                <w:bCs/>
                <w:color w:val="000000"/>
                <w:sz w:val="24"/>
                <w:szCs w:val="24"/>
              </w:rPr>
              <w:t>.</w:t>
            </w:r>
            <w:r w:rsidR="006B297B">
              <w:rPr>
                <w:rFonts w:ascii="GHEA Grapalat" w:hAnsi="GHEA Grapalat"/>
                <w:b/>
                <w:bCs/>
                <w:color w:val="000000"/>
                <w:sz w:val="24"/>
                <w:szCs w:val="24"/>
                <w:lang w:val="hy-AM"/>
              </w:rPr>
              <w:t>0</w:t>
            </w:r>
            <w:r>
              <w:rPr>
                <w:rFonts w:ascii="GHEA Grapalat" w:hAnsi="GHEA Grapalat"/>
                <w:b/>
                <w:bCs/>
                <w:color w:val="000000"/>
                <w:sz w:val="24"/>
                <w:szCs w:val="24"/>
                <w:lang w:val="hy-AM"/>
              </w:rPr>
              <w:t>6</w:t>
            </w:r>
            <w:r w:rsidR="006B297B">
              <w:rPr>
                <w:rFonts w:ascii="GHEA Grapalat" w:hAnsi="GHEA Grapalat"/>
                <w:b/>
                <w:bCs/>
                <w:color w:val="000000"/>
                <w:sz w:val="24"/>
                <w:szCs w:val="24"/>
                <w:lang w:val="hy-AM"/>
              </w:rPr>
              <w:t>.202</w:t>
            </w:r>
            <w:r w:rsidR="008F29CF">
              <w:rPr>
                <w:rFonts w:ascii="GHEA Grapalat" w:hAnsi="GHEA Grapalat"/>
                <w:b/>
                <w:bCs/>
                <w:color w:val="000000"/>
                <w:sz w:val="24"/>
                <w:szCs w:val="24"/>
                <w:lang w:val="hy-AM"/>
              </w:rPr>
              <w:t>6</w:t>
            </w:r>
            <w:r w:rsidR="006B297B" w:rsidRPr="00C76351">
              <w:rPr>
                <w:rFonts w:ascii="GHEA Grapalat" w:hAnsi="GHEA Grapalat"/>
                <w:b/>
                <w:bCs/>
                <w:color w:val="000000"/>
                <w:sz w:val="24"/>
                <w:szCs w:val="24"/>
                <w:lang w:val="hy-AM"/>
              </w:rPr>
              <w:t>թ.</w:t>
            </w:r>
          </w:p>
        </w:tc>
      </w:tr>
      <w:tr w:rsidR="006B297B" w14:paraId="126D90A9" w14:textId="77777777" w:rsidTr="1DF3D7A8">
        <w:trPr>
          <w:trHeight w:val="435"/>
        </w:trPr>
        <w:tc>
          <w:tcPr>
            <w:tcW w:w="11483" w:type="dxa"/>
            <w:vMerge/>
          </w:tcPr>
          <w:p w14:paraId="0F1EC9BA" w14:textId="77777777" w:rsidR="006B297B" w:rsidRPr="0081279C" w:rsidRDefault="006B297B" w:rsidP="00644DB1">
            <w:pPr>
              <w:pStyle w:val="ListParagraph"/>
              <w:numPr>
                <w:ilvl w:val="0"/>
                <w:numId w:val="1"/>
              </w:numPr>
              <w:ind w:left="22" w:firstLine="0"/>
              <w:jc w:val="center"/>
              <w:rPr>
                <w:rFonts w:ascii="GHEA Grapalat" w:hAnsi="GHEA Grapalat"/>
                <w:color w:val="000000"/>
                <w:sz w:val="24"/>
                <w:szCs w:val="24"/>
                <w:lang w:val="hy-AM"/>
              </w:rPr>
            </w:pPr>
          </w:p>
        </w:tc>
        <w:tc>
          <w:tcPr>
            <w:tcW w:w="4455" w:type="dxa"/>
            <w:shd w:val="clear" w:color="auto" w:fill="BFBFBF" w:themeFill="background1" w:themeFillShade="BF"/>
          </w:tcPr>
          <w:p w14:paraId="2B2DADB4" w14:textId="610B8F69" w:rsidR="006B297B" w:rsidRPr="008F29CF" w:rsidRDefault="006B297B" w:rsidP="00644DB1">
            <w:pPr>
              <w:ind w:right="-114"/>
              <w:jc w:val="center"/>
              <w:rPr>
                <w:rFonts w:ascii="GHEA Grapalat" w:hAnsi="GHEA Grapalat"/>
                <w:b/>
                <w:bCs/>
                <w:color w:val="000000"/>
                <w:sz w:val="24"/>
                <w:szCs w:val="24"/>
                <w:lang w:val="hy-AM"/>
              </w:rPr>
            </w:pPr>
            <w:r w:rsidRPr="00C76351">
              <w:rPr>
                <w:rFonts w:ascii="GHEA Grapalat" w:hAnsi="GHEA Grapalat"/>
                <w:b/>
                <w:bCs/>
                <w:color w:val="000000"/>
                <w:sz w:val="24"/>
                <w:szCs w:val="24"/>
              </w:rPr>
              <w:t>N</w:t>
            </w:r>
            <w:r>
              <w:rPr>
                <w:rFonts w:ascii="GHEA Grapalat" w:hAnsi="GHEA Grapalat"/>
                <w:b/>
                <w:bCs/>
                <w:color w:val="000000"/>
                <w:sz w:val="24"/>
                <w:szCs w:val="24"/>
              </w:rPr>
              <w:t xml:space="preserve"> </w:t>
            </w:r>
            <w:r w:rsidR="00730D2E" w:rsidRPr="00730D2E">
              <w:rPr>
                <w:rFonts w:ascii="GHEA Grapalat" w:hAnsi="GHEA Grapalat"/>
                <w:b/>
                <w:bCs/>
                <w:color w:val="000000"/>
                <w:sz w:val="24"/>
                <w:szCs w:val="24"/>
              </w:rPr>
              <w:t>01/9/14977-2026</w:t>
            </w:r>
          </w:p>
        </w:tc>
      </w:tr>
      <w:tr w:rsidR="006B297B" w:rsidRPr="00E862AC" w14:paraId="6ADE3B94" w14:textId="77777777" w:rsidTr="1DF3D7A8">
        <w:tc>
          <w:tcPr>
            <w:tcW w:w="11483" w:type="dxa"/>
          </w:tcPr>
          <w:p w14:paraId="036B3E60" w14:textId="77777777" w:rsidR="00730D2E" w:rsidRPr="00730D2E" w:rsidRDefault="00730D2E" w:rsidP="00730D2E">
            <w:pPr>
              <w:suppressAutoHyphens/>
              <w:spacing w:line="348" w:lineRule="auto"/>
              <w:ind w:firstLine="547"/>
              <w:contextualSpacing/>
              <w:jc w:val="both"/>
              <w:rPr>
                <w:rFonts w:ascii="GHEA Grapalat" w:eastAsia="Calibri" w:hAnsi="GHEA Grapalat" w:cs="Calibri"/>
                <w:color w:val="00000A"/>
                <w:sz w:val="24"/>
                <w:szCs w:val="24"/>
                <w:lang w:val="hy-AM"/>
              </w:rPr>
            </w:pPr>
            <w:r w:rsidRPr="00730D2E">
              <w:rPr>
                <w:rFonts w:ascii="GHEA Grapalat" w:eastAsia="Calibri" w:hAnsi="GHEA Grapalat" w:cs="Calibri"/>
                <w:color w:val="00000A"/>
                <w:sz w:val="24"/>
                <w:szCs w:val="24"/>
                <w:lang w:val="hy-AM"/>
              </w:rPr>
              <w:t>Ուսումնասիրելով Ձեր 21.05.2026թ. № 01/14.1/3586-2026 գրությամբ ներկայացված՝ «Հայաստանի  Հանրապետության  բարձր տեխնոլոգիական արդյունաբերության նախարարության 2026 թվականի բյուջետային տարվա համար սահմանված վերաբաշխման սահմանաչափը բարձրացնելու մասին» ՀՀ կառավարության որոշման նախագիծը (այսուհետ՝ Նախագիծ)՝ հայտնում ենք հետևյալը.</w:t>
            </w:r>
          </w:p>
          <w:p w14:paraId="44448EDD" w14:textId="77777777" w:rsidR="00730D2E" w:rsidRPr="00730D2E" w:rsidRDefault="00730D2E" w:rsidP="00730D2E">
            <w:pPr>
              <w:suppressAutoHyphens/>
              <w:spacing w:line="348" w:lineRule="auto"/>
              <w:ind w:firstLine="547"/>
              <w:contextualSpacing/>
              <w:jc w:val="both"/>
              <w:rPr>
                <w:rFonts w:ascii="GHEA Grapalat" w:eastAsia="Calibri" w:hAnsi="GHEA Grapalat" w:cs="Calibri"/>
                <w:color w:val="00000A"/>
                <w:sz w:val="24"/>
                <w:szCs w:val="24"/>
                <w:lang w:val="hy-AM"/>
              </w:rPr>
            </w:pPr>
            <w:r w:rsidRPr="00730D2E">
              <w:rPr>
                <w:rFonts w:ascii="GHEA Grapalat" w:eastAsia="Calibri" w:hAnsi="GHEA Grapalat" w:cs="Calibri"/>
                <w:color w:val="00000A"/>
                <w:sz w:val="24"/>
                <w:szCs w:val="24"/>
                <w:lang w:val="hy-AM"/>
              </w:rPr>
              <w:tab/>
              <w:t>1. Նախագծով առաջարկվում է 2026թ. բյուջետային տարվա համար ՀՀ ԲՏԱՆ կողմից իրականացվող ծրագրերի գծով սահմանված 2% վերաբաշխման սահմանաչափը փոփոխել՝ սահմանելով 10%:</w:t>
            </w:r>
          </w:p>
          <w:p w14:paraId="152991A6" w14:textId="77777777" w:rsidR="00730D2E" w:rsidRPr="00730D2E" w:rsidRDefault="00730D2E" w:rsidP="00730D2E">
            <w:pPr>
              <w:suppressAutoHyphens/>
              <w:spacing w:line="348" w:lineRule="auto"/>
              <w:ind w:firstLine="547"/>
              <w:contextualSpacing/>
              <w:jc w:val="both"/>
              <w:rPr>
                <w:rFonts w:ascii="GHEA Grapalat" w:eastAsia="Calibri" w:hAnsi="GHEA Grapalat" w:cs="Calibri"/>
                <w:color w:val="00000A"/>
                <w:sz w:val="24"/>
                <w:szCs w:val="24"/>
                <w:lang w:val="hy-AM"/>
              </w:rPr>
            </w:pPr>
            <w:r w:rsidRPr="00730D2E">
              <w:rPr>
                <w:rFonts w:ascii="GHEA Grapalat" w:eastAsia="Calibri" w:hAnsi="GHEA Grapalat" w:cs="Calibri"/>
                <w:color w:val="00000A"/>
                <w:sz w:val="24"/>
                <w:szCs w:val="24"/>
                <w:lang w:val="hy-AM"/>
              </w:rPr>
              <w:t>Համաձայն  «Հայաստանի Հանրապետության բյուջետային համակարգի մասին» օրենքի 23-րդ հոդվածի 3-րդ մասի ՀՀ կառավարության որոշումներով նախատեսված վերաբաշխված գումարների տեսակարար կշիռը ընդամենը ծախսերում պետք է չգերազանցի 3%-ը (108.8 մլրդ դրամը): Ընդ որում, բոլոր բյուջետային գլխավոր կարգադրիչների համար գործող վերաբաշխման թույլատրելի սահմանաչափը կազմում է 2%, և 1 տոկոսային կետի տարբերությունը (36.3 մլրդ դրամ) դիտարկվել է որպես հրատապ դեպքերի համար վերաբաշխումների կատարման հնարավորություն:</w:t>
            </w:r>
          </w:p>
          <w:p w14:paraId="76C54D37" w14:textId="77777777" w:rsidR="00730D2E" w:rsidRPr="00730D2E" w:rsidRDefault="00730D2E" w:rsidP="00730D2E">
            <w:pPr>
              <w:suppressAutoHyphens/>
              <w:spacing w:line="348" w:lineRule="auto"/>
              <w:ind w:firstLine="547"/>
              <w:contextualSpacing/>
              <w:jc w:val="both"/>
              <w:rPr>
                <w:rFonts w:ascii="GHEA Grapalat" w:eastAsia="Calibri" w:hAnsi="GHEA Grapalat" w:cs="Calibri"/>
                <w:color w:val="00000A"/>
                <w:sz w:val="24"/>
                <w:szCs w:val="24"/>
                <w:lang w:val="hy-AM"/>
              </w:rPr>
            </w:pPr>
            <w:r w:rsidRPr="00730D2E">
              <w:rPr>
                <w:rFonts w:ascii="GHEA Grapalat" w:eastAsia="Calibri" w:hAnsi="GHEA Grapalat" w:cs="Calibri"/>
                <w:color w:val="00000A"/>
                <w:sz w:val="24"/>
                <w:szCs w:val="24"/>
                <w:lang w:val="hy-AM"/>
              </w:rPr>
              <w:lastRenderedPageBreak/>
              <w:t xml:space="preserve">Այդ առումով, Նախագծով առաջարկվող՝ ՀՀ ԲՏԱ նախարարության գծով հաստատված հատկացումների գծով թույլատրելի վերաբաշխման շեմը ևս 8%-ով (շուրջ 3.0 մլրդ դրամով) ավելացման առաջարկը լրացուցիչ հիմնավորման կարիք ունի: </w:t>
            </w:r>
          </w:p>
          <w:p w14:paraId="0A3034DD" w14:textId="77777777" w:rsidR="00730D2E" w:rsidRPr="00730D2E" w:rsidRDefault="00730D2E" w:rsidP="00730D2E">
            <w:pPr>
              <w:suppressAutoHyphens/>
              <w:spacing w:line="348" w:lineRule="auto"/>
              <w:ind w:firstLine="547"/>
              <w:contextualSpacing/>
              <w:jc w:val="both"/>
              <w:rPr>
                <w:rFonts w:ascii="GHEA Grapalat" w:eastAsia="Calibri" w:hAnsi="GHEA Grapalat" w:cs="Calibri"/>
                <w:color w:val="00000A"/>
                <w:sz w:val="24"/>
                <w:szCs w:val="24"/>
                <w:lang w:val="hy-AM"/>
              </w:rPr>
            </w:pPr>
            <w:r w:rsidRPr="00730D2E">
              <w:rPr>
                <w:rFonts w:ascii="GHEA Grapalat" w:eastAsia="Calibri" w:hAnsi="GHEA Grapalat" w:cs="Calibri"/>
                <w:color w:val="00000A"/>
                <w:sz w:val="24"/>
                <w:szCs w:val="24"/>
                <w:lang w:val="hy-AM"/>
              </w:rPr>
              <w:t xml:space="preserve">Մասնավորապես, Նախագծին կից ներկայացված հաշվարկների համաձայն՝ Նախարարության կողմից գնահատված լրացուցիչ շուրջ 3.0 մլրդ դրամ պահանջից միայն շուրջ 1.2 մլրդ դրամի ֆինանսավորման աղբյուրներն են բացահայտված, քանի որ դրանց մասով ներկայում շրջանառվում են համապատասխան նախագծեր, իսկ մնացած 1.7 մլրդ դրամի ֆինանսավորման աղբյուրները հստակեցված չեն: Ավելին, նշված ծախսերում հաշվի չեն առնվել «Զանգերի կենտրոնի» ֆինանսավորման համար անհրաժեշտ ծախսերը (ըստ կից ներկայացված աղյուսակի ցուցանիշների վերլուծության՝ այն կկազմի 305.5 մլն դրամ)՝ պարզաբանելով, որ այն հնարավոր կլինի ճշտել թվայնացման խորհրդի քննարկման արդյունքներից ելնելով: </w:t>
            </w:r>
          </w:p>
          <w:p w14:paraId="7668BBC1" w14:textId="77777777" w:rsidR="00730D2E" w:rsidRPr="00730D2E" w:rsidRDefault="00730D2E" w:rsidP="00730D2E">
            <w:pPr>
              <w:suppressAutoHyphens/>
              <w:spacing w:line="348" w:lineRule="auto"/>
              <w:ind w:firstLine="547"/>
              <w:contextualSpacing/>
              <w:jc w:val="both"/>
              <w:rPr>
                <w:rFonts w:ascii="GHEA Grapalat" w:eastAsia="Calibri" w:hAnsi="GHEA Grapalat" w:cs="Calibri"/>
                <w:color w:val="00000A"/>
                <w:sz w:val="24"/>
                <w:szCs w:val="24"/>
                <w:lang w:val="hy-AM"/>
              </w:rPr>
            </w:pPr>
            <w:r w:rsidRPr="00730D2E">
              <w:rPr>
                <w:rFonts w:ascii="GHEA Grapalat" w:eastAsia="Calibri" w:hAnsi="GHEA Grapalat" w:cs="Calibri"/>
                <w:color w:val="00000A"/>
                <w:sz w:val="24"/>
                <w:szCs w:val="24"/>
                <w:lang w:val="hy-AM"/>
              </w:rPr>
              <w:t>2. Սահմանաչափի ավելացման շրջանակներում Նախագծին կից ներկայացված՝ ԲՏԱՆ կողմից տարվա ընթացքում կատարված և կանխատեսվող վերաբաշխումների աղյուսակում ներառված առաջարկների վերաբերյալ հայտնում ենք հետևյալը.</w:t>
            </w:r>
          </w:p>
          <w:p w14:paraId="2AF7C12B" w14:textId="77777777" w:rsidR="00730D2E" w:rsidRPr="00730D2E" w:rsidRDefault="00730D2E" w:rsidP="00730D2E">
            <w:pPr>
              <w:suppressAutoHyphens/>
              <w:spacing w:line="348" w:lineRule="auto"/>
              <w:ind w:firstLine="547"/>
              <w:contextualSpacing/>
              <w:jc w:val="both"/>
              <w:rPr>
                <w:rFonts w:ascii="GHEA Grapalat" w:eastAsia="Calibri" w:hAnsi="GHEA Grapalat" w:cs="Calibri"/>
                <w:color w:val="00000A"/>
                <w:sz w:val="24"/>
                <w:szCs w:val="24"/>
                <w:lang w:val="hy-AM"/>
              </w:rPr>
            </w:pPr>
            <w:r w:rsidRPr="00730D2E">
              <w:rPr>
                <w:rFonts w:ascii="GHEA Grapalat" w:eastAsia="Calibri" w:hAnsi="GHEA Grapalat" w:cs="Calibri"/>
                <w:color w:val="00000A"/>
                <w:sz w:val="24"/>
                <w:szCs w:val="24"/>
                <w:lang w:val="hy-AM"/>
              </w:rPr>
              <w:t>ա/ Նախատեսվում է 1043 ծրագրի «11020. Թվային ծառայությունների ձեռքբերում» միջոցառմանը հատկացնել 1.0 մլրդ դրամ՝ ՊՆ կարիքների բավարարման անհրաժեշտությամբ պայմանավորված տիեզերալուսանկարների ձեռքբերման նպատակով:</w:t>
            </w:r>
          </w:p>
          <w:p w14:paraId="7DBA5161" w14:textId="77777777" w:rsidR="00730D2E" w:rsidRPr="00730D2E" w:rsidRDefault="00730D2E" w:rsidP="00730D2E">
            <w:pPr>
              <w:suppressAutoHyphens/>
              <w:spacing w:line="348" w:lineRule="auto"/>
              <w:ind w:firstLine="547"/>
              <w:contextualSpacing/>
              <w:jc w:val="both"/>
              <w:rPr>
                <w:rFonts w:ascii="GHEA Grapalat" w:eastAsia="Calibri" w:hAnsi="GHEA Grapalat" w:cs="Calibri"/>
                <w:color w:val="00000A"/>
                <w:sz w:val="24"/>
                <w:szCs w:val="24"/>
                <w:lang w:val="hy-AM"/>
              </w:rPr>
            </w:pPr>
            <w:r w:rsidRPr="00730D2E">
              <w:rPr>
                <w:rFonts w:ascii="GHEA Grapalat" w:eastAsia="Calibri" w:hAnsi="GHEA Grapalat" w:cs="Calibri"/>
                <w:color w:val="00000A"/>
                <w:sz w:val="24"/>
                <w:szCs w:val="24"/>
                <w:lang w:val="hy-AM"/>
              </w:rPr>
              <w:t xml:space="preserve">Մինչդեռ ՀՀ կառավարության 04.12.2025թ. N 1761-Ն որոշմամբ հաստատված վերաբաշխումների կարգի 38-րդ կետի համաձայն վերաբաշխումներ չեն կարող իրականացվել, եթե հավելյալ ծախսային կարիքի ֆինանսավորման առաջարկը բյուջեի պլանավորման փուլում չի համարվել առաջնահերթ և չի </w:t>
            </w:r>
            <w:r w:rsidRPr="00730D2E">
              <w:rPr>
                <w:rFonts w:ascii="GHEA Grapalat" w:eastAsia="Calibri" w:hAnsi="GHEA Grapalat" w:cs="Calibri"/>
                <w:color w:val="00000A"/>
                <w:sz w:val="24"/>
                <w:szCs w:val="24"/>
                <w:lang w:val="hy-AM"/>
              </w:rPr>
              <w:lastRenderedPageBreak/>
              <w:t xml:space="preserve">ներառվել տվյալ տարվա պետական բյուջեի մասին օրենքի՝ լրացուցիչ ծախսերի առաջնահերթությունների հավելվածում: </w:t>
            </w:r>
          </w:p>
          <w:p w14:paraId="6FD0F05E" w14:textId="77777777" w:rsidR="00730D2E" w:rsidRPr="00730D2E" w:rsidRDefault="00730D2E" w:rsidP="00730D2E">
            <w:pPr>
              <w:suppressAutoHyphens/>
              <w:spacing w:line="348" w:lineRule="auto"/>
              <w:ind w:firstLine="547"/>
              <w:contextualSpacing/>
              <w:jc w:val="both"/>
              <w:rPr>
                <w:rFonts w:ascii="GHEA Grapalat" w:eastAsia="Calibri" w:hAnsi="GHEA Grapalat" w:cs="Calibri"/>
                <w:color w:val="00000A"/>
                <w:sz w:val="24"/>
                <w:szCs w:val="24"/>
                <w:lang w:val="hy-AM"/>
              </w:rPr>
            </w:pPr>
            <w:r w:rsidRPr="00730D2E">
              <w:rPr>
                <w:rFonts w:ascii="GHEA Grapalat" w:eastAsia="Calibri" w:hAnsi="GHEA Grapalat" w:cs="Calibri"/>
                <w:color w:val="00000A"/>
                <w:sz w:val="24"/>
                <w:szCs w:val="24"/>
                <w:lang w:val="hy-AM"/>
              </w:rPr>
              <w:t xml:space="preserve">Տվյալ դեպքում 1043-11020 միջոցառման լրացուցիչ պահանջը չի ներառվել տվյալ տարվա պետական բյուջեի մասին օրենքի՝ լրացուցիչ ծախսերի առաջնահերթությունների հավելվածում (կարիքի գնահատումների բացակայությամբ պայմանավորված), հետևաբար հաշվարկներում այն ներառելն առնվազն ներկա փուլում՝ հիմնավոր չէ: </w:t>
            </w:r>
          </w:p>
          <w:p w14:paraId="3DA24959" w14:textId="77777777" w:rsidR="00730D2E" w:rsidRPr="00730D2E" w:rsidRDefault="00730D2E" w:rsidP="00730D2E">
            <w:pPr>
              <w:suppressAutoHyphens/>
              <w:spacing w:line="348" w:lineRule="auto"/>
              <w:ind w:firstLine="547"/>
              <w:contextualSpacing/>
              <w:jc w:val="both"/>
              <w:rPr>
                <w:rFonts w:ascii="GHEA Grapalat" w:eastAsia="Calibri" w:hAnsi="GHEA Grapalat" w:cs="Calibri"/>
                <w:color w:val="00000A"/>
                <w:sz w:val="24"/>
                <w:szCs w:val="24"/>
                <w:lang w:val="hy-AM"/>
              </w:rPr>
            </w:pPr>
            <w:r w:rsidRPr="00730D2E">
              <w:rPr>
                <w:rFonts w:ascii="GHEA Grapalat" w:eastAsia="Calibri" w:hAnsi="GHEA Grapalat" w:cs="Calibri"/>
                <w:color w:val="00000A"/>
                <w:sz w:val="24"/>
                <w:szCs w:val="24"/>
                <w:lang w:val="hy-AM"/>
              </w:rPr>
              <w:t>Ընդ որում, լրացուցիչ տիեզերալուսանկարների ձեռքբերման պահանջ (800.0 մլն դրամի) ներկայացվել էր նաև ՀՀ 2025 թվականի բյուջետային տարվա ընթացքում, սակայն առաջարկը չէր ընդունվել՝ համապատասխան գնահատումների և հիմնավորումների բացակայությամբ պայմանավորված։</w:t>
            </w:r>
          </w:p>
          <w:p w14:paraId="15E4B746" w14:textId="77777777" w:rsidR="00730D2E" w:rsidRPr="00730D2E" w:rsidRDefault="00730D2E" w:rsidP="00730D2E">
            <w:pPr>
              <w:suppressAutoHyphens/>
              <w:spacing w:line="348" w:lineRule="auto"/>
              <w:ind w:firstLine="547"/>
              <w:contextualSpacing/>
              <w:jc w:val="both"/>
              <w:rPr>
                <w:rFonts w:ascii="GHEA Grapalat" w:eastAsia="Calibri" w:hAnsi="GHEA Grapalat" w:cs="Calibri"/>
                <w:color w:val="00000A"/>
                <w:sz w:val="24"/>
                <w:szCs w:val="24"/>
                <w:lang w:val="hy-AM"/>
              </w:rPr>
            </w:pPr>
            <w:r w:rsidRPr="00730D2E">
              <w:rPr>
                <w:rFonts w:ascii="GHEA Grapalat" w:eastAsia="Calibri" w:hAnsi="GHEA Grapalat" w:cs="Calibri"/>
                <w:color w:val="00000A"/>
                <w:sz w:val="24"/>
                <w:szCs w:val="24"/>
                <w:lang w:val="hy-AM"/>
              </w:rPr>
              <w:t xml:space="preserve">բ/ Նախատեսվում է 20.0 մլն դրամ հատկացում 1100-11001 միջոցառմանը (ԲՏԱ ապարատի պահպանում)՝ ՏՏ ոլորտի վարչական ռեգիստրի տեղեկատվական համակարգի (ICT STAT ծրագիր) լավարկման նպատակով: </w:t>
            </w:r>
          </w:p>
          <w:p w14:paraId="0257A70A" w14:textId="5335E6EC" w:rsidR="00730D2E" w:rsidRPr="00730D2E" w:rsidRDefault="00730D2E" w:rsidP="00730D2E">
            <w:pPr>
              <w:suppressAutoHyphens/>
              <w:spacing w:line="348" w:lineRule="auto"/>
              <w:ind w:firstLine="547"/>
              <w:contextualSpacing/>
              <w:jc w:val="both"/>
              <w:rPr>
                <w:rFonts w:ascii="GHEA Grapalat" w:eastAsia="Calibri" w:hAnsi="GHEA Grapalat" w:cs="Calibri"/>
                <w:color w:val="00000A"/>
                <w:sz w:val="24"/>
                <w:szCs w:val="24"/>
                <w:lang w:val="hy-AM"/>
              </w:rPr>
            </w:pPr>
            <w:r w:rsidRPr="00730D2E">
              <w:rPr>
                <w:rFonts w:ascii="GHEA Grapalat" w:eastAsia="Calibri" w:hAnsi="GHEA Grapalat" w:cs="Calibri"/>
                <w:color w:val="00000A"/>
                <w:sz w:val="24"/>
                <w:szCs w:val="24"/>
                <w:lang w:val="hy-AM"/>
              </w:rPr>
              <w:t xml:space="preserve">Մինչդեռ համակարգերի լավարկումը (արդիականացումը), համաձայն ԲՏԱՆ կողմից շրջանառված և Ֆինանսատնտեսական նախարարական կոմիտեի 18.05.2026թ. նիստի օրակարգի 1-ին հարցով քննարկված՝ «Հանրային իշխանության մարմինների կողմից թվային փոխակերպման ծրագրերի ներկայացման և այդ ծրագրերի ֆինանսավորման գործընթացի համակարգման» կարգի հավելվածի 3-րդ կետի, թվային փոխակերպման ծրագիր է, հետևաբար ՏՏ խորհրդի դրական եզրակացության պարագայում ենթակա է ֆինանսավորման թվայնացման բյուջեի՝ 1235-31001 միջոցառման շրջանակներում ՀՀ կառավարության ներքո չբաշխված միջոցների հաշվին, որը </w:t>
            </w:r>
            <w:r w:rsidRPr="00730D2E">
              <w:rPr>
                <w:rFonts w:ascii="GHEA Grapalat" w:eastAsia="Calibri" w:hAnsi="GHEA Grapalat" w:cs="Calibri"/>
                <w:color w:val="00000A"/>
                <w:sz w:val="24"/>
                <w:szCs w:val="24"/>
                <w:lang w:val="hy-AM"/>
              </w:rPr>
              <w:lastRenderedPageBreak/>
              <w:t>գործնականում ազդեցություն չի ունենա բյուջետային գլխավոր կարգադրիչների համար գործող վերաբաշխման թույլատրելի 2% սահմանաչափի վրա:</w:t>
            </w:r>
          </w:p>
          <w:p w14:paraId="77AFDD5B" w14:textId="77777777" w:rsidR="00730D2E" w:rsidRPr="00730D2E" w:rsidRDefault="00730D2E" w:rsidP="00730D2E">
            <w:pPr>
              <w:suppressAutoHyphens/>
              <w:spacing w:line="348" w:lineRule="auto"/>
              <w:ind w:firstLine="547"/>
              <w:contextualSpacing/>
              <w:jc w:val="both"/>
              <w:rPr>
                <w:rFonts w:ascii="GHEA Grapalat" w:eastAsia="Calibri" w:hAnsi="GHEA Grapalat" w:cs="Calibri"/>
                <w:color w:val="00000A"/>
                <w:sz w:val="24"/>
                <w:szCs w:val="24"/>
                <w:lang w:val="hy-AM"/>
              </w:rPr>
            </w:pPr>
            <w:r w:rsidRPr="00730D2E">
              <w:rPr>
                <w:rFonts w:ascii="GHEA Grapalat" w:eastAsia="Calibri" w:hAnsi="GHEA Grapalat" w:cs="Calibri"/>
                <w:color w:val="00000A"/>
                <w:sz w:val="24"/>
                <w:szCs w:val="24"/>
                <w:lang w:val="hy-AM"/>
              </w:rPr>
              <w:t xml:space="preserve"> գ/ «Զանգերի կենտրոնի» գծով համակարգի ներդրման ծախսերը (շուրջ 305.5 մլն դրամ) չպետք է ներառել կանխատեսումների հաշվարկներումլ, քանի որ այն ևս ենթադրում է թվայնացում և վերը նշված դիտարկումների համատեքստում այս ծախսը ևս ենթակա է ֆինանսավորման 1235-31001 միջոցառման շրջանակում՝ ՀՀ կառավարության ներքո չբաշխված միջոցների հաշվին:</w:t>
            </w:r>
          </w:p>
          <w:p w14:paraId="30CBEB24" w14:textId="77777777" w:rsidR="00730D2E" w:rsidRPr="00730D2E" w:rsidRDefault="00730D2E" w:rsidP="00730D2E">
            <w:pPr>
              <w:suppressAutoHyphens/>
              <w:spacing w:line="348" w:lineRule="auto"/>
              <w:ind w:firstLine="547"/>
              <w:contextualSpacing/>
              <w:jc w:val="both"/>
              <w:rPr>
                <w:rFonts w:ascii="GHEA Grapalat" w:eastAsia="Calibri" w:hAnsi="GHEA Grapalat" w:cs="Calibri"/>
                <w:color w:val="00000A"/>
                <w:sz w:val="24"/>
                <w:szCs w:val="24"/>
                <w:lang w:val="hy-AM"/>
              </w:rPr>
            </w:pPr>
            <w:r w:rsidRPr="00730D2E">
              <w:rPr>
                <w:rFonts w:ascii="GHEA Grapalat" w:eastAsia="Calibri" w:hAnsi="GHEA Grapalat" w:cs="Calibri"/>
                <w:color w:val="00000A"/>
                <w:sz w:val="24"/>
                <w:szCs w:val="24"/>
                <w:lang w:val="hy-AM"/>
              </w:rPr>
              <w:t>Ընդ որում, հարցը քննարկվել է Տեղեկատվական համակարգերի կառավարման խորհրդի 22.05.2026թ. կայացած նիստում (Հարց 3), և ԽԱ/14-2026 արձանագրության 3.1 կետի համաձայն՝ հավանություն է տրվել ԱԲ հիմքով վիրտուալ օգնականի ներդրման մրցույթի հայտարարմանը և ԲՏԱ նախարարությունում պիլոտի իրականացման առաջարկին։</w:t>
            </w:r>
          </w:p>
          <w:p w14:paraId="1A089108" w14:textId="77777777" w:rsidR="00730D2E" w:rsidRPr="00730D2E" w:rsidRDefault="00730D2E" w:rsidP="00730D2E">
            <w:pPr>
              <w:suppressAutoHyphens/>
              <w:spacing w:line="348" w:lineRule="auto"/>
              <w:ind w:firstLine="547"/>
              <w:contextualSpacing/>
              <w:jc w:val="both"/>
              <w:rPr>
                <w:rFonts w:ascii="GHEA Grapalat" w:eastAsia="Calibri" w:hAnsi="GHEA Grapalat" w:cs="Calibri"/>
                <w:color w:val="00000A"/>
                <w:sz w:val="24"/>
                <w:szCs w:val="24"/>
                <w:lang w:val="hy-AM"/>
              </w:rPr>
            </w:pPr>
            <w:r w:rsidRPr="00730D2E">
              <w:rPr>
                <w:rFonts w:ascii="GHEA Grapalat" w:eastAsia="Calibri" w:hAnsi="GHEA Grapalat" w:cs="Calibri"/>
                <w:color w:val="00000A"/>
                <w:sz w:val="24"/>
                <w:szCs w:val="24"/>
                <w:lang w:val="hy-AM"/>
              </w:rPr>
              <w:t xml:space="preserve">դ/ ՀՀ կառավարության 04.06.2026թ. N 807-Ն որոշմամբ թվայնացման բյուջեից (1235-31001 միջոցառում)  500.0 մլն դրամ է վերաբաշխվել և հատկացվել 1235 ծրագրի նոր՝ «11008. Թվային գործիքների ստեղծում» միջոցառմանը՝ ՀՀ աշխատանքի և սոցիալական հարցերի նախարարության «ՈՒԱՅԶ» Բարեկեցության տեղեկատվական համակարգերի ձեռնարկություն» հիմնադրամի միջոցով կյանքի 5 իրադարձությունների թվային հարթակների ստեղծման համար: Ուստի այս վերաբաշխումը ենթակա է ներառման Նախագծին կից ներկայացված առաջարկվող սահմանաչափի հաշվարկներում։ </w:t>
            </w:r>
          </w:p>
          <w:p w14:paraId="254B9152" w14:textId="55B0A849" w:rsidR="006B297B" w:rsidRPr="00AE0BDC" w:rsidRDefault="00730D2E" w:rsidP="00730D2E">
            <w:pPr>
              <w:suppressAutoHyphens/>
              <w:spacing w:line="348" w:lineRule="auto"/>
              <w:ind w:firstLine="547"/>
              <w:contextualSpacing/>
              <w:jc w:val="both"/>
              <w:rPr>
                <w:rFonts w:ascii="GHEA Grapalat" w:eastAsia="Calibri" w:hAnsi="GHEA Grapalat" w:cs="Calibri"/>
                <w:color w:val="00000A"/>
                <w:sz w:val="24"/>
                <w:szCs w:val="24"/>
                <w:lang w:val="hy-AM"/>
              </w:rPr>
            </w:pPr>
            <w:r w:rsidRPr="00730D2E">
              <w:rPr>
                <w:rFonts w:ascii="GHEA Grapalat" w:eastAsia="Calibri" w:hAnsi="GHEA Grapalat" w:cs="Calibri"/>
                <w:color w:val="00000A"/>
                <w:sz w:val="24"/>
                <w:szCs w:val="24"/>
                <w:lang w:val="hy-AM"/>
              </w:rPr>
              <w:tab/>
              <w:t>Առաջարկում ենք վերանայել Նախագծին կից ներկայացված ընթացիկ տարվա պահանջների գնահատումն ու ՀՀ ԲՏԱՆ կողմից իրականացվող ծրագրերի գծով վերաբաշխման սահմանաչափի 10% ցուցանիշը՝ հաշվի առնելով վերը նշված դիտարկումները:</w:t>
            </w:r>
          </w:p>
        </w:tc>
        <w:tc>
          <w:tcPr>
            <w:tcW w:w="4455" w:type="dxa"/>
          </w:tcPr>
          <w:p w14:paraId="1FCDFC56" w14:textId="77777777" w:rsidR="003E740C" w:rsidRDefault="003E740C" w:rsidP="003E740C">
            <w:pPr>
              <w:ind w:right="-114"/>
              <w:jc w:val="center"/>
              <w:rPr>
                <w:rFonts w:ascii="GHEA Grapalat" w:hAnsi="GHEA Grapalat"/>
                <w:b/>
                <w:bCs/>
                <w:color w:val="000000"/>
                <w:sz w:val="24"/>
                <w:szCs w:val="24"/>
                <w:lang w:val="hy-AM"/>
              </w:rPr>
            </w:pPr>
          </w:p>
          <w:p w14:paraId="51B7E4E9" w14:textId="77777777" w:rsidR="00A27E9D" w:rsidRDefault="00A27E9D" w:rsidP="003E740C">
            <w:pPr>
              <w:ind w:right="-114"/>
              <w:jc w:val="center"/>
              <w:rPr>
                <w:rFonts w:ascii="GHEA Grapalat" w:hAnsi="GHEA Grapalat"/>
                <w:b/>
                <w:bCs/>
                <w:color w:val="000000"/>
                <w:sz w:val="24"/>
                <w:szCs w:val="24"/>
                <w:lang w:val="hy-AM"/>
              </w:rPr>
            </w:pPr>
          </w:p>
          <w:p w14:paraId="19A9B158" w14:textId="77777777" w:rsidR="00A27E9D" w:rsidRDefault="00A27E9D" w:rsidP="003E740C">
            <w:pPr>
              <w:ind w:right="-114"/>
              <w:jc w:val="center"/>
              <w:rPr>
                <w:rFonts w:ascii="GHEA Grapalat" w:hAnsi="GHEA Grapalat"/>
                <w:b/>
                <w:bCs/>
                <w:color w:val="000000"/>
                <w:sz w:val="24"/>
                <w:szCs w:val="24"/>
                <w:lang w:val="hy-AM"/>
              </w:rPr>
            </w:pPr>
          </w:p>
          <w:p w14:paraId="4AC0F8D3" w14:textId="77777777" w:rsidR="00A27E9D" w:rsidRDefault="00A27E9D" w:rsidP="003E740C">
            <w:pPr>
              <w:ind w:right="-114"/>
              <w:jc w:val="center"/>
              <w:rPr>
                <w:rFonts w:ascii="GHEA Grapalat" w:hAnsi="GHEA Grapalat"/>
                <w:b/>
                <w:bCs/>
                <w:color w:val="000000"/>
                <w:sz w:val="24"/>
                <w:szCs w:val="24"/>
                <w:lang w:val="hy-AM"/>
              </w:rPr>
            </w:pPr>
          </w:p>
          <w:p w14:paraId="43D78D46" w14:textId="77777777" w:rsidR="00A27E9D" w:rsidRDefault="00A27E9D" w:rsidP="003E740C">
            <w:pPr>
              <w:ind w:right="-114"/>
              <w:jc w:val="center"/>
              <w:rPr>
                <w:rFonts w:ascii="GHEA Grapalat" w:hAnsi="GHEA Grapalat"/>
                <w:b/>
                <w:bCs/>
                <w:color w:val="000000"/>
                <w:sz w:val="24"/>
                <w:szCs w:val="24"/>
                <w:lang w:val="hy-AM"/>
              </w:rPr>
            </w:pPr>
          </w:p>
          <w:p w14:paraId="04B2AEA8" w14:textId="77777777" w:rsidR="00A27E9D" w:rsidRDefault="00A27E9D" w:rsidP="003E740C">
            <w:pPr>
              <w:ind w:right="-114"/>
              <w:jc w:val="center"/>
              <w:rPr>
                <w:rFonts w:ascii="GHEA Grapalat" w:hAnsi="GHEA Grapalat"/>
                <w:b/>
                <w:bCs/>
                <w:color w:val="000000"/>
                <w:sz w:val="24"/>
                <w:szCs w:val="24"/>
                <w:lang w:val="hy-AM"/>
              </w:rPr>
            </w:pPr>
          </w:p>
          <w:p w14:paraId="66A09F28" w14:textId="77777777" w:rsidR="00EC50D7" w:rsidRDefault="00EC50D7" w:rsidP="003E740C">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 xml:space="preserve"> Ընդունվել է: </w:t>
            </w:r>
          </w:p>
          <w:p w14:paraId="2319A9D0" w14:textId="77777777" w:rsidR="00FD5269" w:rsidRDefault="00EC50D7" w:rsidP="003E740C">
            <w:pPr>
              <w:ind w:right="-114"/>
              <w:jc w:val="center"/>
              <w:rPr>
                <w:rFonts w:ascii="GHEA Grapalat" w:hAnsi="GHEA Grapalat"/>
                <w:b/>
                <w:bCs/>
                <w:color w:val="000000"/>
                <w:sz w:val="24"/>
                <w:szCs w:val="24"/>
                <w:lang w:val="hy-AM"/>
              </w:rPr>
            </w:pPr>
            <w:r w:rsidRPr="00FD5269">
              <w:rPr>
                <w:rFonts w:ascii="GHEA Grapalat" w:hAnsi="GHEA Grapalat"/>
                <w:color w:val="000000"/>
                <w:sz w:val="24"/>
                <w:szCs w:val="24"/>
                <w:lang w:val="hy-AM"/>
              </w:rPr>
              <w:t>Կից ֆայլում կատա</w:t>
            </w:r>
            <w:r w:rsidR="00FD5269" w:rsidRPr="00FD5269">
              <w:rPr>
                <w:rFonts w:ascii="GHEA Grapalat" w:hAnsi="GHEA Grapalat"/>
                <w:color w:val="000000"/>
                <w:sz w:val="24"/>
                <w:szCs w:val="24"/>
                <w:lang w:val="hy-AM"/>
              </w:rPr>
              <w:t>ր</w:t>
            </w:r>
            <w:r w:rsidRPr="00FD5269">
              <w:rPr>
                <w:rFonts w:ascii="GHEA Grapalat" w:hAnsi="GHEA Grapalat"/>
                <w:color w:val="000000"/>
                <w:sz w:val="24"/>
                <w:szCs w:val="24"/>
                <w:lang w:val="hy-AM"/>
              </w:rPr>
              <w:t xml:space="preserve">վել են համապատասխան </w:t>
            </w:r>
            <w:r w:rsidR="00FD5269" w:rsidRPr="00FD5269">
              <w:rPr>
                <w:rFonts w:ascii="GHEA Grapalat" w:hAnsi="GHEA Grapalat"/>
                <w:color w:val="000000"/>
                <w:sz w:val="24"/>
                <w:szCs w:val="24"/>
                <w:lang w:val="hy-AM"/>
              </w:rPr>
              <w:t>փոփոխություններ</w:t>
            </w:r>
            <w:r w:rsidR="00FD5269">
              <w:rPr>
                <w:rFonts w:ascii="GHEA Grapalat" w:hAnsi="GHEA Grapalat"/>
                <w:b/>
                <w:bCs/>
                <w:color w:val="000000"/>
                <w:sz w:val="24"/>
                <w:szCs w:val="24"/>
                <w:lang w:val="hy-AM"/>
              </w:rPr>
              <w:t>:</w:t>
            </w:r>
          </w:p>
          <w:p w14:paraId="185B9EC5" w14:textId="77777777" w:rsidR="00FD5269" w:rsidRDefault="00FD5269" w:rsidP="003E740C">
            <w:pPr>
              <w:ind w:right="-114"/>
              <w:jc w:val="center"/>
              <w:rPr>
                <w:rFonts w:ascii="GHEA Grapalat" w:hAnsi="GHEA Grapalat"/>
                <w:b/>
                <w:bCs/>
                <w:color w:val="000000"/>
                <w:sz w:val="24"/>
                <w:szCs w:val="24"/>
                <w:lang w:val="hy-AM"/>
              </w:rPr>
            </w:pPr>
          </w:p>
          <w:p w14:paraId="634DBC38" w14:textId="77777777" w:rsidR="00FD5269" w:rsidRDefault="00FD5269" w:rsidP="003E740C">
            <w:pPr>
              <w:ind w:right="-114"/>
              <w:jc w:val="center"/>
              <w:rPr>
                <w:rFonts w:ascii="GHEA Grapalat" w:hAnsi="GHEA Grapalat"/>
                <w:b/>
                <w:bCs/>
                <w:color w:val="000000"/>
                <w:sz w:val="24"/>
                <w:szCs w:val="24"/>
                <w:lang w:val="hy-AM"/>
              </w:rPr>
            </w:pPr>
          </w:p>
          <w:p w14:paraId="3A6C2C62" w14:textId="77777777" w:rsidR="00FD5269" w:rsidRDefault="00FD5269" w:rsidP="003E740C">
            <w:pPr>
              <w:ind w:right="-114"/>
              <w:jc w:val="center"/>
              <w:rPr>
                <w:rFonts w:ascii="GHEA Grapalat" w:hAnsi="GHEA Grapalat"/>
                <w:b/>
                <w:bCs/>
                <w:color w:val="000000"/>
                <w:sz w:val="24"/>
                <w:szCs w:val="24"/>
                <w:lang w:val="hy-AM"/>
              </w:rPr>
            </w:pPr>
          </w:p>
          <w:p w14:paraId="18582350" w14:textId="77777777" w:rsidR="00FD5269" w:rsidRDefault="00FD5269" w:rsidP="003E740C">
            <w:pPr>
              <w:ind w:right="-114"/>
              <w:jc w:val="center"/>
              <w:rPr>
                <w:rFonts w:ascii="GHEA Grapalat" w:hAnsi="GHEA Grapalat"/>
                <w:b/>
                <w:bCs/>
                <w:color w:val="000000"/>
                <w:sz w:val="24"/>
                <w:szCs w:val="24"/>
                <w:lang w:val="hy-AM"/>
              </w:rPr>
            </w:pPr>
          </w:p>
          <w:p w14:paraId="6CB3833B" w14:textId="77777777" w:rsidR="00FD5269" w:rsidRDefault="00FD5269" w:rsidP="003E740C">
            <w:pPr>
              <w:ind w:right="-114"/>
              <w:jc w:val="center"/>
              <w:rPr>
                <w:rFonts w:ascii="GHEA Grapalat" w:hAnsi="GHEA Grapalat"/>
                <w:b/>
                <w:bCs/>
                <w:color w:val="000000"/>
                <w:sz w:val="24"/>
                <w:szCs w:val="24"/>
                <w:lang w:val="hy-AM"/>
              </w:rPr>
            </w:pPr>
          </w:p>
          <w:p w14:paraId="4893EF6B" w14:textId="77777777" w:rsidR="00FD5269" w:rsidRDefault="00FD5269" w:rsidP="003E740C">
            <w:pPr>
              <w:ind w:right="-114"/>
              <w:jc w:val="center"/>
              <w:rPr>
                <w:rFonts w:ascii="GHEA Grapalat" w:hAnsi="GHEA Grapalat"/>
                <w:b/>
                <w:bCs/>
                <w:color w:val="000000"/>
                <w:sz w:val="24"/>
                <w:szCs w:val="24"/>
                <w:lang w:val="hy-AM"/>
              </w:rPr>
            </w:pPr>
          </w:p>
          <w:p w14:paraId="41368B06" w14:textId="77777777" w:rsidR="00FD5269" w:rsidRDefault="00FD5269" w:rsidP="003E740C">
            <w:pPr>
              <w:ind w:right="-114"/>
              <w:jc w:val="center"/>
              <w:rPr>
                <w:rFonts w:ascii="GHEA Grapalat" w:hAnsi="GHEA Grapalat"/>
                <w:b/>
                <w:bCs/>
                <w:color w:val="000000"/>
                <w:sz w:val="24"/>
                <w:szCs w:val="24"/>
                <w:lang w:val="hy-AM"/>
              </w:rPr>
            </w:pPr>
          </w:p>
          <w:p w14:paraId="27C7AB70" w14:textId="77777777" w:rsidR="00FD5269" w:rsidRDefault="00FD5269" w:rsidP="003E740C">
            <w:pPr>
              <w:ind w:right="-114"/>
              <w:jc w:val="center"/>
              <w:rPr>
                <w:rFonts w:ascii="GHEA Grapalat" w:hAnsi="GHEA Grapalat"/>
                <w:b/>
                <w:bCs/>
                <w:color w:val="000000"/>
                <w:sz w:val="24"/>
                <w:szCs w:val="24"/>
                <w:lang w:val="hy-AM"/>
              </w:rPr>
            </w:pPr>
          </w:p>
          <w:p w14:paraId="11E74CE5" w14:textId="77777777" w:rsidR="00FD5269" w:rsidRDefault="00FD5269" w:rsidP="003E740C">
            <w:pPr>
              <w:ind w:right="-114"/>
              <w:jc w:val="center"/>
              <w:rPr>
                <w:rFonts w:ascii="GHEA Grapalat" w:hAnsi="GHEA Grapalat"/>
                <w:b/>
                <w:bCs/>
                <w:color w:val="000000"/>
                <w:sz w:val="24"/>
                <w:szCs w:val="24"/>
                <w:lang w:val="hy-AM"/>
              </w:rPr>
            </w:pPr>
          </w:p>
          <w:p w14:paraId="7CBA4415" w14:textId="77777777" w:rsidR="00FD5269" w:rsidRDefault="00FD5269" w:rsidP="003E740C">
            <w:pPr>
              <w:ind w:right="-114"/>
              <w:jc w:val="center"/>
              <w:rPr>
                <w:rFonts w:ascii="GHEA Grapalat" w:hAnsi="GHEA Grapalat"/>
                <w:b/>
                <w:bCs/>
                <w:color w:val="000000"/>
                <w:sz w:val="24"/>
                <w:szCs w:val="24"/>
                <w:lang w:val="hy-AM"/>
              </w:rPr>
            </w:pPr>
          </w:p>
          <w:p w14:paraId="01B12C83" w14:textId="77777777" w:rsidR="00FD5269" w:rsidRDefault="00FD5269" w:rsidP="003E740C">
            <w:pPr>
              <w:ind w:right="-114"/>
              <w:jc w:val="center"/>
              <w:rPr>
                <w:rFonts w:ascii="GHEA Grapalat" w:hAnsi="GHEA Grapalat"/>
                <w:b/>
                <w:bCs/>
                <w:color w:val="000000"/>
                <w:sz w:val="24"/>
                <w:szCs w:val="24"/>
                <w:lang w:val="hy-AM"/>
              </w:rPr>
            </w:pPr>
          </w:p>
          <w:p w14:paraId="387F654A" w14:textId="77777777" w:rsidR="00FD5269" w:rsidRDefault="00FD5269" w:rsidP="003E740C">
            <w:pPr>
              <w:ind w:right="-114"/>
              <w:jc w:val="center"/>
              <w:rPr>
                <w:rFonts w:ascii="GHEA Grapalat" w:hAnsi="GHEA Grapalat"/>
                <w:b/>
                <w:bCs/>
                <w:color w:val="000000"/>
                <w:sz w:val="24"/>
                <w:szCs w:val="24"/>
                <w:lang w:val="hy-AM"/>
              </w:rPr>
            </w:pPr>
          </w:p>
          <w:p w14:paraId="44E3ADF0" w14:textId="77777777" w:rsidR="00FD5269" w:rsidRDefault="00FD5269" w:rsidP="003E740C">
            <w:pPr>
              <w:ind w:right="-114"/>
              <w:jc w:val="center"/>
              <w:rPr>
                <w:rFonts w:ascii="GHEA Grapalat" w:hAnsi="GHEA Grapalat"/>
                <w:b/>
                <w:bCs/>
                <w:color w:val="000000"/>
                <w:sz w:val="24"/>
                <w:szCs w:val="24"/>
                <w:lang w:val="hy-AM"/>
              </w:rPr>
            </w:pPr>
          </w:p>
          <w:p w14:paraId="794BF73B" w14:textId="77777777" w:rsidR="00FD5269" w:rsidRDefault="00FD5269" w:rsidP="003E740C">
            <w:pPr>
              <w:ind w:right="-114"/>
              <w:jc w:val="center"/>
              <w:rPr>
                <w:rFonts w:ascii="GHEA Grapalat" w:hAnsi="GHEA Grapalat"/>
                <w:b/>
                <w:bCs/>
                <w:color w:val="000000"/>
                <w:sz w:val="24"/>
                <w:szCs w:val="24"/>
                <w:lang w:val="hy-AM"/>
              </w:rPr>
            </w:pPr>
          </w:p>
          <w:p w14:paraId="4B9F41B8" w14:textId="77777777" w:rsidR="00FD5269" w:rsidRDefault="00FD5269" w:rsidP="003E740C">
            <w:pPr>
              <w:ind w:right="-114"/>
              <w:jc w:val="center"/>
              <w:rPr>
                <w:rFonts w:ascii="GHEA Grapalat" w:hAnsi="GHEA Grapalat"/>
                <w:b/>
                <w:bCs/>
                <w:color w:val="000000"/>
                <w:sz w:val="24"/>
                <w:szCs w:val="24"/>
                <w:lang w:val="hy-AM"/>
              </w:rPr>
            </w:pPr>
          </w:p>
          <w:p w14:paraId="6BCB45E6" w14:textId="77777777" w:rsidR="00FD5269" w:rsidRDefault="00FD5269" w:rsidP="003E740C">
            <w:pPr>
              <w:ind w:right="-114"/>
              <w:jc w:val="center"/>
              <w:rPr>
                <w:rFonts w:ascii="GHEA Grapalat" w:hAnsi="GHEA Grapalat"/>
                <w:b/>
                <w:bCs/>
                <w:color w:val="000000"/>
                <w:sz w:val="24"/>
                <w:szCs w:val="24"/>
                <w:lang w:val="hy-AM"/>
              </w:rPr>
            </w:pPr>
          </w:p>
          <w:p w14:paraId="33213451" w14:textId="77777777" w:rsidR="00FD5269" w:rsidRDefault="00FD5269" w:rsidP="003E740C">
            <w:pPr>
              <w:ind w:right="-114"/>
              <w:jc w:val="center"/>
              <w:rPr>
                <w:rFonts w:ascii="GHEA Grapalat" w:hAnsi="GHEA Grapalat"/>
                <w:b/>
                <w:bCs/>
                <w:color w:val="000000"/>
                <w:sz w:val="24"/>
                <w:szCs w:val="24"/>
                <w:lang w:val="hy-AM"/>
              </w:rPr>
            </w:pPr>
          </w:p>
          <w:p w14:paraId="1A26A24C" w14:textId="77777777" w:rsidR="00FD5269" w:rsidRDefault="00FD5269" w:rsidP="003E740C">
            <w:pPr>
              <w:ind w:right="-114"/>
              <w:jc w:val="center"/>
              <w:rPr>
                <w:rFonts w:ascii="GHEA Grapalat" w:hAnsi="GHEA Grapalat"/>
                <w:b/>
                <w:bCs/>
                <w:color w:val="000000"/>
                <w:sz w:val="24"/>
                <w:szCs w:val="24"/>
                <w:lang w:val="hy-AM"/>
              </w:rPr>
            </w:pPr>
          </w:p>
          <w:p w14:paraId="721E2B2E" w14:textId="77777777" w:rsidR="00FD5269" w:rsidRDefault="00FD5269" w:rsidP="003E740C">
            <w:pPr>
              <w:ind w:right="-114"/>
              <w:jc w:val="center"/>
              <w:rPr>
                <w:rFonts w:ascii="GHEA Grapalat" w:hAnsi="GHEA Grapalat"/>
                <w:b/>
                <w:bCs/>
                <w:color w:val="000000"/>
                <w:sz w:val="24"/>
                <w:szCs w:val="24"/>
                <w:lang w:val="hy-AM"/>
              </w:rPr>
            </w:pPr>
          </w:p>
          <w:p w14:paraId="5657E04B" w14:textId="77777777" w:rsidR="00FD5269" w:rsidRDefault="00FD5269" w:rsidP="003E740C">
            <w:pPr>
              <w:ind w:right="-114"/>
              <w:jc w:val="center"/>
              <w:rPr>
                <w:rFonts w:ascii="GHEA Grapalat" w:hAnsi="GHEA Grapalat"/>
                <w:b/>
                <w:bCs/>
                <w:color w:val="000000"/>
                <w:sz w:val="24"/>
                <w:szCs w:val="24"/>
                <w:lang w:val="hy-AM"/>
              </w:rPr>
            </w:pPr>
          </w:p>
          <w:p w14:paraId="52A4ACA3" w14:textId="77777777" w:rsidR="00FD5269" w:rsidRDefault="00FD5269" w:rsidP="003E740C">
            <w:pPr>
              <w:ind w:right="-114"/>
              <w:jc w:val="center"/>
              <w:rPr>
                <w:rFonts w:ascii="GHEA Grapalat" w:hAnsi="GHEA Grapalat"/>
                <w:b/>
                <w:bCs/>
                <w:color w:val="000000"/>
                <w:sz w:val="24"/>
                <w:szCs w:val="24"/>
                <w:lang w:val="hy-AM"/>
              </w:rPr>
            </w:pPr>
          </w:p>
          <w:p w14:paraId="47ED96A1" w14:textId="77777777" w:rsidR="00FD5269" w:rsidRDefault="00FD5269" w:rsidP="003E740C">
            <w:pPr>
              <w:ind w:right="-114"/>
              <w:jc w:val="center"/>
              <w:rPr>
                <w:rFonts w:ascii="GHEA Grapalat" w:hAnsi="GHEA Grapalat"/>
                <w:b/>
                <w:bCs/>
                <w:color w:val="000000"/>
                <w:sz w:val="24"/>
                <w:szCs w:val="24"/>
                <w:lang w:val="hy-AM"/>
              </w:rPr>
            </w:pPr>
          </w:p>
          <w:p w14:paraId="3F23C93E" w14:textId="77777777" w:rsidR="00FD5269" w:rsidRDefault="00FD5269" w:rsidP="003E740C">
            <w:pPr>
              <w:ind w:right="-114"/>
              <w:jc w:val="center"/>
              <w:rPr>
                <w:rFonts w:ascii="GHEA Grapalat" w:hAnsi="GHEA Grapalat"/>
                <w:b/>
                <w:bCs/>
                <w:color w:val="000000"/>
                <w:sz w:val="24"/>
                <w:szCs w:val="24"/>
                <w:lang w:val="hy-AM"/>
              </w:rPr>
            </w:pPr>
          </w:p>
          <w:p w14:paraId="2E275283" w14:textId="77777777" w:rsidR="00FD5269" w:rsidRDefault="00FD5269" w:rsidP="003E740C">
            <w:pPr>
              <w:ind w:right="-114"/>
              <w:jc w:val="center"/>
              <w:rPr>
                <w:rFonts w:ascii="GHEA Grapalat" w:hAnsi="GHEA Grapalat"/>
                <w:b/>
                <w:bCs/>
                <w:color w:val="000000"/>
                <w:sz w:val="24"/>
                <w:szCs w:val="24"/>
                <w:lang w:val="hy-AM"/>
              </w:rPr>
            </w:pPr>
          </w:p>
          <w:p w14:paraId="39B80897" w14:textId="77777777" w:rsidR="00FD5269" w:rsidRDefault="00FD5269" w:rsidP="003E740C">
            <w:pPr>
              <w:ind w:right="-114"/>
              <w:jc w:val="center"/>
              <w:rPr>
                <w:rFonts w:ascii="GHEA Grapalat" w:hAnsi="GHEA Grapalat"/>
                <w:b/>
                <w:bCs/>
                <w:color w:val="000000"/>
                <w:sz w:val="24"/>
                <w:szCs w:val="24"/>
                <w:lang w:val="hy-AM"/>
              </w:rPr>
            </w:pPr>
          </w:p>
          <w:p w14:paraId="640B6722" w14:textId="77777777" w:rsidR="00FD5269" w:rsidRDefault="00FD5269" w:rsidP="003E740C">
            <w:pPr>
              <w:ind w:right="-114"/>
              <w:jc w:val="center"/>
              <w:rPr>
                <w:rFonts w:ascii="GHEA Grapalat" w:hAnsi="GHEA Grapalat"/>
                <w:b/>
                <w:bCs/>
                <w:color w:val="000000"/>
                <w:sz w:val="24"/>
                <w:szCs w:val="24"/>
                <w:lang w:val="hy-AM"/>
              </w:rPr>
            </w:pPr>
          </w:p>
          <w:p w14:paraId="55E8E08C" w14:textId="77777777" w:rsidR="008469DF" w:rsidRDefault="008469DF" w:rsidP="008469DF">
            <w:pPr>
              <w:ind w:right="-114"/>
              <w:jc w:val="center"/>
              <w:rPr>
                <w:rFonts w:ascii="GHEA Grapalat" w:hAnsi="GHEA Grapalat"/>
                <w:b/>
                <w:bCs/>
                <w:color w:val="000000"/>
                <w:sz w:val="24"/>
                <w:szCs w:val="24"/>
                <w:lang w:val="hy-AM"/>
              </w:rPr>
            </w:pPr>
          </w:p>
          <w:p w14:paraId="61FB3B84" w14:textId="7F7A9C59" w:rsidR="008469DF" w:rsidRDefault="008469DF" w:rsidP="008469DF">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 xml:space="preserve"> Ընդունվել է: </w:t>
            </w:r>
          </w:p>
          <w:p w14:paraId="5F12AF5C" w14:textId="51CDBE8F" w:rsidR="00A27E9D" w:rsidRPr="00F14300" w:rsidRDefault="00E862AC" w:rsidP="008469DF">
            <w:pPr>
              <w:ind w:right="-114"/>
              <w:jc w:val="center"/>
              <w:rPr>
                <w:rFonts w:ascii="GHEA Grapalat" w:hAnsi="GHEA Grapalat"/>
                <w:b/>
                <w:bCs/>
                <w:color w:val="000000"/>
                <w:sz w:val="24"/>
                <w:szCs w:val="24"/>
                <w:lang w:val="hy-AM"/>
              </w:rPr>
            </w:pPr>
            <w:r>
              <w:rPr>
                <w:rFonts w:ascii="GHEA Grapalat" w:hAnsi="GHEA Grapalat"/>
                <w:color w:val="000000"/>
                <w:sz w:val="24"/>
                <w:szCs w:val="24"/>
                <w:lang w:val="hy-AM"/>
              </w:rPr>
              <w:t>Կ</w:t>
            </w:r>
            <w:r w:rsidR="008469DF" w:rsidRPr="00FD5269">
              <w:rPr>
                <w:rFonts w:ascii="GHEA Grapalat" w:hAnsi="GHEA Grapalat"/>
                <w:color w:val="000000"/>
                <w:sz w:val="24"/>
                <w:szCs w:val="24"/>
                <w:lang w:val="hy-AM"/>
              </w:rPr>
              <w:t>ատարվել են համապատասխան փոփոխություններ</w:t>
            </w:r>
            <w:r w:rsidR="008469DF">
              <w:rPr>
                <w:rFonts w:ascii="GHEA Grapalat" w:hAnsi="GHEA Grapalat"/>
                <w:color w:val="000000"/>
                <w:sz w:val="24"/>
                <w:szCs w:val="24"/>
                <w:lang w:val="hy-AM"/>
              </w:rPr>
              <w:t xml:space="preserve">, </w:t>
            </w:r>
            <w:r>
              <w:rPr>
                <w:rFonts w:ascii="GHEA Grapalat" w:hAnsi="GHEA Grapalat"/>
                <w:color w:val="000000"/>
                <w:sz w:val="24"/>
                <w:szCs w:val="24"/>
                <w:lang w:val="hy-AM"/>
              </w:rPr>
              <w:t>առաջարկվող</w:t>
            </w:r>
            <w:r w:rsidR="008469DF">
              <w:rPr>
                <w:rFonts w:ascii="GHEA Grapalat" w:hAnsi="GHEA Grapalat"/>
                <w:color w:val="000000"/>
                <w:sz w:val="24"/>
                <w:szCs w:val="24"/>
                <w:lang w:val="hy-AM"/>
              </w:rPr>
              <w:t xml:space="preserve"> </w:t>
            </w:r>
            <w:r w:rsidR="001D41D9">
              <w:rPr>
                <w:rFonts w:ascii="GHEA Grapalat" w:hAnsi="GHEA Grapalat"/>
                <w:color w:val="000000"/>
                <w:sz w:val="24"/>
                <w:szCs w:val="24"/>
                <w:lang w:val="hy-AM"/>
              </w:rPr>
              <w:t xml:space="preserve">վերաբաշխման </w:t>
            </w:r>
            <w:r w:rsidR="008469DF">
              <w:rPr>
                <w:rFonts w:ascii="GHEA Grapalat" w:hAnsi="GHEA Grapalat"/>
                <w:color w:val="000000"/>
                <w:sz w:val="24"/>
                <w:szCs w:val="24"/>
                <w:lang w:val="hy-AM"/>
              </w:rPr>
              <w:t>10 տոկոս սահմանաչափ</w:t>
            </w:r>
            <w:r>
              <w:rPr>
                <w:rFonts w:ascii="GHEA Grapalat" w:hAnsi="GHEA Grapalat"/>
                <w:color w:val="000000"/>
                <w:sz w:val="24"/>
                <w:szCs w:val="24"/>
                <w:lang w:val="hy-AM"/>
              </w:rPr>
              <w:t>ը փոփոխվել է և սահմանվել է 8 տոկոս</w:t>
            </w:r>
            <w:r w:rsidR="008469DF">
              <w:rPr>
                <w:rFonts w:ascii="GHEA Grapalat" w:hAnsi="GHEA Grapalat"/>
                <w:b/>
                <w:bCs/>
                <w:color w:val="000000"/>
                <w:sz w:val="24"/>
                <w:szCs w:val="24"/>
                <w:lang w:val="hy-AM"/>
              </w:rPr>
              <w:t xml:space="preserve">:  </w:t>
            </w:r>
            <w:r w:rsidR="00FD5269">
              <w:rPr>
                <w:rFonts w:ascii="GHEA Grapalat" w:hAnsi="GHEA Grapalat"/>
                <w:b/>
                <w:bCs/>
                <w:color w:val="000000"/>
                <w:sz w:val="24"/>
                <w:szCs w:val="24"/>
                <w:lang w:val="hy-AM"/>
              </w:rPr>
              <w:t xml:space="preserve"> </w:t>
            </w:r>
            <w:r w:rsidR="00EC50D7">
              <w:rPr>
                <w:rFonts w:ascii="GHEA Grapalat" w:hAnsi="GHEA Grapalat"/>
                <w:b/>
                <w:bCs/>
                <w:color w:val="000000"/>
                <w:sz w:val="24"/>
                <w:szCs w:val="24"/>
                <w:lang w:val="hy-AM"/>
              </w:rPr>
              <w:t xml:space="preserve"> </w:t>
            </w:r>
          </w:p>
        </w:tc>
      </w:tr>
      <w:bookmarkEnd w:id="0"/>
    </w:tbl>
    <w:p w14:paraId="3CCCB8E3" w14:textId="50F443B4" w:rsidR="008A3788" w:rsidRPr="003E698B" w:rsidRDefault="008A3788" w:rsidP="008A3788">
      <w:pPr>
        <w:pStyle w:val="mechtex"/>
        <w:ind w:right="8"/>
        <w:jc w:val="left"/>
        <w:rPr>
          <w:lang w:val="hy-AM"/>
        </w:rPr>
      </w:pPr>
    </w:p>
    <w:sectPr w:rsidR="008A3788" w:rsidRPr="003E698B" w:rsidSect="008C43E0">
      <w:pgSz w:w="16838" w:h="11906" w:orient="landscape"/>
      <w:pgMar w:top="81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D6737" w14:textId="77777777" w:rsidR="00E54E7B" w:rsidRDefault="00E54E7B" w:rsidP="00D46818">
      <w:pPr>
        <w:spacing w:after="0" w:line="240" w:lineRule="auto"/>
      </w:pPr>
      <w:r>
        <w:separator/>
      </w:r>
    </w:p>
  </w:endnote>
  <w:endnote w:type="continuationSeparator" w:id="0">
    <w:p w14:paraId="34589264" w14:textId="77777777" w:rsidR="00E54E7B" w:rsidRDefault="00E54E7B" w:rsidP="00D46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354AD" w14:textId="77777777" w:rsidR="00E54E7B" w:rsidRDefault="00E54E7B" w:rsidP="00D46818">
      <w:pPr>
        <w:spacing w:after="0" w:line="240" w:lineRule="auto"/>
      </w:pPr>
      <w:r>
        <w:separator/>
      </w:r>
    </w:p>
  </w:footnote>
  <w:footnote w:type="continuationSeparator" w:id="0">
    <w:p w14:paraId="0438ACE8" w14:textId="77777777" w:rsidR="00E54E7B" w:rsidRDefault="00E54E7B" w:rsidP="00D46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151C1"/>
    <w:multiLevelType w:val="hybridMultilevel"/>
    <w:tmpl w:val="2B804C26"/>
    <w:lvl w:ilvl="0" w:tplc="B8485BFC">
      <w:start w:val="1"/>
      <w:numFmt w:val="decimal"/>
      <w:lvlText w:val="%1."/>
      <w:lvlJc w:val="left"/>
      <w:pPr>
        <w:ind w:left="720" w:hanging="360"/>
      </w:pPr>
      <w:rPr>
        <w:rFonts w:ascii="GHEA Grapalat" w:eastAsiaTheme="minorEastAsia" w:hAnsi="GHEA Grapalat" w:cs="Times New Roman"/>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F7A4586"/>
    <w:multiLevelType w:val="hybridMultilevel"/>
    <w:tmpl w:val="A848576C"/>
    <w:lvl w:ilvl="0" w:tplc="A2AAC31C">
      <w:start w:val="1"/>
      <w:numFmt w:val="decimal"/>
      <w:lvlText w:val="%1."/>
      <w:lvlJc w:val="left"/>
      <w:pPr>
        <w:ind w:left="1519" w:hanging="405"/>
      </w:pPr>
      <w:rPr>
        <w:rFonts w:hint="default"/>
      </w:rPr>
    </w:lvl>
    <w:lvl w:ilvl="1" w:tplc="04090019" w:tentative="1">
      <w:start w:val="1"/>
      <w:numFmt w:val="lowerLetter"/>
      <w:lvlText w:val="%2."/>
      <w:lvlJc w:val="left"/>
      <w:pPr>
        <w:ind w:left="2194" w:hanging="360"/>
      </w:pPr>
    </w:lvl>
    <w:lvl w:ilvl="2" w:tplc="0409001B" w:tentative="1">
      <w:start w:val="1"/>
      <w:numFmt w:val="lowerRoman"/>
      <w:lvlText w:val="%3."/>
      <w:lvlJc w:val="right"/>
      <w:pPr>
        <w:ind w:left="2914" w:hanging="180"/>
      </w:pPr>
    </w:lvl>
    <w:lvl w:ilvl="3" w:tplc="0409000F" w:tentative="1">
      <w:start w:val="1"/>
      <w:numFmt w:val="decimal"/>
      <w:lvlText w:val="%4."/>
      <w:lvlJc w:val="left"/>
      <w:pPr>
        <w:ind w:left="3634" w:hanging="360"/>
      </w:pPr>
    </w:lvl>
    <w:lvl w:ilvl="4" w:tplc="04090019" w:tentative="1">
      <w:start w:val="1"/>
      <w:numFmt w:val="lowerLetter"/>
      <w:lvlText w:val="%5."/>
      <w:lvlJc w:val="left"/>
      <w:pPr>
        <w:ind w:left="4354" w:hanging="360"/>
      </w:pPr>
    </w:lvl>
    <w:lvl w:ilvl="5" w:tplc="0409001B" w:tentative="1">
      <w:start w:val="1"/>
      <w:numFmt w:val="lowerRoman"/>
      <w:lvlText w:val="%6."/>
      <w:lvlJc w:val="right"/>
      <w:pPr>
        <w:ind w:left="5074" w:hanging="180"/>
      </w:pPr>
    </w:lvl>
    <w:lvl w:ilvl="6" w:tplc="0409000F" w:tentative="1">
      <w:start w:val="1"/>
      <w:numFmt w:val="decimal"/>
      <w:lvlText w:val="%7."/>
      <w:lvlJc w:val="left"/>
      <w:pPr>
        <w:ind w:left="5794" w:hanging="360"/>
      </w:pPr>
    </w:lvl>
    <w:lvl w:ilvl="7" w:tplc="04090019" w:tentative="1">
      <w:start w:val="1"/>
      <w:numFmt w:val="lowerLetter"/>
      <w:lvlText w:val="%8."/>
      <w:lvlJc w:val="left"/>
      <w:pPr>
        <w:ind w:left="6514" w:hanging="360"/>
      </w:pPr>
    </w:lvl>
    <w:lvl w:ilvl="8" w:tplc="0409001B" w:tentative="1">
      <w:start w:val="1"/>
      <w:numFmt w:val="lowerRoman"/>
      <w:lvlText w:val="%9."/>
      <w:lvlJc w:val="right"/>
      <w:pPr>
        <w:ind w:left="7234" w:hanging="180"/>
      </w:pPr>
    </w:lvl>
  </w:abstractNum>
  <w:abstractNum w:abstractNumId="2"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07A3F2E"/>
    <w:multiLevelType w:val="hybridMultilevel"/>
    <w:tmpl w:val="788C1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7005262">
    <w:abstractNumId w:val="3"/>
  </w:num>
  <w:num w:numId="2" w16cid:durableId="329214065">
    <w:abstractNumId w:val="0"/>
  </w:num>
  <w:num w:numId="3" w16cid:durableId="1963069832">
    <w:abstractNumId w:val="1"/>
  </w:num>
  <w:num w:numId="4" w16cid:durableId="10805187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D6F"/>
    <w:rsid w:val="00013AD4"/>
    <w:rsid w:val="0006109B"/>
    <w:rsid w:val="000808AB"/>
    <w:rsid w:val="000A50F1"/>
    <w:rsid w:val="000B2226"/>
    <w:rsid w:val="00141AA5"/>
    <w:rsid w:val="00167EDC"/>
    <w:rsid w:val="001B6230"/>
    <w:rsid w:val="001D13BD"/>
    <w:rsid w:val="001D41D9"/>
    <w:rsid w:val="001F3A40"/>
    <w:rsid w:val="00224807"/>
    <w:rsid w:val="00236AC8"/>
    <w:rsid w:val="00243D6F"/>
    <w:rsid w:val="00246E0D"/>
    <w:rsid w:val="002A2A3D"/>
    <w:rsid w:val="002A6B60"/>
    <w:rsid w:val="002D300F"/>
    <w:rsid w:val="00315CD3"/>
    <w:rsid w:val="003325C0"/>
    <w:rsid w:val="003542A9"/>
    <w:rsid w:val="003918CF"/>
    <w:rsid w:val="0039289C"/>
    <w:rsid w:val="00395334"/>
    <w:rsid w:val="003C7116"/>
    <w:rsid w:val="003E698B"/>
    <w:rsid w:val="003E740C"/>
    <w:rsid w:val="0045277F"/>
    <w:rsid w:val="004A20EF"/>
    <w:rsid w:val="004B13B7"/>
    <w:rsid w:val="004D0512"/>
    <w:rsid w:val="004D26F9"/>
    <w:rsid w:val="004F66BA"/>
    <w:rsid w:val="00512C9B"/>
    <w:rsid w:val="00565FA4"/>
    <w:rsid w:val="00575A4E"/>
    <w:rsid w:val="005806D1"/>
    <w:rsid w:val="005F6029"/>
    <w:rsid w:val="0064110E"/>
    <w:rsid w:val="00685E2E"/>
    <w:rsid w:val="006970E0"/>
    <w:rsid w:val="006B1BC0"/>
    <w:rsid w:val="006B297B"/>
    <w:rsid w:val="00730D2E"/>
    <w:rsid w:val="0073500B"/>
    <w:rsid w:val="00760CDF"/>
    <w:rsid w:val="00771AAD"/>
    <w:rsid w:val="00774353"/>
    <w:rsid w:val="007A758D"/>
    <w:rsid w:val="007B374E"/>
    <w:rsid w:val="007C4C36"/>
    <w:rsid w:val="007D1DDC"/>
    <w:rsid w:val="007E0AF4"/>
    <w:rsid w:val="00825D85"/>
    <w:rsid w:val="008469DF"/>
    <w:rsid w:val="00861360"/>
    <w:rsid w:val="008A3788"/>
    <w:rsid w:val="008B02D3"/>
    <w:rsid w:val="008B6AA2"/>
    <w:rsid w:val="008C43E0"/>
    <w:rsid w:val="008F29CF"/>
    <w:rsid w:val="00967928"/>
    <w:rsid w:val="009961EE"/>
    <w:rsid w:val="009B0AD3"/>
    <w:rsid w:val="00A133DA"/>
    <w:rsid w:val="00A27E9D"/>
    <w:rsid w:val="00A763CE"/>
    <w:rsid w:val="00A969BF"/>
    <w:rsid w:val="00AB4D53"/>
    <w:rsid w:val="00AE0BDC"/>
    <w:rsid w:val="00B01A1F"/>
    <w:rsid w:val="00B35A27"/>
    <w:rsid w:val="00B624CA"/>
    <w:rsid w:val="00B7672A"/>
    <w:rsid w:val="00B8743B"/>
    <w:rsid w:val="00BC497E"/>
    <w:rsid w:val="00BD599F"/>
    <w:rsid w:val="00BD6EE5"/>
    <w:rsid w:val="00C27713"/>
    <w:rsid w:val="00C85A24"/>
    <w:rsid w:val="00D02E6E"/>
    <w:rsid w:val="00D46818"/>
    <w:rsid w:val="00DC7F4A"/>
    <w:rsid w:val="00DF29C3"/>
    <w:rsid w:val="00E01300"/>
    <w:rsid w:val="00E04DEE"/>
    <w:rsid w:val="00E07399"/>
    <w:rsid w:val="00E1277C"/>
    <w:rsid w:val="00E26857"/>
    <w:rsid w:val="00E46663"/>
    <w:rsid w:val="00E54E7B"/>
    <w:rsid w:val="00E57CA3"/>
    <w:rsid w:val="00E73677"/>
    <w:rsid w:val="00E76824"/>
    <w:rsid w:val="00E862AC"/>
    <w:rsid w:val="00E872EB"/>
    <w:rsid w:val="00EA51F3"/>
    <w:rsid w:val="00EC50D7"/>
    <w:rsid w:val="00EE1000"/>
    <w:rsid w:val="00F14300"/>
    <w:rsid w:val="00F25DE2"/>
    <w:rsid w:val="00FD5269"/>
    <w:rsid w:val="0211E967"/>
    <w:rsid w:val="1DF3D7A8"/>
    <w:rsid w:val="1F055AAF"/>
    <w:rsid w:val="21752B1E"/>
    <w:rsid w:val="21C3285E"/>
    <w:rsid w:val="23D196DC"/>
    <w:rsid w:val="29831044"/>
    <w:rsid w:val="2B4A2A9D"/>
    <w:rsid w:val="30B48650"/>
    <w:rsid w:val="3CA7C9EF"/>
    <w:rsid w:val="4041C5FB"/>
    <w:rsid w:val="4B042D9D"/>
    <w:rsid w:val="4B5AD601"/>
    <w:rsid w:val="585E00CD"/>
    <w:rsid w:val="690B9BB6"/>
    <w:rsid w:val="6995EC46"/>
    <w:rsid w:val="7046F88B"/>
    <w:rsid w:val="727F95B4"/>
    <w:rsid w:val="759709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56A99"/>
  <w15:chartTrackingRefBased/>
  <w15:docId w15:val="{0C206339-B0A6-43E8-BB5C-BDB6D9E2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D6F"/>
    <w:rPr>
      <w:rFonts w:eastAsiaTheme="minorEastAs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3D6F"/>
    <w:pPr>
      <w:spacing w:after="0" w:line="240" w:lineRule="auto"/>
    </w:pPr>
    <w:rPr>
      <w:rFonts w:eastAsiaTheme="minorEastAsia"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3D6F"/>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
    <w:link w:val="1"/>
    <w:uiPriority w:val="34"/>
    <w:locked/>
    <w:rsid w:val="00243D6F"/>
    <w:rPr>
      <w:rFonts w:ascii="Calibri" w:eastAsia="Calibri" w:hAnsi="Calibri"/>
      <w:sz w:val="20"/>
      <w:szCs w:val="20"/>
      <w:lang w:eastAsia="ru-RU"/>
    </w:rPr>
  </w:style>
  <w:style w:type="paragraph" w:customStyle="1" w:styleId="1">
    <w:name w:val="Абзац списка1"/>
    <w:aliases w:val="List_Paragraph,Multilevel para_II,List Paragraph1,List Paragraph-ExecSummary"/>
    <w:basedOn w:val="Normal"/>
    <w:link w:val="ListParagraphChar"/>
    <w:uiPriority w:val="34"/>
    <w:qFormat/>
    <w:rsid w:val="00243D6F"/>
    <w:pPr>
      <w:spacing w:after="200" w:line="276" w:lineRule="auto"/>
      <w:ind w:left="720"/>
      <w:contextualSpacing/>
    </w:pPr>
    <w:rPr>
      <w:rFonts w:ascii="Calibri" w:eastAsia="Calibri" w:hAnsi="Calibri" w:cstheme="minorBidi"/>
      <w:sz w:val="20"/>
      <w:szCs w:val="20"/>
      <w:lang w:val="ru-RU" w:eastAsia="ru-RU"/>
    </w:rPr>
  </w:style>
  <w:style w:type="paragraph" w:customStyle="1" w:styleId="headingtitleStyle">
    <w:name w:val="heading titleStyle"/>
    <w:basedOn w:val="Normal"/>
    <w:rsid w:val="00243D6F"/>
    <w:pPr>
      <w:jc w:val="center"/>
    </w:pPr>
    <w:rPr>
      <w:rFonts w:ascii="GHEA Grapalat" w:eastAsia="Times New Roman" w:hAnsi="GHEA Grapalat" w:cs="GHEA Grapalat"/>
      <w:b/>
      <w:caps/>
      <w:color w:val="000000"/>
      <w:sz w:val="28"/>
      <w:szCs w:val="28"/>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243D6F"/>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243D6F"/>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D46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818"/>
    <w:rPr>
      <w:rFonts w:eastAsiaTheme="minorEastAsia" w:cs="Times New Roman"/>
      <w:lang w:val="en-US"/>
    </w:rPr>
  </w:style>
  <w:style w:type="paragraph" w:styleId="Footer">
    <w:name w:val="footer"/>
    <w:basedOn w:val="Normal"/>
    <w:link w:val="FooterChar"/>
    <w:uiPriority w:val="99"/>
    <w:unhideWhenUsed/>
    <w:rsid w:val="00D46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818"/>
    <w:rPr>
      <w:rFonts w:eastAsiaTheme="minorEastAsia" w:cs="Times New Roman"/>
      <w:lang w:val="en-US"/>
    </w:rPr>
  </w:style>
  <w:style w:type="character" w:customStyle="1" w:styleId="mechtexChar">
    <w:name w:val="mechtex Char"/>
    <w:link w:val="mechtex"/>
    <w:locked/>
    <w:rsid w:val="00D02E6E"/>
    <w:rPr>
      <w:rFonts w:ascii="Arial Armenian" w:eastAsia="Times New Roman" w:hAnsi="Arial Armenian" w:cs="Times New Roman"/>
      <w:szCs w:val="20"/>
      <w:lang w:val="x-none" w:eastAsia="ru-RU"/>
    </w:rPr>
  </w:style>
  <w:style w:type="paragraph" w:customStyle="1" w:styleId="mechtex">
    <w:name w:val="mechtex"/>
    <w:basedOn w:val="Normal"/>
    <w:link w:val="mechtexChar"/>
    <w:qFormat/>
    <w:rsid w:val="00D02E6E"/>
    <w:pPr>
      <w:spacing w:after="0" w:line="240" w:lineRule="auto"/>
      <w:jc w:val="center"/>
    </w:pPr>
    <w:rPr>
      <w:rFonts w:ascii="Arial Armenian" w:eastAsia="Times New Roman" w:hAnsi="Arial Armenian"/>
      <w:szCs w:val="20"/>
      <w:lang w:val="x-none" w:eastAsia="ru-RU"/>
    </w:rPr>
  </w:style>
  <w:style w:type="paragraph" w:styleId="NoSpacing">
    <w:name w:val="No Spacing"/>
    <w:uiPriority w:val="1"/>
    <w:qFormat/>
    <w:rsid w:val="00315CD3"/>
    <w:pPr>
      <w:spacing w:after="0" w:line="240" w:lineRule="auto"/>
    </w:pPr>
    <w:rPr>
      <w:rFonts w:eastAsiaTheme="minorEastAsia" w:cs="Times New Roman"/>
      <w:lang w:val="en-US"/>
    </w:rPr>
  </w:style>
  <w:style w:type="character" w:styleId="CommentReference">
    <w:name w:val="annotation reference"/>
    <w:basedOn w:val="DefaultParagraphFont"/>
    <w:uiPriority w:val="99"/>
    <w:semiHidden/>
    <w:unhideWhenUsed/>
    <w:rsid w:val="00315CD3"/>
    <w:rPr>
      <w:sz w:val="16"/>
      <w:szCs w:val="16"/>
    </w:rPr>
  </w:style>
  <w:style w:type="paragraph" w:styleId="CommentText">
    <w:name w:val="annotation text"/>
    <w:basedOn w:val="Normal"/>
    <w:link w:val="CommentTextChar"/>
    <w:uiPriority w:val="99"/>
    <w:semiHidden/>
    <w:unhideWhenUsed/>
    <w:rsid w:val="00315CD3"/>
    <w:pPr>
      <w:spacing w:line="240" w:lineRule="auto"/>
    </w:pPr>
    <w:rPr>
      <w:sz w:val="20"/>
      <w:szCs w:val="20"/>
    </w:rPr>
  </w:style>
  <w:style w:type="character" w:customStyle="1" w:styleId="CommentTextChar">
    <w:name w:val="Comment Text Char"/>
    <w:basedOn w:val="DefaultParagraphFont"/>
    <w:link w:val="CommentText"/>
    <w:uiPriority w:val="99"/>
    <w:semiHidden/>
    <w:rsid w:val="00315CD3"/>
    <w:rPr>
      <w:rFonts w:eastAsiaTheme="minorEastAsia"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15CD3"/>
    <w:rPr>
      <w:b/>
      <w:bCs/>
    </w:rPr>
  </w:style>
  <w:style w:type="character" w:customStyle="1" w:styleId="CommentSubjectChar">
    <w:name w:val="Comment Subject Char"/>
    <w:basedOn w:val="CommentTextChar"/>
    <w:link w:val="CommentSubject"/>
    <w:uiPriority w:val="99"/>
    <w:semiHidden/>
    <w:rsid w:val="00315CD3"/>
    <w:rPr>
      <w:rFonts w:eastAsiaTheme="minorEastAsia"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42848BC40E7D148AB8AC7E042432F0A" ma:contentTypeVersion="10" ma:contentTypeDescription="Create a new document." ma:contentTypeScope="" ma:versionID="b85d75d049dd1c042726001944fbaee4">
  <xsd:schema xmlns:xsd="http://www.w3.org/2001/XMLSchema" xmlns:xs="http://www.w3.org/2001/XMLSchema" xmlns:p="http://schemas.microsoft.com/office/2006/metadata/properties" xmlns:ns2="1c2b803a-5a9c-4215-9987-2e72df081ee7" xmlns:ns3="697d95a6-0233-4d7a-a35b-67373ab161b4" targetNamespace="http://schemas.microsoft.com/office/2006/metadata/properties" ma:root="true" ma:fieldsID="bc967ad958a43e151111bee950ed9047" ns2:_="" ns3:_="">
    <xsd:import namespace="1c2b803a-5a9c-4215-9987-2e72df081ee7"/>
    <xsd:import namespace="697d95a6-0233-4d7a-a35b-67373ab161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2b803a-5a9c-4215-9987-2e72df081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94d9ce9-c8fc-4ee7-ac89-e0144212c0a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7d95a6-0233-4d7a-a35b-67373ab161b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aa35dc1-77af-498f-b5e4-70a005d61982}" ma:internalName="TaxCatchAll" ma:showField="CatchAllData" ma:web="697d95a6-0233-4d7a-a35b-67373ab161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2b803a-5a9c-4215-9987-2e72df081ee7">
      <Terms xmlns="http://schemas.microsoft.com/office/infopath/2007/PartnerControls"/>
    </lcf76f155ced4ddcb4097134ff3c332f>
    <TaxCatchAll xmlns="697d95a6-0233-4d7a-a35b-67373ab161b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7A3A60-5F02-4FCB-AD04-854522FB1E7F}">
  <ds:schemaRefs>
    <ds:schemaRef ds:uri="http://schemas.microsoft.com/sharepoint/v3/contenttype/forms"/>
  </ds:schemaRefs>
</ds:datastoreItem>
</file>

<file path=customXml/itemProps2.xml><?xml version="1.0" encoding="utf-8"?>
<ds:datastoreItem xmlns:ds="http://schemas.openxmlformats.org/officeDocument/2006/customXml" ds:itemID="{872032C9-55A6-4F6B-A7A4-366763A4B3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2b803a-5a9c-4215-9987-2e72df081ee7"/>
    <ds:schemaRef ds:uri="697d95a6-0233-4d7a-a35b-67373ab161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1CE201-8F4B-4192-89E4-3F659E4423A6}">
  <ds:schemaRefs>
    <ds:schemaRef ds:uri="http://schemas.microsoft.com/office/2006/metadata/properties"/>
    <ds:schemaRef ds:uri="http://schemas.microsoft.com/office/infopath/2007/PartnerControls"/>
    <ds:schemaRef ds:uri="1c2b803a-5a9c-4215-9987-2e72df081ee7"/>
    <ds:schemaRef ds:uri="697d95a6-0233-4d7a-a35b-67373ab161b4"/>
  </ds:schemaRefs>
</ds:datastoreItem>
</file>

<file path=customXml/itemProps4.xml><?xml version="1.0" encoding="utf-8"?>
<ds:datastoreItem xmlns:ds="http://schemas.openxmlformats.org/officeDocument/2006/customXml" ds:itemID="{7DAEDDF4-690E-4447-93DE-436212E33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865</Words>
  <Characters>4935</Characters>
  <Application>Microsoft Office Word</Application>
  <DocSecurity>0</DocSecurity>
  <Lines>41</Lines>
  <Paragraphs>11</Paragraphs>
  <ScaleCrop>false</ScaleCrop>
  <Company/>
  <LinksUpToDate>false</LinksUpToDate>
  <CharactersWithSpaces>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Hakobyan</dc:creator>
  <cp:keywords>https://mul2.gov.am/tasks/1349586/oneclick?token=52a6a11afa97b163f1d887ec99f99417</cp:keywords>
  <dc:description/>
  <cp:lastModifiedBy>Hayk Hovsepyan</cp:lastModifiedBy>
  <cp:revision>63</cp:revision>
  <dcterms:created xsi:type="dcterms:W3CDTF">2024-03-27T15:46:00Z</dcterms:created>
  <dcterms:modified xsi:type="dcterms:W3CDTF">2026-06-30T07:03:00Z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0x010100942848BC40E7D148AB8AC7E042432F0A</vt:lpwstr>
  </property>
  <property fmtid="{D5CDD505-2E9C-101B-9397-08002B2CF9AE}" pid="3" name="MediaServiceImageTags">
    <vt:lpwstr/>
  </property>
</Properties>
</file>