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E339A3" w:rsidRPr="00E339A3" w:rsidRDefault="004B56E7" w:rsidP="00E339A3">
      <w:pPr>
        <w:spacing w:line="360" w:lineRule="auto"/>
        <w:jc w:val="center"/>
        <w:rPr>
          <w:rFonts w:ascii="GHEA Mariam" w:hAnsi="GHEA Mariam" w:cs="Sylfaen"/>
          <w:sz w:val="24"/>
          <w:szCs w:val="24"/>
          <w:lang w:eastAsia="en-US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bookmarkStart w:id="0" w:name="_GoBack"/>
      <w:bookmarkEnd w:id="0"/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E339A3" w:rsidRPr="00E339A3">
        <w:rPr>
          <w:rFonts w:ascii="GHEA Mariam" w:hAnsi="GHEA Mariam" w:cs="Sylfaen"/>
          <w:sz w:val="24"/>
          <w:szCs w:val="24"/>
        </w:rPr>
        <w:t>Ա</w:t>
      </w:r>
    </w:p>
    <w:p w:rsidR="00E339A3" w:rsidRDefault="00E339A3" w:rsidP="00E339A3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 w:cs="Sylfaen"/>
          <w:sz w:val="24"/>
          <w:szCs w:val="24"/>
        </w:rPr>
      </w:pPr>
    </w:p>
    <w:p w:rsidR="00F03EDD" w:rsidRDefault="00F03EDD" w:rsidP="00E339A3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 w:cs="Sylfaen"/>
          <w:sz w:val="24"/>
          <w:szCs w:val="24"/>
        </w:rPr>
      </w:pPr>
    </w:p>
    <w:p w:rsidR="00F03EDD" w:rsidRDefault="00E339A3" w:rsidP="00F03EDD">
      <w:pPr>
        <w:tabs>
          <w:tab w:val="left" w:pos="284"/>
          <w:tab w:val="left" w:pos="567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E339A3">
        <w:rPr>
          <w:rFonts w:ascii="GHEA Mariam" w:hAnsi="GHEA Mariam" w:cs="Sylfaen"/>
          <w:sz w:val="24"/>
          <w:szCs w:val="24"/>
        </w:rPr>
        <w:t>ՈՐՊԵՍ</w:t>
      </w:r>
      <w:r w:rsidRPr="00E339A3">
        <w:rPr>
          <w:rFonts w:ascii="GHEA Mariam" w:hAnsi="GHEA Mariam"/>
          <w:sz w:val="24"/>
          <w:szCs w:val="24"/>
        </w:rPr>
        <w:t xml:space="preserve"> </w:t>
      </w:r>
      <w:r w:rsidRPr="00E339A3">
        <w:rPr>
          <w:rFonts w:ascii="GHEA Mariam" w:hAnsi="GHEA Mariam" w:cs="Sylfaen"/>
          <w:sz w:val="24"/>
          <w:szCs w:val="24"/>
        </w:rPr>
        <w:t>ՆՎԻՐԱՏՎՈՒԹՅՈՒՆ</w:t>
      </w:r>
      <w:r w:rsidRPr="00E339A3">
        <w:rPr>
          <w:rFonts w:ascii="GHEA Mariam" w:hAnsi="GHEA Mariam" w:cs="Sylfaen"/>
          <w:sz w:val="24"/>
          <w:szCs w:val="24"/>
          <w:lang w:val="hy-AM"/>
        </w:rPr>
        <w:t xml:space="preserve"> ԳՈՒՅՔ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ԸՆ</w:t>
      </w:r>
      <w:r w:rsidRPr="00E339A3">
        <w:rPr>
          <w:rFonts w:ascii="GHEA Mariam" w:hAnsi="GHEA Mariam" w:cs="Sylfaen"/>
          <w:sz w:val="24"/>
          <w:szCs w:val="24"/>
        </w:rPr>
        <w:t>ԴՈՒՆԵԼՈՒ</w:t>
      </w:r>
      <w:r w:rsidRPr="00E339A3">
        <w:rPr>
          <w:rFonts w:ascii="GHEA Mariam" w:hAnsi="GHEA Mariam"/>
          <w:sz w:val="24"/>
          <w:szCs w:val="24"/>
        </w:rPr>
        <w:t>,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03EDD" w:rsidRDefault="00E339A3" w:rsidP="00F03EDD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E339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ՏԱՐԱԾՔԱՅԻՆ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ԿԱՌԱՎԱՐՄԱՆ</w:t>
      </w:r>
    </w:p>
    <w:p w:rsidR="00F03EDD" w:rsidRDefault="00E339A3" w:rsidP="00F03EDD">
      <w:pPr>
        <w:tabs>
          <w:tab w:val="left" w:pos="284"/>
          <w:tab w:val="left" w:pos="567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ԵՎ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339A3" w:rsidRDefault="00E339A3" w:rsidP="00F03EDD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E339A3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ԱՄՐԱՑՆԵԼՈՒ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ԵՎ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«</w:t>
      </w:r>
      <w:r w:rsidRPr="00E339A3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ՋՈՒՐ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» </w:t>
      </w:r>
      <w:r w:rsidRPr="00E339A3">
        <w:rPr>
          <w:rFonts w:ascii="GHEA Mariam" w:hAnsi="GHEA Mariam" w:cs="Sylfaen"/>
          <w:sz w:val="24"/>
          <w:szCs w:val="24"/>
          <w:lang w:val="hy-AM"/>
        </w:rPr>
        <w:t>ՓԱԿ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F03EDD" w:rsidRPr="00E339A3" w:rsidRDefault="00F03EDD" w:rsidP="00F03EDD">
      <w:pPr>
        <w:tabs>
          <w:tab w:val="left" w:pos="284"/>
          <w:tab w:val="left" w:pos="567"/>
        </w:tabs>
        <w:jc w:val="center"/>
        <w:rPr>
          <w:rFonts w:ascii="GHEA Mariam" w:hAnsi="GHEA Mariam" w:cstheme="minorBidi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</w:t>
      </w:r>
    </w:p>
    <w:p w:rsidR="00E339A3" w:rsidRPr="00E339A3" w:rsidRDefault="00E339A3" w:rsidP="00E339A3">
      <w:pPr>
        <w:spacing w:line="360" w:lineRule="auto"/>
        <w:ind w:right="-164"/>
        <w:rPr>
          <w:rFonts w:ascii="GHEA Mariam" w:hAnsi="GHEA Mariam"/>
          <w:sz w:val="24"/>
          <w:szCs w:val="24"/>
          <w:lang w:val="hy-AM"/>
        </w:rPr>
      </w:pPr>
    </w:p>
    <w:p w:rsidR="00E339A3" w:rsidRPr="00F03EDD" w:rsidRDefault="00E339A3" w:rsidP="00F03ED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B0401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 օրենսգրքի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594-րդ հոդվածի և «Կառավարչական իրավահարաբերությունն</w:t>
      </w:r>
      <w:r w:rsidR="002B0401">
        <w:rPr>
          <w:rFonts w:ascii="GHEA Mariam" w:hAnsi="GHEA Mariam"/>
          <w:sz w:val="24"/>
          <w:szCs w:val="24"/>
          <w:lang w:val="hy-AM"/>
        </w:rPr>
        <w:t xml:space="preserve">երի կարգավորման մասին» օրենքի </w:t>
      </w:r>
      <w:r w:rsidRPr="00E339A3">
        <w:rPr>
          <w:rFonts w:ascii="GHEA Mariam" w:hAnsi="GHEA Mariam"/>
          <w:sz w:val="24"/>
          <w:szCs w:val="24"/>
          <w:lang w:val="hy-AM"/>
        </w:rPr>
        <w:t>5-րդ հոդվածի 5-րդ, 6-րդ և 8-րդ մասերի, 9-րդ հոդվածի 5-րդ մասի պահանջներով՝ Հայաստանի Հանրապետության կառա</w:t>
      </w:r>
      <w:r w:rsidR="00F03EDD">
        <w:rPr>
          <w:rFonts w:ascii="GHEA Mariam" w:hAnsi="GHEA Mariam"/>
          <w:sz w:val="24"/>
          <w:szCs w:val="24"/>
          <w:lang w:val="hy-AM"/>
        </w:rPr>
        <w:softHyphen/>
      </w:r>
      <w:r w:rsidRPr="00E339A3">
        <w:rPr>
          <w:rFonts w:ascii="GHEA Mariam" w:hAnsi="GHEA Mariam"/>
          <w:sz w:val="24"/>
          <w:szCs w:val="24"/>
          <w:lang w:val="hy-AM"/>
        </w:rPr>
        <w:t>վարությունը</w:t>
      </w:r>
      <w:r w:rsidR="00F03EDD">
        <w:rPr>
          <w:rFonts w:ascii="GHEA Mariam" w:hAnsi="GHEA Mariam"/>
          <w:sz w:val="24"/>
          <w:szCs w:val="24"/>
          <w:lang w:val="hy-AM"/>
        </w:rPr>
        <w:t xml:space="preserve">  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F03EDD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F03ED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03EDD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F03ED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03EDD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F03ED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03EDD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F03ED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03EDD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F03ED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03EDD">
        <w:rPr>
          <w:rFonts w:ascii="GHEA Mariam" w:hAnsi="GHEA Mariam"/>
          <w:bCs/>
          <w:iCs/>
          <w:sz w:val="24"/>
          <w:szCs w:val="24"/>
          <w:lang w:val="hy-AM"/>
        </w:rPr>
        <w:t xml:space="preserve">մ </w:t>
      </w:r>
      <w:r w:rsidR="00F03EDD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F03EDD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E339A3" w:rsidRPr="00E339A3" w:rsidRDefault="00E339A3" w:rsidP="00F03ED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339A3">
        <w:rPr>
          <w:rFonts w:ascii="GHEA Mariam" w:hAnsi="GHEA Mariam"/>
          <w:sz w:val="24"/>
          <w:szCs w:val="24"/>
          <w:lang w:val="hy-AM"/>
        </w:rPr>
        <w:t>1. Որպես նվիրատվություն Հայաստանի Հանրապետությանն ընդունել «ՔՈՄՖՈՐՏ ՄԵԳԱ ՀԱՈՒՍ» սահմանափակ պատասխանատվությամբ ընկերու</w:t>
      </w:r>
      <w:r w:rsidR="004022B2">
        <w:rPr>
          <w:rFonts w:ascii="GHEA Mariam" w:hAnsi="GHEA Mariam"/>
          <w:sz w:val="24"/>
          <w:szCs w:val="24"/>
          <w:lang w:val="hy-AM"/>
        </w:rPr>
        <w:softHyphen/>
      </w:r>
      <w:r w:rsidRPr="00E339A3">
        <w:rPr>
          <w:rFonts w:ascii="GHEA Mariam" w:hAnsi="GHEA Mariam"/>
          <w:sz w:val="24"/>
          <w:szCs w:val="24"/>
          <w:lang w:val="hy-AM"/>
        </w:rPr>
        <w:t xml:space="preserve">թյանը սեփականության իրավունքով պատկանող՝ </w:t>
      </w:r>
      <w:bookmarkStart w:id="1" w:name="_Hlk204933405"/>
      <w:r w:rsidRPr="00E339A3">
        <w:rPr>
          <w:rFonts w:ascii="GHEA Mariam" w:hAnsi="GHEA Mariam"/>
          <w:sz w:val="24"/>
          <w:szCs w:val="24"/>
          <w:lang w:val="hy-AM"/>
        </w:rPr>
        <w:t>Երևան, Ավան Մարշալ Խուդ</w:t>
      </w:r>
      <w:r w:rsidR="004022B2">
        <w:rPr>
          <w:rFonts w:ascii="GHEA Mariam" w:hAnsi="GHEA Mariam"/>
          <w:sz w:val="24"/>
          <w:szCs w:val="24"/>
          <w:lang w:val="hy-AM"/>
        </w:rPr>
        <w:softHyphen/>
      </w:r>
      <w:r w:rsidRPr="00E339A3">
        <w:rPr>
          <w:rFonts w:ascii="GHEA Mariam" w:hAnsi="GHEA Mariam"/>
          <w:sz w:val="24"/>
          <w:szCs w:val="24"/>
          <w:lang w:val="hy-AM"/>
        </w:rPr>
        <w:t xml:space="preserve">յակովի փողոց 1/8 շենք, 80 պոմպակայան հասցեի </w:t>
      </w:r>
      <w:bookmarkEnd w:id="1"/>
      <w:r w:rsidRPr="00E339A3">
        <w:rPr>
          <w:rFonts w:ascii="GHEA Mariam" w:hAnsi="GHEA Mariam"/>
          <w:sz w:val="24"/>
          <w:szCs w:val="24"/>
          <w:lang w:val="hy-AM"/>
        </w:rPr>
        <w:t>14.72 քառ. մետր մակերեսով պոմպակայանը (անշարժ գույքի նկատմամբ իրավունքների պետա</w:t>
      </w:r>
      <w:r w:rsidR="004022B2">
        <w:rPr>
          <w:rFonts w:ascii="GHEA Mariam" w:hAnsi="GHEA Mariam"/>
          <w:sz w:val="24"/>
          <w:szCs w:val="24"/>
          <w:lang w:val="hy-AM"/>
        </w:rPr>
        <w:softHyphen/>
      </w:r>
      <w:r w:rsidRPr="00E339A3">
        <w:rPr>
          <w:rFonts w:ascii="GHEA Mariam" w:hAnsi="GHEA Mariam"/>
          <w:sz w:val="24"/>
          <w:szCs w:val="24"/>
          <w:lang w:val="hy-AM"/>
        </w:rPr>
        <w:t xml:space="preserve">կան գրանցման վկայական՝ N 04082025-01-0278, շենքի պահպանման և սպասարկման համար անհրաժեշտ (հատկացված) 0.139903 հա մակերեսով հողամասի և շենքի 1711.92 քմ </w:t>
      </w:r>
      <w:r w:rsidRPr="00E339A3">
        <w:rPr>
          <w:rFonts w:ascii="GHEA Mariam" w:hAnsi="GHEA Mariam"/>
          <w:sz w:val="24"/>
          <w:szCs w:val="24"/>
          <w:lang w:val="hy-AM"/>
        </w:rPr>
        <w:lastRenderedPageBreak/>
        <w:t>ընդհանուր օգտագործման տարածքների նկատմամբ սեփականատիրոջ բաժնե</w:t>
      </w:r>
      <w:r w:rsidR="004022B2">
        <w:rPr>
          <w:rFonts w:ascii="GHEA Mariam" w:hAnsi="GHEA Mariam"/>
          <w:sz w:val="24"/>
          <w:szCs w:val="24"/>
          <w:lang w:val="hy-AM"/>
        </w:rPr>
        <w:softHyphen/>
      </w:r>
      <w:r w:rsidRPr="00E339A3">
        <w:rPr>
          <w:rFonts w:ascii="GHEA Mariam" w:hAnsi="GHEA Mariam"/>
          <w:sz w:val="24"/>
          <w:szCs w:val="24"/>
          <w:lang w:val="hy-AM"/>
        </w:rPr>
        <w:t xml:space="preserve">մասը կազմում է 147/8338) և պոմպակայանի սարքավորումները՝ 9520000 դրամ </w:t>
      </w:r>
      <w:r w:rsidRPr="00E339A3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E339A3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E339A3">
        <w:rPr>
          <w:rFonts w:ascii="GHEA Mariam" w:hAnsi="GHEA Mariam" w:cs="GHEA Grapalat"/>
          <w:sz w:val="24"/>
          <w:szCs w:val="24"/>
          <w:lang w:val="hy-AM"/>
        </w:rPr>
        <w:t>։</w:t>
      </w:r>
    </w:p>
    <w:p w:rsidR="00E339A3" w:rsidRPr="00E339A3" w:rsidRDefault="004022B2" w:rsidP="004022B2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="00E339A3" w:rsidRPr="00E339A3">
        <w:rPr>
          <w:rFonts w:ascii="GHEA Mariam" w:hAnsi="GHEA Mariam"/>
          <w:sz w:val="24"/>
          <w:szCs w:val="24"/>
          <w:lang w:val="hy-AM"/>
        </w:rPr>
        <w:t>Սույն որոշման 1-ին կետում նշված գույքն ամրացնել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E339A3" w:rsidRPr="00E339A3">
        <w:rPr>
          <w:rFonts w:ascii="GHEA Mariam" w:hAnsi="GHEA Mariam"/>
          <w:sz w:val="24"/>
          <w:szCs w:val="24"/>
          <w:lang w:val="hy-AM"/>
        </w:rPr>
        <w:t>պետության տարածքային կառավարման և ենթակառուցվածքների նախարա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E339A3" w:rsidRPr="00E339A3">
        <w:rPr>
          <w:rFonts w:ascii="GHEA Mariam" w:hAnsi="GHEA Mariam"/>
          <w:sz w:val="24"/>
          <w:szCs w:val="24"/>
          <w:lang w:val="hy-AM"/>
        </w:rPr>
        <w:t>րու</w:t>
      </w:r>
      <w:r w:rsidR="00681E0B">
        <w:rPr>
          <w:rFonts w:ascii="GHEA Mariam" w:hAnsi="GHEA Mariam"/>
          <w:sz w:val="24"/>
          <w:szCs w:val="24"/>
          <w:lang w:val="hy-AM"/>
        </w:rPr>
        <w:softHyphen/>
      </w:r>
      <w:r w:rsidR="00E339A3" w:rsidRPr="00E339A3">
        <w:rPr>
          <w:rFonts w:ascii="GHEA Mariam" w:hAnsi="GHEA Mariam"/>
          <w:sz w:val="24"/>
          <w:szCs w:val="24"/>
          <w:lang w:val="hy-AM"/>
        </w:rPr>
        <w:t>թյան ջրային կոմիտեին։</w:t>
      </w:r>
    </w:p>
    <w:p w:rsidR="00E339A3" w:rsidRPr="00E339A3" w:rsidRDefault="004022B2" w:rsidP="004022B2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3. </w:t>
      </w:r>
      <w:r w:rsidR="00E339A3" w:rsidRPr="00E339A3">
        <w:rPr>
          <w:rFonts w:ascii="GHEA Mariam" w:hAnsi="GHEA Mariam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E339A3" w:rsidRPr="00E339A3">
        <w:rPr>
          <w:rFonts w:ascii="GHEA Mariam" w:hAnsi="GHEA Mariam"/>
          <w:sz w:val="24"/>
          <w:szCs w:val="24"/>
          <w:lang w:val="hy-AM"/>
        </w:rPr>
        <w:t>կառուցվածքների նախարարության ջրային կոմիտեի նախագահին՝</w:t>
      </w:r>
    </w:p>
    <w:p w:rsidR="00E339A3" w:rsidRPr="00E339A3" w:rsidRDefault="00E339A3" w:rsidP="00F03ED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339A3">
        <w:rPr>
          <w:rFonts w:ascii="GHEA Mariam" w:hAnsi="GHEA Mariam"/>
          <w:sz w:val="24"/>
          <w:szCs w:val="24"/>
          <w:lang w:val="hy-AM"/>
        </w:rPr>
        <w:t>1) սույն որոշումն ուժի մեջ մտնելուց հետո մեկամսյա ժամկետում, «ՔՈՄՖՈՐՏ ՄԵԳԱ ՀԱՈՒՍ» սահմանափակ պատասխանատվությամբ ընկե</w:t>
      </w:r>
      <w:r w:rsidR="00112897">
        <w:rPr>
          <w:rFonts w:ascii="GHEA Mariam" w:hAnsi="GHEA Mariam"/>
          <w:sz w:val="24"/>
          <w:szCs w:val="24"/>
          <w:lang w:val="hy-AM"/>
        </w:rPr>
        <w:softHyphen/>
      </w:r>
      <w:r w:rsidRPr="00E339A3">
        <w:rPr>
          <w:rFonts w:ascii="GHEA Mariam" w:hAnsi="GHEA Mariam"/>
          <w:sz w:val="24"/>
          <w:szCs w:val="24"/>
          <w:lang w:val="hy-AM"/>
        </w:rPr>
        <w:t xml:space="preserve">րության տնօրենի հետ համատեղ, ապահովել սույն որոշման 1-ին կետում նշված գույքի՝ </w:t>
      </w:r>
      <w:r w:rsidRPr="00E339A3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E339A3">
        <w:rPr>
          <w:rFonts w:ascii="GHEA Mariam" w:hAnsi="GHEA Mariam" w:cs="Sylfaen"/>
          <w:sz w:val="24"/>
          <w:szCs w:val="24"/>
          <w:lang w:val="hy-AM"/>
        </w:rPr>
        <w:t>նվի</w:t>
      </w:r>
      <w:r w:rsidR="00112897">
        <w:rPr>
          <w:rFonts w:ascii="GHEA Mariam" w:hAnsi="GHEA Mariam" w:cs="Sylfaen"/>
          <w:sz w:val="24"/>
          <w:szCs w:val="24"/>
          <w:lang w:val="hy-AM"/>
        </w:rPr>
        <w:softHyphen/>
      </w:r>
      <w:r w:rsidRPr="00E339A3">
        <w:rPr>
          <w:rFonts w:ascii="GHEA Mariam" w:hAnsi="GHEA Mariam" w:cs="Sylfaen"/>
          <w:sz w:val="24"/>
          <w:szCs w:val="24"/>
          <w:lang w:val="hy-AM"/>
        </w:rPr>
        <w:t>րատվության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նոտա</w:t>
      </w:r>
      <w:r w:rsidR="00112897">
        <w:rPr>
          <w:rFonts w:ascii="GHEA Mariam" w:hAnsi="GHEA Mariam" w:cs="Sylfaen"/>
          <w:sz w:val="24"/>
          <w:szCs w:val="24"/>
          <w:lang w:val="hy-AM"/>
        </w:rPr>
        <w:softHyphen/>
      </w:r>
      <w:r w:rsidRPr="00E339A3">
        <w:rPr>
          <w:rFonts w:ascii="GHEA Mariam" w:hAnsi="GHEA Mariam" w:cs="Sylfaen"/>
          <w:sz w:val="24"/>
          <w:szCs w:val="24"/>
          <w:lang w:val="hy-AM"/>
        </w:rPr>
        <w:t>րական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, </w:t>
      </w:r>
      <w:r w:rsidRPr="00E339A3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բխող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և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նշված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համար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 xml:space="preserve">իրականացնել </w:t>
      </w:r>
      <w:r w:rsidRPr="00E339A3">
        <w:rPr>
          <w:rFonts w:ascii="GHEA Mariam" w:hAnsi="GHEA Mariam"/>
          <w:sz w:val="24"/>
          <w:szCs w:val="24"/>
          <w:lang w:val="hy-AM"/>
        </w:rPr>
        <w:t>«ՔՈՄՖՈՐՏ ՄԵԳԱ ՀԱՈՒՍ» սահմա</w:t>
      </w:r>
      <w:r w:rsidR="00112897">
        <w:rPr>
          <w:rFonts w:ascii="GHEA Mariam" w:hAnsi="GHEA Mariam"/>
          <w:sz w:val="24"/>
          <w:szCs w:val="24"/>
          <w:lang w:val="hy-AM"/>
        </w:rPr>
        <w:softHyphen/>
      </w:r>
      <w:r w:rsidRPr="00E339A3">
        <w:rPr>
          <w:rFonts w:ascii="GHEA Mariam" w:hAnsi="GHEA Mariam"/>
          <w:sz w:val="24"/>
          <w:szCs w:val="24"/>
          <w:lang w:val="hy-AM"/>
        </w:rPr>
        <w:t>նափակ պատաս</w:t>
      </w:r>
      <w:r w:rsidR="00681E0B">
        <w:rPr>
          <w:rFonts w:ascii="GHEA Mariam" w:hAnsi="GHEA Mariam"/>
          <w:sz w:val="24"/>
          <w:szCs w:val="24"/>
          <w:lang w:val="hy-AM"/>
        </w:rPr>
        <w:softHyphen/>
      </w:r>
      <w:r w:rsidRPr="00E339A3">
        <w:rPr>
          <w:rFonts w:ascii="GHEA Mariam" w:hAnsi="GHEA Mariam"/>
          <w:sz w:val="24"/>
          <w:szCs w:val="24"/>
          <w:lang w:val="hy-AM"/>
        </w:rPr>
        <w:t>խանատվությամբ ընկերության միջոցների հաշվին.</w:t>
      </w:r>
    </w:p>
    <w:p w:rsidR="00E339A3" w:rsidRPr="00E339A3" w:rsidRDefault="00E339A3" w:rsidP="00F03EDD">
      <w:pPr>
        <w:spacing w:line="360" w:lineRule="auto"/>
        <w:ind w:firstLine="720"/>
        <w:jc w:val="both"/>
        <w:rPr>
          <w:rFonts w:ascii="GHEA Mariam" w:eastAsiaTheme="minorHAnsi" w:hAnsi="GHEA Mariam" w:cstheme="minorBidi"/>
          <w:sz w:val="24"/>
          <w:szCs w:val="24"/>
          <w:lang w:val="hy-AM"/>
        </w:rPr>
      </w:pPr>
      <w:r w:rsidRPr="00E339A3">
        <w:rPr>
          <w:rFonts w:ascii="GHEA Mariam" w:hAnsi="GHEA Mariam"/>
          <w:sz w:val="24"/>
          <w:szCs w:val="24"/>
          <w:lang w:val="hy-AM"/>
        </w:rPr>
        <w:t xml:space="preserve">2) </w:t>
      </w:r>
      <w:r w:rsidRPr="00E339A3">
        <w:rPr>
          <w:rFonts w:ascii="GHEA Mariam" w:hAnsi="GHEA Mariam" w:cs="Sylfaen"/>
          <w:sz w:val="24"/>
          <w:szCs w:val="24"/>
          <w:lang w:val="hy-AM"/>
        </w:rPr>
        <w:t>սույն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1-</w:t>
      </w:r>
      <w:r w:rsidRPr="00E339A3">
        <w:rPr>
          <w:rFonts w:ascii="GHEA Mariam" w:hAnsi="GHEA Mariam" w:cs="Sylfaen"/>
          <w:sz w:val="24"/>
          <w:szCs w:val="24"/>
          <w:lang w:val="hy-AM"/>
        </w:rPr>
        <w:t>ին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նշված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հետո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E339A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/>
          <w:sz w:val="24"/>
          <w:szCs w:val="24"/>
          <w:lang w:val="hy-AM"/>
        </w:rPr>
        <w:t>փակ բաժնե</w:t>
      </w:r>
      <w:r w:rsidR="00973A52">
        <w:rPr>
          <w:rFonts w:ascii="GHEA Mariam" w:hAnsi="GHEA Mariam"/>
          <w:sz w:val="24"/>
          <w:szCs w:val="24"/>
          <w:lang w:val="hy-AM"/>
        </w:rPr>
        <w:softHyphen/>
      </w:r>
      <w:r w:rsidRPr="00E339A3">
        <w:rPr>
          <w:rFonts w:ascii="GHEA Mariam" w:hAnsi="GHEA Mariam"/>
          <w:sz w:val="24"/>
          <w:szCs w:val="24"/>
          <w:lang w:val="hy-AM"/>
        </w:rPr>
        <w:t>տիրական ընկերության հետ</w:t>
      </w:r>
      <w:r w:rsidRPr="00E339A3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E339A3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նոյեմբերի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="00973A52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E339A3">
        <w:rPr>
          <w:rFonts w:ascii="GHEA Mariam" w:hAnsi="GHEA Mariam"/>
          <w:sz w:val="24"/>
          <w:szCs w:val="24"/>
          <w:lang w:val="hy-AM"/>
        </w:rPr>
        <w:t>21-</w:t>
      </w:r>
      <w:r w:rsidRPr="00E339A3">
        <w:rPr>
          <w:rFonts w:ascii="GHEA Mariam" w:hAnsi="GHEA Mariam" w:cs="Sylfaen"/>
          <w:sz w:val="24"/>
          <w:szCs w:val="24"/>
          <w:lang w:val="hy-AM"/>
        </w:rPr>
        <w:t>ին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ենթակառուց</w:t>
      </w:r>
      <w:r w:rsidR="00112897">
        <w:rPr>
          <w:rFonts w:ascii="GHEA Mariam" w:hAnsi="GHEA Mariam" w:cs="Sylfaen"/>
          <w:sz w:val="24"/>
          <w:szCs w:val="24"/>
          <w:lang w:val="hy-AM"/>
        </w:rPr>
        <w:softHyphen/>
      </w:r>
      <w:r w:rsidRPr="00E339A3">
        <w:rPr>
          <w:rFonts w:ascii="GHEA Mariam" w:hAnsi="GHEA Mariam" w:cs="Sylfaen"/>
          <w:sz w:val="24"/>
          <w:szCs w:val="24"/>
          <w:lang w:val="hy-AM"/>
        </w:rPr>
        <w:t>վածքների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և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ու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«</w:t>
      </w:r>
      <w:r w:rsidRPr="00E339A3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միջև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կնքված</w:t>
      </w:r>
      <w:r w:rsidR="00973A52">
        <w:rPr>
          <w:rFonts w:ascii="GHEA Mariam" w:hAnsi="GHEA Mariam" w:cs="Sylfaen"/>
          <w:sz w:val="24"/>
          <w:szCs w:val="24"/>
          <w:lang w:val="hy-AM"/>
        </w:rPr>
        <w:t>՝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«</w:t>
      </w:r>
      <w:r w:rsidRPr="00E339A3">
        <w:rPr>
          <w:rFonts w:ascii="GHEA Mariam" w:hAnsi="GHEA Mariam" w:cs="Sylfaen"/>
          <w:sz w:val="24"/>
          <w:szCs w:val="24"/>
          <w:lang w:val="hy-AM"/>
        </w:rPr>
        <w:t>Երևան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Ջուր»</w:t>
      </w:r>
      <w:r w:rsidRPr="00E339A3">
        <w:rPr>
          <w:rFonts w:ascii="GHEA Mariam" w:hAnsi="GHEA Mariam"/>
          <w:sz w:val="24"/>
          <w:szCs w:val="24"/>
          <w:lang w:val="hy-AM"/>
        </w:rPr>
        <w:t>, «</w:t>
      </w:r>
      <w:r w:rsidRPr="00E339A3">
        <w:rPr>
          <w:rFonts w:ascii="GHEA Mariam" w:hAnsi="GHEA Mariam" w:cs="Sylfaen"/>
          <w:sz w:val="24"/>
          <w:szCs w:val="24"/>
          <w:lang w:val="hy-AM"/>
        </w:rPr>
        <w:t>Հայջրմուղկոյուղի»</w:t>
      </w:r>
      <w:r w:rsidRPr="00E339A3">
        <w:rPr>
          <w:rFonts w:ascii="GHEA Mariam" w:hAnsi="GHEA Mariam"/>
          <w:sz w:val="24"/>
          <w:szCs w:val="24"/>
          <w:lang w:val="hy-AM"/>
        </w:rPr>
        <w:t>, «</w:t>
      </w:r>
      <w:r w:rsidRPr="00E339A3">
        <w:rPr>
          <w:rFonts w:ascii="GHEA Mariam" w:hAnsi="GHEA Mariam" w:cs="Sylfaen"/>
          <w:sz w:val="24"/>
          <w:szCs w:val="24"/>
          <w:lang w:val="hy-AM"/>
        </w:rPr>
        <w:t>Լոռի</w:t>
      </w:r>
      <w:r w:rsidRPr="00E339A3">
        <w:rPr>
          <w:rFonts w:ascii="GHEA Mariam" w:hAnsi="GHEA Mariam"/>
          <w:sz w:val="24"/>
          <w:szCs w:val="24"/>
          <w:lang w:val="hy-AM"/>
        </w:rPr>
        <w:t>-</w:t>
      </w:r>
      <w:r w:rsidRPr="00E339A3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E339A3">
        <w:rPr>
          <w:rFonts w:ascii="GHEA Mariam" w:hAnsi="GHEA Mariam"/>
          <w:sz w:val="24"/>
          <w:szCs w:val="24"/>
          <w:lang w:val="hy-AM"/>
        </w:rPr>
        <w:t>, «</w:t>
      </w:r>
      <w:r w:rsidRPr="00E339A3">
        <w:rPr>
          <w:rFonts w:ascii="GHEA Mariam" w:hAnsi="GHEA Mariam" w:cs="Sylfaen"/>
          <w:sz w:val="24"/>
          <w:szCs w:val="24"/>
          <w:lang w:val="hy-AM"/>
        </w:rPr>
        <w:t>Շիրակ</w:t>
      </w:r>
      <w:r w:rsidRPr="00E339A3">
        <w:rPr>
          <w:rFonts w:ascii="GHEA Mariam" w:hAnsi="GHEA Mariam"/>
          <w:sz w:val="24"/>
          <w:szCs w:val="24"/>
          <w:lang w:val="hy-AM"/>
        </w:rPr>
        <w:t>-</w:t>
      </w:r>
      <w:r w:rsidRPr="00E339A3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և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«</w:t>
      </w:r>
      <w:r w:rsidRPr="00E339A3">
        <w:rPr>
          <w:rFonts w:ascii="GHEA Mariam" w:hAnsi="GHEA Mariam" w:cs="Sylfaen"/>
          <w:sz w:val="24"/>
          <w:szCs w:val="24"/>
          <w:lang w:val="hy-AM"/>
        </w:rPr>
        <w:t>Նոր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փակ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ու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և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այլ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վարձա</w:t>
      </w:r>
      <w:r w:rsidR="00112897">
        <w:rPr>
          <w:rFonts w:ascii="GHEA Mariam" w:hAnsi="GHEA Mariam" w:cs="Sylfaen"/>
          <w:sz w:val="24"/>
          <w:szCs w:val="24"/>
          <w:lang w:val="hy-AM"/>
        </w:rPr>
        <w:softHyphen/>
      </w:r>
      <w:r w:rsidRPr="00E339A3">
        <w:rPr>
          <w:rFonts w:ascii="GHEA Mariam" w:hAnsi="GHEA Mariam" w:cs="Sylfaen"/>
          <w:sz w:val="24"/>
          <w:szCs w:val="24"/>
          <w:lang w:val="hy-AM"/>
        </w:rPr>
        <w:t>կալության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lastRenderedPageBreak/>
        <w:t>շրջանակներում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«</w:t>
      </w:r>
      <w:r w:rsidRPr="00E339A3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Ջուր»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փակ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վարձակա</w:t>
      </w:r>
      <w:r w:rsidR="00973A52">
        <w:rPr>
          <w:rFonts w:ascii="GHEA Mariam" w:hAnsi="GHEA Mariam" w:cs="Sylfaen"/>
          <w:sz w:val="24"/>
          <w:szCs w:val="24"/>
          <w:lang w:val="hy-AM"/>
        </w:rPr>
        <w:softHyphen/>
      </w:r>
      <w:r w:rsidRPr="00E339A3">
        <w:rPr>
          <w:rFonts w:ascii="GHEA Mariam" w:hAnsi="GHEA Mariam" w:cs="Sylfaen"/>
          <w:sz w:val="24"/>
          <w:szCs w:val="24"/>
          <w:lang w:val="hy-AM"/>
        </w:rPr>
        <w:t>լության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E339A3">
        <w:rPr>
          <w:rFonts w:ascii="GHEA Mariam" w:hAnsi="GHEA Mariam"/>
          <w:sz w:val="24"/>
          <w:szCs w:val="24"/>
          <w:lang w:val="hy-AM"/>
        </w:rPr>
        <w:t>և իրականացնել գույ</w:t>
      </w:r>
      <w:r w:rsidR="00112897">
        <w:rPr>
          <w:rFonts w:ascii="GHEA Mariam" w:hAnsi="GHEA Mariam"/>
          <w:sz w:val="24"/>
          <w:szCs w:val="24"/>
          <w:lang w:val="hy-AM"/>
        </w:rPr>
        <w:softHyphen/>
      </w:r>
      <w:r w:rsidRPr="00E339A3">
        <w:rPr>
          <w:rFonts w:ascii="GHEA Mariam" w:hAnsi="GHEA Mariam"/>
          <w:sz w:val="24"/>
          <w:szCs w:val="24"/>
          <w:lang w:val="hy-AM"/>
        </w:rPr>
        <w:t>քերի</w:t>
      </w:r>
      <w:r w:rsidRPr="00E339A3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E339A3">
        <w:rPr>
          <w:rFonts w:ascii="GHEA Mariam" w:hAnsi="GHEA Mariam"/>
          <w:sz w:val="24"/>
          <w:szCs w:val="24"/>
          <w:lang w:val="hy-AM"/>
        </w:rPr>
        <w:t>-</w:t>
      </w:r>
      <w:r w:rsidRPr="00E339A3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E339A3">
        <w:rPr>
          <w:rFonts w:ascii="GHEA Mariam" w:hAnsi="GHEA Mariam"/>
          <w:sz w:val="24"/>
          <w:szCs w:val="24"/>
          <w:lang w:val="hy-AM"/>
        </w:rPr>
        <w:t xml:space="preserve"> </w:t>
      </w:r>
      <w:r w:rsidRPr="00E339A3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E339A3">
        <w:rPr>
          <w:rFonts w:ascii="GHEA Mariam" w:hAnsi="GHEA Mariam"/>
          <w:sz w:val="24"/>
          <w:szCs w:val="24"/>
          <w:lang w:val="hy-AM"/>
        </w:rPr>
        <w:t>:</w:t>
      </w:r>
    </w:p>
    <w:p w:rsidR="00E339A3" w:rsidRPr="00E339A3" w:rsidRDefault="00E339A3" w:rsidP="00F03ED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339A3">
        <w:rPr>
          <w:rFonts w:ascii="GHEA Mariam" w:hAnsi="GHEA Mariam"/>
          <w:sz w:val="24"/>
          <w:szCs w:val="24"/>
          <w:lang w:val="hy-AM"/>
        </w:rPr>
        <w:t xml:space="preserve">4. Առաջարկել </w:t>
      </w:r>
      <w:bookmarkStart w:id="2" w:name="_Hlk138667253"/>
      <w:r w:rsidRPr="00E339A3">
        <w:rPr>
          <w:rFonts w:ascii="GHEA Mariam" w:hAnsi="GHEA Mariam"/>
          <w:sz w:val="24"/>
          <w:szCs w:val="24"/>
          <w:lang w:val="hy-AM"/>
        </w:rPr>
        <w:t>«</w:t>
      </w:r>
      <w:bookmarkEnd w:id="2"/>
      <w:r w:rsidRPr="00E339A3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</w:t>
      </w:r>
      <w:r w:rsidR="00973A52">
        <w:rPr>
          <w:rFonts w:ascii="GHEA Mariam" w:hAnsi="GHEA Mariam"/>
          <w:sz w:val="24"/>
          <w:szCs w:val="24"/>
          <w:lang w:val="hy-AM"/>
        </w:rPr>
        <w:softHyphen/>
      </w:r>
      <w:r w:rsidRPr="00E339A3">
        <w:rPr>
          <w:rFonts w:ascii="GHEA Mariam" w:hAnsi="GHEA Mariam"/>
          <w:sz w:val="24"/>
          <w:szCs w:val="24"/>
          <w:lang w:val="hy-AM"/>
        </w:rPr>
        <w:t>հովել սույն որոշման 3-րդ կետի 2-րդ ենթակետում նշված համաձայնագրի նոտա</w:t>
      </w:r>
      <w:r w:rsidR="00973A52">
        <w:rPr>
          <w:rFonts w:ascii="GHEA Mariam" w:hAnsi="GHEA Mariam"/>
          <w:sz w:val="24"/>
          <w:szCs w:val="24"/>
          <w:lang w:val="hy-AM"/>
        </w:rPr>
        <w:softHyphen/>
      </w:r>
      <w:r w:rsidRPr="00E339A3">
        <w:rPr>
          <w:rFonts w:ascii="GHEA Mariam" w:hAnsi="GHEA Mariam"/>
          <w:sz w:val="24"/>
          <w:szCs w:val="24"/>
          <w:lang w:val="hy-AM"/>
        </w:rPr>
        <w:t>րական վավերացումը, դրանից բխող գույքային իրավունքների պետական գրանց</w:t>
      </w:r>
      <w:r w:rsidR="00973A52">
        <w:rPr>
          <w:rFonts w:ascii="GHEA Mariam" w:hAnsi="GHEA Mariam"/>
          <w:sz w:val="24"/>
          <w:szCs w:val="24"/>
          <w:lang w:val="hy-AM"/>
        </w:rPr>
        <w:softHyphen/>
      </w:r>
      <w:r w:rsidRPr="00E339A3">
        <w:rPr>
          <w:rFonts w:ascii="GHEA Mariam" w:hAnsi="GHEA Mariam"/>
          <w:sz w:val="24"/>
          <w:szCs w:val="24"/>
          <w:lang w:val="hy-AM"/>
        </w:rPr>
        <w:t>ման և նշված գործողությունների իրականացման համար անհրաժեշտ ծախսերի կատարումը: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E959D5">
        <w:rPr>
          <w:rFonts w:ascii="GHEA Mariam" w:hAnsi="GHEA Mariam" w:cs="Arial Armenian"/>
          <w:sz w:val="24"/>
          <w:szCs w:val="24"/>
          <w:lang w:val="hy-AM"/>
        </w:rPr>
        <w:tab/>
      </w:r>
      <w:r w:rsidR="00E959D5">
        <w:rPr>
          <w:rFonts w:ascii="GHEA Mariam" w:hAnsi="GHEA Mariam" w:cs="Arial Armenian"/>
          <w:sz w:val="24"/>
          <w:szCs w:val="24"/>
          <w:lang w:val="hy-AM"/>
        </w:rPr>
        <w:tab/>
      </w:r>
      <w:r w:rsidR="00E959D5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41C9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2B0401">
      <w:headerReference w:type="even" r:id="rId7"/>
      <w:headerReference w:type="default" r:id="rId8"/>
      <w:footerReference w:type="even" r:id="rId9"/>
      <w:pgSz w:w="11909" w:h="16834" w:code="9"/>
      <w:pgMar w:top="144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368" w:rsidRDefault="00561368">
      <w:r>
        <w:separator/>
      </w:r>
    </w:p>
  </w:endnote>
  <w:endnote w:type="continuationSeparator" w:id="0">
    <w:p w:rsidR="00561368" w:rsidRDefault="00561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959D5">
      <w:rPr>
        <w:noProof/>
        <w:sz w:val="18"/>
      </w:rPr>
      <w:t>KA-177-7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368" w:rsidRDefault="00561368">
      <w:r>
        <w:separator/>
      </w:r>
    </w:p>
  </w:footnote>
  <w:footnote w:type="continuationSeparator" w:id="0">
    <w:p w:rsidR="00561368" w:rsidRDefault="005613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56E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CDA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97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0B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C9C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4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2B2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6E7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368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E0B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0EF8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6E9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A52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9A3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9D5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EDD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A176CD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959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959D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1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23</cp:revision>
  <cp:lastPrinted>2026-06-30T05:37:00Z</cp:lastPrinted>
  <dcterms:created xsi:type="dcterms:W3CDTF">2026-01-05T05:12:00Z</dcterms:created>
  <dcterms:modified xsi:type="dcterms:W3CDTF">2026-06-30T13:00:00Z</dcterms:modified>
</cp:coreProperties>
</file>