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06C7C" w14:textId="6D13612F" w:rsidR="00C55121" w:rsidRPr="001631D6" w:rsidRDefault="00C55121" w:rsidP="0011266A">
      <w:pPr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1631D6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14:paraId="2BAE2165" w14:textId="7CBBCD0D" w:rsidR="008E2C8B" w:rsidRPr="008A78D3" w:rsidRDefault="008A78D3" w:rsidP="00F10F20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8A78D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«ՀԱՅԿԱԿԱՆ ԱՏՈՄԱՅԻՆ ԷԼԵԿՏՐԱԿԱՅԱՆ» ՓԱԿ ԲԱԺՆԵՏԻՐԱԿԱՆ ԸՆԿԵՐՈՒԹՅԱՆ № 2 ԷՆԵՐԳԱԲԼՈԿԻ ՇԱՀԱԳՈՐԾՄԱՆ ԺԱՄԿԵՏԻ ԿՐԿՆԱԿԻ ԵՐԿԱՐԱՁԳՄԱՆ ԱՇԽԱՏԱՆՔՆԵՐԻ ՖԻՆԱՆՍԱՎՈՐՄԱՆ ՆՊԱՏԱԿՈՎ 2026 ԹՎԱԿԱՆԻ ՀԱՅԱՍՏԱՆԻ ՀԱՆՐԱՊԵՏՈՒԹՅԱՆ ՊԵՏԱԿԱՆ ԲՅՈՒՋԵԻՑ ՀԱՏԿԱՑՎՈՂ ԲՅՈՒՋԵՏԱՅԻՆ ՎԱՐԿԻ ՏՐԱՄԱԴՐՄԱՆ ՊԱՅՄԱՆՆԵՐԸ ՍԱՀՄԱՆԵԼՈՒ ՄԱՍԻՆ</w:t>
      </w:r>
      <w:r w:rsidR="00624C74" w:rsidRPr="008A78D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» ՀՀ ԿԱՌԱՎԱՐՈՒԹՅԱՆ ՈՐՈՇՄԱՆ ՆԱԽԱԳԾԻ</w:t>
      </w:r>
      <w:r w:rsidR="00F10F20" w:rsidRPr="008A78D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62089F" w:rsidRPr="008A78D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(</w:t>
      </w:r>
      <w:r w:rsidR="00571EAC" w:rsidRPr="008A78D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այսուհետ</w:t>
      </w:r>
      <w:r w:rsidR="0062089F" w:rsidRPr="008A78D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՝ Ն</w:t>
      </w:r>
      <w:r w:rsidR="00571EAC" w:rsidRPr="008A78D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ախագիծ</w:t>
      </w:r>
      <w:r w:rsidR="0062089F" w:rsidRPr="008A78D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)</w:t>
      </w:r>
    </w:p>
    <w:p w14:paraId="0BE0017A" w14:textId="77777777" w:rsidR="00BE0122" w:rsidRPr="005031B8" w:rsidRDefault="00BE0122" w:rsidP="00F10F20">
      <w:pPr>
        <w:spacing w:line="240" w:lineRule="auto"/>
        <w:jc w:val="center"/>
        <w:rPr>
          <w:rFonts w:ascii="GHEA Grapalat" w:hAnsi="GHEA Grapalat"/>
          <w:b/>
          <w:bCs/>
          <w:sz w:val="16"/>
          <w:szCs w:val="16"/>
          <w:lang w:val="hy-AM"/>
        </w:rPr>
      </w:pPr>
    </w:p>
    <w:tbl>
      <w:tblPr>
        <w:tblW w:w="10620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"/>
        <w:gridCol w:w="10185"/>
      </w:tblGrid>
      <w:tr w:rsidR="00C55121" w:rsidRPr="008C6420" w14:paraId="5FCEC997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E2ACD4" w14:textId="77777777" w:rsidR="00C55121" w:rsidRPr="008C6420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C6420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0D2199" w14:textId="7D40C785" w:rsidR="00C55121" w:rsidRPr="008C6420" w:rsidRDefault="001D3AC4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A066E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proofErr w:type="spellEnd"/>
            <w:r w:rsidRPr="002A066E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2A066E">
              <w:rPr>
                <w:rFonts w:ascii="GHEA Grapalat" w:hAnsi="GHEA Grapalat" w:cs="Sylfaen"/>
                <w:b/>
                <w:sz w:val="24"/>
                <w:szCs w:val="24"/>
              </w:rPr>
              <w:t>ընթացիկ</w:t>
            </w:r>
            <w:proofErr w:type="spellEnd"/>
            <w:r w:rsidRPr="002A066E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A066E">
              <w:rPr>
                <w:rFonts w:ascii="GHEA Grapalat" w:hAnsi="GHEA Grapalat" w:cs="Sylfaen"/>
                <w:b/>
                <w:sz w:val="24"/>
                <w:szCs w:val="24"/>
              </w:rPr>
              <w:t>իրավիճակը</w:t>
            </w:r>
            <w:proofErr w:type="spellEnd"/>
            <w:r w:rsidRPr="002A066E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2A066E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2A066E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A066E">
              <w:rPr>
                <w:rFonts w:ascii="GHEA Grapalat" w:hAnsi="GHEA Grapalat" w:cs="Sylfaen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B72E21" w:rsidRPr="00CD764B" w14:paraId="13655C66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88BFC" w14:textId="77777777" w:rsidR="00B72E21" w:rsidRPr="008C6420" w:rsidRDefault="00B72E21" w:rsidP="00B72E21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BD39F6" w14:textId="69D875D8" w:rsidR="00B72E21" w:rsidRPr="00EE62CE" w:rsidRDefault="009004D8" w:rsidP="00847A84">
            <w:pPr>
              <w:pStyle w:val="NormalWeb"/>
              <w:shd w:val="clear" w:color="auto" w:fill="FFFFFF"/>
              <w:jc w:val="both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 xml:space="preserve">Հայկական ԱԷԿ-ի </w:t>
            </w:r>
            <w:r w:rsidR="008E7355" w:rsidRPr="000F7F54">
              <w:rPr>
                <w:rFonts w:ascii="GHEA Grapalat" w:hAnsi="GHEA Grapalat" w:cs="Calibri"/>
                <w:lang w:val="hy-AM"/>
              </w:rPr>
              <w:t>2-</w:t>
            </w:r>
            <w:r>
              <w:rPr>
                <w:rFonts w:ascii="GHEA Grapalat" w:hAnsi="GHEA Grapalat" w:cs="Calibri"/>
                <w:lang w:val="hy-AM"/>
              </w:rPr>
              <w:t xml:space="preserve">րդ էներգաբլոկի շահագործման նախագծային ժամկետի երկարաձգում և արդիականացում ծրագրի (այսուհետ՝ ՇԺԵ-1) շրջանակներում Հայկական ԱԷԿ-ի </w:t>
            </w:r>
            <w:r w:rsidR="00AA4DA2" w:rsidRPr="000F7F54">
              <w:rPr>
                <w:rFonts w:ascii="GHEA Grapalat" w:hAnsi="GHEA Grapalat" w:cs="Calibri"/>
                <w:lang w:val="hy-AM"/>
              </w:rPr>
              <w:t xml:space="preserve">2-րդ էներգաբլոկի </w:t>
            </w:r>
            <w:r>
              <w:rPr>
                <w:rFonts w:ascii="GHEA Grapalat" w:hAnsi="GHEA Grapalat" w:cs="Calibri"/>
                <w:lang w:val="hy-AM"/>
              </w:rPr>
              <w:t xml:space="preserve">շահագործման ժամկետի երկարացման աշխատանքների ֆինանսավորման նպատակով ՀՀ կառավարությունը 11.06.2020թ. ընդունել է № 953-Ն որոշումը (այսուհետ՝ </w:t>
            </w:r>
            <w:r w:rsidRPr="005031B8">
              <w:rPr>
                <w:rFonts w:ascii="GHEA Grapalat" w:hAnsi="GHEA Grapalat" w:cs="Calibri"/>
                <w:lang w:val="hy-AM"/>
              </w:rPr>
              <w:t>Որոշում</w:t>
            </w:r>
            <w:r>
              <w:rPr>
                <w:rFonts w:ascii="GHEA Grapalat" w:hAnsi="GHEA Grapalat" w:cs="Calibri"/>
                <w:lang w:val="hy-AM"/>
              </w:rPr>
              <w:t>),</w:t>
            </w:r>
            <w:r w:rsidRPr="005031B8">
              <w:rPr>
                <w:rFonts w:ascii="GHEA Grapalat" w:hAnsi="GHEA Grapalat" w:cs="Calibri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lang w:val="hy-AM"/>
              </w:rPr>
              <w:t>որի համաձայն՝ «Հայկական ատոմային էլեկտրակայան» ՓԲ ընկերությանը (այսուհետ՝ Ընկերություն) ՀՀ պետական բյուջեից</w:t>
            </w:r>
            <w:r w:rsidR="009D2EF0" w:rsidRPr="009D2EF0">
              <w:rPr>
                <w:rFonts w:ascii="GHEA Grapalat" w:hAnsi="GHEA Grapalat" w:cs="Calibri"/>
                <w:lang w:val="hy-AM"/>
              </w:rPr>
              <w:t xml:space="preserve"> 2020-2025թթ. ընթացքում</w:t>
            </w:r>
            <w:r>
              <w:rPr>
                <w:rFonts w:ascii="GHEA Grapalat" w:hAnsi="GHEA Grapalat" w:cs="Calibri"/>
                <w:lang w:val="hy-AM"/>
              </w:rPr>
              <w:t xml:space="preserve"> տրամադրվել է </w:t>
            </w:r>
            <w:r w:rsidR="00AA4DA2" w:rsidRPr="009D2EF0">
              <w:rPr>
                <w:rFonts w:ascii="GHEA Grapalat" w:hAnsi="GHEA Grapalat" w:cs="Calibri"/>
                <w:lang w:val="hy-AM"/>
              </w:rPr>
              <w:t xml:space="preserve">63,2 մլրդ դրամի չափով </w:t>
            </w:r>
            <w:r>
              <w:rPr>
                <w:rFonts w:ascii="GHEA Grapalat" w:hAnsi="GHEA Grapalat" w:cs="Calibri"/>
                <w:lang w:val="hy-AM"/>
              </w:rPr>
              <w:t>բյուջետային վարկ</w:t>
            </w:r>
            <w:r w:rsidRPr="005031B8">
              <w:rPr>
                <w:rFonts w:ascii="GHEA Grapalat" w:hAnsi="GHEA Grapalat" w:cs="Calibri"/>
                <w:lang w:val="hy-AM"/>
              </w:rPr>
              <w:t xml:space="preserve">: Որոշման համաձայն՝ սահմանվել են նաև բյուջետային վարկի տրամադրման պայմանները: </w:t>
            </w:r>
            <w:r w:rsidR="00E0453E" w:rsidRPr="009D2EF0">
              <w:rPr>
                <w:rFonts w:ascii="GHEA Grapalat" w:hAnsi="GHEA Grapalat" w:cs="Calibri"/>
                <w:lang w:val="hy-AM"/>
              </w:rPr>
              <w:t>ՇԺԵ-1 նպատակն է</w:t>
            </w:r>
            <w:r w:rsidR="008E7355" w:rsidRPr="009D2EF0">
              <w:rPr>
                <w:rFonts w:ascii="GHEA Grapalat" w:hAnsi="GHEA Grapalat" w:cs="Calibri"/>
                <w:lang w:val="hy-AM"/>
              </w:rPr>
              <w:t>ր</w:t>
            </w:r>
            <w:r w:rsidR="00E0453E" w:rsidRPr="009D2EF0">
              <w:rPr>
                <w:rFonts w:ascii="GHEA Grapalat" w:hAnsi="GHEA Grapalat" w:cs="Calibri"/>
                <w:lang w:val="hy-AM"/>
              </w:rPr>
              <w:t xml:space="preserve"> </w:t>
            </w:r>
            <w:r w:rsidR="008E7355" w:rsidRPr="005E6CEA">
              <w:rPr>
                <w:rFonts w:ascii="GHEA Grapalat" w:hAnsi="GHEA Grapalat" w:cs="Calibri"/>
                <w:lang w:val="hy-AM"/>
              </w:rPr>
              <w:t>Հայկական ԱԷԿ-ի</w:t>
            </w:r>
            <w:r w:rsidR="00E0453E" w:rsidRPr="00E0453E">
              <w:rPr>
                <w:rFonts w:ascii="GHEA Grapalat" w:hAnsi="GHEA Grapalat" w:cs="Calibri"/>
                <w:lang w:val="hy-AM"/>
              </w:rPr>
              <w:t xml:space="preserve"> </w:t>
            </w:r>
            <w:r w:rsidR="008E7355" w:rsidRPr="009D2EF0">
              <w:rPr>
                <w:rFonts w:ascii="GHEA Grapalat" w:hAnsi="GHEA Grapalat" w:cs="Calibri"/>
                <w:lang w:val="hy-AM"/>
              </w:rPr>
              <w:t>2-</w:t>
            </w:r>
            <w:r w:rsidR="00E0453E" w:rsidRPr="00E0453E">
              <w:rPr>
                <w:rFonts w:ascii="GHEA Grapalat" w:hAnsi="GHEA Grapalat" w:cs="Calibri"/>
                <w:lang w:val="hy-AM"/>
              </w:rPr>
              <w:t>րդ էներգաբլոկի արդիականացման և</w:t>
            </w:r>
            <w:r w:rsidR="00E0453E" w:rsidRPr="009D2EF0">
              <w:rPr>
                <w:rFonts w:ascii="GHEA Grapalat" w:hAnsi="GHEA Grapalat" w:cs="Calibri"/>
                <w:lang w:val="hy-AM"/>
              </w:rPr>
              <w:t xml:space="preserve"> </w:t>
            </w:r>
            <w:r w:rsidR="00E0453E" w:rsidRPr="00E0453E">
              <w:rPr>
                <w:rFonts w:ascii="GHEA Grapalat" w:hAnsi="GHEA Grapalat" w:cs="Calibri"/>
                <w:lang w:val="hy-AM"/>
              </w:rPr>
              <w:t>շահագործման ժամկետ</w:t>
            </w:r>
            <w:r w:rsidR="00E0453E" w:rsidRPr="009D2EF0">
              <w:rPr>
                <w:rFonts w:ascii="GHEA Grapalat" w:hAnsi="GHEA Grapalat" w:cs="Calibri"/>
                <w:lang w:val="hy-AM"/>
              </w:rPr>
              <w:t>ը երկարաձգել</w:t>
            </w:r>
            <w:r w:rsidR="00E0453E" w:rsidRPr="00E0453E">
              <w:rPr>
                <w:rFonts w:ascii="GHEA Grapalat" w:hAnsi="GHEA Grapalat" w:cs="Calibri"/>
                <w:lang w:val="hy-AM"/>
              </w:rPr>
              <w:t xml:space="preserve"> մինչև 2026թ.</w:t>
            </w:r>
            <w:r w:rsidR="00E0453E" w:rsidRPr="009D2EF0">
              <w:rPr>
                <w:rFonts w:ascii="GHEA Grapalat" w:hAnsi="GHEA Grapalat" w:cs="Calibri"/>
                <w:lang w:val="hy-AM"/>
              </w:rPr>
              <w:t>:</w:t>
            </w:r>
            <w:r w:rsidR="00AA4DA2" w:rsidRPr="009D2EF0">
              <w:rPr>
                <w:rFonts w:ascii="GHEA Grapalat" w:hAnsi="GHEA Grapalat" w:cs="Calibri"/>
                <w:lang w:val="hy-AM"/>
              </w:rPr>
              <w:t xml:space="preserve"> </w:t>
            </w:r>
            <w:r w:rsidR="009D2EF0" w:rsidRPr="009D2EF0">
              <w:rPr>
                <w:rFonts w:ascii="GHEA Grapalat" w:hAnsi="GHEA Grapalat" w:cs="Calibri"/>
                <w:lang w:val="hy-AM"/>
              </w:rPr>
              <w:t xml:space="preserve">Այնուհետև </w:t>
            </w:r>
            <w:r w:rsidR="009D2EF0" w:rsidRPr="005E6CEA">
              <w:rPr>
                <w:rFonts w:ascii="GHEA Grapalat" w:hAnsi="GHEA Grapalat" w:cs="Calibri"/>
                <w:lang w:val="hy-AM"/>
              </w:rPr>
              <w:t xml:space="preserve">Հայկական ԱԷԿ-ի </w:t>
            </w:r>
            <w:r w:rsidR="009D2EF0" w:rsidRPr="009D2EF0">
              <w:rPr>
                <w:rFonts w:ascii="GHEA Grapalat" w:hAnsi="GHEA Grapalat" w:cs="Calibri"/>
                <w:lang w:val="hy-AM"/>
              </w:rPr>
              <w:t>2-</w:t>
            </w:r>
            <w:r w:rsidR="009D2EF0" w:rsidRPr="00E0453E">
              <w:rPr>
                <w:rFonts w:ascii="GHEA Grapalat" w:hAnsi="GHEA Grapalat" w:cs="Calibri"/>
                <w:lang w:val="hy-AM"/>
              </w:rPr>
              <w:t>րդ էներգաբլոկի արդիականացման և</w:t>
            </w:r>
            <w:r w:rsidR="009D2EF0" w:rsidRPr="000336A4">
              <w:rPr>
                <w:rFonts w:ascii="GHEA Grapalat" w:hAnsi="GHEA Grapalat" w:cs="Calibri"/>
                <w:lang w:val="hy-AM"/>
              </w:rPr>
              <w:t xml:space="preserve"> </w:t>
            </w:r>
            <w:r w:rsidR="009D2EF0" w:rsidRPr="00E0453E">
              <w:rPr>
                <w:rFonts w:ascii="GHEA Grapalat" w:hAnsi="GHEA Grapalat" w:cs="Calibri"/>
                <w:lang w:val="hy-AM"/>
              </w:rPr>
              <w:t>շահագործման ժամկետ</w:t>
            </w:r>
            <w:r w:rsidR="009D2EF0" w:rsidRPr="000336A4">
              <w:rPr>
                <w:rFonts w:ascii="GHEA Grapalat" w:hAnsi="GHEA Grapalat" w:cs="Calibri"/>
                <w:lang w:val="hy-AM"/>
              </w:rPr>
              <w:t>ը</w:t>
            </w:r>
            <w:r w:rsidR="009D2EF0" w:rsidRPr="009D2EF0">
              <w:rPr>
                <w:rFonts w:ascii="GHEA Grapalat" w:hAnsi="GHEA Grapalat" w:cs="Calibri"/>
                <w:lang w:val="hy-AM"/>
              </w:rPr>
              <w:t xml:space="preserve"> մինչև 2036թ. երկարաձգելու նպատակով</w:t>
            </w:r>
            <w:r w:rsidR="009D2EF0" w:rsidRPr="000F7F54">
              <w:rPr>
                <w:rFonts w:ascii="GHEA Grapalat" w:hAnsi="GHEA Grapalat" w:cs="Calibri"/>
                <w:lang w:val="hy-AM"/>
              </w:rPr>
              <w:t xml:space="preserve"> </w:t>
            </w:r>
            <w:r w:rsidR="00190DD8" w:rsidRPr="00E0453E">
              <w:rPr>
                <w:rFonts w:ascii="GHEA Grapalat" w:hAnsi="GHEA Grapalat" w:cs="Calibri"/>
                <w:lang w:val="hy-AM"/>
              </w:rPr>
              <w:t>ՀՀ կառավարությ</w:t>
            </w:r>
            <w:r w:rsidR="009D2EF0" w:rsidRPr="000F7F54">
              <w:rPr>
                <w:rFonts w:ascii="GHEA Grapalat" w:hAnsi="GHEA Grapalat" w:cs="Calibri"/>
                <w:lang w:val="hy-AM"/>
              </w:rPr>
              <w:t>ունը</w:t>
            </w:r>
            <w:r w:rsidR="00190DD8" w:rsidRPr="00E0453E">
              <w:rPr>
                <w:rFonts w:ascii="GHEA Grapalat" w:hAnsi="GHEA Grapalat" w:cs="Calibri"/>
                <w:lang w:val="hy-AM"/>
              </w:rPr>
              <w:t xml:space="preserve"> 14.09.2023թ. </w:t>
            </w:r>
            <w:r w:rsidR="006D6E33" w:rsidRPr="000F7F54">
              <w:rPr>
                <w:rFonts w:ascii="GHEA Grapalat" w:hAnsi="GHEA Grapalat" w:cs="Calibri"/>
                <w:lang w:val="hy-AM"/>
              </w:rPr>
              <w:t xml:space="preserve">ընդունեց </w:t>
            </w:r>
            <w:r w:rsidR="00190DD8" w:rsidRPr="00E0453E">
              <w:rPr>
                <w:rFonts w:ascii="GHEA Grapalat" w:hAnsi="GHEA Grapalat" w:cs="Calibri"/>
                <w:lang w:val="hy-AM"/>
              </w:rPr>
              <w:t>№ 1597-Ա որոշ</w:t>
            </w:r>
            <w:r w:rsidR="006D6E33" w:rsidRPr="000F7F54">
              <w:rPr>
                <w:rFonts w:ascii="GHEA Grapalat" w:hAnsi="GHEA Grapalat" w:cs="Calibri"/>
                <w:lang w:val="hy-AM"/>
              </w:rPr>
              <w:t>ումը, որի համաձյան՝</w:t>
            </w:r>
            <w:r w:rsidR="00190DD8" w:rsidRPr="00E0453E">
              <w:rPr>
                <w:rFonts w:ascii="GHEA Grapalat" w:hAnsi="GHEA Grapalat" w:cs="Calibri"/>
                <w:lang w:val="hy-AM"/>
              </w:rPr>
              <w:t xml:space="preserve"> հաստ</w:t>
            </w:r>
            <w:r w:rsidR="006D6E33" w:rsidRPr="000F7F54">
              <w:rPr>
                <w:rFonts w:ascii="GHEA Grapalat" w:hAnsi="GHEA Grapalat" w:cs="Calibri"/>
                <w:lang w:val="hy-AM"/>
              </w:rPr>
              <w:t>ատվեց</w:t>
            </w:r>
            <w:r w:rsidR="00190DD8" w:rsidRPr="005031B8">
              <w:rPr>
                <w:rFonts w:ascii="GHEA Grapalat" w:hAnsi="GHEA Grapalat" w:cs="Calibri"/>
                <w:lang w:val="hy-AM"/>
              </w:rPr>
              <w:t xml:space="preserve"> </w:t>
            </w:r>
            <w:r w:rsidR="00190DD8" w:rsidRPr="005E6CEA">
              <w:rPr>
                <w:rFonts w:ascii="GHEA Grapalat" w:hAnsi="GHEA Grapalat" w:cs="Calibri"/>
                <w:lang w:val="hy-AM"/>
              </w:rPr>
              <w:t xml:space="preserve">Հայկական ԱԷԿ-ի </w:t>
            </w:r>
            <w:r w:rsidR="008E7355" w:rsidRPr="009D2EF0">
              <w:rPr>
                <w:rFonts w:ascii="GHEA Grapalat" w:hAnsi="GHEA Grapalat" w:cs="Calibri"/>
                <w:lang w:val="hy-AM"/>
              </w:rPr>
              <w:t>2-</w:t>
            </w:r>
            <w:r w:rsidR="00190DD8" w:rsidRPr="005E6CEA">
              <w:rPr>
                <w:rFonts w:ascii="GHEA Grapalat" w:hAnsi="GHEA Grapalat" w:cs="Calibri"/>
                <w:lang w:val="hy-AM"/>
              </w:rPr>
              <w:t>րդ էներգաբլոկի շահագործման նախագծային ժամկետի</w:t>
            </w:r>
            <w:r w:rsidR="00190DD8" w:rsidRPr="005031B8">
              <w:rPr>
                <w:rFonts w:ascii="GHEA Grapalat" w:hAnsi="GHEA Grapalat" w:cs="Calibri"/>
                <w:lang w:val="hy-AM"/>
              </w:rPr>
              <w:t xml:space="preserve"> կրկնակի</w:t>
            </w:r>
            <w:r w:rsidR="00190DD8" w:rsidRPr="005E6CEA">
              <w:rPr>
                <w:rFonts w:ascii="GHEA Grapalat" w:hAnsi="GHEA Grapalat" w:cs="Calibri"/>
                <w:lang w:val="hy-AM"/>
              </w:rPr>
              <w:t xml:space="preserve"> երկարաձգում և արդիականացում ծրագ</w:t>
            </w:r>
            <w:r w:rsidR="00190DD8" w:rsidRPr="009D2EF0">
              <w:rPr>
                <w:rFonts w:ascii="GHEA Grapalat" w:hAnsi="GHEA Grapalat" w:cs="Calibri"/>
                <w:lang w:val="hy-AM"/>
              </w:rPr>
              <w:t>իրը</w:t>
            </w:r>
            <w:r w:rsidR="00190DD8" w:rsidRPr="005E6CEA">
              <w:rPr>
                <w:rFonts w:ascii="GHEA Grapalat" w:hAnsi="GHEA Grapalat" w:cs="Calibri"/>
                <w:lang w:val="hy-AM"/>
              </w:rPr>
              <w:t xml:space="preserve"> (այսուհետ՝ ՇԺԵ-</w:t>
            </w:r>
            <w:r w:rsidR="00190DD8" w:rsidRPr="005031B8">
              <w:rPr>
                <w:rFonts w:ascii="GHEA Grapalat" w:hAnsi="GHEA Grapalat" w:cs="Calibri"/>
                <w:lang w:val="hy-AM"/>
              </w:rPr>
              <w:t>2</w:t>
            </w:r>
            <w:r w:rsidR="00190DD8" w:rsidRPr="005E6CEA">
              <w:rPr>
                <w:rFonts w:ascii="GHEA Grapalat" w:hAnsi="GHEA Grapalat" w:cs="Calibri"/>
                <w:lang w:val="hy-AM"/>
              </w:rPr>
              <w:t>)</w:t>
            </w:r>
            <w:r w:rsidR="00190DD8" w:rsidRPr="00190DD8">
              <w:rPr>
                <w:rFonts w:ascii="GHEA Grapalat" w:hAnsi="GHEA Grapalat" w:cs="Calibri"/>
                <w:lang w:val="hy-AM"/>
              </w:rPr>
              <w:t>, որի իրականացման համար նախատեսվել է 160 մլն ԱՄՆ դոլար, ինչպես նա</w:t>
            </w:r>
            <w:r w:rsidR="00190DD8" w:rsidRPr="005031B8">
              <w:rPr>
                <w:rFonts w:ascii="GHEA Grapalat" w:hAnsi="GHEA Grapalat" w:cs="Calibri"/>
                <w:lang w:val="hy-AM"/>
              </w:rPr>
              <w:t xml:space="preserve">և ՇԺԵ-2 </w:t>
            </w:r>
            <w:r w:rsidR="00190DD8" w:rsidRPr="00190DD8">
              <w:rPr>
                <w:rFonts w:ascii="GHEA Grapalat" w:hAnsi="GHEA Grapalat" w:cs="Calibri"/>
                <w:lang w:val="hy-AM"/>
              </w:rPr>
              <w:t>Ծ</w:t>
            </w:r>
            <w:r w:rsidR="00190DD8" w:rsidRPr="005031B8">
              <w:rPr>
                <w:rFonts w:ascii="GHEA Grapalat" w:hAnsi="GHEA Grapalat" w:cs="Calibri"/>
                <w:lang w:val="hy-AM"/>
              </w:rPr>
              <w:t>րագրով նախատեսված միջոցառումների կազմակերպման և կատարման պլանը</w:t>
            </w:r>
            <w:r w:rsidR="00190DD8" w:rsidRPr="00190DD8">
              <w:rPr>
                <w:rFonts w:ascii="GHEA Grapalat" w:hAnsi="GHEA Grapalat" w:cs="Calibri"/>
                <w:lang w:val="hy-AM"/>
              </w:rPr>
              <w:t>, որտեղ անդրադարձ է կատարվել նաև բյուջետային վարկի տրամադրման</w:t>
            </w:r>
            <w:r w:rsidR="004948CD" w:rsidRPr="000F7F54">
              <w:rPr>
                <w:rFonts w:ascii="GHEA Grapalat" w:hAnsi="GHEA Grapalat" w:cs="Calibri"/>
                <w:lang w:val="hy-AM"/>
              </w:rPr>
              <w:t>ը</w:t>
            </w:r>
            <w:r w:rsidR="00190DD8" w:rsidRPr="00190DD8">
              <w:rPr>
                <w:rFonts w:ascii="GHEA Grapalat" w:hAnsi="GHEA Grapalat" w:cs="Calibri"/>
                <w:lang w:val="hy-AM"/>
              </w:rPr>
              <w:t>:</w:t>
            </w:r>
            <w:r w:rsidR="00190DD8" w:rsidRPr="000336A4">
              <w:rPr>
                <w:rFonts w:ascii="GHEA Grapalat" w:hAnsi="GHEA Grapalat" w:cs="Calibri"/>
                <w:lang w:val="hy-AM"/>
              </w:rPr>
              <w:t xml:space="preserve"> </w:t>
            </w:r>
            <w:r w:rsidR="00ED162D" w:rsidRPr="000336A4">
              <w:rPr>
                <w:rFonts w:ascii="GHEA Grapalat" w:hAnsi="GHEA Grapalat" w:cs="Calibri"/>
                <w:lang w:val="hy-AM"/>
              </w:rPr>
              <w:t xml:space="preserve">Հաշվի առնելով </w:t>
            </w:r>
            <w:r w:rsidR="009D2EF0">
              <w:rPr>
                <w:rFonts w:ascii="GHEA Grapalat" w:hAnsi="GHEA Grapalat" w:cs="Calibri"/>
                <w:lang w:val="hy-AM"/>
              </w:rPr>
              <w:t xml:space="preserve">Հայկական ԱԷԿ-ի </w:t>
            </w:r>
            <w:r w:rsidR="009D2EF0" w:rsidRPr="000F7F54">
              <w:rPr>
                <w:rFonts w:ascii="GHEA Grapalat" w:hAnsi="GHEA Grapalat" w:cs="Calibri"/>
                <w:lang w:val="hy-AM"/>
              </w:rPr>
              <w:t>2-</w:t>
            </w:r>
            <w:r w:rsidR="009D2EF0">
              <w:rPr>
                <w:rFonts w:ascii="GHEA Grapalat" w:hAnsi="GHEA Grapalat" w:cs="Calibri"/>
                <w:lang w:val="hy-AM"/>
              </w:rPr>
              <w:t>րդ էներգաբլոկի շահագործման նախագծային ժամկետի երկարաձգում և արդիականացում ծրագրի</w:t>
            </w:r>
            <w:r w:rsidR="009D2EF0" w:rsidRPr="000336A4">
              <w:rPr>
                <w:rFonts w:ascii="GHEA Grapalat" w:hAnsi="GHEA Grapalat" w:cs="Calibri"/>
                <w:lang w:val="hy-AM"/>
              </w:rPr>
              <w:t xml:space="preserve"> </w:t>
            </w:r>
            <w:r w:rsidR="00ED162D" w:rsidRPr="000336A4">
              <w:rPr>
                <w:rFonts w:ascii="GHEA Grapalat" w:hAnsi="GHEA Grapalat" w:cs="Calibri"/>
                <w:lang w:val="hy-AM"/>
              </w:rPr>
              <w:t>կարևորությունը և իրականացման ժամկետների հրատապությունը</w:t>
            </w:r>
            <w:r w:rsidR="008A78D3" w:rsidRPr="009D2EF0">
              <w:rPr>
                <w:rFonts w:ascii="GHEA Grapalat" w:hAnsi="GHEA Grapalat" w:cs="Calibri"/>
                <w:lang w:val="hy-AM"/>
              </w:rPr>
              <w:t xml:space="preserve"> և</w:t>
            </w:r>
            <w:r w:rsidR="00ED162D" w:rsidRPr="000336A4">
              <w:rPr>
                <w:rFonts w:ascii="GHEA Grapalat" w:hAnsi="GHEA Grapalat" w:cs="Calibri"/>
                <w:lang w:val="hy-AM"/>
              </w:rPr>
              <w:t xml:space="preserve"> </w:t>
            </w:r>
            <w:r w:rsidR="008A78D3" w:rsidRPr="009D2EF0">
              <w:rPr>
                <w:rFonts w:ascii="GHEA Grapalat" w:hAnsi="GHEA Grapalat" w:cs="Calibri"/>
                <w:lang w:val="hy-AM"/>
              </w:rPr>
              <w:t>ք</w:t>
            </w:r>
            <w:r w:rsidR="000336A4" w:rsidRPr="000F7F54">
              <w:rPr>
                <w:rFonts w:ascii="GHEA Grapalat" w:hAnsi="GHEA Grapalat" w:cs="Calibri"/>
                <w:lang w:val="hy-AM"/>
              </w:rPr>
              <w:t xml:space="preserve">անի որ </w:t>
            </w:r>
            <w:r w:rsidR="00ED162D" w:rsidRPr="005E6CEA">
              <w:rPr>
                <w:rFonts w:ascii="GHEA Grapalat" w:hAnsi="GHEA Grapalat" w:cs="Calibri"/>
                <w:lang w:val="hy-AM"/>
              </w:rPr>
              <w:t>ՇԺԵ-</w:t>
            </w:r>
            <w:r w:rsidR="00ED162D" w:rsidRPr="005031B8">
              <w:rPr>
                <w:rFonts w:ascii="GHEA Grapalat" w:hAnsi="GHEA Grapalat" w:cs="Calibri"/>
                <w:lang w:val="hy-AM"/>
              </w:rPr>
              <w:t>2</w:t>
            </w:r>
            <w:r w:rsidR="004948CD" w:rsidRPr="000F7F54">
              <w:rPr>
                <w:rFonts w:ascii="GHEA Grapalat" w:hAnsi="GHEA Grapalat" w:cs="Calibri"/>
                <w:lang w:val="hy-AM"/>
              </w:rPr>
              <w:t>-</w:t>
            </w:r>
            <w:r w:rsidR="00ED162D" w:rsidRPr="000336A4">
              <w:rPr>
                <w:rFonts w:ascii="GHEA Grapalat" w:hAnsi="GHEA Grapalat" w:cs="Calibri"/>
                <w:lang w:val="hy-AM"/>
              </w:rPr>
              <w:t>ը հանդիսան</w:t>
            </w:r>
            <w:r w:rsidR="000336A4" w:rsidRPr="009D2EF0">
              <w:rPr>
                <w:rFonts w:ascii="GHEA Grapalat" w:hAnsi="GHEA Grapalat" w:cs="Calibri"/>
                <w:lang w:val="hy-AM"/>
              </w:rPr>
              <w:t>ում է</w:t>
            </w:r>
            <w:r w:rsidR="00ED162D" w:rsidRPr="000336A4">
              <w:rPr>
                <w:rFonts w:ascii="GHEA Grapalat" w:hAnsi="GHEA Grapalat" w:cs="Calibri"/>
                <w:lang w:val="hy-AM"/>
              </w:rPr>
              <w:t xml:space="preserve"> </w:t>
            </w:r>
            <w:r w:rsidR="00ED162D" w:rsidRPr="00E0453E">
              <w:rPr>
                <w:rFonts w:ascii="GHEA Grapalat" w:hAnsi="GHEA Grapalat" w:cs="Calibri"/>
                <w:lang w:val="hy-AM"/>
              </w:rPr>
              <w:t>ՇԺԵ-1</w:t>
            </w:r>
            <w:r w:rsidR="004948CD" w:rsidRPr="000F7F54">
              <w:rPr>
                <w:rFonts w:ascii="GHEA Grapalat" w:hAnsi="GHEA Grapalat" w:cs="Calibri"/>
                <w:lang w:val="hy-AM"/>
              </w:rPr>
              <w:t>-ի</w:t>
            </w:r>
            <w:r w:rsidR="00ED162D" w:rsidRPr="000336A4">
              <w:rPr>
                <w:rFonts w:ascii="GHEA Grapalat" w:hAnsi="GHEA Grapalat" w:cs="Calibri"/>
                <w:lang w:val="hy-AM"/>
              </w:rPr>
              <w:t xml:space="preserve"> </w:t>
            </w:r>
            <w:r w:rsidR="000336A4" w:rsidRPr="009D2EF0">
              <w:rPr>
                <w:rFonts w:ascii="GHEA Grapalat" w:hAnsi="GHEA Grapalat" w:cs="Calibri"/>
                <w:lang w:val="hy-AM"/>
              </w:rPr>
              <w:t xml:space="preserve">տրամաբանական </w:t>
            </w:r>
            <w:r w:rsidR="00ED162D" w:rsidRPr="000336A4">
              <w:rPr>
                <w:rFonts w:ascii="GHEA Grapalat" w:hAnsi="GHEA Grapalat" w:cs="Calibri"/>
                <w:lang w:val="hy-AM"/>
              </w:rPr>
              <w:t>շարունակություն</w:t>
            </w:r>
            <w:r w:rsidR="004948CD" w:rsidRPr="000F7F54">
              <w:rPr>
                <w:rFonts w:ascii="GHEA Grapalat" w:hAnsi="GHEA Grapalat" w:cs="Calibri"/>
                <w:lang w:val="hy-AM"/>
              </w:rPr>
              <w:t>ը</w:t>
            </w:r>
            <w:r w:rsidR="000336A4" w:rsidRPr="009D2EF0">
              <w:rPr>
                <w:rFonts w:ascii="GHEA Grapalat" w:hAnsi="GHEA Grapalat" w:cs="Calibri"/>
                <w:lang w:val="hy-AM"/>
              </w:rPr>
              <w:t>, ինչպես նաև</w:t>
            </w:r>
            <w:r w:rsidR="000336A4" w:rsidRPr="000336A4">
              <w:rPr>
                <w:rFonts w:ascii="GHEA Grapalat" w:hAnsi="GHEA Grapalat" w:cs="Calibri"/>
                <w:lang w:val="hy-AM"/>
              </w:rPr>
              <w:t xml:space="preserve"> հիմք ընդունելով </w:t>
            </w:r>
            <w:r w:rsidR="000336A4" w:rsidRPr="00E0453E">
              <w:rPr>
                <w:rFonts w:ascii="GHEA Grapalat" w:hAnsi="GHEA Grapalat" w:cs="Calibri"/>
                <w:lang w:val="hy-AM"/>
              </w:rPr>
              <w:t>ՀՀ կառավարության</w:t>
            </w:r>
            <w:r w:rsidR="000336A4" w:rsidRPr="000336A4">
              <w:rPr>
                <w:rFonts w:ascii="GHEA Grapalat" w:hAnsi="GHEA Grapalat" w:cs="Calibri"/>
                <w:lang w:val="hy-AM"/>
              </w:rPr>
              <w:t xml:space="preserve"> </w:t>
            </w:r>
            <w:r w:rsidR="00E43CE6" w:rsidRPr="000F7F54">
              <w:rPr>
                <w:rFonts w:ascii="GHEA Grapalat" w:hAnsi="GHEA Grapalat" w:cs="Calibri"/>
                <w:lang w:val="hy-AM"/>
              </w:rPr>
              <w:t>2</w:t>
            </w:r>
            <w:r w:rsidR="00EE3178" w:rsidRPr="009D2EF0">
              <w:rPr>
                <w:rFonts w:ascii="GHEA Grapalat" w:hAnsi="GHEA Grapalat" w:cs="Calibri"/>
                <w:lang w:val="hy-AM"/>
              </w:rPr>
              <w:t>3</w:t>
            </w:r>
            <w:r w:rsidR="00EE3178" w:rsidRPr="00E0453E">
              <w:rPr>
                <w:rFonts w:ascii="GHEA Grapalat" w:hAnsi="GHEA Grapalat" w:cs="Calibri"/>
                <w:lang w:val="hy-AM"/>
              </w:rPr>
              <w:t>.0</w:t>
            </w:r>
            <w:r w:rsidR="00EE3178" w:rsidRPr="009D2EF0">
              <w:rPr>
                <w:rFonts w:ascii="GHEA Grapalat" w:hAnsi="GHEA Grapalat" w:cs="Calibri"/>
                <w:lang w:val="hy-AM"/>
              </w:rPr>
              <w:t>3</w:t>
            </w:r>
            <w:r w:rsidR="00EE3178" w:rsidRPr="00E0453E">
              <w:rPr>
                <w:rFonts w:ascii="GHEA Grapalat" w:hAnsi="GHEA Grapalat" w:cs="Calibri"/>
                <w:lang w:val="hy-AM"/>
              </w:rPr>
              <w:t xml:space="preserve">.2023թ. № </w:t>
            </w:r>
            <w:r w:rsidR="00EE3178" w:rsidRPr="009D2EF0">
              <w:rPr>
                <w:rFonts w:ascii="GHEA Grapalat" w:hAnsi="GHEA Grapalat" w:cs="Calibri"/>
                <w:lang w:val="hy-AM"/>
              </w:rPr>
              <w:t>393</w:t>
            </w:r>
            <w:r w:rsidR="00EE3178" w:rsidRPr="00E0453E">
              <w:rPr>
                <w:rFonts w:ascii="GHEA Grapalat" w:hAnsi="GHEA Grapalat" w:cs="Calibri"/>
                <w:lang w:val="hy-AM"/>
              </w:rPr>
              <w:t>-Ա</w:t>
            </w:r>
            <w:r w:rsidR="000336A4" w:rsidRPr="000336A4">
              <w:rPr>
                <w:rFonts w:ascii="GHEA Grapalat" w:hAnsi="GHEA Grapalat" w:cs="Calibri"/>
                <w:lang w:val="hy-AM"/>
              </w:rPr>
              <w:t xml:space="preserve"> </w:t>
            </w:r>
            <w:r w:rsidR="00EE3178" w:rsidRPr="009D2EF0">
              <w:rPr>
                <w:rFonts w:ascii="GHEA Grapalat" w:hAnsi="GHEA Grapalat" w:cs="Calibri"/>
                <w:lang w:val="hy-AM"/>
              </w:rPr>
              <w:t xml:space="preserve">և </w:t>
            </w:r>
            <w:r w:rsidR="00EE3178" w:rsidRPr="00E0453E">
              <w:rPr>
                <w:rFonts w:ascii="GHEA Grapalat" w:hAnsi="GHEA Grapalat" w:cs="Calibri"/>
                <w:lang w:val="hy-AM"/>
              </w:rPr>
              <w:t>14.09.2023թ. № 1597-Ա</w:t>
            </w:r>
            <w:r w:rsidR="00EE3178" w:rsidRPr="000336A4">
              <w:rPr>
                <w:rFonts w:ascii="GHEA Grapalat" w:hAnsi="GHEA Grapalat" w:cs="Calibri"/>
                <w:lang w:val="hy-AM"/>
              </w:rPr>
              <w:t xml:space="preserve"> </w:t>
            </w:r>
            <w:r w:rsidR="000336A4" w:rsidRPr="000336A4">
              <w:rPr>
                <w:rFonts w:ascii="GHEA Grapalat" w:hAnsi="GHEA Grapalat" w:cs="Calibri"/>
                <w:lang w:val="hy-AM"/>
              </w:rPr>
              <w:t>որոշումները,</w:t>
            </w:r>
            <w:r w:rsidR="000336A4" w:rsidRPr="009D2EF0">
              <w:rPr>
                <w:rFonts w:ascii="GHEA Grapalat" w:hAnsi="GHEA Grapalat" w:cs="Calibri"/>
                <w:lang w:val="hy-AM"/>
              </w:rPr>
              <w:t xml:space="preserve"> </w:t>
            </w:r>
            <w:r w:rsidR="00E07659" w:rsidRPr="005E6CEA">
              <w:rPr>
                <w:rFonts w:ascii="GHEA Grapalat" w:hAnsi="GHEA Grapalat" w:cs="Calibri"/>
                <w:lang w:val="hy-AM"/>
              </w:rPr>
              <w:t xml:space="preserve">Հայկական ԱԷԿ-ի </w:t>
            </w:r>
            <w:r w:rsidR="008E7355" w:rsidRPr="009D2EF0">
              <w:rPr>
                <w:rFonts w:ascii="GHEA Grapalat" w:hAnsi="GHEA Grapalat" w:cs="Calibri"/>
                <w:lang w:val="hy-AM"/>
              </w:rPr>
              <w:t xml:space="preserve">2-րդ էներգաբլոկի </w:t>
            </w:r>
            <w:r w:rsidR="00E07659" w:rsidRPr="005E6CEA">
              <w:rPr>
                <w:rFonts w:ascii="GHEA Grapalat" w:hAnsi="GHEA Grapalat" w:cs="Calibri"/>
                <w:lang w:val="hy-AM"/>
              </w:rPr>
              <w:t xml:space="preserve">շահագործման ժամկետի </w:t>
            </w:r>
            <w:r w:rsidR="00880D79" w:rsidRPr="009D2EF0">
              <w:rPr>
                <w:rFonts w:ascii="GHEA Grapalat" w:hAnsi="GHEA Grapalat" w:cs="Calibri"/>
                <w:lang w:val="hy-AM"/>
              </w:rPr>
              <w:t xml:space="preserve">կրկնակի </w:t>
            </w:r>
            <w:r w:rsidR="00E07659" w:rsidRPr="005E6CEA">
              <w:rPr>
                <w:rFonts w:ascii="GHEA Grapalat" w:hAnsi="GHEA Grapalat" w:cs="Calibri"/>
                <w:lang w:val="hy-AM"/>
              </w:rPr>
              <w:t xml:space="preserve">երկարացման աշխատանքների ֆինանսավորման </w:t>
            </w:r>
            <w:r w:rsidR="00E07659" w:rsidRPr="00AB6BCC">
              <w:rPr>
                <w:rFonts w:ascii="GHEA Grapalat" w:hAnsi="GHEA Grapalat" w:cs="Calibri"/>
                <w:lang w:val="hy-AM"/>
              </w:rPr>
              <w:t>նպատակով</w:t>
            </w:r>
            <w:r w:rsidR="00880D79" w:rsidRPr="009D2EF0">
              <w:rPr>
                <w:rFonts w:ascii="GHEA Grapalat" w:hAnsi="GHEA Grapalat" w:cs="Calibri"/>
                <w:lang w:val="hy-AM"/>
              </w:rPr>
              <w:t xml:space="preserve"> </w:t>
            </w:r>
            <w:r w:rsidR="00880D79" w:rsidRPr="00EE62CE">
              <w:rPr>
                <w:rFonts w:ascii="GHEA Grapalat" w:hAnsi="GHEA Grapalat" w:cs="Calibri"/>
                <w:lang w:val="hy-AM"/>
              </w:rPr>
              <w:t>«</w:t>
            </w:r>
            <w:r w:rsidR="00376422" w:rsidRPr="00EE62CE">
              <w:rPr>
                <w:rFonts w:ascii="GHEA Grapalat" w:hAnsi="GHEA Grapalat" w:cs="Calibri"/>
                <w:lang w:val="hy-AM"/>
              </w:rPr>
              <w:t>Հ</w:t>
            </w:r>
            <w:r w:rsidR="00880D79" w:rsidRPr="00EE62CE">
              <w:rPr>
                <w:rFonts w:ascii="GHEA Grapalat" w:hAnsi="GHEA Grapalat" w:cs="Calibri"/>
                <w:lang w:val="hy-AM"/>
              </w:rPr>
              <w:t xml:space="preserve">այաստանի </w:t>
            </w:r>
            <w:r w:rsidR="00376422" w:rsidRPr="00EE62CE">
              <w:rPr>
                <w:rFonts w:ascii="GHEA Grapalat" w:hAnsi="GHEA Grapalat" w:cs="Calibri"/>
                <w:lang w:val="hy-AM"/>
              </w:rPr>
              <w:t>Հ</w:t>
            </w:r>
            <w:r w:rsidR="00880D79" w:rsidRPr="00EE62CE">
              <w:rPr>
                <w:rFonts w:ascii="GHEA Grapalat" w:hAnsi="GHEA Grapalat" w:cs="Calibri"/>
                <w:lang w:val="hy-AM"/>
              </w:rPr>
              <w:t>անրապետության 2026 թվականի պետական բյուջեի մասին» օրենք</w:t>
            </w:r>
            <w:r w:rsidR="00376422" w:rsidRPr="00EE62CE">
              <w:rPr>
                <w:rFonts w:ascii="GHEA Grapalat" w:hAnsi="GHEA Grapalat" w:cs="Calibri"/>
                <w:lang w:val="hy-AM"/>
              </w:rPr>
              <w:t>ով և</w:t>
            </w:r>
            <w:r w:rsidR="00880D79" w:rsidRPr="00EE62CE">
              <w:rPr>
                <w:rFonts w:ascii="GHEA Grapalat" w:hAnsi="GHEA Grapalat" w:cs="Calibri"/>
                <w:lang w:val="hy-AM"/>
              </w:rPr>
              <w:t xml:space="preserve"> </w:t>
            </w:r>
            <w:r w:rsidR="00376422" w:rsidRPr="00EE62CE">
              <w:rPr>
                <w:rFonts w:ascii="GHEA Grapalat" w:hAnsi="GHEA Grapalat" w:cs="Calibri"/>
                <w:lang w:val="hy-AM"/>
              </w:rPr>
              <w:t xml:space="preserve">ՀՀ </w:t>
            </w:r>
            <w:r w:rsidR="00880D79" w:rsidRPr="00EE62CE">
              <w:rPr>
                <w:rFonts w:ascii="GHEA Grapalat" w:hAnsi="GHEA Grapalat" w:cs="Calibri"/>
                <w:lang w:val="hy-AM"/>
              </w:rPr>
              <w:t xml:space="preserve">կառավարության </w:t>
            </w:r>
            <w:r w:rsidR="004948CD" w:rsidRPr="00EE62CE">
              <w:rPr>
                <w:rFonts w:ascii="GHEA Grapalat" w:hAnsi="GHEA Grapalat" w:cs="Calibri"/>
                <w:lang w:val="hy-AM"/>
              </w:rPr>
              <w:t>25.12.</w:t>
            </w:r>
            <w:r w:rsidR="00880D79" w:rsidRPr="00EE62CE">
              <w:rPr>
                <w:rFonts w:ascii="GHEA Grapalat" w:hAnsi="GHEA Grapalat" w:cs="Calibri"/>
                <w:lang w:val="hy-AM"/>
              </w:rPr>
              <w:t>2025թ</w:t>
            </w:r>
            <w:r w:rsidR="00376422" w:rsidRPr="00EE62CE">
              <w:rPr>
                <w:rFonts w:ascii="GHEA Grapalat" w:hAnsi="GHEA Grapalat" w:cs="Calibri"/>
                <w:lang w:val="hy-AM"/>
              </w:rPr>
              <w:t>.</w:t>
            </w:r>
            <w:r w:rsidR="00880D79" w:rsidRPr="00EE62CE">
              <w:rPr>
                <w:rFonts w:ascii="GHEA Grapalat" w:hAnsi="GHEA Grapalat" w:cs="Calibri"/>
                <w:lang w:val="hy-AM"/>
              </w:rPr>
              <w:t xml:space="preserve"> </w:t>
            </w:r>
            <w:r w:rsidR="004948CD" w:rsidRPr="00EE62CE">
              <w:rPr>
                <w:rFonts w:ascii="GHEA Grapalat" w:hAnsi="GHEA Grapalat" w:cs="Calibri"/>
                <w:lang w:val="hy-AM"/>
              </w:rPr>
              <w:br/>
            </w:r>
            <w:r w:rsidR="00376422" w:rsidRPr="00E0453E">
              <w:rPr>
                <w:rFonts w:ascii="GHEA Grapalat" w:hAnsi="GHEA Grapalat" w:cs="Calibri"/>
                <w:lang w:val="hy-AM"/>
              </w:rPr>
              <w:t>№</w:t>
            </w:r>
            <w:r w:rsidR="00880D79" w:rsidRPr="00EE62CE">
              <w:rPr>
                <w:rFonts w:ascii="GHEA Grapalat" w:hAnsi="GHEA Grapalat" w:cs="Calibri"/>
                <w:lang w:val="hy-AM"/>
              </w:rPr>
              <w:t xml:space="preserve"> 1910-</w:t>
            </w:r>
            <w:r w:rsidR="00376422" w:rsidRPr="00EE62CE">
              <w:rPr>
                <w:rFonts w:ascii="GHEA Grapalat" w:hAnsi="GHEA Grapalat" w:cs="Calibri"/>
                <w:lang w:val="hy-AM"/>
              </w:rPr>
              <w:t>Ն</w:t>
            </w:r>
            <w:r w:rsidR="00880D79" w:rsidRPr="00EE62CE">
              <w:rPr>
                <w:rFonts w:ascii="GHEA Grapalat" w:hAnsi="GHEA Grapalat" w:cs="Calibri"/>
                <w:lang w:val="hy-AM"/>
              </w:rPr>
              <w:t xml:space="preserve"> որոշման</w:t>
            </w:r>
            <w:r w:rsidR="00376422" w:rsidRPr="00EE62CE">
              <w:rPr>
                <w:rFonts w:ascii="GHEA Grapalat" w:hAnsi="GHEA Grapalat" w:cs="Calibri"/>
                <w:lang w:val="hy-AM"/>
              </w:rPr>
              <w:t xml:space="preserve"> համաձայն՝</w:t>
            </w:r>
            <w:r w:rsidR="004948CD" w:rsidRPr="00EE62CE">
              <w:rPr>
                <w:rFonts w:ascii="GHEA Grapalat" w:hAnsi="GHEA Grapalat" w:cs="Calibri"/>
                <w:lang w:val="hy-AM"/>
              </w:rPr>
              <w:t xml:space="preserve"> </w:t>
            </w:r>
            <w:r w:rsidR="00D573B4" w:rsidRPr="00AB6BCC">
              <w:rPr>
                <w:rFonts w:ascii="GHEA Grapalat" w:hAnsi="GHEA Grapalat" w:cs="Calibri"/>
                <w:lang w:val="hy-AM"/>
              </w:rPr>
              <w:t>«</w:t>
            </w:r>
            <w:r w:rsidR="00FD20E1" w:rsidRPr="00AB6BCC">
              <w:rPr>
                <w:rFonts w:ascii="GHEA Grapalat" w:hAnsi="GHEA Grapalat" w:cs="Calibri"/>
                <w:lang w:val="hy-AM"/>
              </w:rPr>
              <w:t>1167 Էլեկտրաէներգետիկ համակարգի զարգաց</w:t>
            </w:r>
            <w:r w:rsidR="00D573B4" w:rsidRPr="00866909">
              <w:rPr>
                <w:rFonts w:ascii="GHEA Grapalat" w:hAnsi="GHEA Grapalat" w:cs="Calibri"/>
                <w:lang w:val="hy-AM"/>
              </w:rPr>
              <w:t>ման</w:t>
            </w:r>
            <w:r w:rsidR="00D573B4" w:rsidRPr="00AB6BCC">
              <w:rPr>
                <w:rFonts w:ascii="GHEA Grapalat" w:hAnsi="GHEA Grapalat" w:cs="Calibri"/>
                <w:lang w:val="hy-AM"/>
              </w:rPr>
              <w:t>»</w:t>
            </w:r>
            <w:r w:rsidR="00FD20E1" w:rsidRPr="00AB6BCC">
              <w:rPr>
                <w:rFonts w:ascii="GHEA Grapalat" w:hAnsi="GHEA Grapalat" w:cs="Calibri"/>
                <w:lang w:val="hy-AM"/>
              </w:rPr>
              <w:t xml:space="preserve"> ծրագրով </w:t>
            </w:r>
            <w:r w:rsidR="00404746" w:rsidRPr="00AB6BCC">
              <w:rPr>
                <w:rFonts w:ascii="GHEA Grapalat" w:hAnsi="GHEA Grapalat" w:cs="Calibri"/>
                <w:lang w:val="hy-AM"/>
              </w:rPr>
              <w:t>«</w:t>
            </w:r>
            <w:r w:rsidR="00D573B4" w:rsidRPr="00866909">
              <w:rPr>
                <w:rFonts w:ascii="GHEA Grapalat" w:hAnsi="GHEA Grapalat" w:cs="Calibri"/>
                <w:lang w:val="hy-AM"/>
              </w:rPr>
              <w:t xml:space="preserve">42012 </w:t>
            </w:r>
            <w:r w:rsidR="00404746" w:rsidRPr="00AB6BCC">
              <w:rPr>
                <w:rFonts w:ascii="GHEA Grapalat" w:hAnsi="GHEA Grapalat" w:cs="Calibri"/>
                <w:lang w:val="hy-AM"/>
              </w:rPr>
              <w:t xml:space="preserve">Հայկական ատոմային էլեկտրակայան» ՓԲԸ-ի 2-րդ էներգաբլոկի շահագործման նախագծային ժամկետի կրկնակի երկարաձգում» միջոցառմամբ </w:t>
            </w:r>
            <w:r w:rsidR="0098179D" w:rsidRPr="00AB6BCC">
              <w:rPr>
                <w:rFonts w:ascii="GHEA Grapalat" w:hAnsi="GHEA Grapalat" w:cs="Calibri"/>
                <w:lang w:val="hy-AM"/>
              </w:rPr>
              <w:t xml:space="preserve">(այսուհետ՝ Միջոցառում) </w:t>
            </w:r>
            <w:r w:rsidR="005A6C45" w:rsidRPr="00AB6BCC">
              <w:rPr>
                <w:rFonts w:ascii="GHEA Grapalat" w:hAnsi="GHEA Grapalat" w:cs="Calibri"/>
                <w:lang w:val="hy-AM"/>
              </w:rPr>
              <w:t>202</w:t>
            </w:r>
            <w:r w:rsidR="000E3AB1" w:rsidRPr="00190DD8">
              <w:rPr>
                <w:rFonts w:ascii="GHEA Grapalat" w:hAnsi="GHEA Grapalat" w:cs="Calibri"/>
                <w:lang w:val="hy-AM"/>
              </w:rPr>
              <w:t>6</w:t>
            </w:r>
            <w:r w:rsidR="005A6C45" w:rsidRPr="00AB6BCC">
              <w:rPr>
                <w:rFonts w:ascii="GHEA Grapalat" w:hAnsi="GHEA Grapalat" w:cs="Calibri"/>
                <w:lang w:val="hy-AM"/>
              </w:rPr>
              <w:t>թ</w:t>
            </w:r>
            <w:r w:rsidR="005A6C45" w:rsidRPr="00EE62CE">
              <w:rPr>
                <w:rFonts w:ascii="Cambria Math" w:hAnsi="Cambria Math" w:cs="Cambria Math"/>
                <w:lang w:val="hy-AM"/>
              </w:rPr>
              <w:t>․</w:t>
            </w:r>
            <w:r w:rsidR="005A6C45" w:rsidRPr="00AB6BCC">
              <w:rPr>
                <w:rFonts w:ascii="GHEA Grapalat" w:hAnsi="GHEA Grapalat" w:cs="Calibri"/>
                <w:lang w:val="hy-AM"/>
              </w:rPr>
              <w:t xml:space="preserve"> նախատեսվել է </w:t>
            </w:r>
            <w:r w:rsidR="000E3AB1" w:rsidRPr="00190DD8">
              <w:rPr>
                <w:rFonts w:ascii="GHEA Grapalat" w:hAnsi="GHEA Grapalat" w:cs="Calibri"/>
                <w:lang w:val="hy-AM"/>
              </w:rPr>
              <w:t>20</w:t>
            </w:r>
            <w:r w:rsidR="005A6C45" w:rsidRPr="00AB6BCC">
              <w:rPr>
                <w:rFonts w:ascii="GHEA Grapalat" w:hAnsi="GHEA Grapalat" w:cs="Calibri"/>
                <w:lang w:val="hy-AM"/>
              </w:rPr>
              <w:t>,</w:t>
            </w:r>
            <w:r w:rsidR="000E3AB1" w:rsidRPr="00190DD8">
              <w:rPr>
                <w:rFonts w:ascii="GHEA Grapalat" w:hAnsi="GHEA Grapalat" w:cs="Calibri"/>
                <w:lang w:val="hy-AM"/>
              </w:rPr>
              <w:t>111</w:t>
            </w:r>
            <w:r w:rsidR="005A6C45" w:rsidRPr="00AB6BCC">
              <w:rPr>
                <w:rFonts w:ascii="GHEA Grapalat" w:hAnsi="GHEA Grapalat" w:cs="Calibri"/>
                <w:lang w:val="hy-AM"/>
              </w:rPr>
              <w:t>,</w:t>
            </w:r>
            <w:r w:rsidR="000E3AB1" w:rsidRPr="00190DD8">
              <w:rPr>
                <w:rFonts w:ascii="GHEA Grapalat" w:hAnsi="GHEA Grapalat" w:cs="Calibri"/>
                <w:lang w:val="hy-AM"/>
              </w:rPr>
              <w:t>798</w:t>
            </w:r>
            <w:r w:rsidR="005A6C45" w:rsidRPr="00EE62CE">
              <w:rPr>
                <w:rFonts w:ascii="Cambria Math" w:hAnsi="Cambria Math" w:cs="Cambria Math"/>
                <w:lang w:val="hy-AM"/>
              </w:rPr>
              <w:t>․</w:t>
            </w:r>
            <w:r w:rsidR="005A6C45" w:rsidRPr="00AB6BCC">
              <w:rPr>
                <w:rFonts w:ascii="GHEA Grapalat" w:hAnsi="GHEA Grapalat" w:cs="Calibri"/>
                <w:lang w:val="hy-AM"/>
              </w:rPr>
              <w:t>0 հազ</w:t>
            </w:r>
            <w:r w:rsidR="005A6C45" w:rsidRPr="00EE62CE">
              <w:rPr>
                <w:rFonts w:ascii="Cambria Math" w:hAnsi="Cambria Math" w:cs="Cambria Math"/>
                <w:lang w:val="hy-AM"/>
              </w:rPr>
              <w:t>․</w:t>
            </w:r>
            <w:r w:rsidR="005A6C45" w:rsidRPr="00AB6BCC">
              <w:rPr>
                <w:rFonts w:ascii="GHEA Grapalat" w:hAnsi="GHEA Grapalat" w:cs="Calibri"/>
                <w:lang w:val="hy-AM"/>
              </w:rPr>
              <w:t xml:space="preserve"> դրամ</w:t>
            </w:r>
            <w:r w:rsidR="004D48B0" w:rsidRPr="00AB6BCC">
              <w:rPr>
                <w:rFonts w:ascii="GHEA Grapalat" w:hAnsi="GHEA Grapalat" w:cs="Calibri"/>
                <w:lang w:val="hy-AM"/>
              </w:rPr>
              <w:t>, որպես բյուջետային վարկ</w:t>
            </w:r>
            <w:r w:rsidRPr="00AB6BCC">
              <w:rPr>
                <w:rFonts w:ascii="GHEA Grapalat" w:hAnsi="GHEA Grapalat" w:cs="Calibri"/>
                <w:lang w:val="hy-AM"/>
              </w:rPr>
              <w:t>,</w:t>
            </w:r>
            <w:r w:rsidR="00AB6BCC" w:rsidRPr="00190DD8">
              <w:rPr>
                <w:rFonts w:ascii="GHEA Grapalat" w:hAnsi="GHEA Grapalat" w:cs="Calibri"/>
                <w:lang w:val="hy-AM"/>
              </w:rPr>
              <w:t xml:space="preserve"> որից </w:t>
            </w:r>
            <w:r w:rsidR="00AB6BCC" w:rsidRPr="000F7F54">
              <w:rPr>
                <w:rFonts w:ascii="GHEA Grapalat" w:hAnsi="GHEA Grapalat" w:cs="Calibri"/>
                <w:lang w:val="hy-AM"/>
              </w:rPr>
              <w:t>առաջին կիսամյակի համար 7,183,940.0 հազ. դրամ, ինն ամսում 15,494,160.0 հազ. դրամ (</w:t>
            </w:r>
            <w:r w:rsidR="00D539D9" w:rsidRPr="000F7F54">
              <w:rPr>
                <w:rFonts w:ascii="GHEA Grapalat" w:hAnsi="GHEA Grapalat" w:cs="Calibri"/>
                <w:lang w:val="hy-AM"/>
              </w:rPr>
              <w:t>Մ</w:t>
            </w:r>
            <w:r w:rsidR="00AB6BCC" w:rsidRPr="000F7F54">
              <w:rPr>
                <w:rFonts w:ascii="GHEA Grapalat" w:hAnsi="GHEA Grapalat" w:cs="Calibri"/>
                <w:lang w:val="hy-AM"/>
              </w:rPr>
              <w:t>իջոցառման գումարները ՀՀ 2026թ. պետական բյուջեում արտացոլվել և տրամադրվելու են բյուջետային ելքերի տնտեսագիտական դասակարգման «Ներքին վարկեր և փոխատվություններ» հոդվածով):</w:t>
            </w:r>
            <w:r w:rsidRPr="000F7F54">
              <w:rPr>
                <w:rFonts w:ascii="GHEA Grapalat" w:hAnsi="GHEA Grapalat" w:cs="Calibri"/>
                <w:lang w:val="hy-AM"/>
              </w:rPr>
              <w:t xml:space="preserve"> </w:t>
            </w:r>
            <w:r w:rsidR="00AB6BCC" w:rsidRPr="000F7F54">
              <w:rPr>
                <w:rFonts w:ascii="GHEA Grapalat" w:hAnsi="GHEA Grapalat" w:cs="Calibri"/>
                <w:lang w:val="hy-AM"/>
              </w:rPr>
              <w:t>Ս</w:t>
            </w:r>
            <w:r w:rsidRPr="000F7F54">
              <w:rPr>
                <w:rFonts w:ascii="GHEA Grapalat" w:hAnsi="GHEA Grapalat" w:cs="Calibri"/>
                <w:lang w:val="hy-AM"/>
              </w:rPr>
              <w:t>ակայն</w:t>
            </w:r>
            <w:r w:rsidR="00E70E59" w:rsidRPr="000F7F54">
              <w:rPr>
                <w:rFonts w:ascii="GHEA Grapalat" w:hAnsi="GHEA Grapalat" w:cs="Calibri"/>
                <w:lang w:val="hy-AM"/>
              </w:rPr>
              <w:t xml:space="preserve"> </w:t>
            </w:r>
            <w:r w:rsidR="004948CD" w:rsidRPr="000F7F54">
              <w:rPr>
                <w:rFonts w:ascii="GHEA Grapalat" w:hAnsi="GHEA Grapalat" w:cs="Calibri"/>
                <w:lang w:val="hy-AM"/>
              </w:rPr>
              <w:t xml:space="preserve">Ընկերությունը </w:t>
            </w:r>
            <w:r w:rsidR="004D48B0" w:rsidRPr="000F7F54">
              <w:rPr>
                <w:rFonts w:ascii="GHEA Grapalat" w:hAnsi="GHEA Grapalat" w:cs="Calibri"/>
                <w:lang w:val="hy-AM"/>
              </w:rPr>
              <w:t xml:space="preserve">ՀՀ ֆինանսների նախարարության հետ </w:t>
            </w:r>
            <w:r w:rsidR="004948CD" w:rsidRPr="000F7F54">
              <w:rPr>
                <w:rFonts w:ascii="GHEA Grapalat" w:hAnsi="GHEA Grapalat" w:cs="Calibri"/>
                <w:lang w:val="hy-AM"/>
              </w:rPr>
              <w:t xml:space="preserve">չի կարողանում </w:t>
            </w:r>
            <w:r w:rsidR="00E70E59" w:rsidRPr="000F7F54">
              <w:rPr>
                <w:rFonts w:ascii="GHEA Grapalat" w:hAnsi="GHEA Grapalat" w:cs="Calibri"/>
                <w:lang w:val="hy-AM"/>
              </w:rPr>
              <w:t>կնքել</w:t>
            </w:r>
            <w:r w:rsidR="00E70E59" w:rsidRPr="00AB6BCC">
              <w:rPr>
                <w:rFonts w:ascii="GHEA Grapalat" w:hAnsi="GHEA Grapalat" w:cs="Calibri"/>
                <w:lang w:val="hy-AM"/>
              </w:rPr>
              <w:t xml:space="preserve"> </w:t>
            </w:r>
            <w:r w:rsidR="004D48B0" w:rsidRPr="00AB6BCC">
              <w:rPr>
                <w:rFonts w:ascii="GHEA Grapalat" w:hAnsi="GHEA Grapalat" w:cs="Calibri"/>
                <w:lang w:val="hy-AM"/>
              </w:rPr>
              <w:t>պայմանագիր</w:t>
            </w:r>
            <w:r w:rsidR="00E70E59" w:rsidRPr="00AB6BCC">
              <w:rPr>
                <w:rFonts w:ascii="GHEA Grapalat" w:hAnsi="GHEA Grapalat" w:cs="Calibri"/>
                <w:lang w:val="hy-AM"/>
              </w:rPr>
              <w:t xml:space="preserve">, քանի որ սահմանված չեն </w:t>
            </w:r>
            <w:r w:rsidR="004948CD" w:rsidRPr="000F7F54">
              <w:rPr>
                <w:rFonts w:ascii="GHEA Grapalat" w:hAnsi="GHEA Grapalat" w:cs="Calibri"/>
                <w:lang w:val="hy-AM"/>
              </w:rPr>
              <w:t xml:space="preserve">բյուջետային </w:t>
            </w:r>
            <w:r w:rsidR="004D48B0" w:rsidRPr="00AB6BCC">
              <w:rPr>
                <w:rFonts w:ascii="GHEA Grapalat" w:hAnsi="GHEA Grapalat" w:cs="Calibri"/>
                <w:lang w:val="hy-AM"/>
              </w:rPr>
              <w:t>վարկի տրամադրման պայմաններ:</w:t>
            </w:r>
            <w:r w:rsidR="00E70E59" w:rsidRPr="00AB6BCC">
              <w:rPr>
                <w:rFonts w:ascii="GHEA Grapalat" w:hAnsi="GHEA Grapalat" w:cs="Calibri"/>
                <w:lang w:val="hy-AM"/>
              </w:rPr>
              <w:t xml:space="preserve"> Նախագծով առաջարկվում է </w:t>
            </w:r>
            <w:r w:rsidR="00D573B4" w:rsidRPr="00866909">
              <w:rPr>
                <w:rFonts w:ascii="GHEA Grapalat" w:hAnsi="GHEA Grapalat" w:cs="Calibri"/>
                <w:lang w:val="hy-AM"/>
              </w:rPr>
              <w:t xml:space="preserve">սահմանել </w:t>
            </w:r>
            <w:r w:rsidR="00E70E59" w:rsidRPr="00AB6BCC">
              <w:rPr>
                <w:rFonts w:ascii="GHEA Grapalat" w:hAnsi="GHEA Grapalat" w:cs="Calibri"/>
                <w:lang w:val="hy-AM"/>
              </w:rPr>
              <w:t xml:space="preserve">բյուջետային վարկի </w:t>
            </w:r>
            <w:r w:rsidR="001959BD" w:rsidRPr="00190DD8">
              <w:rPr>
                <w:rFonts w:ascii="GHEA Grapalat" w:hAnsi="GHEA Grapalat" w:cs="Calibri"/>
                <w:lang w:val="hy-AM"/>
              </w:rPr>
              <w:t>տրամադրման</w:t>
            </w:r>
            <w:r w:rsidR="00E70E59" w:rsidRPr="00AB6BCC">
              <w:rPr>
                <w:rFonts w:ascii="GHEA Grapalat" w:hAnsi="GHEA Grapalat" w:cs="Calibri"/>
                <w:lang w:val="hy-AM"/>
              </w:rPr>
              <w:t xml:space="preserve"> պայմաններ, </w:t>
            </w:r>
            <w:r w:rsidR="00E70E59" w:rsidRPr="00AB6BCC">
              <w:rPr>
                <w:rFonts w:ascii="GHEA Grapalat" w:hAnsi="GHEA Grapalat" w:cs="Calibri"/>
                <w:lang w:val="hy-AM"/>
              </w:rPr>
              <w:lastRenderedPageBreak/>
              <w:t>ըստ որի հնարավոր կլինի սահմանված կարգով</w:t>
            </w:r>
            <w:r w:rsidR="004948CD" w:rsidRPr="000F7F54">
              <w:rPr>
                <w:rFonts w:ascii="GHEA Grapalat" w:hAnsi="GHEA Grapalat" w:cs="Calibri"/>
                <w:lang w:val="hy-AM"/>
              </w:rPr>
              <w:t xml:space="preserve"> </w:t>
            </w:r>
            <w:r w:rsidR="00E70E59" w:rsidRPr="005031B8">
              <w:rPr>
                <w:rFonts w:ascii="GHEA Grapalat" w:hAnsi="GHEA Grapalat" w:cs="Calibri"/>
                <w:lang w:val="hy-AM"/>
              </w:rPr>
              <w:t>ՀՀ ֆինանսների նախարարության հետ կնքել պայմանագիր:</w:t>
            </w:r>
            <w:r w:rsidR="00D80AE3">
              <w:rPr>
                <w:rFonts w:ascii="GHEA Grapalat" w:hAnsi="GHEA Grapalat" w:cs="Calibri"/>
                <w:lang w:val="hy-AM"/>
              </w:rPr>
              <w:t xml:space="preserve"> </w:t>
            </w:r>
            <w:r w:rsidR="00D80AE3" w:rsidRPr="00D80AE3">
              <w:rPr>
                <w:rFonts w:ascii="GHEA Grapalat" w:hAnsi="GHEA Grapalat" w:cs="Calibri"/>
                <w:lang w:val="hy-AM"/>
              </w:rPr>
              <w:t>Հաշվի առնելով, որ «Հայկական ատոմային էլեկտրակայան» փակ բաժնետիրական ընկերության բաժնետոմսերի 100 տոկոս սեփականատերը Հայաստանի Հանրապետությունն է՝ ըստ այդմ արդեն իսկ տրամադրված վարկային պայամանագրի պայմանները հաստա</w:t>
            </w:r>
            <w:r w:rsidR="00C457E3">
              <w:rPr>
                <w:rFonts w:ascii="GHEA Grapalat" w:hAnsi="GHEA Grapalat" w:cs="Calibri"/>
                <w:lang w:val="hy-AM"/>
              </w:rPr>
              <w:t>տ</w:t>
            </w:r>
            <w:r w:rsidR="00D80AE3" w:rsidRPr="00D80AE3">
              <w:rPr>
                <w:rFonts w:ascii="GHEA Grapalat" w:hAnsi="GHEA Grapalat" w:cs="Calibri"/>
                <w:lang w:val="hy-AM"/>
              </w:rPr>
              <w:t>ման է ներկայացվում ՀՀ կառավարության որոշմամբ</w:t>
            </w:r>
            <w:r w:rsidR="000F7F54" w:rsidRPr="000F7F54">
              <w:rPr>
                <w:rFonts w:ascii="GHEA Grapalat" w:hAnsi="GHEA Grapalat" w:cs="Calibri"/>
                <w:lang w:val="hy-AM"/>
              </w:rPr>
              <w:t>:</w:t>
            </w:r>
            <w:r w:rsidR="007714A0">
              <w:rPr>
                <w:rFonts w:ascii="GHEA Grapalat" w:hAnsi="GHEA Grapalat" w:cs="Calibri"/>
                <w:lang w:val="hy-AM"/>
              </w:rPr>
              <w:t xml:space="preserve"> </w:t>
            </w:r>
            <w:r w:rsidR="000F7F54" w:rsidRPr="000F7F54">
              <w:rPr>
                <w:rFonts w:ascii="GHEA Grapalat" w:hAnsi="GHEA Grapalat" w:cs="Calibri"/>
                <w:lang w:val="hy-AM"/>
              </w:rPr>
              <w:t xml:space="preserve">Ընկերությանը բյուջետային վարկերի տրամադրման գործընթացը չի իրականացվել </w:t>
            </w:r>
            <w:r w:rsidR="000F7F54">
              <w:rPr>
                <w:rFonts w:ascii="GHEA Grapalat" w:hAnsi="GHEA Grapalat" w:cs="Calibri"/>
                <w:lang w:val="hy-AM"/>
              </w:rPr>
              <w:br/>
            </w:r>
            <w:r w:rsidR="000F7F54" w:rsidRPr="000F7F54">
              <w:rPr>
                <w:rFonts w:ascii="GHEA Grapalat" w:hAnsi="GHEA Grapalat" w:cs="Calibri"/>
                <w:lang w:val="hy-AM"/>
              </w:rPr>
              <w:t>ՀՀ կառավարության 09.03.1998թ. № 168 որոշմամբ սահմանված բյուջետային վարկերի տրամադրման կարգով, այլ տրամադրվել են ՀՀ կառավարության առանձին որոշումների և/կամ միջպետական համաձայնագրերի հիման վրա:</w:t>
            </w:r>
            <w:r w:rsidR="00EE62CE" w:rsidRPr="00EE62CE">
              <w:rPr>
                <w:rFonts w:ascii="GHEA Grapalat" w:hAnsi="GHEA Grapalat" w:cs="Calibri"/>
                <w:lang w:val="hy-AM"/>
              </w:rPr>
              <w:t xml:space="preserve"> </w:t>
            </w:r>
            <w:r w:rsidR="00CD764B" w:rsidRPr="00CD764B">
              <w:rPr>
                <w:rFonts w:ascii="GHEA Grapalat" w:hAnsi="GHEA Grapalat" w:cs="Calibri"/>
                <w:lang w:val="hy-AM"/>
              </w:rPr>
              <w:t xml:space="preserve">Բացի այդ նմանատիպ ընթացակարգով </w:t>
            </w:r>
            <w:r w:rsidR="00EE62CE" w:rsidRPr="00EE62CE">
              <w:rPr>
                <w:rFonts w:ascii="GHEA Grapalat" w:hAnsi="GHEA Grapalat" w:cs="Calibri"/>
                <w:lang w:val="hy-AM"/>
              </w:rPr>
              <w:t xml:space="preserve">ՀՀ կառավարության 27.05.2026թ. </w:t>
            </w:r>
            <w:r w:rsidR="00EE62CE" w:rsidRPr="000F7F54">
              <w:rPr>
                <w:rFonts w:ascii="GHEA Grapalat" w:hAnsi="GHEA Grapalat" w:cs="Calibri"/>
                <w:lang w:val="hy-AM"/>
              </w:rPr>
              <w:t>№</w:t>
            </w:r>
            <w:r w:rsidR="00EE62CE" w:rsidRPr="00EE62CE">
              <w:rPr>
                <w:rFonts w:ascii="GHEA Grapalat" w:hAnsi="GHEA Grapalat" w:cs="Calibri"/>
                <w:lang w:val="hy-AM"/>
              </w:rPr>
              <w:t xml:space="preserve"> 762-Ն որոշմամբ նույնպես տրամադրվել է բյուջետային վարկ, որտեղ </w:t>
            </w:r>
            <w:r w:rsidR="00EE62CE" w:rsidRPr="000F7F54">
              <w:rPr>
                <w:rFonts w:ascii="GHEA Grapalat" w:hAnsi="GHEA Grapalat" w:cs="Calibri"/>
                <w:lang w:val="hy-AM"/>
              </w:rPr>
              <w:t>բյուջետային վարկերի տրամադրման գործընթացը չի իրականացվել</w:t>
            </w:r>
            <w:r w:rsidR="00EE62CE" w:rsidRPr="00EE62CE">
              <w:rPr>
                <w:rFonts w:ascii="GHEA Grapalat" w:hAnsi="GHEA Grapalat" w:cs="Calibri"/>
                <w:lang w:val="hy-AM"/>
              </w:rPr>
              <w:t xml:space="preserve"> </w:t>
            </w:r>
            <w:r w:rsidR="00EE62CE" w:rsidRPr="000F7F54">
              <w:rPr>
                <w:rFonts w:ascii="GHEA Grapalat" w:hAnsi="GHEA Grapalat" w:cs="Calibri"/>
                <w:lang w:val="hy-AM"/>
              </w:rPr>
              <w:t>ՀՀ կառավարության 09.03.1998թ. № 168 որոշմամբ սահմանված բյուջետային վարկերի տրամադրման կարգով</w:t>
            </w:r>
            <w:r w:rsidR="00EE62CE" w:rsidRPr="00EE62CE">
              <w:rPr>
                <w:rFonts w:ascii="GHEA Grapalat" w:hAnsi="GHEA Grapalat" w:cs="Calibri"/>
                <w:lang w:val="hy-AM"/>
              </w:rPr>
              <w:t>:</w:t>
            </w:r>
          </w:p>
        </w:tc>
      </w:tr>
      <w:tr w:rsidR="001D1151" w:rsidRPr="00CD764B" w14:paraId="626EFC0B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4835D2" w14:textId="7FEE13E0" w:rsidR="001D1151" w:rsidRPr="00193323" w:rsidRDefault="00BE0122" w:rsidP="001D1151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228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="001D1151" w:rsidRPr="0019332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459B99" w14:textId="43F20A3D" w:rsidR="001D1151" w:rsidRPr="005E6CEA" w:rsidRDefault="001D1151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E6CE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Ակնկալվող արդյունքը, կարգավորման նպատակը և բնույթը</w:t>
            </w:r>
          </w:p>
        </w:tc>
      </w:tr>
      <w:tr w:rsidR="00D10CAF" w:rsidRPr="00CD764B" w14:paraId="0DF2C457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82C6E" w14:textId="77777777" w:rsidR="001D1151" w:rsidRPr="00193323" w:rsidRDefault="001D1151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5D4A28" w14:textId="0A36EE94" w:rsidR="001D1151" w:rsidRPr="00D10CAF" w:rsidRDefault="001D1151" w:rsidP="001D1151">
            <w:pPr>
              <w:tabs>
                <w:tab w:val="left" w:pos="1440"/>
              </w:tabs>
              <w:spacing w:after="0" w:line="240" w:lineRule="auto"/>
              <w:ind w:firstLine="2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10CA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</w:t>
            </w:r>
            <w:r w:rsidRPr="00D10CAF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ախագծի ընդունումը</w:t>
            </w:r>
            <w:r w:rsidRPr="00D10CAF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հնարավորություն կտա</w:t>
            </w:r>
            <w:r w:rsidRPr="00D10CAF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 w:eastAsia="hy-AM"/>
              </w:rPr>
              <w:t xml:space="preserve"> </w:t>
            </w:r>
            <w:r w:rsidR="002951B8" w:rsidRPr="00D10CAF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 w:eastAsia="hy-AM"/>
              </w:rPr>
              <w:t xml:space="preserve">սահմանված ժամկետներում </w:t>
            </w:r>
            <w:r w:rsidRPr="00D10CAF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 w:eastAsia="hy-AM"/>
              </w:rPr>
              <w:t>ՇԺԵ-</w:t>
            </w:r>
            <w:r w:rsidR="004D48B0" w:rsidRPr="00D10CAF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 w:eastAsia="hy-AM"/>
              </w:rPr>
              <w:t>2</w:t>
            </w:r>
            <w:r w:rsidR="00913884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 w:eastAsia="hy-AM"/>
              </w:rPr>
              <w:t>-</w:t>
            </w:r>
            <w:r w:rsidRPr="00D10CAF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ի շրջանակներում</w:t>
            </w:r>
            <w:r w:rsidR="004D48B0" w:rsidRPr="00D10CAF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կնքել բյուջետային վարկի պայմանագիր,</w:t>
            </w:r>
            <w:r w:rsidRPr="00D10CAF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իրականացնել </w:t>
            </w:r>
            <w:r w:rsidR="004D48B0" w:rsidRPr="00D10CAF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 w:eastAsia="hy-AM"/>
              </w:rPr>
              <w:t>ՇԺԵ-2</w:t>
            </w:r>
            <w:r w:rsidR="00913884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 w:eastAsia="hy-AM"/>
              </w:rPr>
              <w:t>-</w:t>
            </w:r>
            <w:r w:rsidR="004D48B0" w:rsidRPr="00D10CAF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ի շրջանակներում </w:t>
            </w:r>
            <w:r w:rsidRPr="00D10CAF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կնքված պայմանագր</w:t>
            </w:r>
            <w:r w:rsidR="004D48B0" w:rsidRPr="00D10CAF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եր</w:t>
            </w:r>
            <w:r w:rsidRPr="00D10CAF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ով նախատեսված վճարումները,</w:t>
            </w:r>
            <w:r w:rsidRPr="00D10CAF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10CAF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կնքել համապատասխան պայմանագրեր</w:t>
            </w:r>
            <w:r w:rsidRPr="00D10CAF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10CAF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և</w:t>
            </w:r>
            <w:r w:rsidRPr="00D10CAF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10CAF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նախատեսված ժամանակահատվածում իրականացնել</w:t>
            </w:r>
            <w:r w:rsidRPr="00D10CAF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af-ZA"/>
              </w:rPr>
              <w:t xml:space="preserve"> համապատասխան աշխատանքները</w:t>
            </w:r>
            <w:r w:rsidRPr="00D10CAF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  <w:t>:</w:t>
            </w:r>
          </w:p>
        </w:tc>
      </w:tr>
      <w:tr w:rsidR="001D1151" w:rsidRPr="00CD764B" w14:paraId="0477C26D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62EEFC" w14:textId="46E0DF03" w:rsidR="001D1151" w:rsidRPr="00193323" w:rsidRDefault="00BE0122" w:rsidP="001D1151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="001D1151" w:rsidRPr="0019332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7707EC" w14:textId="77777777" w:rsidR="001D1151" w:rsidRPr="00193323" w:rsidRDefault="001D1151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Նախագծի մշակման գործընթացում ներգրավված ինստիտուտները և ան</w:t>
            </w:r>
            <w:r w:rsidRPr="00193323">
              <w:rPr>
                <w:rFonts w:ascii="GHEA Grapalat" w:hAnsi="GHEA Grapalat"/>
                <w:b/>
                <w:sz w:val="24"/>
                <w:szCs w:val="24"/>
                <w:lang w:val="hy-AM"/>
              </w:rPr>
              <w:softHyphen/>
              <w:t>ձինք</w:t>
            </w:r>
          </w:p>
        </w:tc>
      </w:tr>
      <w:tr w:rsidR="001D1151" w:rsidRPr="00CD764B" w14:paraId="39174011" w14:textId="77777777" w:rsidTr="0019705E">
        <w:trPr>
          <w:trHeight w:val="53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A9356" w14:textId="77777777" w:rsidR="001D1151" w:rsidRPr="00193323" w:rsidRDefault="001D1151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A30582" w14:textId="247D5FBE" w:rsidR="001D1151" w:rsidRPr="005031B8" w:rsidRDefault="001D1151" w:rsidP="001D1151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31B8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  <w:r w:rsidR="00BE0122" w:rsidRPr="00503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="00BE0122" w:rsidRPr="005031B8">
              <w:rPr>
                <w:rFonts w:ascii="GHEA Grapalat" w:hAnsi="GHEA Grapalat" w:cs="Calibri"/>
                <w:sz w:val="24"/>
                <w:szCs w:val="24"/>
                <w:lang w:val="hy-AM"/>
              </w:rPr>
              <w:t>«Հայկական ատոմային էլեկտրակայան» ՓԲԸ</w:t>
            </w:r>
            <w:r w:rsidRPr="005031B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1D1151" w:rsidRPr="00CD764B" w14:paraId="0E5FFB68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7FF6F" w14:textId="76CF547D" w:rsidR="001D1151" w:rsidRPr="00193323" w:rsidRDefault="00BE0122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="001D1151" w:rsidRPr="0019332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F21C9" w14:textId="290558BD" w:rsidR="001D1151" w:rsidRPr="0019705E" w:rsidRDefault="001D1151" w:rsidP="001D1151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 w:rsidRPr="001970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ախագծի ընդունմամբ այլ իրավական ակտերի ընդունման անհրաժեշտության կամ բացակայության մասին</w:t>
            </w:r>
          </w:p>
        </w:tc>
      </w:tr>
      <w:tr w:rsidR="001D1151" w:rsidRPr="00CD764B" w14:paraId="09D778D5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417E6" w14:textId="77777777" w:rsidR="001D1151" w:rsidRPr="00193323" w:rsidRDefault="001D1151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5CC9D" w14:textId="2A96289F" w:rsidR="001D1151" w:rsidRPr="0019705E" w:rsidRDefault="001D1151" w:rsidP="001D1151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529F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ընդունմամբ այլ իրավական ակտերում փոփոխություններ կամ լրացումներ կատարելու անհրաժեշտություն չի առաջանում:</w:t>
            </w:r>
          </w:p>
        </w:tc>
      </w:tr>
      <w:tr w:rsidR="001D1151" w:rsidRPr="00CD764B" w14:paraId="66CECAF2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E66A5" w14:textId="306B4518" w:rsidR="001D1151" w:rsidRPr="008C6420" w:rsidRDefault="00BE0122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5</w:t>
            </w:r>
            <w:r w:rsidR="001D1151" w:rsidRPr="008C642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49FAF" w14:textId="72692016" w:rsidR="001D1151" w:rsidRPr="00415282" w:rsidRDefault="001D1151" w:rsidP="001D1151">
            <w:pPr>
              <w:tabs>
                <w:tab w:val="left" w:pos="1440"/>
              </w:tabs>
              <w:spacing w:after="100" w:afterAutospacing="1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528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 ֆինանսական միջոցների անհրաժեշտությունը և պետական բյուջեի եկամուտներում և ծախսերում սպասվելիք փոփոխությունները</w:t>
            </w:r>
          </w:p>
        </w:tc>
      </w:tr>
      <w:tr w:rsidR="001D1151" w:rsidRPr="00CD764B" w14:paraId="287C4CA6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CA5F8" w14:textId="77777777" w:rsidR="001D1151" w:rsidRPr="008C6420" w:rsidRDefault="001D1151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7DED4" w14:textId="6AFB6365" w:rsidR="001D1151" w:rsidRPr="008C6420" w:rsidRDefault="001D1151" w:rsidP="001D1151">
            <w:pPr>
              <w:tabs>
                <w:tab w:val="left" w:pos="1440"/>
              </w:tabs>
              <w:spacing w:after="100" w:afterAutospacing="1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5507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ընդունմա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մբ </w:t>
            </w:r>
            <w:r w:rsidRPr="00D25507">
              <w:rPr>
                <w:rFonts w:ascii="GHEA Grapalat" w:hAnsi="GHEA Grapalat"/>
                <w:sz w:val="24"/>
                <w:szCs w:val="24"/>
                <w:lang w:val="hy-AM"/>
              </w:rPr>
              <w:t>լրացուցիչ ֆինանսական միջոցների անհրաժեշտություն և պետական բյուջեի եկամուտներում և ծախսերում փոփոխություններ չեն նախատեսվում:</w:t>
            </w:r>
          </w:p>
        </w:tc>
      </w:tr>
      <w:tr w:rsidR="001D1151" w:rsidRPr="00193323" w14:paraId="2BD2F104" w14:textId="77777777" w:rsidTr="00BE0122">
        <w:trPr>
          <w:trHeight w:val="35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609D6" w14:textId="11A4FCF6" w:rsidR="001D1151" w:rsidRPr="00193323" w:rsidRDefault="00BE0122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6</w:t>
            </w:r>
            <w:r w:rsidR="001D1151" w:rsidRPr="0019332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4335A" w14:textId="4B39BAD2" w:rsidR="001D1151" w:rsidRPr="008C6420" w:rsidRDefault="001D1151" w:rsidP="001D1151">
            <w:pPr>
              <w:tabs>
                <w:tab w:val="left" w:pos="1440"/>
              </w:tabs>
              <w:spacing w:after="100" w:afterAutospacing="1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Տվյալ բնագավառում իրականացվող քաղաքականությունը</w:t>
            </w:r>
          </w:p>
        </w:tc>
      </w:tr>
      <w:tr w:rsidR="001D1151" w:rsidRPr="00CD764B" w14:paraId="34DE73E2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175E3" w14:textId="77777777" w:rsidR="001D1151" w:rsidRPr="008C6420" w:rsidRDefault="001D1151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456B0" w14:textId="04D31E56" w:rsidR="001D1151" w:rsidRPr="008C6420" w:rsidRDefault="001D1151" w:rsidP="001D1151">
            <w:pPr>
              <w:tabs>
                <w:tab w:val="left" w:pos="1440"/>
              </w:tabs>
              <w:spacing w:after="100" w:afterAutospacing="1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CE6CA1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</w:t>
            </w:r>
            <w:r w:rsidRPr="00D36E5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CE6CA1">
              <w:rPr>
                <w:rFonts w:ascii="GHEA Grapalat" w:hAnsi="GHEA Grapalat"/>
                <w:sz w:val="24"/>
                <w:szCs w:val="24"/>
                <w:lang w:val="hy-AM"/>
              </w:rPr>
              <w:t>մամբ տ</w:t>
            </w:r>
            <w:r w:rsidRPr="0019705E">
              <w:rPr>
                <w:rFonts w:ascii="GHEA Grapalat" w:hAnsi="GHEA Grapalat"/>
                <w:sz w:val="24"/>
                <w:szCs w:val="24"/>
                <w:lang w:val="hy-AM"/>
              </w:rPr>
              <w:t>վյալ բնագավառում իրականացվող քաղաքականության փոփոխություն չի նախատեսվում:</w:t>
            </w:r>
          </w:p>
        </w:tc>
      </w:tr>
      <w:tr w:rsidR="001D1151" w:rsidRPr="00CD764B" w14:paraId="6FB420DD" w14:textId="77777777" w:rsidTr="00D92211">
        <w:trPr>
          <w:trHeight w:val="117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549C8" w14:textId="05972B76" w:rsidR="001D1151" w:rsidRPr="008C6420" w:rsidRDefault="00BE0122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7</w:t>
            </w:r>
            <w:r w:rsidR="001D1151" w:rsidRPr="008C642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740F8" w14:textId="27610750" w:rsidR="001D1151" w:rsidRPr="00415282" w:rsidRDefault="001D1151" w:rsidP="001D1151">
            <w:pPr>
              <w:spacing w:line="240" w:lineRule="auto"/>
              <w:ind w:left="-2"/>
              <w:jc w:val="both"/>
              <w:rPr>
                <w:rFonts w:ascii="GHEA Grapalat" w:hAnsi="GHEA Grapalat" w:cs="GHEA Grapalat"/>
                <w:b/>
                <w:spacing w:val="-8"/>
                <w:sz w:val="24"/>
                <w:szCs w:val="24"/>
                <w:lang w:val="hy-AM"/>
              </w:rPr>
            </w:pPr>
            <w:r w:rsidRPr="008C6420">
              <w:rPr>
                <w:rFonts w:ascii="GHEA Grapalat" w:hAnsi="GHEA Grapalat" w:cs="GHEA Grapalat"/>
                <w:b/>
                <w:spacing w:val="-8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1D1151" w:rsidRPr="00CD764B" w14:paraId="5915FB6E" w14:textId="77777777" w:rsidTr="00BE0122">
        <w:trPr>
          <w:trHeight w:val="3491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93575" w14:textId="77777777" w:rsidR="001D1151" w:rsidRPr="00F73973" w:rsidRDefault="001D1151" w:rsidP="001D1151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8F31" w14:textId="57D04092" w:rsidR="001D1151" w:rsidRPr="00F204A6" w:rsidRDefault="001D1151" w:rsidP="001D1151">
            <w:pPr>
              <w:spacing w:line="240" w:lineRule="auto"/>
              <w:ind w:left="-2"/>
              <w:jc w:val="both"/>
              <w:rPr>
                <w:rFonts w:ascii="GHEA Grapalat" w:hAnsi="GHEA Grapalat" w:cs="GHEA Grapalat"/>
                <w:b/>
                <w:color w:val="FF0000"/>
                <w:spacing w:val="-8"/>
                <w:sz w:val="24"/>
                <w:szCs w:val="24"/>
                <w:lang w:val="hy-AM"/>
              </w:rPr>
            </w:pPr>
            <w:r w:rsidRPr="00992914">
              <w:rPr>
                <w:rFonts w:ascii="GHEA Grapalat" w:hAnsi="GHEA Grapalat" w:cs="Arial"/>
                <w:sz w:val="24"/>
                <w:szCs w:val="24"/>
                <w:lang w:val="fr-FR"/>
              </w:rPr>
              <w:t>«</w:t>
            </w:r>
            <w:r w:rsidRPr="00992914">
              <w:rPr>
                <w:rFonts w:ascii="GHEA Grapalat" w:hAnsi="GHEA Grapalat" w:cs="Arial"/>
                <w:sz w:val="24"/>
                <w:szCs w:val="24"/>
                <w:lang w:val="hy-AM"/>
              </w:rPr>
              <w:t>Հայկական</w:t>
            </w:r>
            <w:r w:rsidRPr="0099291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992914">
              <w:rPr>
                <w:rFonts w:ascii="GHEA Grapalat" w:hAnsi="GHEA Grapalat" w:cs="Arial"/>
                <w:sz w:val="24"/>
                <w:szCs w:val="24"/>
                <w:lang w:val="hy-AM"/>
              </w:rPr>
              <w:t>ատոմային</w:t>
            </w:r>
            <w:r w:rsidRPr="0099291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992914">
              <w:rPr>
                <w:rFonts w:ascii="GHEA Grapalat" w:hAnsi="GHEA Grapalat" w:cs="Arial"/>
                <w:sz w:val="24"/>
                <w:szCs w:val="24"/>
                <w:lang w:val="hy-AM"/>
              </w:rPr>
              <w:t>էլեկտրակայանի</w:t>
            </w:r>
            <w:r w:rsidRPr="00992914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hAnsi="GHEA Grapalat" w:cs="Arial"/>
                <w:sz w:val="24"/>
                <w:szCs w:val="24"/>
                <w:lang w:val="fr-FR"/>
              </w:rPr>
              <w:t>2-</w:t>
            </w:r>
            <w:r w:rsidRPr="00992914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99291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992914">
              <w:rPr>
                <w:rFonts w:ascii="GHEA Grapalat" w:hAnsi="GHEA Grapalat" w:cs="Arial"/>
                <w:sz w:val="24"/>
                <w:szCs w:val="24"/>
                <w:lang w:val="hy-AM"/>
              </w:rPr>
              <w:t>էներգաբլոկի</w:t>
            </w:r>
            <w:r w:rsidRPr="0099291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992914">
              <w:rPr>
                <w:rFonts w:ascii="GHEA Grapalat" w:hAnsi="GHEA Grapalat" w:cs="Arial"/>
                <w:sz w:val="24"/>
                <w:szCs w:val="24"/>
                <w:lang w:val="hy-AM"/>
              </w:rPr>
              <w:t>շահագործման</w:t>
            </w:r>
            <w:r w:rsidRPr="0099291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992914">
              <w:rPr>
                <w:rFonts w:ascii="GHEA Grapalat" w:hAnsi="GHEA Grapalat" w:cs="Arial"/>
                <w:sz w:val="24"/>
                <w:szCs w:val="24"/>
                <w:lang w:val="hy-AM"/>
              </w:rPr>
              <w:t>ժամկետի</w:t>
            </w:r>
            <w:r w:rsidRPr="0099291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992914">
              <w:rPr>
                <w:rFonts w:ascii="GHEA Grapalat" w:hAnsi="GHEA Grapalat" w:cs="Arial"/>
                <w:sz w:val="24"/>
                <w:szCs w:val="24"/>
                <w:lang w:val="hy-AM"/>
              </w:rPr>
              <w:t>երկարաձգում</w:t>
            </w:r>
            <w:r w:rsidRPr="009929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»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 անհրաժեշտությունը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 xml:space="preserve">բխում է ՀՀ Ազգային ժողովի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>2021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թ.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օգոստոսի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26-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ի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ԱԺՈ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>-002-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Ն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որոշմամբ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հավանության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արժանացած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«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Հայաստանի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Հանրապետության կառավարության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ծրագրի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(2021-2026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թթ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.)» 3.4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կետի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«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Էներգետիկա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»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բաժնից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, </w:t>
            </w:r>
            <w:r w:rsidRPr="00992914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ՀՀ կառավարության 2021թ. հունվարի 14-ի </w:t>
            </w:r>
            <w:r w:rsidRPr="00992914">
              <w:rPr>
                <w:rFonts w:ascii="GHEA Grapalat" w:eastAsia="Calibri" w:hAnsi="GHEA Grapalat"/>
                <w:sz w:val="24"/>
                <w:szCs w:val="24"/>
                <w:lang w:val="hy-AM"/>
              </w:rPr>
              <w:t>№</w:t>
            </w:r>
            <w:r w:rsidRPr="00992914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 48-Լ որոշմամբ հաստատված</w:t>
            </w:r>
            <w:r>
              <w:rPr>
                <w:rFonts w:ascii="GHEA Grapalat" w:hAnsi="GHEA Grapalat"/>
                <w:spacing w:val="-2"/>
                <w:sz w:val="24"/>
                <w:szCs w:val="24"/>
              </w:rPr>
              <w:t>՝</w:t>
            </w:r>
            <w:r w:rsidRPr="00992914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 Հայաստանի Հանրապետության էներգետիկայի բնագավառի զարգացման ռազմավարական ծրագրից (մինչև 2040 թվականը) և դրա իրագործումն ապահովող ծրագիր-ժամանակացույցից</w:t>
            </w:r>
            <w:r w:rsidRPr="009929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>Ծրագրի նպատակն է Հայկական</w:t>
            </w:r>
            <w:r w:rsidRPr="0099291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>ԱԷԿ</w:t>
            </w:r>
            <w:r w:rsidRPr="00992914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99291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>երկրորդ</w:t>
            </w:r>
            <w:r w:rsidRPr="0099291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>էներգաբլոկի</w:t>
            </w:r>
            <w:r>
              <w:rPr>
                <w:rFonts w:ascii="GHEA Grapalat" w:hAnsi="GHEA Grapalat"/>
                <w:sz w:val="24"/>
                <w:szCs w:val="24"/>
              </w:rPr>
              <w:t>՝</w:t>
            </w:r>
            <w:r w:rsidRPr="0099291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>մինչև 2026թ</w:t>
            </w:r>
            <w:r w:rsidRPr="0099291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անվտանգ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շահագործման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ապահովումը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ինչպես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նաև</w:t>
            </w:r>
            <w:r w:rsidRPr="00F2792D">
              <w:rPr>
                <w:rFonts w:ascii="GHEA Grapalat" w:hAnsi="GHEA Grapalat" w:cs="GHEA Grapalat"/>
                <w:sz w:val="24"/>
                <w:szCs w:val="24"/>
                <w:lang w:val="af-ZA"/>
              </w:rPr>
              <w:t>,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այդ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ժամկետից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հետո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կայանի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անվտանգության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հիմնավորման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դեպքում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դրա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շահագործման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ժամկետի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լրացուցիչ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երկարաձ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>գումը։</w:t>
            </w:r>
          </w:p>
        </w:tc>
      </w:tr>
    </w:tbl>
    <w:p w14:paraId="19A4F330" w14:textId="65B8FC56" w:rsidR="00832736" w:rsidRPr="00DE4852" w:rsidRDefault="00832736" w:rsidP="00DE4852">
      <w:pP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/>
        </w:rPr>
      </w:pPr>
    </w:p>
    <w:sectPr w:rsidR="00832736" w:rsidRPr="00DE4852" w:rsidSect="00D92211">
      <w:pgSz w:w="12240" w:h="15840"/>
      <w:pgMar w:top="450" w:right="990" w:bottom="27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Grapalat">
    <w:panose1 w:val="02000506050000020003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1F0D46"/>
    <w:multiLevelType w:val="hybridMultilevel"/>
    <w:tmpl w:val="DC26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03387"/>
    <w:multiLevelType w:val="hybridMultilevel"/>
    <w:tmpl w:val="0BAC36C2"/>
    <w:lvl w:ilvl="0" w:tplc="0409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85FF7"/>
    <w:rsid w:val="000016C8"/>
    <w:rsid w:val="00001E7B"/>
    <w:rsid w:val="000021DD"/>
    <w:rsid w:val="00005C4E"/>
    <w:rsid w:val="000075DC"/>
    <w:rsid w:val="00010C67"/>
    <w:rsid w:val="0001140B"/>
    <w:rsid w:val="00011564"/>
    <w:rsid w:val="00012437"/>
    <w:rsid w:val="00020C06"/>
    <w:rsid w:val="000237EE"/>
    <w:rsid w:val="00024BDD"/>
    <w:rsid w:val="00032076"/>
    <w:rsid w:val="0003245D"/>
    <w:rsid w:val="000336A4"/>
    <w:rsid w:val="0003578B"/>
    <w:rsid w:val="000358E6"/>
    <w:rsid w:val="00040180"/>
    <w:rsid w:val="00042397"/>
    <w:rsid w:val="0004366A"/>
    <w:rsid w:val="000452DF"/>
    <w:rsid w:val="00045F3B"/>
    <w:rsid w:val="000471F8"/>
    <w:rsid w:val="00047FB4"/>
    <w:rsid w:val="00056E8D"/>
    <w:rsid w:val="000578AF"/>
    <w:rsid w:val="00057FC0"/>
    <w:rsid w:val="00061612"/>
    <w:rsid w:val="000625B4"/>
    <w:rsid w:val="0006533B"/>
    <w:rsid w:val="000666F1"/>
    <w:rsid w:val="00070F87"/>
    <w:rsid w:val="0007236D"/>
    <w:rsid w:val="00076335"/>
    <w:rsid w:val="000774CE"/>
    <w:rsid w:val="00080154"/>
    <w:rsid w:val="000830A8"/>
    <w:rsid w:val="00084CCD"/>
    <w:rsid w:val="00086AC9"/>
    <w:rsid w:val="000920A3"/>
    <w:rsid w:val="000922BC"/>
    <w:rsid w:val="00093CFB"/>
    <w:rsid w:val="000A1D20"/>
    <w:rsid w:val="000A33A2"/>
    <w:rsid w:val="000A3D3E"/>
    <w:rsid w:val="000A727D"/>
    <w:rsid w:val="000B43CE"/>
    <w:rsid w:val="000B5364"/>
    <w:rsid w:val="000B53CC"/>
    <w:rsid w:val="000C0F2C"/>
    <w:rsid w:val="000C1439"/>
    <w:rsid w:val="000C2B15"/>
    <w:rsid w:val="000C472C"/>
    <w:rsid w:val="000D1C72"/>
    <w:rsid w:val="000D5856"/>
    <w:rsid w:val="000D6DDC"/>
    <w:rsid w:val="000E1E1E"/>
    <w:rsid w:val="000E35D2"/>
    <w:rsid w:val="000E3AB1"/>
    <w:rsid w:val="000E5047"/>
    <w:rsid w:val="000F26C1"/>
    <w:rsid w:val="000F61A0"/>
    <w:rsid w:val="000F7F54"/>
    <w:rsid w:val="00102A91"/>
    <w:rsid w:val="0011266A"/>
    <w:rsid w:val="00112D08"/>
    <w:rsid w:val="001155D8"/>
    <w:rsid w:val="001157F3"/>
    <w:rsid w:val="00117B00"/>
    <w:rsid w:val="00122B90"/>
    <w:rsid w:val="00124165"/>
    <w:rsid w:val="001257E5"/>
    <w:rsid w:val="00125C58"/>
    <w:rsid w:val="0012698C"/>
    <w:rsid w:val="00132ABE"/>
    <w:rsid w:val="00133FB7"/>
    <w:rsid w:val="0013407D"/>
    <w:rsid w:val="00135D5D"/>
    <w:rsid w:val="001378E8"/>
    <w:rsid w:val="00145B5F"/>
    <w:rsid w:val="00147EC1"/>
    <w:rsid w:val="00154B55"/>
    <w:rsid w:val="00155B5A"/>
    <w:rsid w:val="0015616C"/>
    <w:rsid w:val="0016283D"/>
    <w:rsid w:val="001631D6"/>
    <w:rsid w:val="00163D0F"/>
    <w:rsid w:val="001675AC"/>
    <w:rsid w:val="00171604"/>
    <w:rsid w:val="001807EC"/>
    <w:rsid w:val="00183BDB"/>
    <w:rsid w:val="00183E4A"/>
    <w:rsid w:val="00190C40"/>
    <w:rsid w:val="00190DD8"/>
    <w:rsid w:val="00193323"/>
    <w:rsid w:val="001959BD"/>
    <w:rsid w:val="0019705E"/>
    <w:rsid w:val="001A2256"/>
    <w:rsid w:val="001A4BC1"/>
    <w:rsid w:val="001A7A4B"/>
    <w:rsid w:val="001B267C"/>
    <w:rsid w:val="001C1CF4"/>
    <w:rsid w:val="001C4605"/>
    <w:rsid w:val="001C6F3F"/>
    <w:rsid w:val="001C71E1"/>
    <w:rsid w:val="001C7689"/>
    <w:rsid w:val="001C7E21"/>
    <w:rsid w:val="001D1151"/>
    <w:rsid w:val="001D3377"/>
    <w:rsid w:val="001D3800"/>
    <w:rsid w:val="001D3AC4"/>
    <w:rsid w:val="001E0D55"/>
    <w:rsid w:val="001E11B7"/>
    <w:rsid w:val="001E2B97"/>
    <w:rsid w:val="001E3E67"/>
    <w:rsid w:val="001E6A6E"/>
    <w:rsid w:val="00200369"/>
    <w:rsid w:val="002004F8"/>
    <w:rsid w:val="002039F6"/>
    <w:rsid w:val="002102CE"/>
    <w:rsid w:val="00211A8A"/>
    <w:rsid w:val="00214C39"/>
    <w:rsid w:val="002176B9"/>
    <w:rsid w:val="002206AD"/>
    <w:rsid w:val="002230E7"/>
    <w:rsid w:val="00223A91"/>
    <w:rsid w:val="002249BE"/>
    <w:rsid w:val="00230EC4"/>
    <w:rsid w:val="0023100B"/>
    <w:rsid w:val="002310E0"/>
    <w:rsid w:val="00233B8B"/>
    <w:rsid w:val="0023776C"/>
    <w:rsid w:val="002433FA"/>
    <w:rsid w:val="00243866"/>
    <w:rsid w:val="00245E33"/>
    <w:rsid w:val="00246028"/>
    <w:rsid w:val="00250459"/>
    <w:rsid w:val="002519B9"/>
    <w:rsid w:val="0025274C"/>
    <w:rsid w:val="00253C5A"/>
    <w:rsid w:val="00254508"/>
    <w:rsid w:val="00257327"/>
    <w:rsid w:val="00264358"/>
    <w:rsid w:val="00266988"/>
    <w:rsid w:val="00270C4E"/>
    <w:rsid w:val="002710E1"/>
    <w:rsid w:val="00275880"/>
    <w:rsid w:val="00275F7C"/>
    <w:rsid w:val="00285FF7"/>
    <w:rsid w:val="00294B46"/>
    <w:rsid w:val="002951B8"/>
    <w:rsid w:val="00296936"/>
    <w:rsid w:val="0029706F"/>
    <w:rsid w:val="00297ED2"/>
    <w:rsid w:val="002A0BBA"/>
    <w:rsid w:val="002A1365"/>
    <w:rsid w:val="002A3439"/>
    <w:rsid w:val="002A5571"/>
    <w:rsid w:val="002B01D5"/>
    <w:rsid w:val="002B102F"/>
    <w:rsid w:val="002B219A"/>
    <w:rsid w:val="002B30F3"/>
    <w:rsid w:val="002B4F7C"/>
    <w:rsid w:val="002B577C"/>
    <w:rsid w:val="002B595A"/>
    <w:rsid w:val="002B6617"/>
    <w:rsid w:val="002C48C1"/>
    <w:rsid w:val="002C5C80"/>
    <w:rsid w:val="002C68AD"/>
    <w:rsid w:val="002D0129"/>
    <w:rsid w:val="002D2AB9"/>
    <w:rsid w:val="002D3619"/>
    <w:rsid w:val="002E0FC8"/>
    <w:rsid w:val="002E3ED5"/>
    <w:rsid w:val="002E4428"/>
    <w:rsid w:val="002F470F"/>
    <w:rsid w:val="002F7490"/>
    <w:rsid w:val="002F7D23"/>
    <w:rsid w:val="00300628"/>
    <w:rsid w:val="00300C77"/>
    <w:rsid w:val="00301687"/>
    <w:rsid w:val="00301762"/>
    <w:rsid w:val="00301BB9"/>
    <w:rsid w:val="00305B33"/>
    <w:rsid w:val="00310882"/>
    <w:rsid w:val="003118B8"/>
    <w:rsid w:val="003132F6"/>
    <w:rsid w:val="003152EA"/>
    <w:rsid w:val="003205BE"/>
    <w:rsid w:val="003220CC"/>
    <w:rsid w:val="00322923"/>
    <w:rsid w:val="0032297F"/>
    <w:rsid w:val="00323858"/>
    <w:rsid w:val="003304DF"/>
    <w:rsid w:val="0033322B"/>
    <w:rsid w:val="00334CC5"/>
    <w:rsid w:val="00335A61"/>
    <w:rsid w:val="00340002"/>
    <w:rsid w:val="003464E2"/>
    <w:rsid w:val="00350719"/>
    <w:rsid w:val="00350ED7"/>
    <w:rsid w:val="0035482B"/>
    <w:rsid w:val="00357AE1"/>
    <w:rsid w:val="00360789"/>
    <w:rsid w:val="003622FD"/>
    <w:rsid w:val="00365AD9"/>
    <w:rsid w:val="00370AB8"/>
    <w:rsid w:val="00373B49"/>
    <w:rsid w:val="00376337"/>
    <w:rsid w:val="00376422"/>
    <w:rsid w:val="003777FC"/>
    <w:rsid w:val="00381C43"/>
    <w:rsid w:val="0038508E"/>
    <w:rsid w:val="0038526C"/>
    <w:rsid w:val="00385ADD"/>
    <w:rsid w:val="00390F3F"/>
    <w:rsid w:val="00394A45"/>
    <w:rsid w:val="003A1145"/>
    <w:rsid w:val="003A66B8"/>
    <w:rsid w:val="003A78A6"/>
    <w:rsid w:val="003B1C99"/>
    <w:rsid w:val="003B219C"/>
    <w:rsid w:val="003B2A8A"/>
    <w:rsid w:val="003B4635"/>
    <w:rsid w:val="003B629D"/>
    <w:rsid w:val="003C04D0"/>
    <w:rsid w:val="003C089D"/>
    <w:rsid w:val="003C1DCB"/>
    <w:rsid w:val="003D2482"/>
    <w:rsid w:val="003D2D23"/>
    <w:rsid w:val="003D49CE"/>
    <w:rsid w:val="003E08FB"/>
    <w:rsid w:val="003E11FD"/>
    <w:rsid w:val="003E1D3D"/>
    <w:rsid w:val="003F2612"/>
    <w:rsid w:val="003F27C0"/>
    <w:rsid w:val="003F5E53"/>
    <w:rsid w:val="00401940"/>
    <w:rsid w:val="00403FF4"/>
    <w:rsid w:val="00404746"/>
    <w:rsid w:val="00411109"/>
    <w:rsid w:val="00415282"/>
    <w:rsid w:val="00421313"/>
    <w:rsid w:val="00425334"/>
    <w:rsid w:val="00430557"/>
    <w:rsid w:val="0043088A"/>
    <w:rsid w:val="004341C2"/>
    <w:rsid w:val="00434B04"/>
    <w:rsid w:val="0043633C"/>
    <w:rsid w:val="00440083"/>
    <w:rsid w:val="00441378"/>
    <w:rsid w:val="004414F2"/>
    <w:rsid w:val="0044269E"/>
    <w:rsid w:val="00442FFE"/>
    <w:rsid w:val="00444361"/>
    <w:rsid w:val="00444F7D"/>
    <w:rsid w:val="00445C30"/>
    <w:rsid w:val="00452FAE"/>
    <w:rsid w:val="00456772"/>
    <w:rsid w:val="00456F6A"/>
    <w:rsid w:val="004573A6"/>
    <w:rsid w:val="00460ACE"/>
    <w:rsid w:val="004652FA"/>
    <w:rsid w:val="00467595"/>
    <w:rsid w:val="00475068"/>
    <w:rsid w:val="0048566D"/>
    <w:rsid w:val="004917C8"/>
    <w:rsid w:val="004946E0"/>
    <w:rsid w:val="004948CD"/>
    <w:rsid w:val="0049716B"/>
    <w:rsid w:val="004974A9"/>
    <w:rsid w:val="004A14DF"/>
    <w:rsid w:val="004A19C8"/>
    <w:rsid w:val="004A3466"/>
    <w:rsid w:val="004A6EBB"/>
    <w:rsid w:val="004A7128"/>
    <w:rsid w:val="004B0EB9"/>
    <w:rsid w:val="004B1B57"/>
    <w:rsid w:val="004B3ADF"/>
    <w:rsid w:val="004B599E"/>
    <w:rsid w:val="004B5BA2"/>
    <w:rsid w:val="004C0F9E"/>
    <w:rsid w:val="004C3278"/>
    <w:rsid w:val="004D04C4"/>
    <w:rsid w:val="004D1129"/>
    <w:rsid w:val="004D2322"/>
    <w:rsid w:val="004D41FC"/>
    <w:rsid w:val="004D4561"/>
    <w:rsid w:val="004D48B0"/>
    <w:rsid w:val="004D62C8"/>
    <w:rsid w:val="004E1757"/>
    <w:rsid w:val="004E33A5"/>
    <w:rsid w:val="004E4AD8"/>
    <w:rsid w:val="004E76D4"/>
    <w:rsid w:val="004F47CD"/>
    <w:rsid w:val="00500F80"/>
    <w:rsid w:val="00502BA4"/>
    <w:rsid w:val="00502FE0"/>
    <w:rsid w:val="005031B8"/>
    <w:rsid w:val="00503927"/>
    <w:rsid w:val="005070EE"/>
    <w:rsid w:val="00516069"/>
    <w:rsid w:val="00520703"/>
    <w:rsid w:val="0052457A"/>
    <w:rsid w:val="00526B7D"/>
    <w:rsid w:val="005306D4"/>
    <w:rsid w:val="0053449E"/>
    <w:rsid w:val="005356E2"/>
    <w:rsid w:val="00541DDC"/>
    <w:rsid w:val="00542627"/>
    <w:rsid w:val="005426AC"/>
    <w:rsid w:val="00546FF8"/>
    <w:rsid w:val="0054757C"/>
    <w:rsid w:val="0055193F"/>
    <w:rsid w:val="00561758"/>
    <w:rsid w:val="00562BA0"/>
    <w:rsid w:val="00570B1A"/>
    <w:rsid w:val="00571EAC"/>
    <w:rsid w:val="00572F72"/>
    <w:rsid w:val="0057576B"/>
    <w:rsid w:val="00575FA0"/>
    <w:rsid w:val="00582C16"/>
    <w:rsid w:val="0059018C"/>
    <w:rsid w:val="005977E3"/>
    <w:rsid w:val="005A273A"/>
    <w:rsid w:val="005A5A45"/>
    <w:rsid w:val="005A6C45"/>
    <w:rsid w:val="005B07B9"/>
    <w:rsid w:val="005B2D7E"/>
    <w:rsid w:val="005B30F8"/>
    <w:rsid w:val="005B3733"/>
    <w:rsid w:val="005B3F31"/>
    <w:rsid w:val="005B4EB9"/>
    <w:rsid w:val="005B6FC2"/>
    <w:rsid w:val="005C048F"/>
    <w:rsid w:val="005C2F9F"/>
    <w:rsid w:val="005C5951"/>
    <w:rsid w:val="005D1694"/>
    <w:rsid w:val="005D3F0F"/>
    <w:rsid w:val="005D464A"/>
    <w:rsid w:val="005D6801"/>
    <w:rsid w:val="005E2EBB"/>
    <w:rsid w:val="005E46C7"/>
    <w:rsid w:val="005E6CEA"/>
    <w:rsid w:val="005F280E"/>
    <w:rsid w:val="005F31EF"/>
    <w:rsid w:val="005F6146"/>
    <w:rsid w:val="005F719F"/>
    <w:rsid w:val="005F72A7"/>
    <w:rsid w:val="005F75FD"/>
    <w:rsid w:val="006006CE"/>
    <w:rsid w:val="0060236C"/>
    <w:rsid w:val="00603695"/>
    <w:rsid w:val="0060540A"/>
    <w:rsid w:val="00607F46"/>
    <w:rsid w:val="006109DC"/>
    <w:rsid w:val="0061235D"/>
    <w:rsid w:val="00615308"/>
    <w:rsid w:val="00616B37"/>
    <w:rsid w:val="006172F3"/>
    <w:rsid w:val="0062089F"/>
    <w:rsid w:val="00621C8B"/>
    <w:rsid w:val="0062295C"/>
    <w:rsid w:val="00622CFD"/>
    <w:rsid w:val="00623167"/>
    <w:rsid w:val="006243BE"/>
    <w:rsid w:val="00624C74"/>
    <w:rsid w:val="00625E6E"/>
    <w:rsid w:val="00625F6A"/>
    <w:rsid w:val="00627003"/>
    <w:rsid w:val="00636F46"/>
    <w:rsid w:val="00651CEB"/>
    <w:rsid w:val="0065450F"/>
    <w:rsid w:val="00655067"/>
    <w:rsid w:val="006556FD"/>
    <w:rsid w:val="00663ECD"/>
    <w:rsid w:val="00665F9B"/>
    <w:rsid w:val="006667DE"/>
    <w:rsid w:val="006707D7"/>
    <w:rsid w:val="006713BF"/>
    <w:rsid w:val="006735FB"/>
    <w:rsid w:val="00674D8D"/>
    <w:rsid w:val="0067626D"/>
    <w:rsid w:val="00676AC8"/>
    <w:rsid w:val="006834FE"/>
    <w:rsid w:val="006836F9"/>
    <w:rsid w:val="00683B5F"/>
    <w:rsid w:val="006863B4"/>
    <w:rsid w:val="0069279B"/>
    <w:rsid w:val="0069349A"/>
    <w:rsid w:val="00693FB8"/>
    <w:rsid w:val="006978F3"/>
    <w:rsid w:val="006A0653"/>
    <w:rsid w:val="006A1D36"/>
    <w:rsid w:val="006A565D"/>
    <w:rsid w:val="006A5824"/>
    <w:rsid w:val="006A6CD1"/>
    <w:rsid w:val="006A7E68"/>
    <w:rsid w:val="006B2F8C"/>
    <w:rsid w:val="006B45E6"/>
    <w:rsid w:val="006C088E"/>
    <w:rsid w:val="006C1410"/>
    <w:rsid w:val="006C2ED3"/>
    <w:rsid w:val="006C5CAF"/>
    <w:rsid w:val="006C7A1D"/>
    <w:rsid w:val="006D6E33"/>
    <w:rsid w:val="006D716F"/>
    <w:rsid w:val="006E4966"/>
    <w:rsid w:val="006E78F4"/>
    <w:rsid w:val="006E7D9B"/>
    <w:rsid w:val="006F45D3"/>
    <w:rsid w:val="006F6AD5"/>
    <w:rsid w:val="00704E01"/>
    <w:rsid w:val="00705B83"/>
    <w:rsid w:val="00706709"/>
    <w:rsid w:val="00710256"/>
    <w:rsid w:val="00710ACC"/>
    <w:rsid w:val="00714092"/>
    <w:rsid w:val="00720D5E"/>
    <w:rsid w:val="00721D3B"/>
    <w:rsid w:val="00727FDE"/>
    <w:rsid w:val="00732BB8"/>
    <w:rsid w:val="00734A8E"/>
    <w:rsid w:val="0073500B"/>
    <w:rsid w:val="00735761"/>
    <w:rsid w:val="0073617F"/>
    <w:rsid w:val="0073785D"/>
    <w:rsid w:val="00737A79"/>
    <w:rsid w:val="0075022C"/>
    <w:rsid w:val="007515B3"/>
    <w:rsid w:val="00752EF4"/>
    <w:rsid w:val="00755F32"/>
    <w:rsid w:val="00756CE0"/>
    <w:rsid w:val="00761291"/>
    <w:rsid w:val="0076433C"/>
    <w:rsid w:val="00765533"/>
    <w:rsid w:val="0076577A"/>
    <w:rsid w:val="007670B4"/>
    <w:rsid w:val="007714A0"/>
    <w:rsid w:val="00772460"/>
    <w:rsid w:val="0077273E"/>
    <w:rsid w:val="007727CF"/>
    <w:rsid w:val="00772DB8"/>
    <w:rsid w:val="007748DD"/>
    <w:rsid w:val="00781F22"/>
    <w:rsid w:val="00781FF9"/>
    <w:rsid w:val="0078227B"/>
    <w:rsid w:val="00787318"/>
    <w:rsid w:val="007876DA"/>
    <w:rsid w:val="00792AD5"/>
    <w:rsid w:val="00792AF2"/>
    <w:rsid w:val="00795DFE"/>
    <w:rsid w:val="00797919"/>
    <w:rsid w:val="007B1849"/>
    <w:rsid w:val="007B1E4C"/>
    <w:rsid w:val="007B422D"/>
    <w:rsid w:val="007B5684"/>
    <w:rsid w:val="007C1548"/>
    <w:rsid w:val="007C1FF5"/>
    <w:rsid w:val="007C2E94"/>
    <w:rsid w:val="007C7201"/>
    <w:rsid w:val="007D13BE"/>
    <w:rsid w:val="007E3601"/>
    <w:rsid w:val="007E3FAA"/>
    <w:rsid w:val="007E52C1"/>
    <w:rsid w:val="007F0E29"/>
    <w:rsid w:val="007F2EAA"/>
    <w:rsid w:val="008016CC"/>
    <w:rsid w:val="0080579C"/>
    <w:rsid w:val="00805D78"/>
    <w:rsid w:val="00806853"/>
    <w:rsid w:val="008113B6"/>
    <w:rsid w:val="008179A7"/>
    <w:rsid w:val="008254F0"/>
    <w:rsid w:val="008263CD"/>
    <w:rsid w:val="00827BB8"/>
    <w:rsid w:val="00832736"/>
    <w:rsid w:val="00837E4C"/>
    <w:rsid w:val="008471A4"/>
    <w:rsid w:val="0084721E"/>
    <w:rsid w:val="00847A84"/>
    <w:rsid w:val="00847CED"/>
    <w:rsid w:val="00847FED"/>
    <w:rsid w:val="0085120E"/>
    <w:rsid w:val="008512D7"/>
    <w:rsid w:val="00863092"/>
    <w:rsid w:val="00864B94"/>
    <w:rsid w:val="0086676C"/>
    <w:rsid w:val="00866909"/>
    <w:rsid w:val="00871549"/>
    <w:rsid w:val="00874E44"/>
    <w:rsid w:val="008757FE"/>
    <w:rsid w:val="0087679F"/>
    <w:rsid w:val="00880D79"/>
    <w:rsid w:val="00881528"/>
    <w:rsid w:val="008815C9"/>
    <w:rsid w:val="0088458E"/>
    <w:rsid w:val="00884E8D"/>
    <w:rsid w:val="00885D20"/>
    <w:rsid w:val="00887882"/>
    <w:rsid w:val="008916EE"/>
    <w:rsid w:val="00891AAA"/>
    <w:rsid w:val="00895FE0"/>
    <w:rsid w:val="00897046"/>
    <w:rsid w:val="008A5FCE"/>
    <w:rsid w:val="008A6E4E"/>
    <w:rsid w:val="008A71BF"/>
    <w:rsid w:val="008A78D3"/>
    <w:rsid w:val="008B069A"/>
    <w:rsid w:val="008B26BD"/>
    <w:rsid w:val="008B5163"/>
    <w:rsid w:val="008B68D4"/>
    <w:rsid w:val="008C2A98"/>
    <w:rsid w:val="008C3968"/>
    <w:rsid w:val="008C6420"/>
    <w:rsid w:val="008C7D67"/>
    <w:rsid w:val="008D1BBF"/>
    <w:rsid w:val="008E0746"/>
    <w:rsid w:val="008E1A6E"/>
    <w:rsid w:val="008E2C8B"/>
    <w:rsid w:val="008E67BC"/>
    <w:rsid w:val="008E7355"/>
    <w:rsid w:val="008F228D"/>
    <w:rsid w:val="008F318D"/>
    <w:rsid w:val="008F342A"/>
    <w:rsid w:val="008F7D23"/>
    <w:rsid w:val="009004D8"/>
    <w:rsid w:val="009006EA"/>
    <w:rsid w:val="009008B7"/>
    <w:rsid w:val="00903719"/>
    <w:rsid w:val="00912D3C"/>
    <w:rsid w:val="00913884"/>
    <w:rsid w:val="009153AD"/>
    <w:rsid w:val="0091562E"/>
    <w:rsid w:val="00917393"/>
    <w:rsid w:val="00923BF8"/>
    <w:rsid w:val="00925809"/>
    <w:rsid w:val="009323B0"/>
    <w:rsid w:val="00933CA8"/>
    <w:rsid w:val="00936D38"/>
    <w:rsid w:val="00937880"/>
    <w:rsid w:val="00941E52"/>
    <w:rsid w:val="0094543C"/>
    <w:rsid w:val="009458BF"/>
    <w:rsid w:val="00950D5B"/>
    <w:rsid w:val="00951BB9"/>
    <w:rsid w:val="00952EC2"/>
    <w:rsid w:val="009654D1"/>
    <w:rsid w:val="00966755"/>
    <w:rsid w:val="009674E1"/>
    <w:rsid w:val="00975732"/>
    <w:rsid w:val="0098179D"/>
    <w:rsid w:val="009846A5"/>
    <w:rsid w:val="0098528B"/>
    <w:rsid w:val="00985973"/>
    <w:rsid w:val="009872B6"/>
    <w:rsid w:val="0099450A"/>
    <w:rsid w:val="00995417"/>
    <w:rsid w:val="009A01F0"/>
    <w:rsid w:val="009A1140"/>
    <w:rsid w:val="009A38A1"/>
    <w:rsid w:val="009A6A3A"/>
    <w:rsid w:val="009A6FF1"/>
    <w:rsid w:val="009B5A6E"/>
    <w:rsid w:val="009B5C62"/>
    <w:rsid w:val="009B6541"/>
    <w:rsid w:val="009C153D"/>
    <w:rsid w:val="009C1A3D"/>
    <w:rsid w:val="009C3A53"/>
    <w:rsid w:val="009C68AB"/>
    <w:rsid w:val="009D2EF0"/>
    <w:rsid w:val="009D4819"/>
    <w:rsid w:val="009D5F6C"/>
    <w:rsid w:val="009E3B8E"/>
    <w:rsid w:val="009F0BC3"/>
    <w:rsid w:val="009F50E9"/>
    <w:rsid w:val="009F6042"/>
    <w:rsid w:val="009F70CF"/>
    <w:rsid w:val="00A0253D"/>
    <w:rsid w:val="00A02FFF"/>
    <w:rsid w:val="00A0568B"/>
    <w:rsid w:val="00A058C8"/>
    <w:rsid w:val="00A135E7"/>
    <w:rsid w:val="00A20CBC"/>
    <w:rsid w:val="00A23800"/>
    <w:rsid w:val="00A26949"/>
    <w:rsid w:val="00A30DA8"/>
    <w:rsid w:val="00A32A6B"/>
    <w:rsid w:val="00A33DED"/>
    <w:rsid w:val="00A34717"/>
    <w:rsid w:val="00A34F0D"/>
    <w:rsid w:val="00A373BC"/>
    <w:rsid w:val="00A44CF5"/>
    <w:rsid w:val="00A44ED5"/>
    <w:rsid w:val="00A459B1"/>
    <w:rsid w:val="00A46422"/>
    <w:rsid w:val="00A467F4"/>
    <w:rsid w:val="00A46864"/>
    <w:rsid w:val="00A61B2B"/>
    <w:rsid w:val="00A70517"/>
    <w:rsid w:val="00A72D80"/>
    <w:rsid w:val="00A7473E"/>
    <w:rsid w:val="00A76CBA"/>
    <w:rsid w:val="00A8026E"/>
    <w:rsid w:val="00A80D60"/>
    <w:rsid w:val="00A81596"/>
    <w:rsid w:val="00A817DE"/>
    <w:rsid w:val="00A82DBB"/>
    <w:rsid w:val="00A92297"/>
    <w:rsid w:val="00A931F1"/>
    <w:rsid w:val="00A93458"/>
    <w:rsid w:val="00AA17A0"/>
    <w:rsid w:val="00AA1A34"/>
    <w:rsid w:val="00AA23E2"/>
    <w:rsid w:val="00AA333B"/>
    <w:rsid w:val="00AA4DA2"/>
    <w:rsid w:val="00AA582E"/>
    <w:rsid w:val="00AA6D2A"/>
    <w:rsid w:val="00AA78AA"/>
    <w:rsid w:val="00AA79F9"/>
    <w:rsid w:val="00AB6BCC"/>
    <w:rsid w:val="00AC4E96"/>
    <w:rsid w:val="00AD4912"/>
    <w:rsid w:val="00AD58D1"/>
    <w:rsid w:val="00AD64B5"/>
    <w:rsid w:val="00AD7CA3"/>
    <w:rsid w:val="00AE049C"/>
    <w:rsid w:val="00AE0807"/>
    <w:rsid w:val="00AE2A15"/>
    <w:rsid w:val="00AE2F89"/>
    <w:rsid w:val="00AE48C5"/>
    <w:rsid w:val="00AF429A"/>
    <w:rsid w:val="00B00450"/>
    <w:rsid w:val="00B00C87"/>
    <w:rsid w:val="00B05DFA"/>
    <w:rsid w:val="00B07362"/>
    <w:rsid w:val="00B104CB"/>
    <w:rsid w:val="00B10864"/>
    <w:rsid w:val="00B118A5"/>
    <w:rsid w:val="00B12600"/>
    <w:rsid w:val="00B177EB"/>
    <w:rsid w:val="00B20DF7"/>
    <w:rsid w:val="00B236CB"/>
    <w:rsid w:val="00B343F7"/>
    <w:rsid w:val="00B3711B"/>
    <w:rsid w:val="00B375DC"/>
    <w:rsid w:val="00B41795"/>
    <w:rsid w:val="00B42BF1"/>
    <w:rsid w:val="00B430F4"/>
    <w:rsid w:val="00B447AC"/>
    <w:rsid w:val="00B44C93"/>
    <w:rsid w:val="00B528C5"/>
    <w:rsid w:val="00B52F6F"/>
    <w:rsid w:val="00B52FAA"/>
    <w:rsid w:val="00B55A1D"/>
    <w:rsid w:val="00B57668"/>
    <w:rsid w:val="00B6087A"/>
    <w:rsid w:val="00B608A1"/>
    <w:rsid w:val="00B62666"/>
    <w:rsid w:val="00B64BC1"/>
    <w:rsid w:val="00B64F41"/>
    <w:rsid w:val="00B661B6"/>
    <w:rsid w:val="00B7086A"/>
    <w:rsid w:val="00B72E21"/>
    <w:rsid w:val="00B738ED"/>
    <w:rsid w:val="00B73C1F"/>
    <w:rsid w:val="00B747A0"/>
    <w:rsid w:val="00B80B3B"/>
    <w:rsid w:val="00B819BE"/>
    <w:rsid w:val="00B87D6E"/>
    <w:rsid w:val="00B90129"/>
    <w:rsid w:val="00B91CFA"/>
    <w:rsid w:val="00B920DE"/>
    <w:rsid w:val="00B93BED"/>
    <w:rsid w:val="00B956B8"/>
    <w:rsid w:val="00B96133"/>
    <w:rsid w:val="00BA111A"/>
    <w:rsid w:val="00BA113E"/>
    <w:rsid w:val="00BA1FF3"/>
    <w:rsid w:val="00BA25C4"/>
    <w:rsid w:val="00BA4F2F"/>
    <w:rsid w:val="00BB3CD0"/>
    <w:rsid w:val="00BB3E91"/>
    <w:rsid w:val="00BB500C"/>
    <w:rsid w:val="00BC0777"/>
    <w:rsid w:val="00BC1D67"/>
    <w:rsid w:val="00BC3761"/>
    <w:rsid w:val="00BC3A28"/>
    <w:rsid w:val="00BC702B"/>
    <w:rsid w:val="00BD4443"/>
    <w:rsid w:val="00BD5E61"/>
    <w:rsid w:val="00BD6A85"/>
    <w:rsid w:val="00BE0122"/>
    <w:rsid w:val="00BE1EE4"/>
    <w:rsid w:val="00BF1485"/>
    <w:rsid w:val="00BF5E51"/>
    <w:rsid w:val="00BF765E"/>
    <w:rsid w:val="00BF78DE"/>
    <w:rsid w:val="00C01CDB"/>
    <w:rsid w:val="00C037A7"/>
    <w:rsid w:val="00C042B6"/>
    <w:rsid w:val="00C04B08"/>
    <w:rsid w:val="00C0791F"/>
    <w:rsid w:val="00C112BB"/>
    <w:rsid w:val="00C11AB0"/>
    <w:rsid w:val="00C13B66"/>
    <w:rsid w:val="00C167D5"/>
    <w:rsid w:val="00C16E82"/>
    <w:rsid w:val="00C23A67"/>
    <w:rsid w:val="00C2695B"/>
    <w:rsid w:val="00C2780C"/>
    <w:rsid w:val="00C30945"/>
    <w:rsid w:val="00C3248B"/>
    <w:rsid w:val="00C32E35"/>
    <w:rsid w:val="00C33969"/>
    <w:rsid w:val="00C341B0"/>
    <w:rsid w:val="00C36F01"/>
    <w:rsid w:val="00C42A12"/>
    <w:rsid w:val="00C44B0E"/>
    <w:rsid w:val="00C44E61"/>
    <w:rsid w:val="00C457E3"/>
    <w:rsid w:val="00C50E51"/>
    <w:rsid w:val="00C50E72"/>
    <w:rsid w:val="00C529BC"/>
    <w:rsid w:val="00C533C4"/>
    <w:rsid w:val="00C537A6"/>
    <w:rsid w:val="00C54D33"/>
    <w:rsid w:val="00C55121"/>
    <w:rsid w:val="00C56761"/>
    <w:rsid w:val="00C56DE0"/>
    <w:rsid w:val="00C62710"/>
    <w:rsid w:val="00C62D5F"/>
    <w:rsid w:val="00C708D9"/>
    <w:rsid w:val="00C72AF9"/>
    <w:rsid w:val="00C77939"/>
    <w:rsid w:val="00C8261D"/>
    <w:rsid w:val="00C867B8"/>
    <w:rsid w:val="00C86E93"/>
    <w:rsid w:val="00C910C9"/>
    <w:rsid w:val="00C954E0"/>
    <w:rsid w:val="00CA13AE"/>
    <w:rsid w:val="00CA3A2B"/>
    <w:rsid w:val="00CC450A"/>
    <w:rsid w:val="00CC71AC"/>
    <w:rsid w:val="00CD0779"/>
    <w:rsid w:val="00CD0B35"/>
    <w:rsid w:val="00CD1DE0"/>
    <w:rsid w:val="00CD33D6"/>
    <w:rsid w:val="00CD3DAB"/>
    <w:rsid w:val="00CD764B"/>
    <w:rsid w:val="00CD78A4"/>
    <w:rsid w:val="00CE1E45"/>
    <w:rsid w:val="00CE2640"/>
    <w:rsid w:val="00CE617A"/>
    <w:rsid w:val="00CE6CA1"/>
    <w:rsid w:val="00CF36D8"/>
    <w:rsid w:val="00CF4B5E"/>
    <w:rsid w:val="00CF5614"/>
    <w:rsid w:val="00D0634D"/>
    <w:rsid w:val="00D0763F"/>
    <w:rsid w:val="00D1043F"/>
    <w:rsid w:val="00D10C7B"/>
    <w:rsid w:val="00D10CAF"/>
    <w:rsid w:val="00D17F88"/>
    <w:rsid w:val="00D201B6"/>
    <w:rsid w:val="00D21E99"/>
    <w:rsid w:val="00D25B09"/>
    <w:rsid w:val="00D27DB2"/>
    <w:rsid w:val="00D30D76"/>
    <w:rsid w:val="00D323CD"/>
    <w:rsid w:val="00D32AE5"/>
    <w:rsid w:val="00D32CFB"/>
    <w:rsid w:val="00D35563"/>
    <w:rsid w:val="00D36C40"/>
    <w:rsid w:val="00D36E53"/>
    <w:rsid w:val="00D42160"/>
    <w:rsid w:val="00D449F9"/>
    <w:rsid w:val="00D45C5A"/>
    <w:rsid w:val="00D52205"/>
    <w:rsid w:val="00D539D9"/>
    <w:rsid w:val="00D573B4"/>
    <w:rsid w:val="00D622F2"/>
    <w:rsid w:val="00D624C8"/>
    <w:rsid w:val="00D6742D"/>
    <w:rsid w:val="00D67C0C"/>
    <w:rsid w:val="00D71645"/>
    <w:rsid w:val="00D80AE3"/>
    <w:rsid w:val="00D8291E"/>
    <w:rsid w:val="00D82B98"/>
    <w:rsid w:val="00D83E60"/>
    <w:rsid w:val="00D86E44"/>
    <w:rsid w:val="00D90C40"/>
    <w:rsid w:val="00D92211"/>
    <w:rsid w:val="00D960DB"/>
    <w:rsid w:val="00D96A6A"/>
    <w:rsid w:val="00D96CEC"/>
    <w:rsid w:val="00DA037E"/>
    <w:rsid w:val="00DA5D53"/>
    <w:rsid w:val="00DA603B"/>
    <w:rsid w:val="00DA72FF"/>
    <w:rsid w:val="00DA7593"/>
    <w:rsid w:val="00DB1797"/>
    <w:rsid w:val="00DB2B2E"/>
    <w:rsid w:val="00DB5ACB"/>
    <w:rsid w:val="00DB684D"/>
    <w:rsid w:val="00DB6CE8"/>
    <w:rsid w:val="00DC3606"/>
    <w:rsid w:val="00DC61C9"/>
    <w:rsid w:val="00DD1D84"/>
    <w:rsid w:val="00DD34B0"/>
    <w:rsid w:val="00DE0FFA"/>
    <w:rsid w:val="00DE20F1"/>
    <w:rsid w:val="00DE4852"/>
    <w:rsid w:val="00DE6C40"/>
    <w:rsid w:val="00DF7B7F"/>
    <w:rsid w:val="00E00E5F"/>
    <w:rsid w:val="00E02972"/>
    <w:rsid w:val="00E0453E"/>
    <w:rsid w:val="00E07659"/>
    <w:rsid w:val="00E120FD"/>
    <w:rsid w:val="00E12F6F"/>
    <w:rsid w:val="00E131AD"/>
    <w:rsid w:val="00E2107B"/>
    <w:rsid w:val="00E24C72"/>
    <w:rsid w:val="00E27AD4"/>
    <w:rsid w:val="00E31055"/>
    <w:rsid w:val="00E310D0"/>
    <w:rsid w:val="00E3555B"/>
    <w:rsid w:val="00E3670F"/>
    <w:rsid w:val="00E41381"/>
    <w:rsid w:val="00E42554"/>
    <w:rsid w:val="00E43A2F"/>
    <w:rsid w:val="00E43CE6"/>
    <w:rsid w:val="00E44BA4"/>
    <w:rsid w:val="00E456F0"/>
    <w:rsid w:val="00E47532"/>
    <w:rsid w:val="00E5163C"/>
    <w:rsid w:val="00E5314A"/>
    <w:rsid w:val="00E61725"/>
    <w:rsid w:val="00E70C95"/>
    <w:rsid w:val="00E70E59"/>
    <w:rsid w:val="00E734B8"/>
    <w:rsid w:val="00E765FF"/>
    <w:rsid w:val="00E83E76"/>
    <w:rsid w:val="00E90594"/>
    <w:rsid w:val="00E91F6E"/>
    <w:rsid w:val="00E93DC3"/>
    <w:rsid w:val="00EA01E6"/>
    <w:rsid w:val="00EA0B46"/>
    <w:rsid w:val="00EA1CEE"/>
    <w:rsid w:val="00EB317C"/>
    <w:rsid w:val="00EB7B26"/>
    <w:rsid w:val="00EC1294"/>
    <w:rsid w:val="00EC1778"/>
    <w:rsid w:val="00EC27FD"/>
    <w:rsid w:val="00EC6579"/>
    <w:rsid w:val="00ED162D"/>
    <w:rsid w:val="00ED2489"/>
    <w:rsid w:val="00ED4419"/>
    <w:rsid w:val="00ED45B4"/>
    <w:rsid w:val="00EE3178"/>
    <w:rsid w:val="00EE43EA"/>
    <w:rsid w:val="00EE46EF"/>
    <w:rsid w:val="00EE62CE"/>
    <w:rsid w:val="00EE7F0D"/>
    <w:rsid w:val="00EF130A"/>
    <w:rsid w:val="00EF24A5"/>
    <w:rsid w:val="00EF286F"/>
    <w:rsid w:val="00EF396C"/>
    <w:rsid w:val="00EF4F02"/>
    <w:rsid w:val="00EF5BCB"/>
    <w:rsid w:val="00F02796"/>
    <w:rsid w:val="00F034D2"/>
    <w:rsid w:val="00F0669B"/>
    <w:rsid w:val="00F106DF"/>
    <w:rsid w:val="00F10F20"/>
    <w:rsid w:val="00F115D6"/>
    <w:rsid w:val="00F161AC"/>
    <w:rsid w:val="00F204A6"/>
    <w:rsid w:val="00F234E5"/>
    <w:rsid w:val="00F2393B"/>
    <w:rsid w:val="00F253A0"/>
    <w:rsid w:val="00F26770"/>
    <w:rsid w:val="00F41FFF"/>
    <w:rsid w:val="00F42700"/>
    <w:rsid w:val="00F46117"/>
    <w:rsid w:val="00F46978"/>
    <w:rsid w:val="00F50BAA"/>
    <w:rsid w:val="00F5234E"/>
    <w:rsid w:val="00F56304"/>
    <w:rsid w:val="00F633E5"/>
    <w:rsid w:val="00F73973"/>
    <w:rsid w:val="00F745A7"/>
    <w:rsid w:val="00F75DFB"/>
    <w:rsid w:val="00F75FEB"/>
    <w:rsid w:val="00F819C1"/>
    <w:rsid w:val="00F83547"/>
    <w:rsid w:val="00F84256"/>
    <w:rsid w:val="00F85C55"/>
    <w:rsid w:val="00F9540D"/>
    <w:rsid w:val="00FA0315"/>
    <w:rsid w:val="00FA110D"/>
    <w:rsid w:val="00FA3B64"/>
    <w:rsid w:val="00FA46E8"/>
    <w:rsid w:val="00FA5C30"/>
    <w:rsid w:val="00FA6F2C"/>
    <w:rsid w:val="00FB48DF"/>
    <w:rsid w:val="00FB79DB"/>
    <w:rsid w:val="00FC32D9"/>
    <w:rsid w:val="00FC475F"/>
    <w:rsid w:val="00FD20CD"/>
    <w:rsid w:val="00FD20E1"/>
    <w:rsid w:val="00FD27FE"/>
    <w:rsid w:val="00FD3601"/>
    <w:rsid w:val="00FD5BA6"/>
    <w:rsid w:val="00FE2EB6"/>
    <w:rsid w:val="00FE2EC0"/>
    <w:rsid w:val="00FF184F"/>
    <w:rsid w:val="00FF54CD"/>
    <w:rsid w:val="00FF5D5F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194D17"/>
  <w15:docId w15:val="{2AC8EA19-16C0-4B3F-AB8A-2F540C0E6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6936"/>
    <w:rPr>
      <w:i/>
      <w:i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Абзац списка1"/>
    <w:basedOn w:val="Normal"/>
    <w:link w:val="ListParagraphChar"/>
    <w:uiPriority w:val="34"/>
    <w:qFormat/>
    <w:rsid w:val="002969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basedOn w:val="DefaultParagraphFont"/>
    <w:qFormat/>
    <w:rsid w:val="00D25B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80E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rsid w:val="00781F22"/>
  </w:style>
  <w:style w:type="paragraph" w:styleId="Revision">
    <w:name w:val="Revision"/>
    <w:hidden/>
    <w:uiPriority w:val="99"/>
    <w:semiHidden/>
    <w:rsid w:val="00D52205"/>
    <w:pPr>
      <w:spacing w:after="0" w:line="240" w:lineRule="auto"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Абзац списка1 Char"/>
    <w:link w:val="ListParagraph"/>
    <w:uiPriority w:val="34"/>
    <w:locked/>
    <w:rsid w:val="00A46864"/>
  </w:style>
  <w:style w:type="character" w:styleId="CommentReference">
    <w:name w:val="annotation reference"/>
    <w:basedOn w:val="DefaultParagraphFont"/>
    <w:uiPriority w:val="99"/>
    <w:semiHidden/>
    <w:unhideWhenUsed/>
    <w:rsid w:val="00EE62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62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62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62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62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BA38B-9714-46B3-A9F2-B7E9AD872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1418</TotalTime>
  <Pages>1</Pages>
  <Words>872</Words>
  <Characters>4972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Sergey Shahnazaryan</dc:creator>
  <cp:keywords>https://mul2-mta.gov.am/tasks/2092696/oneclick?token=da3efc2955c8ae843a29bd238529b14e</cp:keywords>
  <cp:lastModifiedBy>Hrayr Harutyunyan</cp:lastModifiedBy>
  <cp:revision>123</cp:revision>
  <cp:lastPrinted>2021-12-02T07:02:00Z</cp:lastPrinted>
  <dcterms:created xsi:type="dcterms:W3CDTF">2024-06-21T11:33:00Z</dcterms:created>
  <dcterms:modified xsi:type="dcterms:W3CDTF">2026-06-26T05:37:00Z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55afa43ec25fa01561a2b7560186d955ed5bccf051a813962342be22cc13a8a3</vt:lpwstr>
  </property>
</Properties>
</file>