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6EB91B7A" w:rsidR="00444389" w:rsidRPr="004B12D6" w:rsidRDefault="00444389" w:rsidP="00362628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4B12D6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6EA47E77" w:rsidR="00444389" w:rsidRPr="004B12D6" w:rsidRDefault="00553183" w:rsidP="00553183">
      <w:pPr>
        <w:spacing w:after="0"/>
        <w:ind w:right="144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bookmarkStart w:id="0" w:name="_Hlk200029167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bookmarkStart w:id="1" w:name="_Hlk227828346"/>
      <w:r w:rsidR="004C6287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ԱՆՇԱՐԺ ԳՈՒՅՔ</w:t>
      </w:r>
      <w:r w:rsidR="004C6287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4C6287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ԱՄՐԱՑՆԵԼՈՒ</w:t>
      </w:r>
      <w:r w:rsidR="004C6287" w:rsidRP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="004C6287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ԵՎ </w:t>
      </w:r>
      <w:r w:rsidR="004C6287" w:rsidRPr="00BE20F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ԱՆԺԱՄԿԵՏ, ԱՆՀԱՏՈՒՅՑ ՕԳՏԱԳՈՐԾՄԱՆ ԻՐԱՎՈՒՆՔՈՎ </w:t>
      </w:r>
      <w:r w:rsidR="004C6287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ՏՐԱՄԱԴՐԵԼՈՒ ՄԱՍԻՆ</w:t>
      </w:r>
      <w:bookmarkEnd w:id="1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»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bookmarkEnd w:id="0"/>
      <w:r w:rsidR="003C6155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hy-AM"/>
        </w:rPr>
        <w:t xml:space="preserve">ՀՀ ԿԱՌԱՎԱՐՈՒԹՅԱՆ ՈՐՈՇՄԱՆ </w:t>
      </w:r>
      <w:r w:rsidR="00444389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 xml:space="preserve">ՆԱԽԱԳԾԻ </w:t>
      </w:r>
    </w:p>
    <w:p w14:paraId="20D95373" w14:textId="3D2263AE" w:rsidR="00444389" w:rsidRPr="004B12D6" w:rsidRDefault="00444389" w:rsidP="0036262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59894A99" w:rsidR="00963BD7" w:rsidRPr="004B12D6" w:rsidRDefault="00963BD7" w:rsidP="0086465F">
      <w:pPr>
        <w:pStyle w:val="NormalWeb"/>
        <w:numPr>
          <w:ilvl w:val="0"/>
          <w:numId w:val="4"/>
        </w:numPr>
        <w:spacing w:after="0" w:line="360" w:lineRule="auto"/>
        <w:ind w:hanging="11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Իրավական ակտի ընդունման անհրաժեշտությունը</w:t>
      </w:r>
      <w:r w:rsidR="00362628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.</w:t>
      </w:r>
      <w:r w:rsidR="006358B7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</w:p>
    <w:p w14:paraId="2EA479E0" w14:textId="6D0167AE" w:rsidR="00120370" w:rsidRDefault="006358B7" w:rsidP="007E791E">
      <w:pPr>
        <w:pStyle w:val="NormalWeb"/>
        <w:spacing w:after="0" w:line="360" w:lineRule="auto"/>
        <w:ind w:firstLine="709"/>
        <w:jc w:val="both"/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</w:pPr>
      <w:r w:rsidRPr="00D77737">
        <w:rPr>
          <w:rFonts w:ascii="GHEA Grapalat" w:hAnsi="GHEA Grapalat"/>
          <w:iCs/>
          <w:sz w:val="24"/>
          <w:szCs w:val="24"/>
          <w:lang w:val="hy-AM"/>
        </w:rPr>
        <w:t>«</w:t>
      </w:r>
      <w:r w:rsidR="004C6287">
        <w:rPr>
          <w:rFonts w:ascii="GHEA Grapalat" w:hAnsi="GHEA Grapalat"/>
          <w:iCs/>
          <w:sz w:val="24"/>
          <w:szCs w:val="24"/>
          <w:lang w:val="hy-AM"/>
        </w:rPr>
        <w:t>Ա</w:t>
      </w:r>
      <w:r w:rsidR="004C6287" w:rsidRPr="004C6287">
        <w:rPr>
          <w:rFonts w:ascii="GHEA Grapalat" w:hAnsi="GHEA Grapalat"/>
          <w:bCs/>
          <w:kern w:val="32"/>
          <w:sz w:val="24"/>
          <w:szCs w:val="24"/>
          <w:lang w:val="hy-AM"/>
        </w:rPr>
        <w:t>նշարժ գույք</w:t>
      </w:r>
      <w:r w:rsidR="004C6287" w:rsidRPr="004C62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4C6287" w:rsidRPr="004C6287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="004C6287" w:rsidRPr="004C62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4C6287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="004C6287" w:rsidRPr="004C628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անժամկետ, անհատույց օգտագործման իրավունքով տրամադրելու մասին</w:t>
      </w:r>
      <w:r w:rsidRPr="00D77737">
        <w:rPr>
          <w:rFonts w:ascii="GHEA Grapalat" w:hAnsi="GHEA Grapalat"/>
          <w:iCs/>
          <w:sz w:val="24"/>
          <w:szCs w:val="24"/>
          <w:lang w:val="hy-AM"/>
        </w:rPr>
        <w:t xml:space="preserve">» </w:t>
      </w:r>
      <w:r w:rsidR="003C3CDD">
        <w:rPr>
          <w:rFonts w:ascii="GHEA Grapalat" w:hAnsi="GHEA Grapalat"/>
          <w:iCs/>
          <w:sz w:val="24"/>
          <w:szCs w:val="24"/>
          <w:lang w:val="hy-AM"/>
        </w:rPr>
        <w:t>Կ</w:t>
      </w:r>
      <w:r w:rsidRPr="00D7773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առավարության որոշմ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</w:t>
      </w:r>
      <w:r w:rsidR="00F2289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ընդունումը պայմանավորվ</w:t>
      </w:r>
      <w:r w:rsidR="00777924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ած 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է </w:t>
      </w:r>
      <w:bookmarkStart w:id="2" w:name="_Hlk226464822"/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Կառավարության </w:t>
      </w:r>
      <w:r w:rsidR="007E791E" w:rsidRP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2021 թվականի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7E791E" w:rsidRP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նոյեմբերի 18-ի N 1902-Լ որոշման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Հավելված 1-ի 28.20 կետ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ի</w:t>
      </w:r>
      <w:r w:rsidR="007E791E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«</w:t>
      </w:r>
      <w:r w:rsidR="007E791E" w:rsidRPr="007E791E">
        <w:rPr>
          <w:rFonts w:ascii="GHEA Grapalat" w:hAnsi="GHEA Grapalat"/>
          <w:color w:val="000000" w:themeColor="text1"/>
          <w:sz w:val="24"/>
          <w:szCs w:val="24"/>
          <w:lang w:val="hy-AM"/>
        </w:rPr>
        <w:t>ՀՀ Գեղարքունիքի մարզի Վարդենիսի ԲԿ շենքի վերակառուցում</w:t>
      </w:r>
      <w:r w:rsidR="001203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bookmarkEnd w:id="2"/>
      <w:r w:rsidR="001203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պահանջով: </w:t>
      </w:r>
      <w:bookmarkStart w:id="3" w:name="_Hlk232495795"/>
      <w:r w:rsidR="00337511">
        <w:rPr>
          <w:rFonts w:ascii="GHEA Grapalat" w:hAnsi="GHEA Grapalat" w:cs="Arial"/>
          <w:kern w:val="32"/>
          <w:sz w:val="24"/>
          <w:szCs w:val="24"/>
          <w:lang w:val="hy-AM"/>
        </w:rPr>
        <w:t>Գեղարքունիքի մարզի համայնք Վարդենիս, Վարդենիս</w:t>
      </w:r>
      <w:r w:rsidR="00337511" w:rsidRPr="00D865B6">
        <w:rPr>
          <w:rFonts w:ascii="GHEA Grapalat" w:hAnsi="GHEA Grapalat" w:cs="Arial"/>
          <w:kern w:val="32"/>
          <w:sz w:val="24"/>
          <w:szCs w:val="24"/>
          <w:lang w:val="hy-AM"/>
        </w:rPr>
        <w:t xml:space="preserve"> քաղաք,</w:t>
      </w:r>
      <w:bookmarkEnd w:id="3"/>
      <w:r w:rsidR="00337511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Գայի փողոց 80 հասցեում գտնվող 0,19688 հա մակերեսով հողամասը, 392 քմ մակերեսով շինությունը, Գայի փողոց 82 հասցեում գտնվող 0,19453 հա հողամասը</w:t>
      </w:r>
      <w:r w:rsidR="007155A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155A8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անհրաժեշտ է ամրացնել ՏԿԵՆ պետական գույքի կառավարման կոմիտեին</w:t>
      </w:r>
      <w:r w:rsidR="007155A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և</w:t>
      </w:r>
      <w:r w:rsidR="00337511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7155A8">
        <w:rPr>
          <w:rFonts w:ascii="GHEA Grapalat" w:hAnsi="GHEA Grapalat" w:cs="Arial"/>
          <w:kern w:val="32"/>
          <w:sz w:val="24"/>
          <w:szCs w:val="24"/>
          <w:lang w:val="hy-AM"/>
        </w:rPr>
        <w:t xml:space="preserve">արդեն իսկ վերջինիս ամրացված ՀՀ </w:t>
      </w:r>
      <w:r w:rsidR="007155A8" w:rsidRPr="007155A8">
        <w:rPr>
          <w:rFonts w:ascii="GHEA Grapalat" w:hAnsi="GHEA Grapalat" w:cs="Arial"/>
          <w:kern w:val="32"/>
          <w:sz w:val="24"/>
          <w:szCs w:val="24"/>
          <w:lang w:val="hy-AM"/>
        </w:rPr>
        <w:t>Գեղարքունիքի մարզի համայնք Վարդենիս, Վարդենիս քաղաք,</w:t>
      </w:r>
      <w:r w:rsidR="00337511">
        <w:rPr>
          <w:rFonts w:ascii="GHEA Grapalat" w:hAnsi="GHEA Grapalat" w:cs="Arial"/>
          <w:kern w:val="32"/>
          <w:sz w:val="24"/>
          <w:szCs w:val="24"/>
          <w:lang w:val="hy-AM"/>
        </w:rPr>
        <w:t>Վ. Համբարձումյան փողոց 95 հասցեում գտնվող 0,06 հա, Վ. Համբարձումյան փողոց 97 հասցեում գտնվող 0,01821 հա հողամաս</w:t>
      </w:r>
      <w:r w:rsidR="007155A8">
        <w:rPr>
          <w:rFonts w:ascii="GHEA Grapalat" w:hAnsi="GHEA Grapalat" w:cs="Arial"/>
          <w:kern w:val="32"/>
          <w:sz w:val="24"/>
          <w:szCs w:val="24"/>
          <w:lang w:val="hy-AM"/>
        </w:rPr>
        <w:t>երի հետ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միավորել որպես մեկ միավոր անշարժ գույք</w:t>
      </w:r>
      <w:r w:rsidR="007155A8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, այնուհետ այդ անշարժ գույքն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անհատույց</w:t>
      </w:r>
      <w:r w:rsidR="007155A8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, անժամկետ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օգտագործման իրավունքով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4C628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տրամադրել 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«Վարդենիսի բժշկական կենտրոն» ՓԲԸ-ին</w:t>
      </w:r>
      <w:r w:rsidR="004C2F79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4C2F79" w:rsidRPr="004C2F79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(</w:t>
      </w:r>
      <w:r w:rsidR="004C2F79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այսուհետ` Ընկերություն</w:t>
      </w:r>
      <w:r w:rsidR="004C2F79" w:rsidRPr="004C2F79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)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, որից հետ</w:t>
      </w:r>
      <w:r w:rsidR="00337511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ո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7B5EF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այդտեղ 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նախատեսվում է կառուցել նոր շենք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`</w:t>
      </w:r>
      <w:r w:rsidR="00337511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տարածաշրջանի բնակչությանն առավել որակով բժշկական օգնությ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</w:t>
      </w:r>
      <w:r w:rsidR="00337511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</w:t>
      </w:r>
      <w:r w:rsidR="00DC362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և սպասարկման ծառայություններ</w:t>
      </w:r>
      <w:r w:rsidR="00337511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մատուցելու նպատակով</w:t>
      </w:r>
      <w:r w:rsidR="00120370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:</w:t>
      </w:r>
    </w:p>
    <w:p w14:paraId="0E418170" w14:textId="5148ABB2" w:rsidR="003E73B5" w:rsidRPr="004B12D6" w:rsidRDefault="00337511" w:rsidP="00120370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2.</w:t>
      </w:r>
      <w:r w:rsidR="00777924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3E73B5"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Առկա իրավիճակը և խնդիրները.</w:t>
      </w:r>
    </w:p>
    <w:p w14:paraId="5F7B9F99" w14:textId="6148E87D" w:rsidR="00BC40FF" w:rsidRPr="004B12D6" w:rsidRDefault="00977F00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Չորս </w:t>
      </w:r>
      <w:r w:rsidR="003C3CD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միավոր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>նշարժ գույքերից երեքը Հայաստանի Հանրապետության սեփականություն</w:t>
      </w:r>
      <w:r w:rsidR="003C3CDD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են,</w:t>
      </w:r>
      <w:r w:rsidR="00DC21E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3C3CD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որից </w:t>
      </w:r>
      <w:r w:rsidR="00DC21EE">
        <w:rPr>
          <w:rFonts w:ascii="GHEA Grapalat" w:eastAsia="Calibri" w:hAnsi="GHEA Grapalat" w:cs="Cambria"/>
          <w:bCs/>
          <w:sz w:val="24"/>
          <w:szCs w:val="24"/>
          <w:lang w:val="hy-AM"/>
        </w:rPr>
        <w:t>2-</w:t>
      </w:r>
      <w:r w:rsidR="003C3CDD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DC21E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ամրացված են ՏԿԵՆ պետական գույքի կառավարման կոմիտեին,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իսկ 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>մեկը</w:t>
      </w:r>
      <w:r w:rsidR="004C2F79">
        <w:rPr>
          <w:rFonts w:ascii="GHEA Grapalat" w:eastAsia="Calibri" w:hAnsi="GHEA Grapalat" w:cs="Cambria"/>
          <w:bCs/>
          <w:sz w:val="24"/>
          <w:szCs w:val="24"/>
          <w:lang w:val="hy-AM"/>
        </w:rPr>
        <w:t>`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4C2F79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պաշտպանության նախարարություն» պետական հիմնարկի սեփականություն, երեքը հողամաս</w:t>
      </w:r>
      <w:r w:rsidR="004C2F79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>եր են, մեկը</w:t>
      </w:r>
      <w:r w:rsidR="00DC21EE">
        <w:rPr>
          <w:rFonts w:ascii="GHEA Grapalat" w:eastAsia="Calibri" w:hAnsi="GHEA Grapalat" w:cs="Cambria"/>
          <w:bCs/>
          <w:sz w:val="24"/>
          <w:szCs w:val="24"/>
          <w:lang w:val="hy-AM"/>
        </w:rPr>
        <w:t>`</w:t>
      </w:r>
      <w:r w:rsidR="0012037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շինություն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։ </w:t>
      </w:r>
      <w:r w:rsidR="0033751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Ընկերությունն ունի շենքային պայմանների բարելավման 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և արդիականացման </w:t>
      </w:r>
      <w:r w:rsidR="00337511">
        <w:rPr>
          <w:rFonts w:ascii="GHEA Grapalat" w:eastAsia="Calibri" w:hAnsi="GHEA Grapalat" w:cs="Cambria"/>
          <w:bCs/>
          <w:sz w:val="24"/>
          <w:szCs w:val="24"/>
          <w:lang w:val="hy-AM"/>
        </w:rPr>
        <w:t>կարիք:</w:t>
      </w:r>
    </w:p>
    <w:p w14:paraId="301B9CA6" w14:textId="14FA4086" w:rsidR="00031D6C" w:rsidRDefault="00EE24F7" w:rsidP="00777924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Ելնելով վեր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գրյալից անհրաժեշտ է նշված </w:t>
      </w:r>
      <w:r w:rsidR="00337511">
        <w:rPr>
          <w:rFonts w:ascii="GHEA Grapalat" w:eastAsia="Calibri" w:hAnsi="GHEA Grapalat" w:cs="Cambria"/>
          <w:bCs/>
          <w:sz w:val="24"/>
          <w:szCs w:val="24"/>
          <w:lang w:val="hy-AM"/>
        </w:rPr>
        <w:t>անշարժ գույքերն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DC362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</w:t>
      </w:r>
      <w:r w:rsidR="00DC21EE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DC362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րացնել, 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>ՏԿԵՆ պետական գույքի կառավարման կոմիտեին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DC3622">
        <w:rPr>
          <w:rFonts w:ascii="GHEA Grapalat" w:eastAsia="Calibri" w:hAnsi="GHEA Grapalat" w:cs="Cambria"/>
          <w:bCs/>
          <w:sz w:val="24"/>
          <w:szCs w:val="24"/>
          <w:lang w:val="hy-AM"/>
        </w:rPr>
        <w:t>միավորել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որպես մեկ միավոր 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անշարժ գույք</w:t>
      </w:r>
      <w:r w:rsidR="00DC362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այն 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անժամկետ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ահնատույց օգտագործման իրավունք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>ի պայմանագր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ով հանձն</w:t>
      </w:r>
      <w:r w:rsidR="00596560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լ </w:t>
      </w:r>
      <w:r w:rsidR="004C2F79">
        <w:rPr>
          <w:rFonts w:ascii="GHEA Grapalat" w:eastAsia="Calibri" w:hAnsi="GHEA Grapalat" w:cs="Cambria"/>
          <w:bCs/>
          <w:sz w:val="24"/>
          <w:szCs w:val="24"/>
          <w:lang w:val="hy-AM"/>
        </w:rPr>
        <w:t>Ընկերության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080590">
        <w:rPr>
          <w:rFonts w:ascii="GHEA Grapalat" w:eastAsia="Calibri" w:hAnsi="GHEA Grapalat" w:cs="Cambria"/>
          <w:bCs/>
          <w:sz w:val="24"/>
          <w:szCs w:val="24"/>
          <w:lang w:val="hy-AM"/>
        </w:rPr>
        <w:t>, նոր շենք կառուցելու նպատակով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557DB519" w14:textId="1FA8F715" w:rsidR="0015318B" w:rsidRPr="004B12D6" w:rsidRDefault="00031D6C" w:rsidP="00777924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031D6C">
        <w:rPr>
          <w:rFonts w:ascii="GHEA Grapalat" w:eastAsia="Calibri" w:hAnsi="GHEA Grapalat" w:cs="Cambria"/>
          <w:b/>
          <w:sz w:val="24"/>
          <w:szCs w:val="24"/>
          <w:lang w:val="hy-AM"/>
        </w:rPr>
        <w:t xml:space="preserve">3. </w:t>
      </w:r>
      <w:r w:rsidR="0015318B" w:rsidRPr="00031D6C">
        <w:rPr>
          <w:rFonts w:ascii="GHEA Grapalat" w:eastAsia="Calibri" w:hAnsi="GHEA Grapalat" w:cs="Cambria"/>
          <w:b/>
          <w:sz w:val="24"/>
          <w:szCs w:val="24"/>
          <w:lang w:val="hy-AM"/>
        </w:rPr>
        <w:t>Առաջարկվող</w:t>
      </w:r>
      <w:r w:rsidR="0015318B"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լուծումները</w:t>
      </w:r>
    </w:p>
    <w:p w14:paraId="35636114" w14:textId="646608D4" w:rsidR="00666B1F" w:rsidRDefault="00384A73" w:rsidP="00362628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B12D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596560" w:rsidRPr="004B12D6">
        <w:rPr>
          <w:rFonts w:ascii="GHEA Grapalat" w:hAnsi="GHEA Grapalat"/>
          <w:i w:val="0"/>
          <w:sz w:val="24"/>
          <w:szCs w:val="24"/>
          <w:lang w:val="hy-AM"/>
        </w:rPr>
        <w:t>ախագծո</w:t>
      </w:r>
      <w:r w:rsidR="00FC37FA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վ նախատեսվում է 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>վերը նշված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անշարժ գույք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692879" w:rsidRPr="006928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C21EE">
        <w:rPr>
          <w:rFonts w:ascii="GHEA Grapalat" w:hAnsi="GHEA Grapalat"/>
          <w:i w:val="0"/>
          <w:sz w:val="24"/>
          <w:szCs w:val="24"/>
          <w:lang w:val="hy-AM"/>
        </w:rPr>
        <w:t xml:space="preserve">անժամկետ, 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 xml:space="preserve">անհատույց օգտագործման իրավունքով հանձնել </w:t>
      </w:r>
      <w:r w:rsidR="00DC21EE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>նկերութ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յանը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 xml:space="preserve"> և այդտեղ կառուցել նոր շենք</w:t>
      </w:r>
      <w:r w:rsidR="00DC21EE"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Ընկերության համար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080590">
        <w:rPr>
          <w:rFonts w:ascii="GHEA Grapalat" w:hAnsi="GHEA Grapalat"/>
          <w:i w:val="0"/>
          <w:sz w:val="24"/>
          <w:szCs w:val="24"/>
          <w:lang w:val="hy-AM"/>
        </w:rPr>
        <w:t xml:space="preserve">արդյունքում </w:t>
      </w:r>
      <w:r w:rsidR="00337511">
        <w:rPr>
          <w:rFonts w:ascii="GHEA Grapalat" w:hAnsi="GHEA Grapalat"/>
          <w:i w:val="0"/>
          <w:sz w:val="24"/>
          <w:szCs w:val="24"/>
          <w:lang w:val="hy-AM"/>
        </w:rPr>
        <w:t xml:space="preserve">կազմակերպել </w:t>
      </w:r>
      <w:r w:rsidR="0086465F">
        <w:rPr>
          <w:rFonts w:ascii="GHEA Grapalat" w:hAnsi="GHEA Grapalat"/>
          <w:i w:val="0"/>
          <w:sz w:val="24"/>
          <w:szCs w:val="24"/>
          <w:lang w:val="hy-AM"/>
        </w:rPr>
        <w:t>առավել որակով բժշկական օգնության և սպասարկման ծառայությունների մատուցում</w:t>
      </w:r>
      <w:r w:rsidR="00080590">
        <w:rPr>
          <w:rFonts w:ascii="GHEA Grapalat" w:hAnsi="GHEA Grapalat"/>
          <w:i w:val="0"/>
          <w:sz w:val="24"/>
          <w:szCs w:val="24"/>
          <w:lang w:val="hy-AM"/>
        </w:rPr>
        <w:t xml:space="preserve"> տարածաշրջանի ազգաբնակչությանը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14:paraId="50E2E558" w14:textId="093C650E" w:rsidR="006F2553" w:rsidRPr="00031D6C" w:rsidRDefault="00031D6C" w:rsidP="00031D6C">
      <w:pPr>
        <w:tabs>
          <w:tab w:val="left" w:pos="851"/>
        </w:tabs>
        <w:suppressAutoHyphens/>
        <w:overflowPunct w:val="0"/>
        <w:spacing w:after="0" w:line="360" w:lineRule="auto"/>
        <w:ind w:left="360"/>
        <w:jc w:val="both"/>
        <w:rPr>
          <w:rFonts w:ascii="GHEA Grapalat" w:hAnsi="GHEA Grapalat"/>
          <w:b/>
          <w:bCs w:val="0"/>
          <w:i w:val="0"/>
          <w:i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 xml:space="preserve">    4.</w:t>
      </w:r>
      <w:r w:rsidR="00337511"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6F2553" w:rsidRPr="00031D6C"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2B853C9C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3172FCC5" w14:textId="1C2BE0DF" w:rsidR="006F2553" w:rsidRPr="00031D6C" w:rsidRDefault="00031D6C" w:rsidP="00337511">
      <w:pPr>
        <w:tabs>
          <w:tab w:val="left" w:pos="851"/>
        </w:tabs>
        <w:suppressAutoHyphens/>
        <w:overflowPunct w:val="0"/>
        <w:spacing w:after="0" w:line="360" w:lineRule="auto"/>
        <w:ind w:firstLine="36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     5.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փոփոխությունների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 մասին.</w:t>
      </w:r>
      <w:r w:rsidR="006F2553" w:rsidRPr="00031D6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</w:p>
    <w:p w14:paraId="2357F213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FEE9AF1" w14:textId="3FDB159A" w:rsidR="006F2553" w:rsidRPr="00031D6C" w:rsidRDefault="00031D6C" w:rsidP="00E617BC">
      <w:pPr>
        <w:tabs>
          <w:tab w:val="left" w:pos="851"/>
        </w:tabs>
        <w:suppressAutoHyphens/>
        <w:overflowPunct w:val="0"/>
        <w:spacing w:after="0" w:line="360" w:lineRule="auto"/>
        <w:ind w:firstLine="567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6.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ՀՀ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կառավարության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որոշման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bookmarkStart w:id="4" w:name="_Hlk204272426"/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նախագծի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ընդունման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կապակցությամբ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այլ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ակտերում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և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լրացումներ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կատարելու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վերաբերյալ.</w:t>
      </w:r>
    </w:p>
    <w:bookmarkEnd w:id="4"/>
    <w:p w14:paraId="233E7F83" w14:textId="19BDACED" w:rsidR="002E10EF" w:rsidRPr="006F2553" w:rsidRDefault="00031D6C" w:rsidP="00031D6C">
      <w:pPr>
        <w:pStyle w:val="ListParagraph"/>
        <w:tabs>
          <w:tab w:val="left" w:pos="851"/>
        </w:tabs>
        <w:suppressAutoHyphens/>
        <w:overflowPunct w:val="0"/>
        <w:spacing w:after="0" w:line="360" w:lineRule="auto"/>
        <w:ind w:left="0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 xml:space="preserve">         </w:t>
      </w:r>
      <w:r w:rsid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Ն</w:t>
      </w:r>
      <w:r w:rsidR="002E10EF"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ախագծի ընդունման կապակցությամբ այլ իրավական ակտերում փոփոխություններ և լրացումներ կատարելու</w:t>
      </w:r>
      <w:r w:rsid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 xml:space="preserve"> անհրաժեշտություն չկա</w:t>
      </w:r>
      <w:r w:rsidR="002E10EF"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.</w:t>
      </w:r>
    </w:p>
    <w:p w14:paraId="290C4DA8" w14:textId="69E112D5" w:rsidR="00FC37FA" w:rsidRPr="0006536E" w:rsidRDefault="00FC37FA" w:rsidP="00E617BC">
      <w:pPr>
        <w:pStyle w:val="NormalWeb"/>
        <w:numPr>
          <w:ilvl w:val="0"/>
          <w:numId w:val="6"/>
        </w:numPr>
        <w:spacing w:after="0" w:line="360" w:lineRule="auto"/>
        <w:ind w:left="142" w:firstLine="709"/>
        <w:jc w:val="both"/>
        <w:rPr>
          <w:rFonts w:ascii="GHEA Grapalat" w:hAnsi="GHEA Grapalat"/>
          <w:b/>
          <w:bCs/>
          <w:sz w:val="24"/>
          <w:szCs w:val="24"/>
          <w:lang w:val="pt-BR"/>
        </w:rPr>
      </w:pP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 xml:space="preserve">Նախագծի ընդունումը բխում </w:t>
      </w:r>
      <w:r w:rsidR="0006536E" w:rsidRPr="0006536E">
        <w:rPr>
          <w:rFonts w:ascii="GHEA Grapalat" w:hAnsi="GHEA Grapalat"/>
          <w:b/>
          <w:bCs/>
          <w:sz w:val="24"/>
          <w:szCs w:val="24"/>
          <w:lang w:val="hy-AM"/>
        </w:rPr>
        <w:t xml:space="preserve">է հետևյալ </w:t>
      </w: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>ռազմավարական փաստաթղթից</w:t>
      </w:r>
      <w:r w:rsidR="0006536E" w:rsidRPr="0006536E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</w:p>
    <w:p w14:paraId="48AC8080" w14:textId="438BBCD5" w:rsidR="002E10EF" w:rsidRDefault="002E10EF" w:rsidP="00031D6C">
      <w:pPr>
        <w:pStyle w:val="NormalWeb"/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hy-AM"/>
        </w:rPr>
      </w:pPr>
      <w:r w:rsidRPr="002E10EF">
        <w:rPr>
          <w:rFonts w:ascii="GHEA Grapalat" w:hAnsi="GHEA Grapalat"/>
          <w:sz w:val="24"/>
          <w:szCs w:val="24"/>
          <w:lang w:val="pt-BR"/>
        </w:rPr>
        <w:t>Հայաստանի վերափոխման ռազմավարություն 2050</w:t>
      </w:r>
      <w:r>
        <w:rPr>
          <w:rFonts w:ascii="GHEA Grapalat" w:hAnsi="GHEA Grapalat"/>
          <w:sz w:val="24"/>
          <w:szCs w:val="24"/>
          <w:lang w:val="hy-AM"/>
        </w:rPr>
        <w:t xml:space="preserve">, Մեգանպատակներ </w:t>
      </w:r>
      <w:r w:rsidR="0006536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04 Առողջ և ապահով քաղաքացի</w:t>
      </w:r>
      <w:r w:rsidR="0006536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4043D748" w14:textId="77777777" w:rsidR="00DC21EE" w:rsidRDefault="00DC3622" w:rsidP="00DC21EE">
      <w:pP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 </w:t>
      </w:r>
      <w:r w:rsidR="00E617BC" w:rsidRPr="00E617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Կառավարության 2021 թվականի նոյեմբերի 18-ի N 1902-Լ որոշման Հավելված 1-ի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    </w:t>
      </w:r>
      <w:r w:rsidR="00DC21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 </w:t>
      </w:r>
    </w:p>
    <w:p w14:paraId="62D80108" w14:textId="068A2D00" w:rsidR="00E617BC" w:rsidRPr="00E617BC" w:rsidRDefault="00DC21EE" w:rsidP="00DC21EE">
      <w:pP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 </w:t>
      </w:r>
      <w:r w:rsidR="00E617BC" w:rsidRPr="00E617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28.20 կետ «ՀՀ Գեղարքունիքի մարզի Վարդենիսի ԲԿ շենքի վերակառուցում»</w:t>
      </w:r>
    </w:p>
    <w:sectPr w:rsidR="00E617BC" w:rsidRPr="00E617BC" w:rsidSect="006F2553">
      <w:pgSz w:w="11907" w:h="16840" w:code="9"/>
      <w:pgMar w:top="850" w:right="113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A9059B"/>
    <w:multiLevelType w:val="hybridMultilevel"/>
    <w:tmpl w:val="F420F09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5185488"/>
    <w:multiLevelType w:val="hybridMultilevel"/>
    <w:tmpl w:val="04BE3A6E"/>
    <w:lvl w:ilvl="0" w:tplc="149CF0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B5F56"/>
    <w:multiLevelType w:val="hybridMultilevel"/>
    <w:tmpl w:val="FE161AD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311ED"/>
    <w:rsid w:val="00031D6C"/>
    <w:rsid w:val="00036536"/>
    <w:rsid w:val="00054A3B"/>
    <w:rsid w:val="0006536E"/>
    <w:rsid w:val="00080590"/>
    <w:rsid w:val="000945CB"/>
    <w:rsid w:val="000A404C"/>
    <w:rsid w:val="001014CA"/>
    <w:rsid w:val="00120370"/>
    <w:rsid w:val="0013613A"/>
    <w:rsid w:val="0015318B"/>
    <w:rsid w:val="0018729D"/>
    <w:rsid w:val="001A7111"/>
    <w:rsid w:val="001F6D4E"/>
    <w:rsid w:val="00222E8B"/>
    <w:rsid w:val="002B440A"/>
    <w:rsid w:val="002C4BF3"/>
    <w:rsid w:val="002D1D76"/>
    <w:rsid w:val="002E10EF"/>
    <w:rsid w:val="002F612B"/>
    <w:rsid w:val="00337511"/>
    <w:rsid w:val="00341546"/>
    <w:rsid w:val="00341D78"/>
    <w:rsid w:val="00362628"/>
    <w:rsid w:val="00384A73"/>
    <w:rsid w:val="003B2488"/>
    <w:rsid w:val="003C3CDD"/>
    <w:rsid w:val="003C6155"/>
    <w:rsid w:val="003E73B5"/>
    <w:rsid w:val="004050A6"/>
    <w:rsid w:val="00420174"/>
    <w:rsid w:val="00444389"/>
    <w:rsid w:val="00452E99"/>
    <w:rsid w:val="0045443D"/>
    <w:rsid w:val="00476C53"/>
    <w:rsid w:val="004851A2"/>
    <w:rsid w:val="004B12D6"/>
    <w:rsid w:val="004B13BB"/>
    <w:rsid w:val="004C2F79"/>
    <w:rsid w:val="004C6287"/>
    <w:rsid w:val="004D6261"/>
    <w:rsid w:val="004E042A"/>
    <w:rsid w:val="00503475"/>
    <w:rsid w:val="00530CE2"/>
    <w:rsid w:val="00532896"/>
    <w:rsid w:val="00553183"/>
    <w:rsid w:val="005857EE"/>
    <w:rsid w:val="00596560"/>
    <w:rsid w:val="005A0D1D"/>
    <w:rsid w:val="005B7033"/>
    <w:rsid w:val="005B73F8"/>
    <w:rsid w:val="005C1D25"/>
    <w:rsid w:val="005D0B7E"/>
    <w:rsid w:val="005F0495"/>
    <w:rsid w:val="00604942"/>
    <w:rsid w:val="006268F8"/>
    <w:rsid w:val="006358B7"/>
    <w:rsid w:val="00666B1F"/>
    <w:rsid w:val="00692879"/>
    <w:rsid w:val="006E39EC"/>
    <w:rsid w:val="006F2553"/>
    <w:rsid w:val="007155A8"/>
    <w:rsid w:val="00730A2D"/>
    <w:rsid w:val="00731426"/>
    <w:rsid w:val="00734DEA"/>
    <w:rsid w:val="00754004"/>
    <w:rsid w:val="00777924"/>
    <w:rsid w:val="007902D9"/>
    <w:rsid w:val="007B5EF2"/>
    <w:rsid w:val="007B7646"/>
    <w:rsid w:val="007E791E"/>
    <w:rsid w:val="007F6859"/>
    <w:rsid w:val="0086465F"/>
    <w:rsid w:val="00897E2C"/>
    <w:rsid w:val="008D3311"/>
    <w:rsid w:val="008F4EA3"/>
    <w:rsid w:val="008F6C37"/>
    <w:rsid w:val="00907A5A"/>
    <w:rsid w:val="00924A35"/>
    <w:rsid w:val="00963BD7"/>
    <w:rsid w:val="00976627"/>
    <w:rsid w:val="00977F00"/>
    <w:rsid w:val="009803AE"/>
    <w:rsid w:val="00981610"/>
    <w:rsid w:val="00992333"/>
    <w:rsid w:val="00A3289D"/>
    <w:rsid w:val="00A375C7"/>
    <w:rsid w:val="00A60D68"/>
    <w:rsid w:val="00A630AB"/>
    <w:rsid w:val="00AC67C3"/>
    <w:rsid w:val="00B5374D"/>
    <w:rsid w:val="00B74DED"/>
    <w:rsid w:val="00B9352C"/>
    <w:rsid w:val="00BB5E0F"/>
    <w:rsid w:val="00BC2158"/>
    <w:rsid w:val="00BC40FF"/>
    <w:rsid w:val="00BD28FA"/>
    <w:rsid w:val="00D568F1"/>
    <w:rsid w:val="00D66A89"/>
    <w:rsid w:val="00D70806"/>
    <w:rsid w:val="00DC21EE"/>
    <w:rsid w:val="00DC3622"/>
    <w:rsid w:val="00DE3403"/>
    <w:rsid w:val="00E617BC"/>
    <w:rsid w:val="00E752B7"/>
    <w:rsid w:val="00EB0451"/>
    <w:rsid w:val="00EC1750"/>
    <w:rsid w:val="00EC7C2B"/>
    <w:rsid w:val="00EE24F7"/>
    <w:rsid w:val="00F10D4F"/>
    <w:rsid w:val="00F22892"/>
    <w:rsid w:val="00F23489"/>
    <w:rsid w:val="00F262B1"/>
    <w:rsid w:val="00F35715"/>
    <w:rsid w:val="00FA2ABD"/>
    <w:rsid w:val="00FC37FA"/>
    <w:rsid w:val="00F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6F2553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https://mul2-moh.gov.am/tasks/664244/oneclick/4c7b3af0a1c30fc0ce19766a8b6034b6c8f63877893694dc02f26356a93eae80.docx?token=368c3735f2fbc2ac97d2ead7e18564c8</cp:keywords>
  <cp:lastModifiedBy>Aram Grigoryan</cp:lastModifiedBy>
  <cp:revision>68</cp:revision>
  <cp:lastPrinted>2022-07-28T04:27:00Z</cp:lastPrinted>
  <dcterms:created xsi:type="dcterms:W3CDTF">2023-06-22T04:39:00Z</dcterms:created>
  <dcterms:modified xsi:type="dcterms:W3CDTF">2026-06-16T05:54:00Z</dcterms:modified>
</cp:coreProperties>
</file>