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56C94" w14:textId="77777777" w:rsidR="002D0F78" w:rsidRPr="00305DB9" w:rsidRDefault="002D0F78" w:rsidP="002D0F78">
      <w:pPr>
        <w:shd w:val="clear" w:color="auto" w:fill="FFFFFF"/>
        <w:spacing w:after="0" w:line="240" w:lineRule="auto"/>
        <w:ind w:firstLine="375"/>
        <w:jc w:val="center"/>
        <w:rPr>
          <w:rFonts w:ascii="GHEA Grapalat" w:eastAsia="Times New Roman" w:hAnsi="GHEA Grapalat" w:cs="Calibri"/>
          <w:b/>
          <w:bCs/>
          <w:sz w:val="24"/>
          <w:szCs w:val="24"/>
          <w:lang w:val="hy-AM"/>
        </w:rPr>
      </w:pPr>
      <w:r w:rsidRPr="00305DB9">
        <w:rPr>
          <w:rFonts w:ascii="GHEA Grapalat" w:eastAsia="Times New Roman" w:hAnsi="GHEA Grapalat" w:cs="Times New Roman"/>
          <w:b/>
          <w:sz w:val="24"/>
          <w:szCs w:val="24"/>
          <w:lang w:val="hy-AM"/>
        </w:rPr>
        <w:t>ԱՄՓՈՓԱԹԵՐԹ</w:t>
      </w:r>
      <w:r w:rsidRPr="00305DB9">
        <w:rPr>
          <w:rFonts w:ascii="Calibri" w:eastAsia="Times New Roman" w:hAnsi="Calibri" w:cs="Calibri"/>
          <w:b/>
          <w:bCs/>
          <w:sz w:val="24"/>
          <w:szCs w:val="24"/>
          <w:lang w:val="hy-AM"/>
        </w:rPr>
        <w:t>  </w:t>
      </w:r>
    </w:p>
    <w:p w14:paraId="1F8C1465" w14:textId="77777777" w:rsidR="00553555" w:rsidRPr="00305DB9" w:rsidRDefault="00553555" w:rsidP="00553555">
      <w:pPr>
        <w:spacing w:after="0" w:line="240" w:lineRule="auto"/>
        <w:jc w:val="center"/>
        <w:rPr>
          <w:rFonts w:ascii="GHEA Grapalat" w:hAnsi="GHEA Grapalat" w:cs="Times New Roman"/>
          <w:b/>
          <w:bCs/>
          <w:sz w:val="24"/>
          <w:szCs w:val="24"/>
          <w:lang w:val="hy-AM"/>
        </w:rPr>
      </w:pPr>
      <w:r w:rsidRPr="00305DB9">
        <w:rPr>
          <w:rFonts w:ascii="GHEA Grapalat" w:hAnsi="GHEA Grapalat" w:cs="Times New Roman"/>
          <w:b/>
          <w:bCs/>
          <w:sz w:val="24"/>
          <w:szCs w:val="24"/>
          <w:lang w:val="hy-AM"/>
        </w:rPr>
        <w:t>ՊԵՏԱԿԱՆ ԳՈՒՅՔՆ ՕՏԱՐԵԼՈՒ ՄԱՍԻՆ</w:t>
      </w:r>
    </w:p>
    <w:p w14:paraId="101493EB" w14:textId="56BEB3A2" w:rsidR="0022227F" w:rsidRPr="00305DB9" w:rsidRDefault="00553555" w:rsidP="00553555">
      <w:pPr>
        <w:spacing w:after="0" w:line="240" w:lineRule="auto"/>
        <w:jc w:val="center"/>
        <w:rPr>
          <w:rFonts w:ascii="GHEA Grapalat" w:eastAsia="Times New Roman" w:hAnsi="GHEA Grapalat" w:cs="Times New Roman"/>
          <w:b/>
          <w:sz w:val="24"/>
          <w:szCs w:val="24"/>
          <w:lang w:val="hy-AM"/>
        </w:rPr>
      </w:pPr>
      <w:r w:rsidRPr="00305DB9">
        <w:rPr>
          <w:rFonts w:ascii="GHEA Grapalat" w:hAnsi="GHEA Grapalat" w:cs="Times New Roman"/>
          <w:b/>
          <w:bCs/>
          <w:sz w:val="24"/>
          <w:szCs w:val="24"/>
          <w:lang w:val="hy-AM"/>
        </w:rPr>
        <w:t>ՀՀ ԿԱՌԱՎԱՐՈՒԹՅԱՆ ՈՐՈՇՄԱՆ ՆԱԽԱԳԾԻ</w:t>
      </w:r>
    </w:p>
    <w:tbl>
      <w:tblPr>
        <w:tblpPr w:leftFromText="180" w:rightFromText="180" w:vertAnchor="text" w:horzAnchor="margin" w:tblpXSpec="center" w:tblpY="415"/>
        <w:tblOverlap w:val="never"/>
        <w:tblW w:w="1009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240"/>
        <w:gridCol w:w="142"/>
        <w:gridCol w:w="4708"/>
      </w:tblGrid>
      <w:tr w:rsidR="002A1787" w:rsidRPr="00305DB9" w14:paraId="15A90C1D" w14:textId="77777777" w:rsidTr="00FA4A58">
        <w:trPr>
          <w:tblCellSpacing w:w="0" w:type="dxa"/>
        </w:trPr>
        <w:tc>
          <w:tcPr>
            <w:tcW w:w="5382" w:type="dxa"/>
            <w:gridSpan w:val="2"/>
            <w:vMerge w:val="restart"/>
            <w:shd w:val="clear" w:color="auto" w:fill="D0D0D0"/>
            <w:vAlign w:val="center"/>
            <w:hideMark/>
          </w:tcPr>
          <w:p w14:paraId="227D7E5A" w14:textId="77777777" w:rsidR="002A1787" w:rsidRPr="00305DB9" w:rsidRDefault="002A1787" w:rsidP="002A1787">
            <w:pPr>
              <w:spacing w:after="0" w:line="276" w:lineRule="auto"/>
              <w:rPr>
                <w:rFonts w:ascii="GHEA Grapalat" w:eastAsia="Times New Roman" w:hAnsi="GHEA Grapalat" w:cs="Times New Roman"/>
                <w:bCs/>
                <w:sz w:val="24"/>
                <w:szCs w:val="24"/>
                <w:lang w:val="hy-AM"/>
              </w:rPr>
            </w:pPr>
            <w:r w:rsidRPr="00305DB9">
              <w:rPr>
                <w:rFonts w:ascii="GHEA Grapalat" w:eastAsia="Times New Roman" w:hAnsi="GHEA Grapalat" w:cs="Times New Roman"/>
                <w:bCs/>
                <w:sz w:val="24"/>
                <w:szCs w:val="24"/>
                <w:lang w:val="hy-AM"/>
              </w:rPr>
              <w:t xml:space="preserve">        1.   ՀՀ ֆինանսների նախարարություն </w:t>
            </w:r>
          </w:p>
        </w:tc>
        <w:tc>
          <w:tcPr>
            <w:tcW w:w="4708" w:type="dxa"/>
            <w:shd w:val="clear" w:color="auto" w:fill="D0CECE" w:themeFill="background2" w:themeFillShade="E6"/>
          </w:tcPr>
          <w:p w14:paraId="43650622" w14:textId="77777777" w:rsidR="002A1787" w:rsidRPr="00305DB9" w:rsidRDefault="002A1787" w:rsidP="002A1787">
            <w:pPr>
              <w:spacing w:after="0" w:line="276" w:lineRule="auto"/>
              <w:jc w:val="center"/>
              <w:rPr>
                <w:rFonts w:ascii="GHEA Grapalat" w:eastAsia="Times New Roman" w:hAnsi="GHEA Grapalat" w:cs="Times New Roman"/>
                <w:bCs/>
                <w:sz w:val="24"/>
                <w:szCs w:val="24"/>
                <w:lang w:val="hy-AM"/>
              </w:rPr>
            </w:pPr>
            <w:r w:rsidRPr="00305DB9">
              <w:rPr>
                <w:rFonts w:ascii="GHEA Grapalat" w:eastAsia="Times New Roman" w:hAnsi="GHEA Grapalat" w:cs="Times New Roman"/>
                <w:bCs/>
                <w:sz w:val="24"/>
                <w:szCs w:val="24"/>
                <w:lang w:val="hy-AM"/>
              </w:rPr>
              <w:t>30</w:t>
            </w:r>
            <w:r w:rsidRPr="00305DB9">
              <w:rPr>
                <w:rFonts w:ascii="Cambria Math" w:eastAsia="MS Mincho" w:hAnsi="Cambria Math" w:cs="Cambria Math"/>
                <w:bCs/>
                <w:sz w:val="24"/>
                <w:szCs w:val="24"/>
                <w:lang w:val="hy-AM"/>
              </w:rPr>
              <w:t>․</w:t>
            </w:r>
            <w:r w:rsidRPr="00305DB9">
              <w:rPr>
                <w:rFonts w:ascii="GHEA Grapalat" w:eastAsia="Times New Roman" w:hAnsi="GHEA Grapalat" w:cs="Times New Roman"/>
                <w:bCs/>
                <w:sz w:val="24"/>
                <w:szCs w:val="24"/>
                <w:lang w:val="hy-AM"/>
              </w:rPr>
              <w:t>04</w:t>
            </w:r>
            <w:r w:rsidRPr="00305DB9">
              <w:rPr>
                <w:rFonts w:ascii="Cambria Math" w:eastAsia="MS Mincho" w:hAnsi="Cambria Math" w:cs="Cambria Math"/>
                <w:bCs/>
                <w:sz w:val="24"/>
                <w:szCs w:val="24"/>
                <w:lang w:val="hy-AM"/>
              </w:rPr>
              <w:t>․</w:t>
            </w:r>
            <w:r w:rsidRPr="00305DB9">
              <w:rPr>
                <w:rFonts w:ascii="GHEA Grapalat" w:eastAsia="Times New Roman" w:hAnsi="GHEA Grapalat" w:cs="Times New Roman"/>
                <w:bCs/>
                <w:sz w:val="24"/>
                <w:szCs w:val="24"/>
                <w:lang w:val="hy-AM"/>
              </w:rPr>
              <w:t>2026թ</w:t>
            </w:r>
            <w:r w:rsidRPr="00305DB9">
              <w:rPr>
                <w:rFonts w:ascii="Cambria Math" w:eastAsia="MS Mincho" w:hAnsi="Cambria Math" w:cs="Cambria Math"/>
                <w:bCs/>
                <w:sz w:val="24"/>
                <w:szCs w:val="24"/>
                <w:lang w:val="hy-AM"/>
              </w:rPr>
              <w:t>․</w:t>
            </w:r>
          </w:p>
        </w:tc>
      </w:tr>
      <w:tr w:rsidR="002A1787" w:rsidRPr="00305DB9" w14:paraId="44202E37" w14:textId="77777777" w:rsidTr="00FA4A58">
        <w:trPr>
          <w:trHeight w:val="55"/>
          <w:tblCellSpacing w:w="0" w:type="dxa"/>
        </w:trPr>
        <w:tc>
          <w:tcPr>
            <w:tcW w:w="5382" w:type="dxa"/>
            <w:gridSpan w:val="2"/>
            <w:vMerge/>
            <w:shd w:val="clear" w:color="auto" w:fill="FFFFFF"/>
            <w:vAlign w:val="center"/>
            <w:hideMark/>
          </w:tcPr>
          <w:p w14:paraId="11426C23" w14:textId="77777777" w:rsidR="002A1787" w:rsidRPr="00305DB9" w:rsidRDefault="002A1787" w:rsidP="002A1787">
            <w:pPr>
              <w:spacing w:after="0" w:line="276" w:lineRule="auto"/>
              <w:rPr>
                <w:rFonts w:ascii="GHEA Grapalat" w:eastAsia="Times New Roman" w:hAnsi="GHEA Grapalat" w:cs="Times New Roman"/>
                <w:bCs/>
                <w:sz w:val="24"/>
                <w:szCs w:val="24"/>
                <w:lang w:val="hy-AM"/>
              </w:rPr>
            </w:pPr>
          </w:p>
        </w:tc>
        <w:tc>
          <w:tcPr>
            <w:tcW w:w="4708" w:type="dxa"/>
            <w:shd w:val="clear" w:color="auto" w:fill="D0CECE" w:themeFill="background2" w:themeFillShade="E6"/>
          </w:tcPr>
          <w:p w14:paraId="3C3B25A6" w14:textId="77777777" w:rsidR="002A1787" w:rsidRPr="00305DB9" w:rsidRDefault="002A1787" w:rsidP="002A1787">
            <w:pPr>
              <w:spacing w:after="0" w:line="276" w:lineRule="auto"/>
              <w:jc w:val="center"/>
              <w:rPr>
                <w:rFonts w:ascii="GHEA Grapalat" w:eastAsia="Times New Roman" w:hAnsi="GHEA Grapalat" w:cs="Times New Roman"/>
                <w:bCs/>
                <w:sz w:val="24"/>
                <w:szCs w:val="24"/>
                <w:lang w:val="hy-AM"/>
              </w:rPr>
            </w:pPr>
            <w:r w:rsidRPr="00305DB9">
              <w:rPr>
                <w:rFonts w:ascii="GHEA Grapalat" w:eastAsia="Times New Roman" w:hAnsi="GHEA Grapalat" w:cs="Times New Roman"/>
                <w:bCs/>
                <w:sz w:val="24"/>
                <w:szCs w:val="24"/>
                <w:lang w:val="hy-AM"/>
              </w:rPr>
              <w:t>N 01/11-4/11296-2026</w:t>
            </w:r>
          </w:p>
        </w:tc>
      </w:tr>
      <w:tr w:rsidR="002A1787" w:rsidRPr="00305DB9" w14:paraId="1F3AD3A3" w14:textId="77777777" w:rsidTr="00FA4A58">
        <w:trPr>
          <w:trHeight w:val="913"/>
          <w:tblCellSpacing w:w="0" w:type="dxa"/>
        </w:trPr>
        <w:tc>
          <w:tcPr>
            <w:tcW w:w="10090" w:type="dxa"/>
            <w:gridSpan w:val="3"/>
            <w:shd w:val="clear" w:color="auto" w:fill="FFFFFF"/>
            <w:vAlign w:val="center"/>
          </w:tcPr>
          <w:p w14:paraId="2199D6D0" w14:textId="77777777" w:rsidR="002A1787" w:rsidRPr="00305DB9" w:rsidRDefault="002A1787" w:rsidP="002A1787">
            <w:pPr>
              <w:spacing w:line="360" w:lineRule="auto"/>
              <w:jc w:val="center"/>
              <w:rPr>
                <w:rFonts w:ascii="GHEA Grapalat" w:hAnsi="GHEA Grapalat"/>
                <w:bCs/>
                <w:sz w:val="6"/>
                <w:szCs w:val="6"/>
                <w:lang w:val="hy-AM"/>
              </w:rPr>
            </w:pPr>
          </w:p>
          <w:p w14:paraId="25D2B372" w14:textId="77777777" w:rsidR="002A1787" w:rsidRPr="00305DB9" w:rsidRDefault="002A1787" w:rsidP="002A1787">
            <w:pPr>
              <w:spacing w:line="360" w:lineRule="auto"/>
              <w:jc w:val="center"/>
              <w:rPr>
                <w:rFonts w:ascii="GHEA Grapalat" w:hAnsi="GHEA Grapalat"/>
                <w:bCs/>
                <w:sz w:val="24"/>
                <w:szCs w:val="24"/>
                <w:lang w:val="hy-AM"/>
              </w:rPr>
            </w:pPr>
            <w:r w:rsidRPr="00305DB9">
              <w:rPr>
                <w:rFonts w:ascii="GHEA Grapalat" w:hAnsi="GHEA Grapalat"/>
                <w:bCs/>
                <w:sz w:val="24"/>
                <w:szCs w:val="24"/>
                <w:lang w:val="hy-AM"/>
              </w:rPr>
              <w:t>Առաջարկություններ և դիտողություններ չկան</w:t>
            </w:r>
          </w:p>
        </w:tc>
      </w:tr>
      <w:tr w:rsidR="002A1787" w:rsidRPr="00305DB9" w14:paraId="12911532" w14:textId="77777777" w:rsidTr="00FA4A58">
        <w:trPr>
          <w:tblCellSpacing w:w="0" w:type="dxa"/>
        </w:trPr>
        <w:tc>
          <w:tcPr>
            <w:tcW w:w="5382" w:type="dxa"/>
            <w:gridSpan w:val="2"/>
            <w:vMerge w:val="restart"/>
            <w:shd w:val="clear" w:color="auto" w:fill="D0D0D0"/>
            <w:vAlign w:val="center"/>
            <w:hideMark/>
          </w:tcPr>
          <w:p w14:paraId="2ED5E909" w14:textId="77777777" w:rsidR="002A1787" w:rsidRPr="00305DB9" w:rsidRDefault="002A1787" w:rsidP="002A1787">
            <w:pPr>
              <w:tabs>
                <w:tab w:val="left" w:pos="615"/>
              </w:tabs>
              <w:spacing w:after="0" w:line="276" w:lineRule="auto"/>
              <w:rPr>
                <w:rFonts w:ascii="GHEA Grapalat" w:eastAsia="Times New Roman" w:hAnsi="GHEA Grapalat" w:cs="Times New Roman"/>
                <w:sz w:val="24"/>
                <w:szCs w:val="24"/>
                <w:lang w:val="hy-AM"/>
              </w:rPr>
            </w:pPr>
            <w:r w:rsidRPr="00305DB9">
              <w:rPr>
                <w:rFonts w:ascii="GHEA Grapalat" w:eastAsia="Times New Roman" w:hAnsi="GHEA Grapalat" w:cs="Times New Roman"/>
                <w:bCs/>
                <w:sz w:val="24"/>
                <w:szCs w:val="24"/>
                <w:lang w:val="hy-AM"/>
              </w:rPr>
              <w:t xml:space="preserve">        2. </w:t>
            </w:r>
            <w:r w:rsidRPr="00305DB9">
              <w:rPr>
                <w:rFonts w:ascii="GHEA Grapalat" w:hAnsi="GHEA Grapalat"/>
                <w:sz w:val="24"/>
                <w:szCs w:val="24"/>
              </w:rPr>
              <w:t xml:space="preserve"> </w:t>
            </w:r>
            <w:r w:rsidRPr="00305DB9">
              <w:rPr>
                <w:rFonts w:ascii="GHEA Grapalat" w:eastAsia="Times New Roman" w:hAnsi="GHEA Grapalat" w:cs="Times New Roman"/>
                <w:bCs/>
                <w:sz w:val="24"/>
                <w:szCs w:val="24"/>
                <w:lang w:val="hy-AM"/>
              </w:rPr>
              <w:t>ՀՀ քաղաքաշինության կոմիտե</w:t>
            </w:r>
          </w:p>
        </w:tc>
        <w:tc>
          <w:tcPr>
            <w:tcW w:w="4708" w:type="dxa"/>
            <w:shd w:val="clear" w:color="auto" w:fill="D0CECE" w:themeFill="background2" w:themeFillShade="E6"/>
          </w:tcPr>
          <w:p w14:paraId="5F59C96C" w14:textId="77777777" w:rsidR="002A1787" w:rsidRPr="00305DB9" w:rsidRDefault="002A1787" w:rsidP="002A1787">
            <w:pPr>
              <w:spacing w:after="0" w:line="276" w:lineRule="auto"/>
              <w:jc w:val="center"/>
              <w:rPr>
                <w:rFonts w:ascii="GHEA Grapalat" w:eastAsia="Times New Roman" w:hAnsi="GHEA Grapalat" w:cs="Times New Roman"/>
                <w:bCs/>
                <w:sz w:val="24"/>
                <w:szCs w:val="24"/>
                <w:lang w:val="hy-AM"/>
              </w:rPr>
            </w:pPr>
            <w:r w:rsidRPr="00305DB9">
              <w:rPr>
                <w:rFonts w:ascii="GHEA Grapalat" w:eastAsia="Times New Roman" w:hAnsi="GHEA Grapalat" w:cs="Times New Roman"/>
                <w:bCs/>
                <w:sz w:val="24"/>
                <w:szCs w:val="24"/>
                <w:lang w:val="hy-AM"/>
              </w:rPr>
              <w:t>27</w:t>
            </w:r>
            <w:r w:rsidRPr="00305DB9">
              <w:rPr>
                <w:rFonts w:ascii="Cambria Math" w:eastAsia="MS Mincho" w:hAnsi="Cambria Math" w:cs="Cambria Math"/>
                <w:bCs/>
                <w:sz w:val="24"/>
                <w:szCs w:val="24"/>
                <w:lang w:val="hy-AM"/>
              </w:rPr>
              <w:t>․</w:t>
            </w:r>
            <w:r w:rsidRPr="00305DB9">
              <w:rPr>
                <w:rFonts w:ascii="GHEA Grapalat" w:eastAsia="Times New Roman" w:hAnsi="GHEA Grapalat" w:cs="Times New Roman"/>
                <w:bCs/>
                <w:sz w:val="24"/>
                <w:szCs w:val="24"/>
                <w:lang w:val="hy-AM"/>
              </w:rPr>
              <w:t>04</w:t>
            </w:r>
            <w:r w:rsidRPr="00305DB9">
              <w:rPr>
                <w:rFonts w:ascii="Cambria Math" w:eastAsia="MS Mincho" w:hAnsi="Cambria Math" w:cs="Cambria Math"/>
                <w:bCs/>
                <w:sz w:val="24"/>
                <w:szCs w:val="24"/>
                <w:lang w:val="hy-AM"/>
              </w:rPr>
              <w:t>․</w:t>
            </w:r>
            <w:r w:rsidRPr="00305DB9">
              <w:rPr>
                <w:rFonts w:ascii="GHEA Grapalat" w:eastAsia="Times New Roman" w:hAnsi="GHEA Grapalat" w:cs="Times New Roman"/>
                <w:bCs/>
                <w:sz w:val="24"/>
                <w:szCs w:val="24"/>
                <w:lang w:val="hy-AM"/>
              </w:rPr>
              <w:t>2026թ</w:t>
            </w:r>
            <w:r w:rsidRPr="00305DB9">
              <w:rPr>
                <w:rFonts w:ascii="Cambria Math" w:eastAsia="MS Mincho" w:hAnsi="Cambria Math" w:cs="Cambria Math"/>
                <w:bCs/>
                <w:sz w:val="24"/>
                <w:szCs w:val="24"/>
                <w:lang w:val="hy-AM"/>
              </w:rPr>
              <w:t>․</w:t>
            </w:r>
          </w:p>
        </w:tc>
      </w:tr>
      <w:tr w:rsidR="002A1787" w:rsidRPr="00305DB9" w14:paraId="3CFC1D3C" w14:textId="77777777" w:rsidTr="00FA4A58">
        <w:trPr>
          <w:trHeight w:val="55"/>
          <w:tblCellSpacing w:w="0" w:type="dxa"/>
        </w:trPr>
        <w:tc>
          <w:tcPr>
            <w:tcW w:w="5382" w:type="dxa"/>
            <w:gridSpan w:val="2"/>
            <w:vMerge/>
            <w:shd w:val="clear" w:color="auto" w:fill="FFFFFF"/>
            <w:vAlign w:val="center"/>
            <w:hideMark/>
          </w:tcPr>
          <w:p w14:paraId="62E6D449" w14:textId="77777777" w:rsidR="002A1787" w:rsidRPr="00305DB9" w:rsidRDefault="002A1787" w:rsidP="002A1787">
            <w:pPr>
              <w:spacing w:after="0" w:line="276" w:lineRule="auto"/>
              <w:rPr>
                <w:rFonts w:ascii="GHEA Grapalat" w:eastAsia="Times New Roman" w:hAnsi="GHEA Grapalat" w:cs="Times New Roman"/>
                <w:bCs/>
                <w:sz w:val="24"/>
                <w:szCs w:val="24"/>
                <w:lang w:val="hy-AM"/>
              </w:rPr>
            </w:pPr>
          </w:p>
        </w:tc>
        <w:tc>
          <w:tcPr>
            <w:tcW w:w="4708" w:type="dxa"/>
            <w:shd w:val="clear" w:color="auto" w:fill="D0CECE" w:themeFill="background2" w:themeFillShade="E6"/>
          </w:tcPr>
          <w:p w14:paraId="4C6AEC68" w14:textId="77777777" w:rsidR="002A1787" w:rsidRPr="00305DB9" w:rsidRDefault="002A1787" w:rsidP="002A1787">
            <w:pPr>
              <w:spacing w:after="0" w:line="276" w:lineRule="auto"/>
              <w:jc w:val="center"/>
              <w:rPr>
                <w:rFonts w:ascii="GHEA Grapalat" w:eastAsia="Times New Roman" w:hAnsi="GHEA Grapalat" w:cs="Times New Roman"/>
                <w:bCs/>
                <w:sz w:val="24"/>
                <w:szCs w:val="24"/>
                <w:lang w:val="hy-AM"/>
              </w:rPr>
            </w:pPr>
            <w:r w:rsidRPr="00305DB9">
              <w:rPr>
                <w:rFonts w:ascii="GHEA Grapalat" w:eastAsia="Times New Roman" w:hAnsi="GHEA Grapalat" w:cs="Times New Roman"/>
                <w:bCs/>
                <w:sz w:val="24"/>
                <w:szCs w:val="24"/>
                <w:lang w:val="hy-AM"/>
              </w:rPr>
              <w:t>N 01/18.2/6977-2026</w:t>
            </w:r>
          </w:p>
        </w:tc>
      </w:tr>
      <w:tr w:rsidR="002A1787" w:rsidRPr="00305DB9" w14:paraId="77FF26C5" w14:textId="77777777" w:rsidTr="00FA4A58">
        <w:trPr>
          <w:trHeight w:val="913"/>
          <w:tblCellSpacing w:w="0" w:type="dxa"/>
        </w:trPr>
        <w:tc>
          <w:tcPr>
            <w:tcW w:w="10090" w:type="dxa"/>
            <w:gridSpan w:val="3"/>
            <w:shd w:val="clear" w:color="auto" w:fill="FFFFFF"/>
            <w:vAlign w:val="center"/>
          </w:tcPr>
          <w:p w14:paraId="2EFA5D44" w14:textId="77777777" w:rsidR="002A1787" w:rsidRPr="00305DB9" w:rsidRDefault="002A1787" w:rsidP="002A1787">
            <w:pPr>
              <w:spacing w:line="360" w:lineRule="auto"/>
              <w:jc w:val="center"/>
              <w:rPr>
                <w:rFonts w:ascii="GHEA Grapalat" w:hAnsi="GHEA Grapalat"/>
                <w:bCs/>
                <w:sz w:val="2"/>
                <w:szCs w:val="2"/>
                <w:lang w:val="hy-AM"/>
              </w:rPr>
            </w:pPr>
          </w:p>
          <w:p w14:paraId="55D8C4B5" w14:textId="77777777" w:rsidR="002A1787" w:rsidRPr="00305DB9" w:rsidRDefault="002A1787" w:rsidP="002A1787">
            <w:pPr>
              <w:spacing w:line="360" w:lineRule="auto"/>
              <w:jc w:val="center"/>
              <w:rPr>
                <w:rFonts w:ascii="GHEA Grapalat" w:hAnsi="GHEA Grapalat"/>
                <w:bCs/>
                <w:sz w:val="24"/>
                <w:szCs w:val="24"/>
                <w:lang w:val="hy-AM"/>
              </w:rPr>
            </w:pPr>
            <w:r w:rsidRPr="00305DB9">
              <w:rPr>
                <w:rFonts w:ascii="GHEA Grapalat" w:hAnsi="GHEA Grapalat"/>
                <w:bCs/>
                <w:sz w:val="24"/>
                <w:szCs w:val="24"/>
                <w:lang w:val="hy-AM"/>
              </w:rPr>
              <w:t>Առաջարկություններ և դիտողություններ չկան</w:t>
            </w:r>
          </w:p>
        </w:tc>
      </w:tr>
      <w:tr w:rsidR="002A1787" w:rsidRPr="00305DB9" w14:paraId="11F23CFE" w14:textId="77777777" w:rsidTr="00FA4A58">
        <w:trPr>
          <w:tblCellSpacing w:w="0" w:type="dxa"/>
        </w:trPr>
        <w:tc>
          <w:tcPr>
            <w:tcW w:w="5382" w:type="dxa"/>
            <w:gridSpan w:val="2"/>
            <w:vMerge w:val="restart"/>
            <w:shd w:val="clear" w:color="auto" w:fill="D0D0D0"/>
            <w:vAlign w:val="center"/>
            <w:hideMark/>
          </w:tcPr>
          <w:p w14:paraId="127F5DAA" w14:textId="77777777" w:rsidR="002A1787" w:rsidRPr="00305DB9" w:rsidRDefault="002A1787" w:rsidP="002A1787">
            <w:pPr>
              <w:tabs>
                <w:tab w:val="left" w:pos="615"/>
              </w:tabs>
              <w:spacing w:after="0" w:line="276" w:lineRule="auto"/>
              <w:rPr>
                <w:rFonts w:ascii="GHEA Grapalat" w:eastAsia="Times New Roman" w:hAnsi="GHEA Grapalat" w:cs="Times New Roman"/>
                <w:sz w:val="24"/>
                <w:szCs w:val="24"/>
                <w:lang w:val="hy-AM"/>
              </w:rPr>
            </w:pPr>
            <w:r w:rsidRPr="00305DB9">
              <w:rPr>
                <w:rFonts w:ascii="GHEA Grapalat" w:eastAsia="Times New Roman" w:hAnsi="GHEA Grapalat" w:cs="Times New Roman"/>
                <w:bCs/>
                <w:sz w:val="24"/>
                <w:szCs w:val="24"/>
                <w:lang w:val="hy-AM"/>
              </w:rPr>
              <w:t xml:space="preserve">        3.  ՀՀ էկոնոմիկայի նախարարություն </w:t>
            </w:r>
          </w:p>
        </w:tc>
        <w:tc>
          <w:tcPr>
            <w:tcW w:w="4708" w:type="dxa"/>
            <w:shd w:val="clear" w:color="auto" w:fill="D0CECE" w:themeFill="background2" w:themeFillShade="E6"/>
          </w:tcPr>
          <w:p w14:paraId="3B38ED3E" w14:textId="77777777" w:rsidR="002A1787" w:rsidRPr="00305DB9" w:rsidRDefault="002A1787" w:rsidP="002A1787">
            <w:pPr>
              <w:spacing w:after="0" w:line="276" w:lineRule="auto"/>
              <w:jc w:val="center"/>
              <w:rPr>
                <w:rFonts w:ascii="GHEA Grapalat" w:eastAsia="Microsoft YaHei" w:hAnsi="GHEA Grapalat" w:cs="Microsoft YaHei"/>
                <w:bCs/>
                <w:sz w:val="24"/>
                <w:szCs w:val="24"/>
                <w:highlight w:val="yellow"/>
                <w:lang w:val="hy-AM"/>
              </w:rPr>
            </w:pPr>
            <w:r w:rsidRPr="00305DB9">
              <w:rPr>
                <w:rFonts w:ascii="GHEA Grapalat" w:eastAsia="Microsoft YaHei" w:hAnsi="GHEA Grapalat" w:cs="Microsoft YaHei"/>
                <w:bCs/>
                <w:sz w:val="24"/>
                <w:szCs w:val="24"/>
                <w:lang w:val="hy-AM"/>
              </w:rPr>
              <w:t>23</w:t>
            </w:r>
            <w:r w:rsidRPr="00305DB9">
              <w:rPr>
                <w:rFonts w:ascii="Cambria Math" w:eastAsia="Microsoft YaHei" w:hAnsi="Cambria Math" w:cs="Cambria Math"/>
                <w:bCs/>
                <w:sz w:val="24"/>
                <w:szCs w:val="24"/>
                <w:lang w:val="hy-AM"/>
              </w:rPr>
              <w:t>․</w:t>
            </w:r>
            <w:r w:rsidRPr="00305DB9">
              <w:rPr>
                <w:rFonts w:ascii="GHEA Grapalat" w:eastAsia="Microsoft YaHei" w:hAnsi="GHEA Grapalat" w:cs="Microsoft YaHei"/>
                <w:bCs/>
                <w:sz w:val="24"/>
                <w:szCs w:val="24"/>
                <w:lang w:val="hy-AM"/>
              </w:rPr>
              <w:t>04</w:t>
            </w:r>
            <w:r w:rsidRPr="00305DB9">
              <w:rPr>
                <w:rFonts w:ascii="Cambria Math" w:eastAsia="Microsoft YaHei" w:hAnsi="Cambria Math" w:cs="Cambria Math"/>
                <w:bCs/>
                <w:sz w:val="24"/>
                <w:szCs w:val="24"/>
                <w:lang w:val="hy-AM"/>
              </w:rPr>
              <w:t>․</w:t>
            </w:r>
            <w:r w:rsidRPr="00305DB9">
              <w:rPr>
                <w:rFonts w:ascii="GHEA Grapalat" w:eastAsia="Microsoft YaHei" w:hAnsi="GHEA Grapalat" w:cs="Microsoft YaHei"/>
                <w:bCs/>
                <w:sz w:val="24"/>
                <w:szCs w:val="24"/>
                <w:lang w:val="hy-AM"/>
              </w:rPr>
              <w:t>2026թ</w:t>
            </w:r>
            <w:r w:rsidRPr="00305DB9">
              <w:rPr>
                <w:rFonts w:ascii="Cambria Math" w:eastAsia="Microsoft YaHei" w:hAnsi="Cambria Math" w:cs="Cambria Math"/>
                <w:bCs/>
                <w:sz w:val="24"/>
                <w:szCs w:val="24"/>
                <w:lang w:val="hy-AM"/>
              </w:rPr>
              <w:t>․</w:t>
            </w:r>
          </w:p>
        </w:tc>
      </w:tr>
      <w:tr w:rsidR="002A1787" w:rsidRPr="00305DB9" w14:paraId="4F028567" w14:textId="77777777" w:rsidTr="00FA4A58">
        <w:trPr>
          <w:trHeight w:val="55"/>
          <w:tblCellSpacing w:w="0" w:type="dxa"/>
        </w:trPr>
        <w:tc>
          <w:tcPr>
            <w:tcW w:w="5382" w:type="dxa"/>
            <w:gridSpan w:val="2"/>
            <w:vMerge/>
            <w:shd w:val="clear" w:color="auto" w:fill="FFFFFF"/>
            <w:vAlign w:val="center"/>
            <w:hideMark/>
          </w:tcPr>
          <w:p w14:paraId="151A8B1B" w14:textId="77777777" w:rsidR="002A1787" w:rsidRPr="00305DB9" w:rsidRDefault="002A1787" w:rsidP="002A1787">
            <w:pPr>
              <w:spacing w:after="0" w:line="276" w:lineRule="auto"/>
              <w:rPr>
                <w:rFonts w:ascii="GHEA Grapalat" w:eastAsia="Times New Roman" w:hAnsi="GHEA Grapalat" w:cs="Times New Roman"/>
                <w:bCs/>
                <w:sz w:val="24"/>
                <w:szCs w:val="24"/>
                <w:lang w:val="hy-AM"/>
              </w:rPr>
            </w:pPr>
          </w:p>
        </w:tc>
        <w:tc>
          <w:tcPr>
            <w:tcW w:w="4708" w:type="dxa"/>
            <w:shd w:val="clear" w:color="auto" w:fill="D0CECE" w:themeFill="background2" w:themeFillShade="E6"/>
          </w:tcPr>
          <w:p w14:paraId="36575271" w14:textId="77777777" w:rsidR="002A1787" w:rsidRPr="00305DB9" w:rsidRDefault="002A1787" w:rsidP="002A1787">
            <w:pPr>
              <w:spacing w:after="0" w:line="276" w:lineRule="auto"/>
              <w:jc w:val="center"/>
              <w:rPr>
                <w:rFonts w:ascii="GHEA Grapalat" w:eastAsia="Times New Roman" w:hAnsi="GHEA Grapalat" w:cs="Times New Roman"/>
                <w:bCs/>
                <w:sz w:val="24"/>
                <w:szCs w:val="24"/>
                <w:highlight w:val="yellow"/>
                <w:lang w:val="hy-AM"/>
              </w:rPr>
            </w:pPr>
            <w:r w:rsidRPr="00305DB9">
              <w:rPr>
                <w:rFonts w:ascii="GHEA Grapalat" w:eastAsia="Times New Roman" w:hAnsi="GHEA Grapalat" w:cs="Times New Roman"/>
                <w:bCs/>
                <w:sz w:val="24"/>
                <w:szCs w:val="24"/>
                <w:lang w:val="hy-AM"/>
              </w:rPr>
              <w:t>N 01/10321-2026</w:t>
            </w:r>
          </w:p>
        </w:tc>
      </w:tr>
      <w:tr w:rsidR="002A1787" w:rsidRPr="000F09F1" w14:paraId="39AE56ED" w14:textId="77777777" w:rsidTr="00FA4A58">
        <w:trPr>
          <w:trHeight w:val="913"/>
          <w:tblCellSpacing w:w="0" w:type="dxa"/>
        </w:trPr>
        <w:tc>
          <w:tcPr>
            <w:tcW w:w="5382" w:type="dxa"/>
            <w:gridSpan w:val="2"/>
            <w:shd w:val="clear" w:color="auto" w:fill="FFFFFF"/>
            <w:vAlign w:val="center"/>
          </w:tcPr>
          <w:p w14:paraId="2EC49DC8" w14:textId="77777777" w:rsidR="002A1787" w:rsidRPr="00305DB9" w:rsidRDefault="002A1787" w:rsidP="002A1787">
            <w:pPr>
              <w:spacing w:line="360" w:lineRule="auto"/>
              <w:jc w:val="center"/>
              <w:rPr>
                <w:rFonts w:ascii="GHEA Grapalat" w:hAnsi="GHEA Grapalat"/>
                <w:sz w:val="2"/>
                <w:szCs w:val="2"/>
                <w:lang w:val="hy-AM"/>
              </w:rPr>
            </w:pPr>
          </w:p>
          <w:p w14:paraId="47E5C192" w14:textId="77777777" w:rsidR="002A1787" w:rsidRPr="00305DB9" w:rsidRDefault="002A1787" w:rsidP="002A1787">
            <w:pPr>
              <w:spacing w:line="360" w:lineRule="auto"/>
              <w:jc w:val="center"/>
              <w:rPr>
                <w:rFonts w:ascii="GHEA Grapalat" w:hAnsi="GHEA Grapalat"/>
                <w:sz w:val="24"/>
                <w:szCs w:val="24"/>
                <w:lang w:val="hy-AM"/>
              </w:rPr>
            </w:pPr>
            <w:r w:rsidRPr="00305DB9">
              <w:rPr>
                <w:rFonts w:ascii="GHEA Grapalat" w:hAnsi="GHEA Grapalat"/>
                <w:sz w:val="24"/>
                <w:szCs w:val="24"/>
                <w:lang w:val="hy-AM"/>
              </w:rPr>
              <w:t>Ուսումնասիրելով Ձեր 2026 թվականի ապրիլի 18-ի № ԴԽ//14720-2026 գրությամբ ներկայացված «Պետական գույքն օտարելու մասին» Հայաստանի Հանրապետության կառավարության որոշման նախագիծը (այսուհետ՝ նախագիծ), հայտնում ենք, որ Հայաստանի Հանրապետության էկոնոմիկայի նախարարությունը առաջարկում է նախագծի նախաբանում հղում կատարել նաև «Պետական գույքի կառավարման մասին» օրենքի 20-րդ հոդվածի 1-ին մասի և 21-րդ հոդվածի դրույթներին, նախագծի 1-ին կետում «սեփականություն հանդիսացող» բառերից հետո լրացնել անշարժ գույքի հասցեն և սեփականության իրավունքի վկայականի տվյալները, նախագծի 2-րդ կետում «Սահմանել</w:t>
            </w:r>
            <w:r w:rsidRPr="00305DB9">
              <w:rPr>
                <w:rFonts w:ascii="Cambria Math" w:hAnsi="Cambria Math" w:cs="Cambria Math"/>
                <w:sz w:val="24"/>
                <w:szCs w:val="24"/>
                <w:lang w:val="hy-AM"/>
              </w:rPr>
              <w:t>․</w:t>
            </w:r>
            <w:r w:rsidRPr="00305DB9">
              <w:rPr>
                <w:rFonts w:ascii="GHEA Grapalat" w:hAnsi="GHEA Grapalat"/>
                <w:sz w:val="24"/>
                <w:szCs w:val="24"/>
                <w:lang w:val="hy-AM"/>
              </w:rPr>
              <w:t xml:space="preserve">» բառը փոխարինել «Սահմանել, </w:t>
            </w:r>
            <w:r w:rsidRPr="00305DB9">
              <w:rPr>
                <w:rFonts w:ascii="GHEA Grapalat" w:hAnsi="GHEA Grapalat"/>
                <w:sz w:val="24"/>
                <w:szCs w:val="24"/>
                <w:lang w:val="hy-AM"/>
              </w:rPr>
              <w:lastRenderedPageBreak/>
              <w:t>որ՝» բառերով, իսկ 1-ին և 2-րդ ենթակետերում հանել «որ» բառը։</w:t>
            </w:r>
          </w:p>
        </w:tc>
        <w:tc>
          <w:tcPr>
            <w:tcW w:w="4708" w:type="dxa"/>
            <w:shd w:val="clear" w:color="auto" w:fill="FFFFFF"/>
            <w:vAlign w:val="center"/>
          </w:tcPr>
          <w:p w14:paraId="543FD58E" w14:textId="77777777" w:rsidR="002A1787" w:rsidRPr="00E3308E" w:rsidRDefault="002A1787" w:rsidP="002A1787">
            <w:pPr>
              <w:spacing w:line="360" w:lineRule="auto"/>
              <w:jc w:val="center"/>
              <w:rPr>
                <w:rFonts w:ascii="GHEA Grapalat" w:hAnsi="GHEA Grapalat"/>
                <w:sz w:val="16"/>
                <w:szCs w:val="16"/>
                <w:lang w:val="hy-AM"/>
              </w:rPr>
            </w:pPr>
          </w:p>
          <w:p w14:paraId="2FF0886C" w14:textId="77777777" w:rsidR="002A1787" w:rsidRPr="00305DB9" w:rsidRDefault="002A1787" w:rsidP="002A1787">
            <w:pPr>
              <w:spacing w:line="360" w:lineRule="auto"/>
              <w:jc w:val="center"/>
              <w:rPr>
                <w:rFonts w:ascii="GHEA Grapalat" w:hAnsi="GHEA Grapalat"/>
                <w:bCs/>
                <w:sz w:val="24"/>
                <w:szCs w:val="24"/>
                <w:lang w:val="hy-AM"/>
              </w:rPr>
            </w:pPr>
            <w:r w:rsidRPr="003842AF">
              <w:rPr>
                <w:rFonts w:ascii="GHEA Grapalat" w:hAnsi="GHEA Grapalat"/>
                <w:sz w:val="24"/>
                <w:szCs w:val="24"/>
                <w:lang w:val="hy-AM"/>
              </w:rPr>
              <w:t>Քննարկվել է, անշարժ գույքի հասցեն և սեփականության իրավունքի վկայականի տվյալները արդեն իսկ ներառված են «Պետական գույքն օտարելու մասին» Հայաստանի Հանրապետության կառավարության որոշման նախագ</w:t>
            </w:r>
            <w:r>
              <w:rPr>
                <w:rFonts w:ascii="GHEA Grapalat" w:hAnsi="GHEA Grapalat"/>
                <w:sz w:val="24"/>
                <w:szCs w:val="24"/>
                <w:lang w:val="hy-AM"/>
              </w:rPr>
              <w:t xml:space="preserve">ծի հավելվածի ցանկում։ Նախագծի նախաբանում, որպես լիազորող նորմ, հղում է կատարված </w:t>
            </w:r>
            <w:r w:rsidRPr="0021060D">
              <w:rPr>
                <w:rFonts w:ascii="GHEA Grapalat" w:hAnsi="GHEA Grapalat"/>
                <w:sz w:val="24"/>
                <w:szCs w:val="24"/>
                <w:lang w:val="hy-AM"/>
              </w:rPr>
              <w:t>«Պետական գույքի կառավարման մասին» օրենքի 6-րդ հոդվածի 1-ին կետի</w:t>
            </w:r>
            <w:r>
              <w:rPr>
                <w:rFonts w:ascii="GHEA Grapalat" w:hAnsi="GHEA Grapalat"/>
                <w:sz w:val="24"/>
                <w:szCs w:val="24"/>
                <w:lang w:val="hy-AM"/>
              </w:rPr>
              <w:t>ն</w:t>
            </w:r>
            <w:r w:rsidRPr="0021060D">
              <w:rPr>
                <w:rFonts w:ascii="GHEA Grapalat" w:hAnsi="GHEA Grapalat"/>
                <w:sz w:val="24"/>
                <w:szCs w:val="24"/>
                <w:lang w:val="hy-AM"/>
              </w:rPr>
              <w:t xml:space="preserve"> և 22-րդ հոդվածի 4-րդ մասի</w:t>
            </w:r>
            <w:r>
              <w:rPr>
                <w:rFonts w:ascii="GHEA Grapalat" w:hAnsi="GHEA Grapalat"/>
                <w:sz w:val="24"/>
                <w:szCs w:val="24"/>
                <w:lang w:val="hy-AM"/>
              </w:rPr>
              <w:t>ն, որոնցով  սահմանված են պ</w:t>
            </w:r>
            <w:r w:rsidRPr="0021060D">
              <w:rPr>
                <w:rFonts w:ascii="GHEA Grapalat" w:hAnsi="GHEA Grapalat"/>
                <w:sz w:val="24"/>
                <w:szCs w:val="24"/>
                <w:lang w:val="hy-AM"/>
              </w:rPr>
              <w:t>ետական գույքի կառավարման ոլորտում Հայաստանի Հանրապետության կառավարության իրավասություններ</w:t>
            </w:r>
            <w:r>
              <w:rPr>
                <w:rFonts w:ascii="GHEA Grapalat" w:hAnsi="GHEA Grapalat"/>
                <w:sz w:val="24"/>
                <w:szCs w:val="24"/>
                <w:lang w:val="hy-AM"/>
              </w:rPr>
              <w:t>ը։</w:t>
            </w:r>
          </w:p>
        </w:tc>
      </w:tr>
      <w:tr w:rsidR="002A1787" w:rsidRPr="00305DB9" w14:paraId="568BF234" w14:textId="77777777" w:rsidTr="00FA4A58">
        <w:trPr>
          <w:tblCellSpacing w:w="0" w:type="dxa"/>
        </w:trPr>
        <w:tc>
          <w:tcPr>
            <w:tcW w:w="5382" w:type="dxa"/>
            <w:gridSpan w:val="2"/>
            <w:vMerge w:val="restart"/>
            <w:shd w:val="clear" w:color="auto" w:fill="D0D0D0"/>
            <w:vAlign w:val="center"/>
            <w:hideMark/>
          </w:tcPr>
          <w:p w14:paraId="704984B5" w14:textId="77777777" w:rsidR="002A1787" w:rsidRPr="00305DB9" w:rsidRDefault="002A1787" w:rsidP="002A1787">
            <w:pPr>
              <w:tabs>
                <w:tab w:val="left" w:pos="615"/>
              </w:tabs>
              <w:spacing w:after="0" w:line="276" w:lineRule="auto"/>
              <w:rPr>
                <w:rFonts w:ascii="GHEA Grapalat" w:eastAsia="Times New Roman" w:hAnsi="GHEA Grapalat" w:cs="Times New Roman"/>
                <w:sz w:val="24"/>
                <w:szCs w:val="24"/>
                <w:lang w:val="hy-AM"/>
              </w:rPr>
            </w:pPr>
            <w:bookmarkStart w:id="0" w:name="_Hlk228975783"/>
            <w:r w:rsidRPr="00305DB9">
              <w:rPr>
                <w:rFonts w:ascii="GHEA Grapalat" w:eastAsia="Times New Roman" w:hAnsi="GHEA Grapalat" w:cs="Times New Roman"/>
                <w:bCs/>
                <w:sz w:val="24"/>
                <w:szCs w:val="24"/>
                <w:lang w:val="hy-AM"/>
              </w:rPr>
              <w:t xml:space="preserve">        4.  ՀՀ</w:t>
            </w:r>
            <w:r w:rsidRPr="00305DB9">
              <w:rPr>
                <w:rFonts w:ascii="GHEA Grapalat" w:hAnsi="GHEA Grapalat"/>
              </w:rPr>
              <w:t xml:space="preserve"> </w:t>
            </w:r>
            <w:r w:rsidRPr="00305DB9">
              <w:rPr>
                <w:rFonts w:ascii="GHEA Grapalat" w:eastAsia="Times New Roman" w:hAnsi="GHEA Grapalat" w:cs="Times New Roman"/>
                <w:bCs/>
                <w:sz w:val="24"/>
                <w:szCs w:val="24"/>
                <w:lang w:val="hy-AM"/>
              </w:rPr>
              <w:t>կադաստրի կոմիտե</w:t>
            </w:r>
          </w:p>
        </w:tc>
        <w:tc>
          <w:tcPr>
            <w:tcW w:w="4708" w:type="dxa"/>
            <w:shd w:val="clear" w:color="auto" w:fill="D0CECE" w:themeFill="background2" w:themeFillShade="E6"/>
          </w:tcPr>
          <w:p w14:paraId="4F74FFF3" w14:textId="77777777" w:rsidR="002A1787" w:rsidRPr="00305DB9" w:rsidRDefault="002A1787" w:rsidP="002A1787">
            <w:pPr>
              <w:spacing w:after="0" w:line="276" w:lineRule="auto"/>
              <w:jc w:val="center"/>
              <w:rPr>
                <w:rFonts w:ascii="GHEA Grapalat" w:eastAsia="Times New Roman" w:hAnsi="GHEA Grapalat" w:cs="Times New Roman"/>
                <w:bCs/>
                <w:sz w:val="24"/>
                <w:szCs w:val="24"/>
                <w:lang w:val="hy-AM"/>
              </w:rPr>
            </w:pPr>
            <w:r w:rsidRPr="00305DB9">
              <w:rPr>
                <w:rFonts w:ascii="GHEA Grapalat" w:eastAsia="Microsoft YaHei" w:hAnsi="GHEA Grapalat" w:cs="Microsoft YaHei"/>
                <w:bCs/>
                <w:sz w:val="24"/>
                <w:szCs w:val="24"/>
                <w:lang w:val="hy-AM"/>
              </w:rPr>
              <w:t>23</w:t>
            </w:r>
            <w:r w:rsidRPr="00305DB9">
              <w:rPr>
                <w:rFonts w:ascii="Cambria Math" w:eastAsia="Microsoft YaHei" w:hAnsi="Cambria Math" w:cs="Cambria Math"/>
                <w:bCs/>
                <w:sz w:val="24"/>
                <w:szCs w:val="24"/>
                <w:lang w:val="hy-AM"/>
              </w:rPr>
              <w:t>․</w:t>
            </w:r>
            <w:r w:rsidRPr="00305DB9">
              <w:rPr>
                <w:rFonts w:ascii="GHEA Grapalat" w:eastAsia="Microsoft YaHei" w:hAnsi="GHEA Grapalat" w:cs="Microsoft YaHei"/>
                <w:bCs/>
                <w:sz w:val="24"/>
                <w:szCs w:val="24"/>
                <w:lang w:val="hy-AM"/>
              </w:rPr>
              <w:t>04</w:t>
            </w:r>
            <w:r w:rsidRPr="00305DB9">
              <w:rPr>
                <w:rFonts w:ascii="Cambria Math" w:eastAsia="Microsoft YaHei" w:hAnsi="Cambria Math" w:cs="Cambria Math"/>
                <w:bCs/>
                <w:sz w:val="24"/>
                <w:szCs w:val="24"/>
                <w:lang w:val="hy-AM"/>
              </w:rPr>
              <w:t>․</w:t>
            </w:r>
            <w:r w:rsidRPr="00305DB9">
              <w:rPr>
                <w:rFonts w:ascii="GHEA Grapalat" w:eastAsia="Microsoft YaHei" w:hAnsi="GHEA Grapalat" w:cs="Microsoft YaHei"/>
                <w:bCs/>
                <w:sz w:val="24"/>
                <w:szCs w:val="24"/>
                <w:lang w:val="hy-AM"/>
              </w:rPr>
              <w:t>2026թ</w:t>
            </w:r>
            <w:r w:rsidRPr="00305DB9">
              <w:rPr>
                <w:rFonts w:ascii="Cambria Math" w:eastAsia="Microsoft YaHei" w:hAnsi="Cambria Math" w:cs="Cambria Math"/>
                <w:bCs/>
                <w:sz w:val="24"/>
                <w:szCs w:val="24"/>
                <w:lang w:val="hy-AM"/>
              </w:rPr>
              <w:t>․</w:t>
            </w:r>
          </w:p>
        </w:tc>
      </w:tr>
      <w:tr w:rsidR="002A1787" w:rsidRPr="00305DB9" w14:paraId="21508D33" w14:textId="77777777" w:rsidTr="00FA4A58">
        <w:trPr>
          <w:trHeight w:val="55"/>
          <w:tblCellSpacing w:w="0" w:type="dxa"/>
        </w:trPr>
        <w:tc>
          <w:tcPr>
            <w:tcW w:w="5382" w:type="dxa"/>
            <w:gridSpan w:val="2"/>
            <w:vMerge/>
            <w:shd w:val="clear" w:color="auto" w:fill="FFFFFF"/>
            <w:vAlign w:val="center"/>
            <w:hideMark/>
          </w:tcPr>
          <w:p w14:paraId="51D7A86E" w14:textId="77777777" w:rsidR="002A1787" w:rsidRPr="00305DB9" w:rsidRDefault="002A1787" w:rsidP="002A1787">
            <w:pPr>
              <w:spacing w:after="0" w:line="276" w:lineRule="auto"/>
              <w:rPr>
                <w:rFonts w:ascii="GHEA Grapalat" w:eastAsia="Times New Roman" w:hAnsi="GHEA Grapalat" w:cs="Times New Roman"/>
                <w:bCs/>
                <w:sz w:val="24"/>
                <w:szCs w:val="24"/>
                <w:lang w:val="hy-AM"/>
              </w:rPr>
            </w:pPr>
          </w:p>
        </w:tc>
        <w:tc>
          <w:tcPr>
            <w:tcW w:w="4708" w:type="dxa"/>
            <w:shd w:val="clear" w:color="auto" w:fill="D0CECE" w:themeFill="background2" w:themeFillShade="E6"/>
          </w:tcPr>
          <w:p w14:paraId="5965613F" w14:textId="77777777" w:rsidR="002A1787" w:rsidRPr="00305DB9" w:rsidRDefault="002A1787" w:rsidP="002A1787">
            <w:pPr>
              <w:spacing w:after="0" w:line="276" w:lineRule="auto"/>
              <w:jc w:val="center"/>
              <w:rPr>
                <w:rFonts w:ascii="GHEA Grapalat" w:eastAsia="Times New Roman" w:hAnsi="GHEA Grapalat" w:cs="Times New Roman"/>
                <w:bCs/>
                <w:sz w:val="24"/>
                <w:szCs w:val="24"/>
                <w:lang w:val="hy-AM"/>
              </w:rPr>
            </w:pPr>
            <w:r w:rsidRPr="00305DB9">
              <w:rPr>
                <w:rFonts w:ascii="GHEA Grapalat" w:eastAsia="Times New Roman" w:hAnsi="GHEA Grapalat" w:cs="Times New Roman"/>
                <w:bCs/>
                <w:sz w:val="24"/>
                <w:szCs w:val="24"/>
                <w:lang w:val="hy-AM"/>
              </w:rPr>
              <w:t xml:space="preserve">N </w:t>
            </w:r>
            <w:r w:rsidRPr="008C23A3">
              <w:rPr>
                <w:rFonts w:ascii="GHEA Grapalat" w:eastAsia="Times New Roman" w:hAnsi="GHEA Grapalat" w:cs="Times New Roman"/>
                <w:bCs/>
                <w:sz w:val="24"/>
                <w:szCs w:val="24"/>
                <w:lang w:val="hy-AM"/>
              </w:rPr>
              <w:t>ՍԹ/8067-2026</w:t>
            </w:r>
          </w:p>
        </w:tc>
      </w:tr>
      <w:bookmarkEnd w:id="0"/>
      <w:tr w:rsidR="002A1787" w:rsidRPr="000F09F1" w14:paraId="5970FDA8" w14:textId="77777777" w:rsidTr="00FA4A58">
        <w:trPr>
          <w:trHeight w:val="913"/>
          <w:tblCellSpacing w:w="0" w:type="dxa"/>
        </w:trPr>
        <w:tc>
          <w:tcPr>
            <w:tcW w:w="5382" w:type="dxa"/>
            <w:gridSpan w:val="2"/>
            <w:shd w:val="clear" w:color="auto" w:fill="FFFFFF"/>
            <w:vAlign w:val="center"/>
          </w:tcPr>
          <w:p w14:paraId="2A4592CE"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   </w:t>
            </w:r>
          </w:p>
          <w:p w14:paraId="4A1DA1EE"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   Ի պատասխան Ձեր 2026 թվականի ապրիլի 16-ի N ԴԽ//14720-2026 գրության՝ «Պետական գույքն օտարելու մասին» ՀՀ կառավարության որոշման նախագծի (այսուհետ՝ Նախագիծ) վերաբերյալ հայտնում ենք հետևյալը.</w:t>
            </w:r>
          </w:p>
          <w:p w14:paraId="6DDA1108"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   Անշարժ գույքի էլեկտրոնային տեղեկատվական շտեմարանի տվյալների համաձայն՝ ՀՀ, Կոտայքի մարզ, համայնք Նաիրի, գյուղ Քասախ, Ռ. Սաֆարյան փողոց, 10 հասցեում գտնվող 07-065-0036-0001 կադաստրային ծածկագրով, բնակավայրերի նպատակային նշանակության, հասարակական կառուցապատման գործառնական նշանակության, 1.109 հա մակերեսով (ըստ կադաստրային քարտեզի՝ 1.109002 հա) հողամասի, 1,830.3 քմ բժշկական կենտրոնի, 282 քմ կաթսայատան, </w:t>
            </w:r>
          </w:p>
          <w:p w14:paraId="61CC5D7C"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38.4 քմ լվացքատան և 49.6 քմ պարսպի նկատմամբ 2023 թվականի հուլիսի 7-ին կատարվել է սեփականության իրավունքի պետական գրանցում Հայաստանի Հանրապետության անվամբ (անշարժ գույքի նկատմամբ իրավունքների </w:t>
            </w:r>
            <w:r w:rsidRPr="00051E0E">
              <w:rPr>
                <w:rFonts w:ascii="GHEA Grapalat" w:hAnsi="GHEA Grapalat"/>
                <w:sz w:val="24"/>
                <w:szCs w:val="24"/>
                <w:lang w:val="hy-AM"/>
              </w:rPr>
              <w:lastRenderedPageBreak/>
              <w:t>պետական գրանցման N 17072023-07-0175 վկայական):</w:t>
            </w:r>
          </w:p>
          <w:p w14:paraId="782B485E"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  Ըստ նույն շտեմարանի տվյալների՝ 2007 թվականի հուլիսի 19-ին «Հայաստանի Հանրապետության առողջապահության նախարարության «Հոգեբուժական բժշկական կենտրոն»» ՓԲԸ-ի հետ կնքված գույքի վարձակալության պայմանագրի և համայնքի ղեկավարի կողմից հաստատված հողամասի հատակագծի հիման վրա 2007 թվականի օգոստոսի 9-ին նշված հասցեում գտնվող 0.235 հա մակերեսով հողամասի և 318.5 քմ կաթսայատան նկատմամբ կատարվել է վարձակալության իրավունքի պետական գրանցում քաղաքացի Էվելինա Խաչատրյանի անվամբ (անշարժ գույքի վարձակալության իրավունքի գրանցման N 0071432 վկայական):</w:t>
            </w:r>
          </w:p>
          <w:p w14:paraId="2F8434B0"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ab/>
              <w:t>Հետագայում նշված հասցեում գտնվող անշարժ գույքը բաժանվել է հետևյալ 2 առանձին գույքային միավորների.</w:t>
            </w:r>
          </w:p>
          <w:p w14:paraId="7DE60532"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   1. Նախագծին կից հավելվածում նշված ՀՀ, Կոտայքի մարզ, համայնք Նաիրի, գյուղ Քասախ, Վ. Սարգսյան փողոց, 8/4 շինություն հասցեում գտնվող </w:t>
            </w:r>
          </w:p>
          <w:p w14:paraId="7C625761"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07-065-0036-0066 կադաստրային ծածկագրով, բնակավայրերի նպատակային նշանակության, հասարակական կառուցապատման գործառնական նշանակության, 0.874 հա մակերեսով (ըստ </w:t>
            </w:r>
            <w:r w:rsidRPr="00051E0E">
              <w:rPr>
                <w:rFonts w:ascii="GHEA Grapalat" w:hAnsi="GHEA Grapalat"/>
                <w:sz w:val="24"/>
                <w:szCs w:val="24"/>
                <w:lang w:val="hy-AM"/>
              </w:rPr>
              <w:lastRenderedPageBreak/>
              <w:t xml:space="preserve">կադաստրային քարտեզի՝ 0.847002 հա) հողամասի, 1,830.3 քմ բժշկական կենտրոնի, 38.4 քմ լվացքատան, 44.8 քմ պարսպի նկատմամբ գրանցված է Հայաստանի Հանրապետության սեփականության իրավունքը (անշարժ գույքի նկատմամբ իրավունքների պետական գրանցման </w:t>
            </w:r>
          </w:p>
          <w:p w14:paraId="63BF2D21"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N 23022026-07-0063 վկայական),</w:t>
            </w:r>
          </w:p>
          <w:p w14:paraId="383345CC"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   2. ՀՀ, Կոտայքի մարզ, համայնք Նաիրի, գյուղ Քասախ, Վ. Սարգսյան փողոց, 8/3 շինություն հասցեում գտնվող 07-065-0036-0067 կադաստրային ծածկագրով, բնակավայրերի նպատակային նշանակության, հասարակական կառուցապատման գործառնական նշանակության, 0.2350 հա մակերեսով (ըստ կադաստրային քարտեզի՝ 0.235 հա) հողամասի, 273.6 քմ սպասարկման օբյեկտի (համայնքի ղեկավարի 2026 թվականի փետրվարի 9-ի N 589-Ա որոշմամբ կաթսայատան գործառնական նշանակությունը փոխվել է հասարակական սպասարկման օբյեկտի) և 4.8 քմ պարսպի նկատմամբ գրանցված է Հայաստանի Հանրապետության սեփականության իրավունքը (անշարժ գույքի նկատմամբ իրավունքների պետական գրանցման N 23022026-07-0058 վկայական): Վկայականի «Լրացուցիչ նշումներ և </w:t>
            </w:r>
            <w:r w:rsidRPr="00051E0E">
              <w:rPr>
                <w:rFonts w:ascii="GHEA Grapalat" w:hAnsi="GHEA Grapalat"/>
                <w:sz w:val="24"/>
                <w:szCs w:val="24"/>
                <w:lang w:val="hy-AM"/>
              </w:rPr>
              <w:lastRenderedPageBreak/>
              <w:t>տեղեկություններ» բաժնում նշված է. «Առկա է 2014 թ. ինքնակամ կառուցված «317.5 քմ» շինություն, որը ներկայացվել է «ՀՀ Քաղաքացիական օրենսգրքում լրացումներ եւ փոփոխություններ կատարելու մասին» 16.12.21թ. ՀՕ397-Ն ՀՀ օրենքի 2-րդ հոդվածով սահմանված ժամկետների ավարտից հետո»:</w:t>
            </w:r>
          </w:p>
          <w:p w14:paraId="220971C9" w14:textId="77777777" w:rsidR="002A1787" w:rsidRPr="00051E0E"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   Միաժամանակ տեղեկացնում ենք, որ վերը նշված վարձակալության պայմանագրում ներառված 0.2350 հա հողամասի հատակագծում պատկերված հողամասի շրջադարձային կետերի կոորդինատները գործող կադաստրային քարտեզում արտացոլելիս դրանք համադրվում են մի շարք հողամասերի այդ թվում՝ Նախագծին կից ներկայացված հավելվածում նշված հողամասի (կադաստրային ծածկագիր՝ 07-065-0036-0066) հետ:</w:t>
            </w:r>
          </w:p>
          <w:p w14:paraId="5F5EFB38" w14:textId="77777777" w:rsidR="002A1787" w:rsidRPr="00305DB9" w:rsidRDefault="002A1787" w:rsidP="002A1787">
            <w:pPr>
              <w:spacing w:after="0" w:line="360" w:lineRule="auto"/>
              <w:ind w:left="269" w:right="227"/>
              <w:jc w:val="both"/>
              <w:rPr>
                <w:rFonts w:ascii="GHEA Grapalat" w:hAnsi="GHEA Grapalat"/>
                <w:sz w:val="24"/>
                <w:szCs w:val="24"/>
                <w:lang w:val="hy-AM"/>
              </w:rPr>
            </w:pPr>
            <w:r w:rsidRPr="00051E0E">
              <w:rPr>
                <w:rFonts w:ascii="GHEA Grapalat" w:hAnsi="GHEA Grapalat"/>
                <w:sz w:val="24"/>
                <w:szCs w:val="24"/>
                <w:lang w:val="hy-AM"/>
              </w:rPr>
              <w:t xml:space="preserve">   Հաշվի առնելով վերոգրյալը՝ առաջարկում ենք ձեռնարկել միջոցառումներ վարձակալության պայմանագրի, իրավունքի պետական գրանցման վկայականների և կադաստրային քարտեզի տվյալներում առկա անհամապատասխանությունները վերացնելու ուղղությամբ:</w:t>
            </w:r>
          </w:p>
        </w:tc>
        <w:tc>
          <w:tcPr>
            <w:tcW w:w="4708" w:type="dxa"/>
            <w:shd w:val="clear" w:color="auto" w:fill="FFFFFF"/>
          </w:tcPr>
          <w:p w14:paraId="59D86CF5"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5ED8D622"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3F9BBC1B"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548C24E9"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1F70D4F7"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46A6C4CC"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06D8A160"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3FB39C7E"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68876596"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2D512733"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1D59A519"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131F7432"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38B959E9"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39BB1EE1"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5A9C7268"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3EDDE35D"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6168299F"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7411937F"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61546E10"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7F0F509F"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0994EAC9"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30FFE0C9" w14:textId="77777777" w:rsidR="002A1787" w:rsidRDefault="002A1787" w:rsidP="002A1787">
            <w:pPr>
              <w:tabs>
                <w:tab w:val="left" w:pos="1250"/>
              </w:tabs>
              <w:spacing w:line="360" w:lineRule="auto"/>
              <w:ind w:left="130" w:right="162"/>
              <w:jc w:val="center"/>
              <w:rPr>
                <w:rFonts w:ascii="GHEA Grapalat" w:hAnsi="GHEA Grapalat"/>
                <w:bCs/>
                <w:sz w:val="24"/>
                <w:szCs w:val="24"/>
                <w:lang w:val="hy-AM"/>
              </w:rPr>
            </w:pPr>
          </w:p>
          <w:p w14:paraId="5F8C9627" w14:textId="77777777" w:rsidR="00BC1183" w:rsidRDefault="002A1787" w:rsidP="00BC1183">
            <w:pPr>
              <w:tabs>
                <w:tab w:val="left" w:pos="1250"/>
              </w:tabs>
              <w:spacing w:line="360" w:lineRule="auto"/>
              <w:ind w:left="130" w:right="162"/>
              <w:jc w:val="center"/>
              <w:rPr>
                <w:rFonts w:ascii="GHEA Grapalat" w:hAnsi="GHEA Grapalat"/>
                <w:bCs/>
                <w:sz w:val="24"/>
                <w:szCs w:val="24"/>
                <w:lang w:val="hy-AM"/>
              </w:rPr>
            </w:pPr>
            <w:r>
              <w:rPr>
                <w:rFonts w:ascii="GHEA Grapalat" w:hAnsi="GHEA Grapalat"/>
                <w:bCs/>
                <w:sz w:val="24"/>
                <w:szCs w:val="24"/>
                <w:lang w:val="hy-AM"/>
              </w:rPr>
              <w:t>Ընդունվել է ի գիտություն</w:t>
            </w:r>
            <w:r w:rsidR="00103A34">
              <w:rPr>
                <w:rFonts w:ascii="GHEA Grapalat" w:hAnsi="GHEA Grapalat"/>
                <w:bCs/>
                <w:sz w:val="24"/>
                <w:szCs w:val="24"/>
                <w:lang w:val="hy-AM"/>
              </w:rPr>
              <w:t>,</w:t>
            </w:r>
            <w:r w:rsidR="00BC1183">
              <w:rPr>
                <w:rFonts w:ascii="GHEA Grapalat" w:hAnsi="GHEA Grapalat"/>
                <w:bCs/>
                <w:sz w:val="24"/>
                <w:szCs w:val="24"/>
                <w:lang w:val="hy-AM"/>
              </w:rPr>
              <w:t xml:space="preserve"> </w:t>
            </w:r>
            <w:r w:rsidR="00103A34" w:rsidRPr="00103A34">
              <w:rPr>
                <w:rFonts w:ascii="GHEA Grapalat" w:hAnsi="GHEA Grapalat"/>
                <w:bCs/>
                <w:sz w:val="24"/>
                <w:szCs w:val="24"/>
                <w:lang w:val="hy-AM"/>
              </w:rPr>
              <w:t>մարզ Կոտայք, համայնք Նաիրի գյուղ Քասախ Ռ. Սաֆարյան փողոց 10 հասցեում գտնվող և պետական գրանցում ստացած անշարժ գույքի նկատմամբ կատարվել է գույքի բաժանման պետական գրանցում</w:t>
            </w:r>
            <w:r w:rsidR="00BC1183">
              <w:rPr>
                <w:rFonts w:ascii="GHEA Grapalat" w:hAnsi="GHEA Grapalat"/>
                <w:bCs/>
                <w:sz w:val="24"/>
                <w:szCs w:val="24"/>
                <w:lang w:val="hy-AM"/>
              </w:rPr>
              <w:t xml:space="preserve">՝ </w:t>
            </w:r>
            <w:r w:rsidR="00103A34" w:rsidRPr="00103A34">
              <w:rPr>
                <w:rFonts w:ascii="GHEA Grapalat" w:hAnsi="GHEA Grapalat"/>
                <w:bCs/>
                <w:sz w:val="24"/>
                <w:szCs w:val="24"/>
                <w:lang w:val="hy-AM"/>
              </w:rPr>
              <w:t>մարզ Կոտայք, համայնք Նաիրի, գյուղ Քասախ, Վ. Սարգսյան փողոց 8/4 և</w:t>
            </w:r>
            <w:r w:rsidR="00103A34" w:rsidRPr="00103A34">
              <w:rPr>
                <w:rFonts w:ascii="Calibri" w:hAnsi="Calibri" w:cs="Calibri"/>
                <w:bCs/>
                <w:sz w:val="24"/>
                <w:szCs w:val="24"/>
                <w:lang w:val="hy-AM"/>
              </w:rPr>
              <w:t> </w:t>
            </w:r>
            <w:r w:rsidR="00103A34" w:rsidRPr="00103A34">
              <w:rPr>
                <w:rFonts w:ascii="GHEA Grapalat" w:hAnsi="GHEA Grapalat"/>
                <w:bCs/>
                <w:sz w:val="24"/>
                <w:szCs w:val="24"/>
                <w:lang w:val="hy-AM"/>
              </w:rPr>
              <w:t xml:space="preserve">մարզ Կոտայք, համայնք Նաիրի, գյուղ Քասախ, Վ. Սարգսյան փողոց 8/3 հասցեներով։ </w:t>
            </w:r>
          </w:p>
          <w:p w14:paraId="257EDF1B" w14:textId="42D5D211" w:rsidR="000F09F1" w:rsidRPr="000F09F1" w:rsidRDefault="000F09F1" w:rsidP="000F09F1">
            <w:pPr>
              <w:tabs>
                <w:tab w:val="left" w:pos="1250"/>
              </w:tabs>
              <w:spacing w:line="360" w:lineRule="auto"/>
              <w:ind w:left="130" w:right="162"/>
              <w:jc w:val="center"/>
              <w:rPr>
                <w:rFonts w:ascii="GHEA Grapalat" w:hAnsi="GHEA Grapalat"/>
                <w:bCs/>
                <w:sz w:val="24"/>
                <w:szCs w:val="24"/>
                <w:lang w:val="hy-AM"/>
              </w:rPr>
            </w:pPr>
            <w:r w:rsidRPr="000F09F1">
              <w:rPr>
                <w:rFonts w:ascii="GHEA Grapalat" w:hAnsi="GHEA Grapalat"/>
                <w:bCs/>
                <w:sz w:val="24"/>
                <w:szCs w:val="24"/>
                <w:lang w:val="hy"/>
              </w:rPr>
              <w:t xml:space="preserve">Վարձակալի հետ կնքված պայմանագրի հատակագծում նշված կոորդինատների համաձայն՝ վարձակալության տրամադրված հողամասի մի մասը համադրվում է Գույքի հետ։ Այդ պատճառով Նախագծով նախատեսվել է դրույթ, ըստ որի՝ Կոմիտեն, մինչև Գույքի էլեկտրոնային աճուրդի հայտարարումը, կիրականացնի Կոտայքի մարզի Նաիրի համայնքի Քասախ գյուղի Վ. Սարգսյան փողոց 8/3 հասցեում գտնվող՝ </w:t>
            </w:r>
            <w:r w:rsidRPr="000F09F1">
              <w:rPr>
                <w:rFonts w:ascii="GHEA Grapalat" w:hAnsi="GHEA Grapalat"/>
                <w:bCs/>
                <w:sz w:val="24"/>
                <w:szCs w:val="24"/>
                <w:lang w:val="hy"/>
              </w:rPr>
              <w:lastRenderedPageBreak/>
              <w:t>վարձակալության տրամադրված հողամասի սահմանների ճշգրտման աշխատանքները</w:t>
            </w:r>
            <w:r>
              <w:rPr>
                <w:rFonts w:ascii="GHEA Grapalat" w:hAnsi="GHEA Grapalat"/>
                <w:bCs/>
                <w:sz w:val="24"/>
                <w:szCs w:val="24"/>
                <w:lang w:val="hy"/>
              </w:rPr>
              <w:t>։</w:t>
            </w:r>
          </w:p>
          <w:p w14:paraId="134E4E94" w14:textId="77777777" w:rsidR="007F619F" w:rsidRDefault="007F619F" w:rsidP="002A1787">
            <w:pPr>
              <w:tabs>
                <w:tab w:val="left" w:pos="1250"/>
              </w:tabs>
              <w:spacing w:line="360" w:lineRule="auto"/>
              <w:ind w:left="130" w:right="162"/>
              <w:jc w:val="center"/>
              <w:rPr>
                <w:rFonts w:ascii="GHEA Grapalat" w:hAnsi="GHEA Grapalat"/>
                <w:bCs/>
                <w:sz w:val="24"/>
                <w:szCs w:val="24"/>
                <w:lang w:val="hy-AM"/>
              </w:rPr>
            </w:pPr>
          </w:p>
          <w:p w14:paraId="635F4899" w14:textId="4B0E55DD" w:rsidR="002A1787" w:rsidRPr="00305DB9" w:rsidRDefault="002A1787" w:rsidP="007F619F">
            <w:pPr>
              <w:tabs>
                <w:tab w:val="left" w:pos="1250"/>
              </w:tabs>
              <w:spacing w:line="360" w:lineRule="auto"/>
              <w:ind w:left="130" w:right="162"/>
              <w:jc w:val="center"/>
              <w:rPr>
                <w:rFonts w:ascii="GHEA Grapalat" w:hAnsi="GHEA Grapalat"/>
                <w:bCs/>
                <w:sz w:val="24"/>
                <w:szCs w:val="24"/>
                <w:lang w:val="hy-AM"/>
              </w:rPr>
            </w:pPr>
          </w:p>
        </w:tc>
      </w:tr>
      <w:tr w:rsidR="002A1787" w:rsidRPr="00D53750" w14:paraId="2915CF3D" w14:textId="77777777" w:rsidTr="00FA4A58">
        <w:trPr>
          <w:tblCellSpacing w:w="0" w:type="dxa"/>
        </w:trPr>
        <w:tc>
          <w:tcPr>
            <w:tcW w:w="5382" w:type="dxa"/>
            <w:gridSpan w:val="2"/>
            <w:vMerge w:val="restart"/>
            <w:shd w:val="clear" w:color="auto" w:fill="D0D0D0"/>
            <w:vAlign w:val="center"/>
            <w:hideMark/>
          </w:tcPr>
          <w:p w14:paraId="5EBFFB55" w14:textId="2DAC1A99" w:rsidR="002A1787" w:rsidRPr="00D53750" w:rsidRDefault="002A1787" w:rsidP="002A1787">
            <w:pPr>
              <w:spacing w:after="0"/>
              <w:ind w:firstLine="553"/>
              <w:jc w:val="center"/>
              <w:rPr>
                <w:rFonts w:ascii="GHEA Grapalat" w:hAnsi="GHEA Grapalat"/>
                <w:sz w:val="24"/>
                <w:szCs w:val="24"/>
                <w:lang w:val="hy-AM"/>
              </w:rPr>
            </w:pPr>
            <w:r w:rsidRPr="00305DB9">
              <w:rPr>
                <w:rFonts w:ascii="GHEA Grapalat" w:eastAsia="Times New Roman" w:hAnsi="GHEA Grapalat" w:cs="Times New Roman"/>
                <w:bCs/>
                <w:sz w:val="24"/>
                <w:szCs w:val="24"/>
                <w:lang w:val="hy-AM"/>
              </w:rPr>
              <w:lastRenderedPageBreak/>
              <w:t>5.</w:t>
            </w:r>
            <w:r>
              <w:rPr>
                <w:rFonts w:ascii="GHEA Grapalat" w:eastAsia="Times New Roman" w:hAnsi="GHEA Grapalat" w:cs="Times New Roman"/>
                <w:bCs/>
                <w:sz w:val="24"/>
                <w:szCs w:val="24"/>
                <w:lang w:val="hy-AM"/>
              </w:rPr>
              <w:t xml:space="preserve"> </w:t>
            </w:r>
            <w:r w:rsidRPr="00305DB9">
              <w:rPr>
                <w:rFonts w:ascii="GHEA Grapalat" w:eastAsia="Times New Roman" w:hAnsi="GHEA Grapalat" w:cs="Times New Roman"/>
                <w:bCs/>
                <w:sz w:val="24"/>
                <w:szCs w:val="24"/>
                <w:lang w:val="hy-AM"/>
              </w:rPr>
              <w:t>ՀՀ առողջապահության նախարարություն</w:t>
            </w:r>
          </w:p>
        </w:tc>
        <w:tc>
          <w:tcPr>
            <w:tcW w:w="4708" w:type="dxa"/>
            <w:shd w:val="clear" w:color="auto" w:fill="D0CECE" w:themeFill="background2" w:themeFillShade="E6"/>
          </w:tcPr>
          <w:p w14:paraId="0619DBE7" w14:textId="77777777" w:rsidR="002A1787" w:rsidRPr="00D53750" w:rsidRDefault="002A1787" w:rsidP="002A1787">
            <w:pPr>
              <w:spacing w:after="0"/>
              <w:ind w:firstLine="709"/>
              <w:jc w:val="center"/>
              <w:rPr>
                <w:rFonts w:ascii="GHEA Grapalat" w:hAnsi="GHEA Grapalat"/>
                <w:bCs/>
                <w:sz w:val="24"/>
                <w:szCs w:val="24"/>
                <w:lang w:val="hy-AM"/>
              </w:rPr>
            </w:pPr>
            <w:r>
              <w:rPr>
                <w:rFonts w:ascii="GHEA Grapalat" w:eastAsia="Times New Roman" w:hAnsi="GHEA Grapalat" w:cs="Times New Roman"/>
                <w:bCs/>
                <w:sz w:val="24"/>
                <w:szCs w:val="24"/>
                <w:lang w:val="hy-AM"/>
              </w:rPr>
              <w:t>16</w:t>
            </w:r>
            <w:r w:rsidRPr="00305DB9">
              <w:rPr>
                <w:rFonts w:ascii="Cambria Math" w:eastAsia="MS Mincho" w:hAnsi="Cambria Math" w:cs="Cambria Math"/>
                <w:bCs/>
                <w:sz w:val="24"/>
                <w:szCs w:val="24"/>
                <w:lang w:val="hy-AM"/>
              </w:rPr>
              <w:t>․</w:t>
            </w:r>
            <w:r w:rsidRPr="00305DB9">
              <w:rPr>
                <w:rFonts w:ascii="GHEA Grapalat" w:eastAsia="Times New Roman" w:hAnsi="GHEA Grapalat" w:cs="Times New Roman"/>
                <w:bCs/>
                <w:sz w:val="24"/>
                <w:szCs w:val="24"/>
                <w:lang w:val="hy-AM"/>
              </w:rPr>
              <w:t>04</w:t>
            </w:r>
            <w:r w:rsidRPr="00305DB9">
              <w:rPr>
                <w:rFonts w:ascii="Cambria Math" w:eastAsia="MS Mincho" w:hAnsi="Cambria Math" w:cs="Cambria Math"/>
                <w:bCs/>
                <w:sz w:val="24"/>
                <w:szCs w:val="24"/>
                <w:lang w:val="hy-AM"/>
              </w:rPr>
              <w:t>․</w:t>
            </w:r>
            <w:r w:rsidRPr="00305DB9">
              <w:rPr>
                <w:rFonts w:ascii="GHEA Grapalat" w:eastAsia="Times New Roman" w:hAnsi="GHEA Grapalat" w:cs="Times New Roman"/>
                <w:bCs/>
                <w:sz w:val="24"/>
                <w:szCs w:val="24"/>
                <w:lang w:val="hy-AM"/>
              </w:rPr>
              <w:t>2026թ</w:t>
            </w:r>
            <w:r w:rsidRPr="00305DB9">
              <w:rPr>
                <w:rFonts w:ascii="Cambria Math" w:eastAsia="MS Mincho" w:hAnsi="Cambria Math" w:cs="Cambria Math"/>
                <w:bCs/>
                <w:sz w:val="24"/>
                <w:szCs w:val="24"/>
                <w:lang w:val="hy-AM"/>
              </w:rPr>
              <w:t>․</w:t>
            </w:r>
          </w:p>
        </w:tc>
      </w:tr>
      <w:tr w:rsidR="002A1787" w:rsidRPr="00D53750" w14:paraId="76E4C723" w14:textId="77777777" w:rsidTr="00FA4A58">
        <w:trPr>
          <w:trHeight w:val="55"/>
          <w:tblCellSpacing w:w="0" w:type="dxa"/>
        </w:trPr>
        <w:tc>
          <w:tcPr>
            <w:tcW w:w="5382" w:type="dxa"/>
            <w:gridSpan w:val="2"/>
            <w:vMerge/>
            <w:shd w:val="clear" w:color="auto" w:fill="FFFFFF"/>
            <w:vAlign w:val="center"/>
            <w:hideMark/>
          </w:tcPr>
          <w:p w14:paraId="44BC11FB" w14:textId="77777777" w:rsidR="002A1787" w:rsidRPr="00D53750" w:rsidRDefault="002A1787" w:rsidP="002A1787">
            <w:pPr>
              <w:spacing w:after="0"/>
              <w:ind w:firstLine="709"/>
              <w:jc w:val="both"/>
              <w:rPr>
                <w:rFonts w:ascii="GHEA Grapalat" w:hAnsi="GHEA Grapalat"/>
                <w:bCs/>
                <w:sz w:val="24"/>
                <w:szCs w:val="24"/>
                <w:lang w:val="hy-AM"/>
              </w:rPr>
            </w:pPr>
          </w:p>
        </w:tc>
        <w:tc>
          <w:tcPr>
            <w:tcW w:w="4708" w:type="dxa"/>
            <w:shd w:val="clear" w:color="auto" w:fill="D0CECE" w:themeFill="background2" w:themeFillShade="E6"/>
          </w:tcPr>
          <w:p w14:paraId="7E0A9436" w14:textId="77777777" w:rsidR="002A1787" w:rsidRPr="00D53750" w:rsidRDefault="002A1787" w:rsidP="002A1787">
            <w:pPr>
              <w:spacing w:after="0"/>
              <w:ind w:firstLine="709"/>
              <w:jc w:val="center"/>
              <w:rPr>
                <w:rFonts w:ascii="GHEA Grapalat" w:hAnsi="GHEA Grapalat"/>
                <w:bCs/>
                <w:sz w:val="24"/>
                <w:szCs w:val="24"/>
                <w:lang w:val="hy-AM"/>
              </w:rPr>
            </w:pPr>
            <w:r w:rsidRPr="00305DB9">
              <w:rPr>
                <w:rFonts w:ascii="GHEA Grapalat" w:eastAsia="Times New Roman" w:hAnsi="GHEA Grapalat" w:cs="Times New Roman"/>
                <w:bCs/>
                <w:sz w:val="24"/>
                <w:szCs w:val="24"/>
                <w:lang w:val="hy-AM"/>
              </w:rPr>
              <w:t xml:space="preserve">N </w:t>
            </w:r>
            <w:r w:rsidRPr="00C24F0B">
              <w:rPr>
                <w:rFonts w:ascii="GHEA Grapalat" w:eastAsia="Times New Roman" w:hAnsi="GHEA Grapalat" w:cs="Times New Roman"/>
                <w:bCs/>
                <w:sz w:val="24"/>
                <w:szCs w:val="24"/>
                <w:lang w:val="hy-AM"/>
              </w:rPr>
              <w:t>ԱԱ/06.1/13200-2026</w:t>
            </w:r>
          </w:p>
        </w:tc>
      </w:tr>
      <w:tr w:rsidR="002A1787" w:rsidRPr="00827C65" w14:paraId="5D95E4E1" w14:textId="77777777" w:rsidTr="00FA4A58">
        <w:trPr>
          <w:trHeight w:val="913"/>
          <w:tblCellSpacing w:w="0" w:type="dxa"/>
        </w:trPr>
        <w:tc>
          <w:tcPr>
            <w:tcW w:w="10090" w:type="dxa"/>
            <w:gridSpan w:val="3"/>
            <w:shd w:val="clear" w:color="auto" w:fill="FFFFFF"/>
            <w:vAlign w:val="center"/>
          </w:tcPr>
          <w:p w14:paraId="41B87CBB" w14:textId="77777777" w:rsidR="002A1787" w:rsidRPr="00D53750" w:rsidRDefault="002A1787" w:rsidP="002A1787">
            <w:pPr>
              <w:spacing w:after="0"/>
              <w:ind w:left="270" w:right="304" w:firstLine="709"/>
              <w:jc w:val="center"/>
              <w:rPr>
                <w:rFonts w:ascii="GHEA Grapalat" w:hAnsi="GHEA Grapalat"/>
                <w:bCs/>
                <w:sz w:val="24"/>
                <w:szCs w:val="24"/>
                <w:lang w:val="hy-AM"/>
              </w:rPr>
            </w:pPr>
            <w:r w:rsidRPr="00305DB9">
              <w:rPr>
                <w:rFonts w:ascii="GHEA Grapalat" w:hAnsi="GHEA Grapalat"/>
                <w:bCs/>
                <w:sz w:val="24"/>
                <w:szCs w:val="24"/>
                <w:lang w:val="hy-AM"/>
              </w:rPr>
              <w:lastRenderedPageBreak/>
              <w:t>Առաջարկություններ և դիտողություններ չկան</w:t>
            </w:r>
          </w:p>
        </w:tc>
      </w:tr>
      <w:tr w:rsidR="00FA4A58" w:rsidRPr="00827C65" w14:paraId="7F6ABD96" w14:textId="77777777" w:rsidTr="00FA4A58">
        <w:trPr>
          <w:trHeight w:val="913"/>
          <w:tblCellSpacing w:w="0" w:type="dxa"/>
        </w:trPr>
        <w:tc>
          <w:tcPr>
            <w:tcW w:w="10090" w:type="dxa"/>
            <w:gridSpan w:val="3"/>
            <w:shd w:val="clear" w:color="auto" w:fill="FFFFFF"/>
            <w:vAlign w:val="center"/>
          </w:tcPr>
          <w:tbl>
            <w:tblPr>
              <w:tblpPr w:leftFromText="180" w:rightFromText="180" w:vertAnchor="text" w:horzAnchor="margin" w:tblpXSpec="center" w:tblpY="415"/>
              <w:tblOverlap w:val="never"/>
              <w:tblW w:w="100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240"/>
              <w:gridCol w:w="4820"/>
            </w:tblGrid>
            <w:tr w:rsidR="00FA4A58" w:rsidRPr="00D53750" w14:paraId="29BA584D" w14:textId="77777777" w:rsidTr="00FA4A58">
              <w:trPr>
                <w:tblCellSpacing w:w="0" w:type="dxa"/>
              </w:trPr>
              <w:tc>
                <w:tcPr>
                  <w:tcW w:w="5240" w:type="dxa"/>
                  <w:vMerge w:val="restart"/>
                  <w:shd w:val="clear" w:color="auto" w:fill="D0D0D0"/>
                  <w:vAlign w:val="center"/>
                  <w:hideMark/>
                </w:tcPr>
                <w:p w14:paraId="5670BE57" w14:textId="7E35DD1D" w:rsidR="00FA4A58" w:rsidRPr="00D53750" w:rsidRDefault="00FA4A58" w:rsidP="00FA4A58">
                  <w:pPr>
                    <w:spacing w:after="0"/>
                    <w:ind w:firstLine="553"/>
                    <w:jc w:val="center"/>
                    <w:rPr>
                      <w:rFonts w:ascii="GHEA Grapalat" w:hAnsi="GHEA Grapalat"/>
                      <w:sz w:val="24"/>
                      <w:szCs w:val="24"/>
                      <w:lang w:val="hy-AM"/>
                    </w:rPr>
                  </w:pPr>
                  <w:r>
                    <w:rPr>
                      <w:rFonts w:ascii="GHEA Grapalat" w:eastAsia="Times New Roman" w:hAnsi="GHEA Grapalat" w:cs="Times New Roman"/>
                      <w:bCs/>
                      <w:sz w:val="24"/>
                      <w:szCs w:val="24"/>
                      <w:lang w:val="hy-AM"/>
                    </w:rPr>
                    <w:t>6</w:t>
                  </w:r>
                  <w:r w:rsidRPr="00305DB9">
                    <w:rPr>
                      <w:rFonts w:ascii="GHEA Grapalat" w:eastAsia="Times New Roman" w:hAnsi="GHEA Grapalat" w:cs="Times New Roman"/>
                      <w:bCs/>
                      <w:sz w:val="24"/>
                      <w:szCs w:val="24"/>
                      <w:lang w:val="hy-AM"/>
                    </w:rPr>
                    <w:t>.</w:t>
                  </w:r>
                  <w:r>
                    <w:rPr>
                      <w:rFonts w:ascii="GHEA Grapalat" w:eastAsia="Times New Roman" w:hAnsi="GHEA Grapalat" w:cs="Times New Roman"/>
                      <w:bCs/>
                      <w:sz w:val="24"/>
                      <w:szCs w:val="24"/>
                      <w:lang w:val="hy-AM"/>
                    </w:rPr>
                    <w:t xml:space="preserve"> </w:t>
                  </w:r>
                  <w:r w:rsidRPr="00FA4A58">
                    <w:rPr>
                      <w:rFonts w:ascii="GHEA Grapalat" w:eastAsia="Times New Roman" w:hAnsi="GHEA Grapalat" w:cs="Times New Roman"/>
                      <w:bCs/>
                      <w:sz w:val="24"/>
                      <w:szCs w:val="24"/>
                    </w:rPr>
                    <w:t xml:space="preserve">ԱՐՁԱՆԱԳՐՈՒԹՅՈՒՆ N ԿԱ/149-2026 ՖԻՆԱՆՍԱՏՆՏԵՍԱԿԱՆ ՆԱԽԱՐԱՐԱԿԱՆ ԿՈՄԻՏԵԻ ՆԻՍՏԻ </w:t>
                  </w:r>
                </w:p>
              </w:tc>
              <w:tc>
                <w:tcPr>
                  <w:tcW w:w="4820" w:type="dxa"/>
                  <w:shd w:val="clear" w:color="auto" w:fill="D0CECE" w:themeFill="background2" w:themeFillShade="E6"/>
                </w:tcPr>
                <w:p w14:paraId="3E42F4E9" w14:textId="23462B23" w:rsidR="00FA4A58" w:rsidRPr="00FA4A58" w:rsidRDefault="00FA4A58" w:rsidP="00FA4A58">
                  <w:pPr>
                    <w:spacing w:after="0"/>
                    <w:ind w:firstLine="709"/>
                    <w:jc w:val="center"/>
                    <w:rPr>
                      <w:rFonts w:ascii="Microsoft JhengHei" w:eastAsia="Microsoft JhengHei" w:hAnsi="Microsoft JhengHei" w:cs="Microsoft JhengHei"/>
                      <w:bCs/>
                      <w:sz w:val="24"/>
                      <w:szCs w:val="24"/>
                      <w:lang w:val="hy-AM"/>
                    </w:rPr>
                  </w:pPr>
                  <w:r>
                    <w:rPr>
                      <w:rFonts w:ascii="GHEA Grapalat" w:eastAsia="Times New Roman" w:hAnsi="GHEA Grapalat" w:cs="Times New Roman"/>
                      <w:bCs/>
                      <w:sz w:val="24"/>
                      <w:szCs w:val="24"/>
                      <w:lang w:val="hy-AM"/>
                    </w:rPr>
                    <w:t>1</w:t>
                  </w:r>
                  <w:r w:rsidRPr="00FA4A58">
                    <w:rPr>
                      <w:rFonts w:ascii="GHEA Grapalat" w:eastAsia="Times New Roman" w:hAnsi="GHEA Grapalat" w:cs="Times New Roman"/>
                      <w:bCs/>
                      <w:sz w:val="24"/>
                      <w:szCs w:val="24"/>
                    </w:rPr>
                    <w:t>22.05.2026</w:t>
                  </w:r>
                  <w:r>
                    <w:rPr>
                      <w:rFonts w:ascii="GHEA Grapalat" w:eastAsia="Times New Roman" w:hAnsi="GHEA Grapalat" w:cs="Times New Roman"/>
                      <w:bCs/>
                      <w:sz w:val="24"/>
                      <w:szCs w:val="24"/>
                    </w:rPr>
                    <w:t>թ</w:t>
                  </w:r>
                  <w:r>
                    <w:rPr>
                      <w:rFonts w:ascii="Microsoft JhengHei" w:eastAsia="Microsoft JhengHei" w:hAnsi="Microsoft JhengHei" w:cs="Microsoft JhengHei"/>
                      <w:bCs/>
                      <w:sz w:val="24"/>
                      <w:szCs w:val="24"/>
                    </w:rPr>
                    <w:t>․</w:t>
                  </w:r>
                </w:p>
              </w:tc>
            </w:tr>
            <w:tr w:rsidR="00FA4A58" w:rsidRPr="00D53750" w14:paraId="6E427A4C" w14:textId="77777777" w:rsidTr="00FA4A58">
              <w:trPr>
                <w:trHeight w:val="55"/>
                <w:tblCellSpacing w:w="0" w:type="dxa"/>
              </w:trPr>
              <w:tc>
                <w:tcPr>
                  <w:tcW w:w="5240" w:type="dxa"/>
                  <w:vMerge/>
                  <w:shd w:val="clear" w:color="auto" w:fill="FFFFFF"/>
                  <w:vAlign w:val="center"/>
                  <w:hideMark/>
                </w:tcPr>
                <w:p w14:paraId="6CDA4AA7" w14:textId="77777777" w:rsidR="00FA4A58" w:rsidRPr="00D53750" w:rsidRDefault="00FA4A58" w:rsidP="00FA4A58">
                  <w:pPr>
                    <w:spacing w:after="0"/>
                    <w:ind w:firstLine="709"/>
                    <w:jc w:val="both"/>
                    <w:rPr>
                      <w:rFonts w:ascii="GHEA Grapalat" w:hAnsi="GHEA Grapalat"/>
                      <w:bCs/>
                      <w:sz w:val="24"/>
                      <w:szCs w:val="24"/>
                      <w:lang w:val="hy-AM"/>
                    </w:rPr>
                  </w:pPr>
                </w:p>
              </w:tc>
              <w:tc>
                <w:tcPr>
                  <w:tcW w:w="4820" w:type="dxa"/>
                  <w:shd w:val="clear" w:color="auto" w:fill="D0CECE" w:themeFill="background2" w:themeFillShade="E6"/>
                </w:tcPr>
                <w:p w14:paraId="0D6EC9DA" w14:textId="55F1AC04" w:rsidR="00FA4A58" w:rsidRPr="00D53750" w:rsidRDefault="00FA4A58" w:rsidP="00FA4A58">
                  <w:pPr>
                    <w:spacing w:after="0"/>
                    <w:ind w:firstLine="709"/>
                    <w:jc w:val="center"/>
                    <w:rPr>
                      <w:rFonts w:ascii="GHEA Grapalat" w:hAnsi="GHEA Grapalat"/>
                      <w:bCs/>
                      <w:sz w:val="24"/>
                      <w:szCs w:val="24"/>
                      <w:lang w:val="hy-AM"/>
                    </w:rPr>
                  </w:pPr>
                  <w:r w:rsidRPr="00305DB9">
                    <w:rPr>
                      <w:rFonts w:ascii="GHEA Grapalat" w:eastAsia="Times New Roman" w:hAnsi="GHEA Grapalat" w:cs="Times New Roman"/>
                      <w:bCs/>
                      <w:sz w:val="24"/>
                      <w:szCs w:val="24"/>
                      <w:lang w:val="hy-AM"/>
                    </w:rPr>
                    <w:t xml:space="preserve">N </w:t>
                  </w:r>
                </w:p>
              </w:tc>
            </w:tr>
          </w:tbl>
          <w:p w14:paraId="3128A5BB" w14:textId="77777777" w:rsidR="00FA4A58" w:rsidRPr="00305DB9" w:rsidRDefault="00FA4A58" w:rsidP="002A1787">
            <w:pPr>
              <w:spacing w:after="0"/>
              <w:ind w:left="270" w:right="304" w:firstLine="709"/>
              <w:jc w:val="center"/>
              <w:rPr>
                <w:rFonts w:ascii="GHEA Grapalat" w:hAnsi="GHEA Grapalat"/>
                <w:bCs/>
                <w:sz w:val="24"/>
                <w:szCs w:val="24"/>
                <w:lang w:val="hy-AM"/>
              </w:rPr>
            </w:pPr>
          </w:p>
        </w:tc>
      </w:tr>
      <w:tr w:rsidR="00FA4A58" w:rsidRPr="000F09F1" w14:paraId="516E8226" w14:textId="77777777" w:rsidTr="00FA4A58">
        <w:trPr>
          <w:trHeight w:val="913"/>
          <w:tblCellSpacing w:w="0" w:type="dxa"/>
        </w:trPr>
        <w:tc>
          <w:tcPr>
            <w:tcW w:w="5240" w:type="dxa"/>
            <w:shd w:val="clear" w:color="auto" w:fill="FFFFFF"/>
            <w:vAlign w:val="center"/>
          </w:tcPr>
          <w:p w14:paraId="765CE0E1" w14:textId="0677BA27" w:rsidR="00FA4A58" w:rsidRDefault="00FA4A58" w:rsidP="00FA4A58">
            <w:pPr>
              <w:spacing w:after="0"/>
              <w:ind w:firstLine="553"/>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rPr>
              <w:t>Փ</w:t>
            </w:r>
            <w:r w:rsidRPr="00FA4A58">
              <w:rPr>
                <w:rFonts w:ascii="GHEA Grapalat" w:eastAsia="Times New Roman" w:hAnsi="GHEA Grapalat" w:cs="Times New Roman"/>
                <w:bCs/>
                <w:sz w:val="24"/>
                <w:szCs w:val="24"/>
              </w:rPr>
              <w:t>ոխվարչապետ Տիգրան Խաչատրյանի առաջարկությամբ նախագծի հիմնավորումը լրամշակել և նշել, թե Տարածքային կառավարման և ենթակառուցվածքների նախարարության պետական գույքի կառավարման կոմիտեի պատվերով կազմված ներդրումային փաթեթը ինչքանով է ավելացրել գույքի արժեքը, ըստ այդմ՝ ծառայության վճարի հատկացումը նախատեսել պետական գույքի կառավարման կոմիտեի միջոցների հաշվին</w:t>
            </w:r>
            <w:r>
              <w:rPr>
                <w:rFonts w:ascii="GHEA Grapalat" w:eastAsia="Times New Roman" w:hAnsi="GHEA Grapalat" w:cs="Times New Roman"/>
                <w:bCs/>
                <w:sz w:val="24"/>
                <w:szCs w:val="24"/>
              </w:rPr>
              <w:t>։</w:t>
            </w:r>
          </w:p>
        </w:tc>
        <w:tc>
          <w:tcPr>
            <w:tcW w:w="4850" w:type="dxa"/>
            <w:gridSpan w:val="2"/>
            <w:shd w:val="clear" w:color="auto" w:fill="FFFFFF"/>
            <w:vAlign w:val="center"/>
          </w:tcPr>
          <w:p w14:paraId="27B7CE35" w14:textId="72273DBA" w:rsidR="00FA4A58" w:rsidRPr="00FA4A58" w:rsidRDefault="00FA4A58" w:rsidP="00FA4A58">
            <w:pPr>
              <w:spacing w:after="0"/>
              <w:ind w:firstLine="553"/>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 xml:space="preserve">Ընդունվել է, նախագիծը խմբագրվել է։ Սահմանվել է, որ  </w:t>
            </w:r>
            <w:r w:rsidRPr="00FA4A58">
              <w:rPr>
                <w:rFonts w:ascii="GHEA Grapalat" w:eastAsia="Times New Roman" w:hAnsi="GHEA Grapalat" w:cs="Times New Roman"/>
                <w:bCs/>
                <w:sz w:val="24"/>
                <w:szCs w:val="24"/>
                <w:lang w:val="hy-AM"/>
              </w:rPr>
              <w:t>ներդրումային փաթեթ</w:t>
            </w:r>
            <w:r>
              <w:rPr>
                <w:rFonts w:ascii="GHEA Grapalat" w:eastAsia="Times New Roman" w:hAnsi="GHEA Grapalat" w:cs="Times New Roman"/>
                <w:bCs/>
                <w:sz w:val="24"/>
                <w:szCs w:val="24"/>
                <w:lang w:val="hy-AM"/>
              </w:rPr>
              <w:t>ի վճարումը կիրականացվի Կոմիտեի միջոցների հաշվին։</w:t>
            </w:r>
          </w:p>
        </w:tc>
      </w:tr>
    </w:tbl>
    <w:p w14:paraId="7FBC4577" w14:textId="77777777" w:rsidR="002D0F78" w:rsidRPr="00FA4A58" w:rsidRDefault="002D0F78" w:rsidP="002D0F78">
      <w:pPr>
        <w:shd w:val="clear" w:color="auto" w:fill="FFFFFF"/>
        <w:spacing w:after="0" w:line="276" w:lineRule="auto"/>
        <w:ind w:firstLine="375"/>
        <w:jc w:val="center"/>
        <w:rPr>
          <w:rFonts w:ascii="GHEA Grapalat" w:eastAsia="Times New Roman" w:hAnsi="GHEA Grapalat" w:cs="Times New Roman"/>
          <w:b/>
          <w:sz w:val="24"/>
          <w:szCs w:val="24"/>
          <w:lang w:val="hy-AM"/>
        </w:rPr>
      </w:pPr>
    </w:p>
    <w:p w14:paraId="52F18310" w14:textId="77777777" w:rsidR="00F12C76" w:rsidRDefault="00F12C76" w:rsidP="00FE2CF8">
      <w:pPr>
        <w:spacing w:after="0"/>
        <w:ind w:firstLine="709"/>
        <w:jc w:val="both"/>
        <w:rPr>
          <w:rFonts w:ascii="GHEA Grapalat" w:hAnsi="GHEA Grapalat"/>
          <w:sz w:val="24"/>
          <w:szCs w:val="24"/>
          <w:lang w:val="hy-AM"/>
        </w:rPr>
      </w:pPr>
    </w:p>
    <w:p w14:paraId="12044A37" w14:textId="77777777" w:rsidR="00DE389C" w:rsidRPr="00DE389C" w:rsidRDefault="00DE389C" w:rsidP="00DE389C">
      <w:pPr>
        <w:rPr>
          <w:rFonts w:ascii="GHEA Grapalat" w:hAnsi="GHEA Grapalat"/>
          <w:sz w:val="24"/>
          <w:szCs w:val="24"/>
          <w:lang w:val="hy-AM"/>
        </w:rPr>
      </w:pPr>
    </w:p>
    <w:p w14:paraId="14A54AFE" w14:textId="77777777" w:rsidR="00DE389C" w:rsidRPr="00DE389C" w:rsidRDefault="00DE389C" w:rsidP="00DE389C">
      <w:pPr>
        <w:rPr>
          <w:rFonts w:ascii="GHEA Grapalat" w:hAnsi="GHEA Grapalat"/>
          <w:sz w:val="24"/>
          <w:szCs w:val="24"/>
          <w:lang w:val="hy-AM"/>
        </w:rPr>
      </w:pPr>
    </w:p>
    <w:p w14:paraId="77C7B5FF" w14:textId="77777777" w:rsidR="00DE389C" w:rsidRPr="00DE389C" w:rsidRDefault="00DE389C" w:rsidP="00DE389C">
      <w:pPr>
        <w:rPr>
          <w:rFonts w:ascii="GHEA Grapalat" w:hAnsi="GHEA Grapalat"/>
          <w:sz w:val="24"/>
          <w:szCs w:val="24"/>
          <w:lang w:val="hy-AM"/>
        </w:rPr>
      </w:pPr>
    </w:p>
    <w:p w14:paraId="1FC39310" w14:textId="77777777" w:rsidR="00DE389C" w:rsidRPr="00DE389C" w:rsidRDefault="00DE389C" w:rsidP="00DE389C">
      <w:pPr>
        <w:rPr>
          <w:rFonts w:ascii="GHEA Grapalat" w:hAnsi="GHEA Grapalat"/>
          <w:sz w:val="24"/>
          <w:szCs w:val="24"/>
          <w:lang w:val="hy-AM"/>
        </w:rPr>
      </w:pPr>
    </w:p>
    <w:p w14:paraId="2FEEF694" w14:textId="77777777" w:rsidR="00DE389C" w:rsidRPr="00DE389C" w:rsidRDefault="00DE389C" w:rsidP="00DE389C">
      <w:pPr>
        <w:rPr>
          <w:rFonts w:ascii="GHEA Grapalat" w:hAnsi="GHEA Grapalat"/>
          <w:sz w:val="24"/>
          <w:szCs w:val="24"/>
          <w:lang w:val="hy-AM"/>
        </w:rPr>
      </w:pPr>
    </w:p>
    <w:p w14:paraId="4278193B" w14:textId="77777777" w:rsidR="00DE389C" w:rsidRDefault="00DE389C" w:rsidP="00DE389C">
      <w:pPr>
        <w:rPr>
          <w:rFonts w:ascii="GHEA Grapalat" w:hAnsi="GHEA Grapalat"/>
          <w:sz w:val="24"/>
          <w:szCs w:val="24"/>
          <w:lang w:val="hy-AM"/>
        </w:rPr>
      </w:pPr>
    </w:p>
    <w:p w14:paraId="2B474561" w14:textId="77777777" w:rsidR="00DE389C" w:rsidRPr="00DE389C" w:rsidRDefault="00DE389C" w:rsidP="00DE389C">
      <w:pPr>
        <w:rPr>
          <w:rFonts w:ascii="GHEA Grapalat" w:hAnsi="GHEA Grapalat"/>
          <w:sz w:val="24"/>
          <w:szCs w:val="24"/>
          <w:lang w:val="hy-AM"/>
        </w:rPr>
      </w:pPr>
    </w:p>
    <w:sectPr w:rsidR="00DE389C" w:rsidRPr="00DE389C" w:rsidSect="002A1787">
      <w:pgSz w:w="11906" w:h="16838"/>
      <w:pgMar w:top="1134" w:right="0" w:bottom="1134"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F78"/>
    <w:rsid w:val="000425BF"/>
    <w:rsid w:val="00051E0E"/>
    <w:rsid w:val="0006569D"/>
    <w:rsid w:val="00065E4E"/>
    <w:rsid w:val="00074CC6"/>
    <w:rsid w:val="000C1090"/>
    <w:rsid w:val="000D210D"/>
    <w:rsid w:val="000E32E7"/>
    <w:rsid w:val="000F09F1"/>
    <w:rsid w:val="00103A34"/>
    <w:rsid w:val="00105306"/>
    <w:rsid w:val="001546B1"/>
    <w:rsid w:val="001853BD"/>
    <w:rsid w:val="001C0460"/>
    <w:rsid w:val="001F208F"/>
    <w:rsid w:val="002101FC"/>
    <w:rsid w:val="0021060D"/>
    <w:rsid w:val="002111C2"/>
    <w:rsid w:val="0022227F"/>
    <w:rsid w:val="00222820"/>
    <w:rsid w:val="00291D25"/>
    <w:rsid w:val="002A1787"/>
    <w:rsid w:val="002D0F78"/>
    <w:rsid w:val="002D159D"/>
    <w:rsid w:val="002E3826"/>
    <w:rsid w:val="00305DB9"/>
    <w:rsid w:val="00314AE7"/>
    <w:rsid w:val="00383886"/>
    <w:rsid w:val="003842AF"/>
    <w:rsid w:val="00394B16"/>
    <w:rsid w:val="003D5DB2"/>
    <w:rsid w:val="003F09D2"/>
    <w:rsid w:val="004137B6"/>
    <w:rsid w:val="0042117A"/>
    <w:rsid w:val="004A6612"/>
    <w:rsid w:val="00513706"/>
    <w:rsid w:val="00540134"/>
    <w:rsid w:val="00546E4A"/>
    <w:rsid w:val="0054771D"/>
    <w:rsid w:val="00553555"/>
    <w:rsid w:val="00573684"/>
    <w:rsid w:val="005A3E22"/>
    <w:rsid w:val="005E1339"/>
    <w:rsid w:val="00600568"/>
    <w:rsid w:val="00620F58"/>
    <w:rsid w:val="0064098E"/>
    <w:rsid w:val="00697DEC"/>
    <w:rsid w:val="006A3CF6"/>
    <w:rsid w:val="006C0B77"/>
    <w:rsid w:val="006F04E3"/>
    <w:rsid w:val="006F73EA"/>
    <w:rsid w:val="00706228"/>
    <w:rsid w:val="007462EA"/>
    <w:rsid w:val="00757A6A"/>
    <w:rsid w:val="00780D08"/>
    <w:rsid w:val="007A1B81"/>
    <w:rsid w:val="007D5372"/>
    <w:rsid w:val="007F4D64"/>
    <w:rsid w:val="007F619F"/>
    <w:rsid w:val="00802F34"/>
    <w:rsid w:val="0081250C"/>
    <w:rsid w:val="00815BA4"/>
    <w:rsid w:val="008242FF"/>
    <w:rsid w:val="00827C65"/>
    <w:rsid w:val="00840D27"/>
    <w:rsid w:val="00870751"/>
    <w:rsid w:val="00885B97"/>
    <w:rsid w:val="008B7295"/>
    <w:rsid w:val="008C1135"/>
    <w:rsid w:val="008C23A3"/>
    <w:rsid w:val="0090459E"/>
    <w:rsid w:val="00922C48"/>
    <w:rsid w:val="0092374E"/>
    <w:rsid w:val="00946C78"/>
    <w:rsid w:val="0097330D"/>
    <w:rsid w:val="009C4D15"/>
    <w:rsid w:val="009E5A2C"/>
    <w:rsid w:val="009F0DFB"/>
    <w:rsid w:val="009F549D"/>
    <w:rsid w:val="00A478C3"/>
    <w:rsid w:val="00A868B1"/>
    <w:rsid w:val="00A90E44"/>
    <w:rsid w:val="00AA7323"/>
    <w:rsid w:val="00AC252B"/>
    <w:rsid w:val="00B26ECD"/>
    <w:rsid w:val="00B451B6"/>
    <w:rsid w:val="00B87B8F"/>
    <w:rsid w:val="00B915B7"/>
    <w:rsid w:val="00B95091"/>
    <w:rsid w:val="00BA35C2"/>
    <w:rsid w:val="00BB49A5"/>
    <w:rsid w:val="00BC1183"/>
    <w:rsid w:val="00BC4314"/>
    <w:rsid w:val="00BF271C"/>
    <w:rsid w:val="00BF4C34"/>
    <w:rsid w:val="00C03E1D"/>
    <w:rsid w:val="00C2110E"/>
    <w:rsid w:val="00C24F0B"/>
    <w:rsid w:val="00C33BFA"/>
    <w:rsid w:val="00C50F46"/>
    <w:rsid w:val="00C55CC5"/>
    <w:rsid w:val="00C86ED5"/>
    <w:rsid w:val="00CB008C"/>
    <w:rsid w:val="00D04433"/>
    <w:rsid w:val="00D53750"/>
    <w:rsid w:val="00D82FAA"/>
    <w:rsid w:val="00DE389C"/>
    <w:rsid w:val="00DE5979"/>
    <w:rsid w:val="00DF6A64"/>
    <w:rsid w:val="00E05F03"/>
    <w:rsid w:val="00E10144"/>
    <w:rsid w:val="00E3021E"/>
    <w:rsid w:val="00E32C75"/>
    <w:rsid w:val="00E3308E"/>
    <w:rsid w:val="00E85BCA"/>
    <w:rsid w:val="00EA59DF"/>
    <w:rsid w:val="00EE4070"/>
    <w:rsid w:val="00EF0C4B"/>
    <w:rsid w:val="00F12C76"/>
    <w:rsid w:val="00F34F7D"/>
    <w:rsid w:val="00F35393"/>
    <w:rsid w:val="00F749C8"/>
    <w:rsid w:val="00F81611"/>
    <w:rsid w:val="00F85587"/>
    <w:rsid w:val="00FA4A58"/>
    <w:rsid w:val="00FC3472"/>
    <w:rsid w:val="00FC53E2"/>
    <w:rsid w:val="00FE2CF8"/>
    <w:rsid w:val="00FE6A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31A5B"/>
  <w15:chartTrackingRefBased/>
  <w15:docId w15:val="{770CA181-BCAE-4674-BC35-2FF678C7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0F78"/>
    <w:pPr>
      <w:spacing w:line="256" w:lineRule="auto"/>
    </w:pPr>
    <w:rPr>
      <w:kern w:val="0"/>
      <w:lang w:val="en-US"/>
      <w14:ligatures w14:val="none"/>
    </w:rPr>
  </w:style>
  <w:style w:type="paragraph" w:styleId="1">
    <w:name w:val="heading 1"/>
    <w:basedOn w:val="a"/>
    <w:next w:val="a"/>
    <w:link w:val="10"/>
    <w:uiPriority w:val="9"/>
    <w:qFormat/>
    <w:rsid w:val="002D0F78"/>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2">
    <w:name w:val="heading 2"/>
    <w:basedOn w:val="a"/>
    <w:next w:val="a"/>
    <w:link w:val="20"/>
    <w:uiPriority w:val="9"/>
    <w:semiHidden/>
    <w:unhideWhenUsed/>
    <w:qFormat/>
    <w:rsid w:val="002D0F78"/>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2D0F78"/>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2D0F78"/>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5">
    <w:name w:val="heading 5"/>
    <w:basedOn w:val="a"/>
    <w:next w:val="a"/>
    <w:link w:val="50"/>
    <w:uiPriority w:val="9"/>
    <w:semiHidden/>
    <w:unhideWhenUsed/>
    <w:qFormat/>
    <w:rsid w:val="002D0F78"/>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6">
    <w:name w:val="heading 6"/>
    <w:basedOn w:val="a"/>
    <w:next w:val="a"/>
    <w:link w:val="60"/>
    <w:uiPriority w:val="9"/>
    <w:semiHidden/>
    <w:unhideWhenUsed/>
    <w:qFormat/>
    <w:rsid w:val="002D0F78"/>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7">
    <w:name w:val="heading 7"/>
    <w:basedOn w:val="a"/>
    <w:next w:val="a"/>
    <w:link w:val="70"/>
    <w:uiPriority w:val="9"/>
    <w:semiHidden/>
    <w:unhideWhenUsed/>
    <w:qFormat/>
    <w:rsid w:val="002D0F78"/>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8">
    <w:name w:val="heading 8"/>
    <w:basedOn w:val="a"/>
    <w:next w:val="a"/>
    <w:link w:val="80"/>
    <w:uiPriority w:val="9"/>
    <w:semiHidden/>
    <w:unhideWhenUsed/>
    <w:qFormat/>
    <w:rsid w:val="002D0F78"/>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9">
    <w:name w:val="heading 9"/>
    <w:basedOn w:val="a"/>
    <w:next w:val="a"/>
    <w:link w:val="90"/>
    <w:uiPriority w:val="9"/>
    <w:semiHidden/>
    <w:unhideWhenUsed/>
    <w:qFormat/>
    <w:rsid w:val="002D0F78"/>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0F7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D0F7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D0F7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D0F7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D0F7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D0F7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D0F7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D0F7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D0F78"/>
    <w:rPr>
      <w:rFonts w:eastAsiaTheme="majorEastAsia" w:cstheme="majorBidi"/>
      <w:color w:val="272727" w:themeColor="text1" w:themeTint="D8"/>
      <w:sz w:val="28"/>
    </w:rPr>
  </w:style>
  <w:style w:type="paragraph" w:styleId="a3">
    <w:name w:val="Title"/>
    <w:basedOn w:val="a"/>
    <w:next w:val="a"/>
    <w:link w:val="a4"/>
    <w:uiPriority w:val="10"/>
    <w:qFormat/>
    <w:rsid w:val="002D0F7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a4">
    <w:name w:val="Заголовок Знак"/>
    <w:basedOn w:val="a0"/>
    <w:link w:val="a3"/>
    <w:uiPriority w:val="10"/>
    <w:rsid w:val="002D0F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0F78"/>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2D0F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0F78"/>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22">
    <w:name w:val="Цитата 2 Знак"/>
    <w:basedOn w:val="a0"/>
    <w:link w:val="21"/>
    <w:uiPriority w:val="29"/>
    <w:rsid w:val="002D0F78"/>
    <w:rPr>
      <w:rFonts w:ascii="Times New Roman" w:hAnsi="Times New Roman"/>
      <w:i/>
      <w:iCs/>
      <w:color w:val="404040" w:themeColor="text1" w:themeTint="BF"/>
      <w:sz w:val="28"/>
    </w:rPr>
  </w:style>
  <w:style w:type="paragraph" w:styleId="a7">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8"/>
    <w:uiPriority w:val="34"/>
    <w:qFormat/>
    <w:rsid w:val="002D0F78"/>
    <w:pPr>
      <w:spacing w:line="240" w:lineRule="auto"/>
      <w:ind w:left="720"/>
      <w:contextualSpacing/>
    </w:pPr>
    <w:rPr>
      <w:rFonts w:ascii="Times New Roman" w:hAnsi="Times New Roman"/>
      <w:kern w:val="2"/>
      <w:sz w:val="28"/>
      <w:lang w:val="ru-RU"/>
      <w14:ligatures w14:val="standardContextual"/>
    </w:rPr>
  </w:style>
  <w:style w:type="character" w:styleId="a9">
    <w:name w:val="Intense Emphasis"/>
    <w:basedOn w:val="a0"/>
    <w:uiPriority w:val="21"/>
    <w:qFormat/>
    <w:rsid w:val="002D0F78"/>
    <w:rPr>
      <w:i/>
      <w:iCs/>
      <w:color w:val="2F5496" w:themeColor="accent1" w:themeShade="BF"/>
    </w:rPr>
  </w:style>
  <w:style w:type="paragraph" w:styleId="aa">
    <w:name w:val="Intense Quote"/>
    <w:basedOn w:val="a"/>
    <w:next w:val="a"/>
    <w:link w:val="ab"/>
    <w:uiPriority w:val="30"/>
    <w:qFormat/>
    <w:rsid w:val="002D0F7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ab">
    <w:name w:val="Выделенная цитата Знак"/>
    <w:basedOn w:val="a0"/>
    <w:link w:val="aa"/>
    <w:uiPriority w:val="30"/>
    <w:rsid w:val="002D0F78"/>
    <w:rPr>
      <w:rFonts w:ascii="Times New Roman" w:hAnsi="Times New Roman"/>
      <w:i/>
      <w:iCs/>
      <w:color w:val="2F5496" w:themeColor="accent1" w:themeShade="BF"/>
      <w:sz w:val="28"/>
    </w:rPr>
  </w:style>
  <w:style w:type="character" w:styleId="ac">
    <w:name w:val="Intense Reference"/>
    <w:basedOn w:val="a0"/>
    <w:uiPriority w:val="32"/>
    <w:qFormat/>
    <w:rsid w:val="002D0F78"/>
    <w:rPr>
      <w:b/>
      <w:bCs/>
      <w:smallCaps/>
      <w:color w:val="2F5496" w:themeColor="accent1" w:themeShade="BF"/>
      <w:spacing w:val="5"/>
    </w:rPr>
  </w:style>
  <w:style w:type="character" w:customStyle="1" w:styleId="a8">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7"/>
    <w:uiPriority w:val="34"/>
    <w:qFormat/>
    <w:locked/>
    <w:rsid w:val="002D0F78"/>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6F8DF-7BAB-40AA-AFCD-4625F4C1A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6</Pages>
  <Words>983</Words>
  <Characters>5608</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https://mul2-spm.gov.am/tasks/556878/oneclick?token=421ee2f2eab5bd6927537928837f387d</cp:keywords>
  <dc:description/>
  <cp:lastModifiedBy>User</cp:lastModifiedBy>
  <cp:revision>106</cp:revision>
  <dcterms:created xsi:type="dcterms:W3CDTF">2025-01-10T08:04:00Z</dcterms:created>
  <dcterms:modified xsi:type="dcterms:W3CDTF">2026-06-25T11:18:00Z</dcterms:modified>
</cp:coreProperties>
</file>