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D10A02" w:rsidRPr="00F10EE7" w:rsidRDefault="00A866D5">
      <w:pPr>
        <w:spacing w:line="240" w:lineRule="auto"/>
        <w:ind w:left="-426" w:right="-421" w:hanging="424"/>
        <w:jc w:val="center"/>
        <w:rPr>
          <w:rFonts w:ascii="GHEA Grapalat" w:eastAsia="GHEA Grapalat" w:hAnsi="GHEA Grapalat" w:cs="GHEA Grapalat"/>
          <w:b/>
          <w:bCs/>
          <w:i/>
          <w:iCs/>
          <w:sz w:val="24"/>
          <w:szCs w:val="24"/>
        </w:rPr>
      </w:pPr>
      <w:r w:rsidRPr="00F10EE7">
        <w:rPr>
          <w:rFonts w:ascii="GHEA Grapalat" w:eastAsia="GHEA Grapalat" w:hAnsi="GHEA Grapalat" w:cs="GHEA Grapalat"/>
          <w:b/>
          <w:bCs/>
          <w:sz w:val="24"/>
          <w:szCs w:val="24"/>
        </w:rPr>
        <w:t>Հ Ի Մ Ն Ա Վ Ո Ր ՈՒ Մ</w:t>
      </w:r>
    </w:p>
    <w:p w14:paraId="00000003" w14:textId="275B2E2E" w:rsidR="00D10A02" w:rsidRPr="00F10EE7" w:rsidRDefault="00A866D5">
      <w:pPr>
        <w:spacing w:line="240" w:lineRule="auto"/>
        <w:ind w:left="-426" w:right="-421" w:hanging="424"/>
        <w:jc w:val="center"/>
        <w:rPr>
          <w:rFonts w:ascii="GHEA Grapalat" w:eastAsia="GHEA Grapalat" w:hAnsi="GHEA Grapalat" w:cs="GHEA Grapalat"/>
          <w:b/>
          <w:bCs/>
          <w:sz w:val="24"/>
          <w:szCs w:val="24"/>
        </w:rPr>
      </w:pPr>
      <w:r w:rsidRPr="00F10EE7">
        <w:rPr>
          <w:rFonts w:ascii="GHEA Grapalat" w:eastAsia="GHEA Grapalat" w:hAnsi="GHEA Grapalat" w:cs="GHEA Grapalat"/>
          <w:b/>
          <w:bCs/>
          <w:sz w:val="24"/>
          <w:szCs w:val="24"/>
        </w:rPr>
        <w:t>ՊԵՏԱԿԱՆ ԳՈՒՅՔՆ ՕՏԱՐԵԼՈՒ ՄԱՍԻՆ</w:t>
      </w:r>
    </w:p>
    <w:p w14:paraId="00000004" w14:textId="77777777" w:rsidR="00D10A02" w:rsidRPr="00F10EE7" w:rsidRDefault="00A866D5">
      <w:pPr>
        <w:spacing w:line="240" w:lineRule="auto"/>
        <w:ind w:left="-426" w:right="-421" w:hanging="424"/>
        <w:jc w:val="center"/>
        <w:rPr>
          <w:rFonts w:ascii="GHEA Grapalat" w:eastAsia="GHEA Grapalat" w:hAnsi="GHEA Grapalat" w:cs="GHEA Grapalat"/>
          <w:b/>
          <w:bCs/>
          <w:i/>
          <w:iCs/>
          <w:sz w:val="24"/>
          <w:szCs w:val="24"/>
        </w:rPr>
      </w:pPr>
      <w:r w:rsidRPr="00F10EE7">
        <w:rPr>
          <w:rFonts w:ascii="GHEA Grapalat" w:eastAsia="GHEA Grapalat" w:hAnsi="GHEA Grapalat" w:cs="GHEA Grapalat"/>
          <w:b/>
          <w:bCs/>
          <w:sz w:val="24"/>
          <w:szCs w:val="24"/>
        </w:rPr>
        <w:t xml:space="preserve">ՀՀ կառավարության որոշման նախագծի </w:t>
      </w:r>
    </w:p>
    <w:p w14:paraId="00000005" w14:textId="77777777" w:rsidR="00D10A02" w:rsidRPr="00F10EE7" w:rsidRDefault="00D10A02">
      <w:pPr>
        <w:pBdr>
          <w:top w:val="nil"/>
          <w:left w:val="nil"/>
          <w:bottom w:val="nil"/>
          <w:right w:val="nil"/>
          <w:between w:val="nil"/>
        </w:pBdr>
        <w:shd w:val="clear" w:color="auto" w:fill="FFFFFF"/>
        <w:ind w:left="-426" w:right="-421" w:firstLine="735"/>
        <w:jc w:val="both"/>
        <w:rPr>
          <w:rFonts w:ascii="GHEA Grapalat" w:eastAsia="GHEA Grapalat" w:hAnsi="GHEA Grapalat" w:cs="GHEA Grapalat"/>
          <w:color w:val="000000"/>
          <w:sz w:val="24"/>
          <w:szCs w:val="24"/>
        </w:rPr>
      </w:pPr>
    </w:p>
    <w:p w14:paraId="00000012" w14:textId="6C26E5FA" w:rsidR="00D10A02" w:rsidRPr="00F10EE7" w:rsidRDefault="00A866D5" w:rsidP="003B3A3C">
      <w:pPr>
        <w:pBdr>
          <w:top w:val="nil"/>
          <w:left w:val="nil"/>
          <w:bottom w:val="nil"/>
          <w:right w:val="nil"/>
          <w:between w:val="nil"/>
        </w:pBdr>
        <w:shd w:val="clear" w:color="auto" w:fill="FFFFFF"/>
        <w:ind w:left="-426" w:right="-421" w:firstLine="810"/>
        <w:jc w:val="both"/>
        <w:rPr>
          <w:rFonts w:ascii="GHEA Grapalat" w:eastAsia="Microsoft JhengHei" w:hAnsi="GHEA Grapalat" w:cs="Microsoft JhengHei"/>
          <w:color w:val="000000"/>
          <w:sz w:val="24"/>
          <w:szCs w:val="24"/>
        </w:rPr>
      </w:pPr>
      <w:r w:rsidRPr="00F10EE7">
        <w:rPr>
          <w:rFonts w:ascii="GHEA Grapalat" w:eastAsia="GHEA Grapalat" w:hAnsi="GHEA Grapalat" w:cs="GHEA Grapalat"/>
          <w:color w:val="000000"/>
          <w:sz w:val="24"/>
          <w:szCs w:val="24"/>
        </w:rPr>
        <w:t xml:space="preserve">   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(այսուհետ՝ Կոմիտե) </w:t>
      </w:r>
      <w:r w:rsidR="00F13BB7" w:rsidRPr="00F10EE7">
        <w:rPr>
          <w:rFonts w:ascii="GHEA Grapalat" w:eastAsia="GHEA Grapalat" w:hAnsi="GHEA Grapalat" w:cs="GHEA Grapalat"/>
          <w:color w:val="000000"/>
          <w:sz w:val="24"/>
          <w:szCs w:val="24"/>
        </w:rPr>
        <w:t>ամրացված</w:t>
      </w:r>
      <w:r w:rsidR="00CA53A2" w:rsidRPr="00F10EE7">
        <w:rPr>
          <w:rFonts w:ascii="GHEA Grapalat" w:eastAsia="GHEA Grapalat" w:hAnsi="GHEA Grapalat" w:cs="GHEA Grapalat"/>
          <w:color w:val="000000"/>
          <w:sz w:val="24"/>
          <w:szCs w:val="24"/>
          <w:lang w:val="hy-AM"/>
        </w:rPr>
        <w:t xml:space="preserve"> </w:t>
      </w:r>
      <w:r w:rsidR="00F13BB7" w:rsidRPr="00F10EE7">
        <w:rPr>
          <w:rFonts w:ascii="GHEA Grapalat" w:eastAsia="GHEA Grapalat" w:hAnsi="GHEA Grapalat" w:cs="GHEA Grapalat"/>
          <w:color w:val="000000"/>
          <w:sz w:val="24"/>
          <w:szCs w:val="24"/>
        </w:rPr>
        <w:t>պետական սեփականություն</w:t>
      </w:r>
      <w:r w:rsidRPr="00F10EE7">
        <w:rPr>
          <w:rFonts w:ascii="GHEA Grapalat" w:eastAsia="GHEA Grapalat" w:hAnsi="GHEA Grapalat" w:cs="GHEA Grapalat"/>
          <w:color w:val="000000"/>
          <w:sz w:val="24"/>
          <w:szCs w:val="24"/>
        </w:rPr>
        <w:t xml:space="preserve"> հանդիսացող</w:t>
      </w:r>
      <w:r w:rsidR="007403D7" w:rsidRPr="00F10EE7">
        <w:rPr>
          <w:rFonts w:ascii="GHEA Grapalat" w:eastAsia="GHEA Grapalat" w:hAnsi="GHEA Grapalat" w:cs="GHEA Grapalat"/>
          <w:color w:val="000000"/>
          <w:sz w:val="24"/>
          <w:szCs w:val="24"/>
          <w:lang w:val="hy-AM"/>
        </w:rPr>
        <w:t>,</w:t>
      </w:r>
      <w:r w:rsidR="00CA53A2" w:rsidRPr="00F10EE7">
        <w:rPr>
          <w:rFonts w:ascii="GHEA Grapalat" w:eastAsia="GHEA Grapalat" w:hAnsi="GHEA Grapalat" w:cs="GHEA Grapalat"/>
          <w:color w:val="000000"/>
          <w:sz w:val="24"/>
          <w:szCs w:val="24"/>
          <w:lang w:val="hy-AM"/>
        </w:rPr>
        <w:t xml:space="preserve"> </w:t>
      </w:r>
      <w:r w:rsidR="00550703" w:rsidRPr="00F10EE7">
        <w:rPr>
          <w:rFonts w:ascii="GHEA Grapalat" w:eastAsia="GHEA Grapalat" w:hAnsi="GHEA Grapalat" w:cs="GHEA Grapalat"/>
          <w:color w:val="000000"/>
          <w:sz w:val="24"/>
          <w:szCs w:val="24"/>
          <w:lang w:val="hy-AM"/>
        </w:rPr>
        <w:t xml:space="preserve">Մարզ Կոտայք, համայնք Նաիրի, գյուղ Քասախ, Վ. Սարգսյան փողոց 8/4 շինություն </w:t>
      </w:r>
      <w:r w:rsidR="00524FA8" w:rsidRPr="00F10EE7">
        <w:rPr>
          <w:rFonts w:ascii="GHEA Grapalat" w:eastAsia="Microsoft JhengHei" w:hAnsi="GHEA Grapalat" w:cs="Microsoft JhengHei"/>
          <w:color w:val="000000"/>
          <w:sz w:val="24"/>
          <w:szCs w:val="24"/>
        </w:rPr>
        <w:t>հասցեում գտնվող անշարժ գույքը</w:t>
      </w:r>
      <w:r w:rsidR="00524FA8" w:rsidRPr="00F10EE7">
        <w:rPr>
          <w:rFonts w:ascii="GHEA Grapalat" w:eastAsia="GHEA Grapalat" w:hAnsi="GHEA Grapalat" w:cs="GHEA Grapalat"/>
          <w:color w:val="000000"/>
          <w:sz w:val="24"/>
          <w:szCs w:val="24"/>
        </w:rPr>
        <w:t xml:space="preserve"> (այսուհետ՝ Գույք) </w:t>
      </w:r>
      <w:r w:rsidR="00CA53A2" w:rsidRPr="00F10EE7">
        <w:rPr>
          <w:rFonts w:ascii="GHEA Grapalat" w:eastAsia="GHEA Grapalat" w:hAnsi="GHEA Grapalat" w:cs="GHEA Grapalat"/>
          <w:color w:val="000000"/>
          <w:sz w:val="24"/>
          <w:szCs w:val="24"/>
        </w:rPr>
        <w:t>օտարել էլեկտրոնային աճուրդով՝ համաձայն հավելվածի</w:t>
      </w:r>
      <w:r w:rsidR="00524FA8" w:rsidRPr="00F10EE7">
        <w:rPr>
          <w:rFonts w:ascii="GHEA Grapalat" w:eastAsia="GHEA Grapalat" w:hAnsi="GHEA Grapalat" w:cs="GHEA Grapalat"/>
          <w:color w:val="000000"/>
          <w:sz w:val="24"/>
          <w:szCs w:val="24"/>
        </w:rPr>
        <w:t>:</w:t>
      </w:r>
    </w:p>
    <w:p w14:paraId="582CBE4A" w14:textId="292EECB1" w:rsidR="0099289D" w:rsidRPr="00F10EE7" w:rsidRDefault="00550703" w:rsidP="009357CE">
      <w:pPr>
        <w:shd w:val="clear" w:color="auto" w:fill="FFFFFF"/>
        <w:ind w:left="-426" w:right="-421" w:firstLine="810"/>
        <w:jc w:val="both"/>
        <w:rPr>
          <w:rFonts w:ascii="GHEA Grapalat" w:eastAsia="GHEA Grapalat" w:hAnsi="GHEA Grapalat" w:cs="GHEA Grapalat"/>
          <w:color w:val="000000"/>
          <w:sz w:val="24"/>
          <w:szCs w:val="24"/>
        </w:rPr>
      </w:pPr>
      <w:r w:rsidRPr="00F10EE7">
        <w:rPr>
          <w:rFonts w:ascii="GHEA Grapalat" w:eastAsia="GHEA Grapalat" w:hAnsi="GHEA Grapalat" w:cs="GHEA Grapalat"/>
          <w:color w:val="000000"/>
          <w:sz w:val="24"/>
          <w:szCs w:val="24"/>
          <w:lang w:val="hy-AM"/>
        </w:rPr>
        <w:t>Է</w:t>
      </w:r>
      <w:r w:rsidRPr="00F10EE7">
        <w:rPr>
          <w:rFonts w:ascii="GHEA Grapalat" w:eastAsia="GHEA Grapalat" w:hAnsi="GHEA Grapalat" w:cs="GHEA Grapalat"/>
          <w:color w:val="000000"/>
          <w:sz w:val="24"/>
          <w:szCs w:val="24"/>
        </w:rPr>
        <w:t xml:space="preserve">լեկտրոնային </w:t>
      </w:r>
      <w:r w:rsidRPr="00F10EE7">
        <w:rPr>
          <w:rFonts w:ascii="GHEA Grapalat" w:eastAsia="GHEA Grapalat" w:hAnsi="GHEA Grapalat" w:cs="GHEA Grapalat"/>
          <w:color w:val="000000"/>
          <w:sz w:val="24"/>
          <w:szCs w:val="24"/>
          <w:lang w:val="hy-AM"/>
        </w:rPr>
        <w:t>ա</w:t>
      </w:r>
      <w:r w:rsidR="003C34DC" w:rsidRPr="00F10EE7">
        <w:rPr>
          <w:rFonts w:ascii="GHEA Grapalat" w:eastAsia="GHEA Grapalat" w:hAnsi="GHEA Grapalat" w:cs="GHEA Grapalat"/>
          <w:color w:val="000000"/>
          <w:sz w:val="24"/>
          <w:szCs w:val="24"/>
        </w:rPr>
        <w:t>ճուրդով օտարման ենթակա Գույք</w:t>
      </w:r>
      <w:r w:rsidR="004045F7">
        <w:rPr>
          <w:rFonts w:ascii="GHEA Grapalat" w:eastAsia="GHEA Grapalat" w:hAnsi="GHEA Grapalat" w:cs="GHEA Grapalat"/>
          <w:color w:val="000000"/>
          <w:sz w:val="24"/>
          <w:szCs w:val="24"/>
        </w:rPr>
        <w:t>ն</w:t>
      </w:r>
      <w:r w:rsidR="003C34DC" w:rsidRPr="00F10EE7">
        <w:rPr>
          <w:rFonts w:ascii="GHEA Grapalat" w:eastAsia="GHEA Grapalat" w:hAnsi="GHEA Grapalat" w:cs="GHEA Grapalat"/>
          <w:color w:val="000000"/>
          <w:sz w:val="24"/>
          <w:szCs w:val="24"/>
        </w:rPr>
        <w:t xml:space="preserve"> </w:t>
      </w:r>
      <w:r w:rsidRPr="00F10EE7">
        <w:rPr>
          <w:rFonts w:ascii="GHEA Grapalat" w:eastAsia="GHEA Grapalat" w:hAnsi="GHEA Grapalat" w:cs="GHEA Grapalat"/>
          <w:color w:val="000000"/>
          <w:sz w:val="24"/>
          <w:szCs w:val="24"/>
        </w:rPr>
        <w:t xml:space="preserve">էլեկտրոնային </w:t>
      </w:r>
      <w:r w:rsidR="003C34DC" w:rsidRPr="00F10EE7">
        <w:rPr>
          <w:rFonts w:ascii="GHEA Grapalat" w:eastAsia="GHEA Grapalat" w:hAnsi="GHEA Grapalat" w:cs="GHEA Grapalat"/>
          <w:color w:val="000000"/>
          <w:sz w:val="24"/>
          <w:szCs w:val="24"/>
        </w:rPr>
        <w:t xml:space="preserve">աճուրդի վաճառքի մեկնարկային գինը կսահմանվի հիմք ընդունելով Հայաստանի Հանրապետության կառավարության 2021 թվականի ապրիլի 15-ի </w:t>
      </w:r>
      <w:r w:rsidR="00F43D2D" w:rsidRPr="00F10EE7">
        <w:rPr>
          <w:rFonts w:ascii="GHEA Grapalat" w:eastAsia="GHEA Grapalat" w:hAnsi="GHEA Grapalat" w:cs="GHEA Grapalat"/>
          <w:color w:val="000000"/>
          <w:sz w:val="24"/>
          <w:szCs w:val="24"/>
        </w:rPr>
        <w:t xml:space="preserve">N 587-Ն </w:t>
      </w:r>
      <w:r w:rsidR="003C34DC" w:rsidRPr="00F10EE7">
        <w:rPr>
          <w:rFonts w:ascii="GHEA Grapalat" w:eastAsia="GHEA Grapalat" w:hAnsi="GHEA Grapalat" w:cs="GHEA Grapalat"/>
          <w:color w:val="000000"/>
          <w:sz w:val="24"/>
          <w:szCs w:val="24"/>
        </w:rPr>
        <w:t xml:space="preserve">և </w:t>
      </w:r>
      <w:r w:rsidRPr="00F10EE7">
        <w:rPr>
          <w:rFonts w:ascii="GHEA Grapalat" w:eastAsia="GHEA Grapalat" w:hAnsi="GHEA Grapalat" w:cs="GHEA Grapalat"/>
          <w:color w:val="000000"/>
          <w:sz w:val="24"/>
          <w:szCs w:val="24"/>
        </w:rPr>
        <w:t xml:space="preserve">Հայաստանի Հանրապետության կառավարության </w:t>
      </w:r>
      <w:r w:rsidR="003C34DC" w:rsidRPr="00F10EE7">
        <w:rPr>
          <w:rFonts w:ascii="GHEA Grapalat" w:eastAsia="GHEA Grapalat" w:hAnsi="GHEA Grapalat" w:cs="GHEA Grapalat"/>
          <w:color w:val="000000"/>
          <w:sz w:val="24"/>
          <w:szCs w:val="24"/>
        </w:rPr>
        <w:t xml:space="preserve">2023 թվականի սեպտեմբերի 28-ի </w:t>
      </w:r>
      <w:r w:rsidR="00F43D2D" w:rsidRPr="00F10EE7">
        <w:rPr>
          <w:rFonts w:ascii="GHEA Grapalat" w:eastAsia="GHEA Grapalat" w:hAnsi="GHEA Grapalat" w:cs="GHEA Grapalat"/>
          <w:color w:val="000000"/>
          <w:sz w:val="24"/>
          <w:szCs w:val="24"/>
        </w:rPr>
        <w:t xml:space="preserve">N 1667-Ն </w:t>
      </w:r>
      <w:r w:rsidR="003C34DC" w:rsidRPr="00F10EE7">
        <w:rPr>
          <w:rFonts w:ascii="GHEA Grapalat" w:eastAsia="GHEA Grapalat" w:hAnsi="GHEA Grapalat" w:cs="GHEA Grapalat"/>
          <w:color w:val="000000"/>
          <w:sz w:val="24"/>
          <w:szCs w:val="24"/>
        </w:rPr>
        <w:t>որոշումներով հաստատված կարգերի պահանջներ</w:t>
      </w:r>
      <w:r w:rsidR="003C34DC" w:rsidRPr="00F10EE7">
        <w:rPr>
          <w:rFonts w:ascii="GHEA Grapalat" w:eastAsia="GHEA Grapalat" w:hAnsi="GHEA Grapalat" w:cs="GHEA Grapalat"/>
          <w:color w:val="000000"/>
          <w:sz w:val="24"/>
          <w:szCs w:val="24"/>
          <w:lang w:val="hy-AM"/>
        </w:rPr>
        <w:t xml:space="preserve">ը՝ </w:t>
      </w:r>
      <w:r w:rsidR="00271A96" w:rsidRPr="00F10EE7">
        <w:rPr>
          <w:rFonts w:ascii="GHEA Grapalat" w:eastAsia="GHEA Grapalat" w:hAnsi="GHEA Grapalat" w:cs="GHEA Grapalat"/>
          <w:color w:val="000000"/>
          <w:sz w:val="24"/>
          <w:szCs w:val="24"/>
          <w:lang w:val="hy-AM"/>
        </w:rPr>
        <w:t>202</w:t>
      </w:r>
      <w:r w:rsidR="00B45AF8" w:rsidRPr="00F10EE7">
        <w:rPr>
          <w:rFonts w:ascii="GHEA Grapalat" w:eastAsia="GHEA Grapalat" w:hAnsi="GHEA Grapalat" w:cs="GHEA Grapalat"/>
          <w:color w:val="000000"/>
          <w:sz w:val="24"/>
          <w:szCs w:val="24"/>
          <w:lang w:val="hy-AM"/>
        </w:rPr>
        <w:t>6</w:t>
      </w:r>
      <w:r w:rsidR="00271A96" w:rsidRPr="00F10EE7">
        <w:rPr>
          <w:rFonts w:ascii="GHEA Grapalat" w:eastAsia="GHEA Grapalat" w:hAnsi="GHEA Grapalat" w:cs="GHEA Grapalat"/>
          <w:color w:val="000000"/>
          <w:sz w:val="24"/>
          <w:szCs w:val="24"/>
          <w:lang w:val="hy-AM"/>
        </w:rPr>
        <w:t xml:space="preserve"> թվականի </w:t>
      </w:r>
      <w:r w:rsidR="009357CE" w:rsidRPr="00F10EE7">
        <w:rPr>
          <w:rFonts w:ascii="GHEA Grapalat" w:eastAsia="GHEA Grapalat" w:hAnsi="GHEA Grapalat" w:cs="GHEA Grapalat"/>
          <w:color w:val="000000"/>
          <w:sz w:val="24"/>
          <w:szCs w:val="24"/>
          <w:lang w:val="hy-AM"/>
        </w:rPr>
        <w:t xml:space="preserve">հունիսի </w:t>
      </w:r>
      <w:r w:rsidR="00B45AF8" w:rsidRPr="00F10EE7">
        <w:rPr>
          <w:rFonts w:ascii="GHEA Grapalat" w:eastAsia="GHEA Grapalat" w:hAnsi="GHEA Grapalat" w:cs="GHEA Grapalat"/>
          <w:color w:val="000000"/>
          <w:sz w:val="24"/>
          <w:szCs w:val="24"/>
          <w:lang w:val="hy-AM"/>
        </w:rPr>
        <w:t>4</w:t>
      </w:r>
      <w:r w:rsidR="00271A96" w:rsidRPr="00F10EE7">
        <w:rPr>
          <w:rFonts w:ascii="GHEA Grapalat" w:eastAsia="GHEA Grapalat" w:hAnsi="GHEA Grapalat" w:cs="GHEA Grapalat"/>
          <w:color w:val="000000"/>
          <w:sz w:val="24"/>
          <w:szCs w:val="24"/>
          <w:lang w:val="hy-AM"/>
        </w:rPr>
        <w:t xml:space="preserve">-ի դրությամբ Գույքի գնահատված շուկայական արժեքի 100 տոկոսի չափով՝ </w:t>
      </w:r>
      <w:r w:rsidR="009357CE" w:rsidRPr="00F10EE7">
        <w:rPr>
          <w:rFonts w:ascii="GHEA Grapalat" w:eastAsia="GHEA Grapalat" w:hAnsi="GHEA Grapalat" w:cs="GHEA Grapalat"/>
          <w:color w:val="000000"/>
          <w:sz w:val="24"/>
          <w:szCs w:val="24"/>
          <w:lang w:val="hy-AM"/>
        </w:rPr>
        <w:t>604 900</w:t>
      </w:r>
      <w:r w:rsidR="009357CE" w:rsidRPr="00F10EE7">
        <w:rPr>
          <w:rFonts w:eastAsia="GHEA Grapalat"/>
          <w:color w:val="000000"/>
          <w:sz w:val="24"/>
          <w:szCs w:val="24"/>
          <w:lang w:val="hy-AM"/>
        </w:rPr>
        <w:t> </w:t>
      </w:r>
      <w:r w:rsidR="009357CE" w:rsidRPr="00F10EE7">
        <w:rPr>
          <w:rFonts w:ascii="GHEA Grapalat" w:eastAsia="GHEA Grapalat" w:hAnsi="GHEA Grapalat" w:cs="GHEA Grapalat"/>
          <w:color w:val="000000"/>
          <w:sz w:val="24"/>
          <w:szCs w:val="24"/>
          <w:lang w:val="hy-AM"/>
        </w:rPr>
        <w:t xml:space="preserve">000 </w:t>
      </w:r>
      <w:r w:rsidR="00271A96" w:rsidRPr="00F10EE7">
        <w:rPr>
          <w:rFonts w:ascii="GHEA Grapalat" w:eastAsia="GHEA Grapalat" w:hAnsi="GHEA Grapalat" w:cs="GHEA Grapalat"/>
          <w:color w:val="000000"/>
          <w:sz w:val="24"/>
          <w:szCs w:val="24"/>
          <w:lang w:val="hy-AM"/>
        </w:rPr>
        <w:t>ՀՀ դրամ</w:t>
      </w:r>
      <w:r w:rsidR="003C34DC" w:rsidRPr="00F10EE7">
        <w:rPr>
          <w:rFonts w:ascii="GHEA Grapalat" w:eastAsia="GHEA Grapalat" w:hAnsi="GHEA Grapalat" w:cs="GHEA Grapalat"/>
          <w:color w:val="000000"/>
          <w:sz w:val="24"/>
          <w:szCs w:val="24"/>
        </w:rPr>
        <w:t>՝ համաձայն որոշման նախագծի հավելվածի։</w:t>
      </w:r>
    </w:p>
    <w:p w14:paraId="008626CE" w14:textId="4E5C09F2" w:rsidR="0099289D" w:rsidRPr="00F10EE7" w:rsidRDefault="0099289D" w:rsidP="0099289D">
      <w:pPr>
        <w:shd w:val="clear" w:color="auto" w:fill="FFFFFF"/>
        <w:ind w:left="-426" w:right="-421" w:firstLine="810"/>
        <w:jc w:val="both"/>
        <w:rPr>
          <w:rFonts w:ascii="GHEA Grapalat" w:eastAsia="GHEA Grapalat" w:hAnsi="GHEA Grapalat" w:cs="GHEA Grapalat"/>
          <w:color w:val="000000"/>
          <w:sz w:val="24"/>
          <w:szCs w:val="24"/>
        </w:rPr>
      </w:pPr>
      <w:r w:rsidRPr="00F10EE7">
        <w:rPr>
          <w:rFonts w:ascii="GHEA Grapalat" w:eastAsia="GHEA Grapalat" w:hAnsi="GHEA Grapalat" w:cs="GHEA Grapalat"/>
          <w:color w:val="000000"/>
          <w:sz w:val="24"/>
          <w:szCs w:val="24"/>
        </w:rPr>
        <w:t>Նախագծով սահմանվել է, որ առաջին</w:t>
      </w:r>
      <w:r w:rsidR="000E21FB" w:rsidRPr="00F10EE7">
        <w:rPr>
          <w:rFonts w:ascii="GHEA Grapalat" w:eastAsia="GHEA Grapalat" w:hAnsi="GHEA Grapalat" w:cs="GHEA Grapalat"/>
          <w:color w:val="000000"/>
          <w:sz w:val="24"/>
          <w:szCs w:val="24"/>
          <w:lang w:val="hy-AM"/>
        </w:rPr>
        <w:t xml:space="preserve">, </w:t>
      </w:r>
      <w:r w:rsidR="00D2164E" w:rsidRPr="00F10EE7">
        <w:rPr>
          <w:rFonts w:ascii="GHEA Grapalat" w:eastAsia="GHEA Grapalat" w:hAnsi="GHEA Grapalat" w:cs="GHEA Grapalat"/>
          <w:color w:val="000000"/>
          <w:sz w:val="24"/>
          <w:szCs w:val="24"/>
        </w:rPr>
        <w:t>էլեկտրոնային</w:t>
      </w:r>
      <w:r w:rsidR="000E21FB" w:rsidRPr="00F10EE7">
        <w:rPr>
          <w:rFonts w:ascii="GHEA Grapalat" w:eastAsia="GHEA Grapalat" w:hAnsi="GHEA Grapalat" w:cs="GHEA Grapalat"/>
          <w:color w:val="000000"/>
          <w:sz w:val="24"/>
          <w:szCs w:val="24"/>
        </w:rPr>
        <w:t xml:space="preserve"> աճուրդը չկայացած համարվելու դեպքում՝ կազմակերպել հերթական </w:t>
      </w:r>
      <w:r w:rsidR="00D2164E" w:rsidRPr="00F10EE7">
        <w:rPr>
          <w:rFonts w:ascii="GHEA Grapalat" w:eastAsia="GHEA Grapalat" w:hAnsi="GHEA Grapalat" w:cs="GHEA Grapalat"/>
          <w:color w:val="000000"/>
          <w:sz w:val="24"/>
          <w:szCs w:val="24"/>
        </w:rPr>
        <w:t xml:space="preserve">էլեկտրոնային </w:t>
      </w:r>
      <w:r w:rsidR="000E21FB" w:rsidRPr="00F10EE7">
        <w:rPr>
          <w:rFonts w:ascii="GHEA Grapalat" w:eastAsia="GHEA Grapalat" w:hAnsi="GHEA Grapalat" w:cs="GHEA Grapalat"/>
          <w:color w:val="000000"/>
          <w:sz w:val="24"/>
          <w:szCs w:val="24"/>
        </w:rPr>
        <w:t xml:space="preserve">աճուրդներ մինչև Գույքի հերթական </w:t>
      </w:r>
      <w:r w:rsidR="00D2164E" w:rsidRPr="00F10EE7">
        <w:rPr>
          <w:rFonts w:ascii="GHEA Grapalat" w:eastAsia="GHEA Grapalat" w:hAnsi="GHEA Grapalat" w:cs="GHEA Grapalat"/>
          <w:color w:val="000000"/>
          <w:sz w:val="24"/>
          <w:szCs w:val="24"/>
        </w:rPr>
        <w:t>էլեկտրոնային</w:t>
      </w:r>
      <w:r w:rsidR="00D2164E" w:rsidRPr="00F10EE7">
        <w:rPr>
          <w:rFonts w:ascii="GHEA Grapalat" w:eastAsia="GHEA Grapalat" w:hAnsi="GHEA Grapalat" w:cs="GHEA Grapalat"/>
          <w:color w:val="000000"/>
          <w:sz w:val="24"/>
          <w:szCs w:val="24"/>
          <w:lang w:val="hy-AM"/>
        </w:rPr>
        <w:t xml:space="preserve"> </w:t>
      </w:r>
      <w:r w:rsidR="000E21FB" w:rsidRPr="00F10EE7">
        <w:rPr>
          <w:rFonts w:ascii="GHEA Grapalat" w:eastAsia="GHEA Grapalat" w:hAnsi="GHEA Grapalat" w:cs="GHEA Grapalat"/>
          <w:color w:val="000000"/>
          <w:sz w:val="24"/>
          <w:szCs w:val="24"/>
        </w:rPr>
        <w:t>աճուրդների կազմակերպման վերջնաժամկետը՝ համաձայն հավելվածի</w:t>
      </w:r>
      <w:r w:rsidRPr="00F10EE7">
        <w:rPr>
          <w:rFonts w:ascii="GHEA Grapalat" w:eastAsia="GHEA Grapalat" w:hAnsi="GHEA Grapalat" w:cs="GHEA Grapalat"/>
          <w:color w:val="000000"/>
          <w:sz w:val="24"/>
          <w:szCs w:val="24"/>
        </w:rPr>
        <w:t>։</w:t>
      </w:r>
    </w:p>
    <w:p w14:paraId="2B8AA668" w14:textId="77BC778F" w:rsidR="00375B4E" w:rsidRPr="00F10EE7" w:rsidRDefault="00375B4E" w:rsidP="0099289D">
      <w:pPr>
        <w:shd w:val="clear" w:color="auto" w:fill="FFFFFF"/>
        <w:ind w:left="-426" w:right="-421" w:firstLine="810"/>
        <w:jc w:val="both"/>
        <w:rPr>
          <w:rFonts w:ascii="GHEA Grapalat" w:eastAsia="GHEA Grapalat" w:hAnsi="GHEA Grapalat" w:cs="GHEA Grapalat"/>
          <w:color w:val="000000"/>
          <w:sz w:val="24"/>
          <w:szCs w:val="24"/>
          <w:lang w:val="hy-AM"/>
        </w:rPr>
      </w:pPr>
      <w:r w:rsidRPr="00F10EE7">
        <w:rPr>
          <w:rFonts w:ascii="GHEA Grapalat" w:eastAsia="GHEA Grapalat" w:hAnsi="GHEA Grapalat" w:cs="GHEA Grapalat"/>
          <w:color w:val="000000"/>
          <w:sz w:val="24"/>
          <w:szCs w:val="24"/>
          <w:lang w:val="hy-AM"/>
        </w:rPr>
        <w:t xml:space="preserve">Հիմք ընդունելով </w:t>
      </w:r>
      <w:r w:rsidR="007D65E2" w:rsidRPr="00F10EE7">
        <w:rPr>
          <w:rFonts w:ascii="GHEA Grapalat" w:eastAsia="GHEA Grapalat" w:hAnsi="GHEA Grapalat" w:cs="GHEA Grapalat"/>
          <w:color w:val="000000"/>
          <w:sz w:val="24"/>
          <w:szCs w:val="24"/>
          <w:lang w:val="hy-AM"/>
        </w:rPr>
        <w:t>Կոմիտեի և «</w:t>
      </w:r>
      <w:r w:rsidR="007D65E2" w:rsidRPr="00F10EE7">
        <w:rPr>
          <w:rFonts w:ascii="GHEA Grapalat" w:eastAsia="GHEA Grapalat" w:hAnsi="GHEA Grapalat" w:cs="GHEA Grapalat"/>
          <w:color w:val="000000"/>
          <w:sz w:val="24"/>
          <w:szCs w:val="24"/>
        </w:rPr>
        <w:t>PROSPECT24</w:t>
      </w:r>
      <w:r w:rsidR="007D65E2" w:rsidRPr="00F10EE7">
        <w:rPr>
          <w:rFonts w:ascii="GHEA Grapalat" w:eastAsia="GHEA Grapalat" w:hAnsi="GHEA Grapalat" w:cs="GHEA Grapalat"/>
          <w:color w:val="000000"/>
          <w:sz w:val="24"/>
          <w:szCs w:val="24"/>
          <w:lang w:val="hy-AM"/>
        </w:rPr>
        <w:t xml:space="preserve">» նախագծի </w:t>
      </w:r>
      <w:r w:rsidR="007D65E2" w:rsidRPr="00F10EE7">
        <w:rPr>
          <w:rFonts w:ascii="GHEA Grapalat" w:eastAsia="GHEA Grapalat" w:hAnsi="GHEA Grapalat" w:cs="GHEA Grapalat"/>
          <w:color w:val="000000"/>
          <w:sz w:val="24"/>
          <w:szCs w:val="24"/>
        </w:rPr>
        <w:t>(</w:t>
      </w:r>
      <w:r w:rsidR="007D65E2" w:rsidRPr="00F10EE7">
        <w:rPr>
          <w:rFonts w:ascii="GHEA Grapalat" w:eastAsia="GHEA Grapalat" w:hAnsi="GHEA Grapalat" w:cs="GHEA Grapalat"/>
          <w:color w:val="000000"/>
          <w:sz w:val="24"/>
          <w:szCs w:val="24"/>
          <w:lang w:val="hy-AM"/>
        </w:rPr>
        <w:t>որի անունից հանդես է գալիս «Դիգնիսի» սահմանափակ պատասխանատվությամբ ընկերությունը</w:t>
      </w:r>
      <w:r w:rsidR="007D65E2" w:rsidRPr="00F10EE7">
        <w:rPr>
          <w:rFonts w:ascii="GHEA Grapalat" w:eastAsia="GHEA Grapalat" w:hAnsi="GHEA Grapalat" w:cs="GHEA Grapalat"/>
          <w:color w:val="000000"/>
          <w:sz w:val="24"/>
          <w:szCs w:val="24"/>
        </w:rPr>
        <w:t>)</w:t>
      </w:r>
      <w:r w:rsidR="007D65E2" w:rsidRPr="00F10EE7">
        <w:rPr>
          <w:rFonts w:ascii="GHEA Grapalat" w:eastAsia="GHEA Grapalat" w:hAnsi="GHEA Grapalat" w:cs="GHEA Grapalat"/>
          <w:color w:val="000000"/>
          <w:sz w:val="24"/>
          <w:szCs w:val="24"/>
          <w:lang w:val="hy-AM"/>
        </w:rPr>
        <w:t xml:space="preserve"> միջև 2025 թվականի օգոստոսի 21-ին կնքված հուշագիրը (այսուհետ՝ Հուշագիր) </w:t>
      </w:r>
      <w:r w:rsidR="002F3491" w:rsidRPr="00F10EE7">
        <w:rPr>
          <w:rFonts w:ascii="GHEA Grapalat" w:eastAsia="GHEA Grapalat" w:hAnsi="GHEA Grapalat" w:cs="GHEA Grapalat"/>
          <w:color w:val="000000"/>
          <w:sz w:val="24"/>
          <w:szCs w:val="24"/>
          <w:lang w:val="hy-AM"/>
        </w:rPr>
        <w:t>Կոմիտե</w:t>
      </w:r>
      <w:r w:rsidR="007D65E2" w:rsidRPr="00F10EE7">
        <w:rPr>
          <w:rFonts w:ascii="GHEA Grapalat" w:eastAsia="GHEA Grapalat" w:hAnsi="GHEA Grapalat" w:cs="GHEA Grapalat"/>
          <w:color w:val="000000"/>
          <w:sz w:val="24"/>
          <w:szCs w:val="24"/>
          <w:lang w:val="hy-AM"/>
        </w:rPr>
        <w:t>ն</w:t>
      </w:r>
      <w:r w:rsidR="002F3491" w:rsidRPr="00F10EE7">
        <w:rPr>
          <w:rFonts w:ascii="GHEA Grapalat" w:eastAsia="GHEA Grapalat" w:hAnsi="GHEA Grapalat" w:cs="GHEA Grapalat"/>
          <w:color w:val="000000"/>
          <w:sz w:val="24"/>
          <w:szCs w:val="24"/>
          <w:lang w:val="hy-AM"/>
        </w:rPr>
        <w:t>ի կողմից պատվիրվել,</w:t>
      </w:r>
      <w:r w:rsidR="007D65E2" w:rsidRPr="00F10EE7">
        <w:rPr>
          <w:rFonts w:ascii="GHEA Grapalat" w:eastAsia="GHEA Grapalat" w:hAnsi="GHEA Grapalat" w:cs="GHEA Grapalat"/>
          <w:color w:val="000000"/>
          <w:sz w:val="24"/>
          <w:szCs w:val="24"/>
          <w:lang w:val="hy-AM"/>
        </w:rPr>
        <w:t xml:space="preserve"> </w:t>
      </w:r>
      <w:r w:rsidR="002F3491" w:rsidRPr="00F10EE7">
        <w:rPr>
          <w:rFonts w:ascii="GHEA Grapalat" w:eastAsia="GHEA Grapalat" w:hAnsi="GHEA Grapalat" w:cs="GHEA Grapalat"/>
          <w:color w:val="000000"/>
          <w:sz w:val="24"/>
          <w:szCs w:val="24"/>
          <w:lang w:val="hy-AM"/>
        </w:rPr>
        <w:t xml:space="preserve">իսկ </w:t>
      </w:r>
      <w:r w:rsidR="007D65E2" w:rsidRPr="00F10EE7">
        <w:rPr>
          <w:rFonts w:ascii="GHEA Grapalat" w:eastAsia="GHEA Grapalat" w:hAnsi="GHEA Grapalat" w:cs="GHEA Grapalat"/>
          <w:color w:val="000000"/>
          <w:sz w:val="24"/>
          <w:szCs w:val="24"/>
          <w:lang w:val="hy-AM"/>
        </w:rPr>
        <w:t xml:space="preserve">«Պրոսպեկտ24» փակ բաժնետիրական ընկերության </w:t>
      </w:r>
      <w:r w:rsidR="007D65E2" w:rsidRPr="00F10EE7">
        <w:rPr>
          <w:rFonts w:ascii="GHEA Grapalat" w:eastAsia="GHEA Grapalat" w:hAnsi="GHEA Grapalat" w:cs="GHEA Grapalat"/>
          <w:color w:val="000000"/>
          <w:sz w:val="24"/>
          <w:szCs w:val="24"/>
        </w:rPr>
        <w:t>(</w:t>
      </w:r>
      <w:r w:rsidR="007D65E2" w:rsidRPr="00F10EE7">
        <w:rPr>
          <w:rFonts w:ascii="GHEA Grapalat" w:eastAsia="GHEA Grapalat" w:hAnsi="GHEA Grapalat" w:cs="GHEA Grapalat"/>
          <w:color w:val="000000"/>
          <w:sz w:val="24"/>
          <w:szCs w:val="24"/>
          <w:lang w:val="hy-AM"/>
        </w:rPr>
        <w:t>այսուհետ՝ Ընկերություն</w:t>
      </w:r>
      <w:r w:rsidR="007D65E2" w:rsidRPr="00F10EE7">
        <w:rPr>
          <w:rFonts w:ascii="GHEA Grapalat" w:eastAsia="GHEA Grapalat" w:hAnsi="GHEA Grapalat" w:cs="GHEA Grapalat"/>
          <w:color w:val="000000"/>
          <w:sz w:val="24"/>
          <w:szCs w:val="24"/>
        </w:rPr>
        <w:t>)</w:t>
      </w:r>
      <w:r w:rsidR="007D65E2" w:rsidRPr="00F10EE7">
        <w:rPr>
          <w:rFonts w:ascii="GHEA Grapalat" w:eastAsia="GHEA Grapalat" w:hAnsi="GHEA Grapalat" w:cs="GHEA Grapalat"/>
          <w:color w:val="000000"/>
          <w:sz w:val="24"/>
          <w:szCs w:val="24"/>
          <w:lang w:val="hy-AM"/>
        </w:rPr>
        <w:t xml:space="preserve"> կողմից Կոմիտե է ներկայացվել Գույքի օտարման բնութագրող ներդրումային փաթեթ, որի պատրաստման</w:t>
      </w:r>
      <w:r w:rsidR="007D65E2" w:rsidRPr="00F10EE7">
        <w:rPr>
          <w:rFonts w:ascii="GHEA Grapalat" w:eastAsia="GHEA Grapalat" w:hAnsi="GHEA Grapalat" w:cs="GHEA Grapalat"/>
          <w:color w:val="000000"/>
          <w:sz w:val="24"/>
          <w:szCs w:val="24"/>
        </w:rPr>
        <w:t xml:space="preserve"> ծառայությունների վճարը </w:t>
      </w:r>
      <w:r w:rsidR="007D65E2" w:rsidRPr="00F10EE7">
        <w:rPr>
          <w:rFonts w:ascii="GHEA Grapalat" w:eastAsia="GHEA Grapalat" w:hAnsi="GHEA Grapalat" w:cs="GHEA Grapalat"/>
          <w:color w:val="000000"/>
          <w:sz w:val="24"/>
          <w:szCs w:val="24"/>
          <w:lang w:val="hy-AM"/>
        </w:rPr>
        <w:t xml:space="preserve">կազմել է </w:t>
      </w:r>
      <w:r w:rsidR="00217A8A" w:rsidRPr="00F10EE7">
        <w:rPr>
          <w:rFonts w:ascii="GHEA Grapalat" w:eastAsia="GHEA Grapalat" w:hAnsi="GHEA Grapalat" w:cs="GHEA Grapalat"/>
          <w:color w:val="000000"/>
          <w:sz w:val="24"/>
          <w:szCs w:val="24"/>
          <w:lang w:val="hy-AM"/>
        </w:rPr>
        <w:t>9 073</w:t>
      </w:r>
      <w:r w:rsidR="00217A8A" w:rsidRPr="00F10EE7">
        <w:rPr>
          <w:rFonts w:eastAsia="GHEA Grapalat"/>
          <w:color w:val="000000"/>
          <w:sz w:val="24"/>
          <w:szCs w:val="24"/>
          <w:lang w:val="hy-AM"/>
        </w:rPr>
        <w:t> </w:t>
      </w:r>
      <w:r w:rsidR="00217A8A" w:rsidRPr="00F10EE7">
        <w:rPr>
          <w:rFonts w:ascii="GHEA Grapalat" w:eastAsia="GHEA Grapalat" w:hAnsi="GHEA Grapalat" w:cs="GHEA Grapalat"/>
          <w:color w:val="000000"/>
          <w:sz w:val="24"/>
          <w:szCs w:val="24"/>
          <w:lang w:val="hy-AM"/>
        </w:rPr>
        <w:t xml:space="preserve">500 </w:t>
      </w:r>
      <w:r w:rsidR="007D65E2" w:rsidRPr="00F10EE7">
        <w:rPr>
          <w:rFonts w:ascii="GHEA Grapalat" w:eastAsia="GHEA Grapalat" w:hAnsi="GHEA Grapalat" w:cs="GHEA Grapalat"/>
          <w:color w:val="000000"/>
          <w:sz w:val="24"/>
          <w:szCs w:val="24"/>
          <w:lang w:val="hy-AM"/>
        </w:rPr>
        <w:t xml:space="preserve">ՀՀ դրամ </w:t>
      </w:r>
      <w:r w:rsidR="007D65E2" w:rsidRPr="00F10EE7">
        <w:rPr>
          <w:rFonts w:ascii="GHEA Grapalat" w:eastAsia="GHEA Grapalat" w:hAnsi="GHEA Grapalat" w:cs="GHEA Grapalat"/>
          <w:color w:val="000000"/>
          <w:sz w:val="24"/>
          <w:szCs w:val="24"/>
        </w:rPr>
        <w:t>(ներառյալ՝ ավելացված արժեքի հարկը)</w:t>
      </w:r>
      <w:r w:rsidR="007D65E2" w:rsidRPr="00F10EE7">
        <w:rPr>
          <w:rFonts w:ascii="GHEA Grapalat" w:eastAsia="GHEA Grapalat" w:hAnsi="GHEA Grapalat" w:cs="GHEA Grapalat"/>
          <w:color w:val="000000"/>
          <w:sz w:val="24"/>
          <w:szCs w:val="24"/>
          <w:lang w:val="hy-AM"/>
        </w:rPr>
        <w:t>։</w:t>
      </w:r>
    </w:p>
    <w:p w14:paraId="5D46C3D7" w14:textId="7D689BBF" w:rsidR="00F30CA4" w:rsidRPr="00F10EE7" w:rsidRDefault="00E24493" w:rsidP="005F4188">
      <w:pPr>
        <w:shd w:val="clear" w:color="auto" w:fill="FFFFFF"/>
        <w:ind w:left="-426" w:right="-421" w:firstLine="810"/>
        <w:jc w:val="both"/>
        <w:rPr>
          <w:rFonts w:ascii="GHEA Grapalat" w:hAnsi="GHEA Grapalat"/>
        </w:rPr>
      </w:pPr>
      <w:r w:rsidRPr="00F10EE7">
        <w:rPr>
          <w:rFonts w:ascii="GHEA Grapalat" w:eastAsia="GHEA Grapalat" w:hAnsi="GHEA Grapalat" w:cs="GHEA Grapalat"/>
          <w:color w:val="000000"/>
          <w:sz w:val="24"/>
          <w:szCs w:val="24"/>
          <w:lang w:val="hy-AM"/>
        </w:rPr>
        <w:t xml:space="preserve">Գույքի օտարման բնութագրող ներդրումային փաթեթը զետեղված է նաև </w:t>
      </w:r>
      <w:hyperlink r:id="rId7" w:history="1">
        <w:r w:rsidR="005F4188" w:rsidRPr="00F10EE7">
          <w:rPr>
            <w:rStyle w:val="a9"/>
            <w:rFonts w:ascii="GHEA Grapalat" w:hAnsi="GHEA Grapalat"/>
          </w:rPr>
          <w:t>https://kasakh.pages.dev</w:t>
        </w:r>
      </w:hyperlink>
      <w:r w:rsidR="00F30CA4" w:rsidRPr="00F10EE7">
        <w:rPr>
          <w:rFonts w:ascii="GHEA Grapalat" w:eastAsia="GHEA Grapalat" w:hAnsi="GHEA Grapalat" w:cs="GHEA Grapalat"/>
          <w:color w:val="000000"/>
          <w:sz w:val="24"/>
          <w:szCs w:val="24"/>
          <w:lang w:val="hy-AM"/>
        </w:rPr>
        <w:t xml:space="preserve"> կայքէջում։</w:t>
      </w:r>
    </w:p>
    <w:p w14:paraId="00000014" w14:textId="4BA67CEF" w:rsidR="00D10A02" w:rsidRPr="00F10EE7" w:rsidRDefault="00A866D5">
      <w:pPr>
        <w:pBdr>
          <w:top w:val="nil"/>
          <w:left w:val="nil"/>
          <w:bottom w:val="nil"/>
          <w:right w:val="nil"/>
          <w:between w:val="nil"/>
        </w:pBdr>
        <w:shd w:val="clear" w:color="auto" w:fill="FFFFFF"/>
        <w:ind w:left="-426" w:right="-421" w:firstLine="810"/>
        <w:jc w:val="both"/>
        <w:rPr>
          <w:rFonts w:ascii="GHEA Grapalat" w:eastAsia="GHEA Grapalat" w:hAnsi="GHEA Grapalat" w:cs="GHEA Grapalat"/>
          <w:color w:val="000000"/>
          <w:sz w:val="24"/>
          <w:szCs w:val="24"/>
        </w:rPr>
      </w:pPr>
      <w:r w:rsidRPr="00F10EE7">
        <w:rPr>
          <w:rFonts w:ascii="GHEA Grapalat" w:eastAsia="GHEA Grapalat" w:hAnsi="GHEA Grapalat" w:cs="GHEA Grapalat"/>
          <w:color w:val="000000"/>
          <w:sz w:val="24"/>
          <w:szCs w:val="24"/>
        </w:rPr>
        <w:lastRenderedPageBreak/>
        <w:t>Նախագծով սահմանել է</w:t>
      </w:r>
      <w:r w:rsidR="0045679B">
        <w:rPr>
          <w:rFonts w:ascii="GHEA Grapalat" w:eastAsia="GHEA Grapalat" w:hAnsi="GHEA Grapalat" w:cs="GHEA Grapalat"/>
          <w:color w:val="000000"/>
          <w:sz w:val="24"/>
          <w:szCs w:val="24"/>
        </w:rPr>
        <w:t xml:space="preserve"> նաև</w:t>
      </w:r>
      <w:r w:rsidRPr="00F10EE7">
        <w:rPr>
          <w:rFonts w:ascii="GHEA Grapalat" w:eastAsia="GHEA Grapalat" w:hAnsi="GHEA Grapalat" w:cs="GHEA Grapalat"/>
          <w:color w:val="000000"/>
          <w:sz w:val="24"/>
          <w:szCs w:val="24"/>
        </w:rPr>
        <w:t xml:space="preserve">, որ </w:t>
      </w:r>
      <w:r w:rsidR="0045679B" w:rsidRPr="00F10EE7">
        <w:rPr>
          <w:rFonts w:ascii="GHEA Grapalat" w:eastAsia="GHEA Grapalat" w:hAnsi="GHEA Grapalat" w:cs="GHEA Grapalat"/>
          <w:color w:val="000000"/>
          <w:sz w:val="24"/>
          <w:szCs w:val="24"/>
          <w:lang w:val="hy-AM"/>
        </w:rPr>
        <w:t>Ընկերություն</w:t>
      </w:r>
      <w:r w:rsidR="0045679B" w:rsidRPr="00FF441F">
        <w:rPr>
          <w:rFonts w:ascii="GHEA Grapalat" w:eastAsia="GHEA Grapalat" w:hAnsi="GHEA Grapalat" w:cs="GHEA Grapalat"/>
          <w:color w:val="000000"/>
          <w:sz w:val="24"/>
          <w:szCs w:val="24"/>
          <w:lang w:val="hy-AM"/>
        </w:rPr>
        <w:t xml:space="preserve"> կողմից Կոմիտեի պատվերով կազմված </w:t>
      </w:r>
      <w:r w:rsidR="0045679B" w:rsidRPr="00FF441F">
        <w:rPr>
          <w:rFonts w:ascii="GHEA Grapalat" w:eastAsia="GHEA Grapalat" w:hAnsi="GHEA Grapalat" w:cs="GHEA Grapalat"/>
          <w:color w:val="000000"/>
          <w:sz w:val="24"/>
          <w:szCs w:val="24"/>
        </w:rPr>
        <w:t xml:space="preserve">Գույքի </w:t>
      </w:r>
      <w:r w:rsidR="0045679B" w:rsidRPr="00FF441F">
        <w:rPr>
          <w:rFonts w:ascii="GHEA Grapalat" w:eastAsia="GHEA Grapalat" w:hAnsi="GHEA Grapalat" w:cs="GHEA Grapalat"/>
          <w:color w:val="000000"/>
          <w:sz w:val="24"/>
          <w:szCs w:val="24"/>
          <w:lang w:val="hy-AM"/>
        </w:rPr>
        <w:t>օտարման բնութագրող ներդրումային փաթեթի կազմման</w:t>
      </w:r>
      <w:r w:rsidR="0045679B" w:rsidRPr="00FF441F">
        <w:rPr>
          <w:rFonts w:ascii="GHEA Grapalat" w:eastAsia="GHEA Grapalat" w:hAnsi="GHEA Grapalat" w:cs="GHEA Grapalat"/>
          <w:color w:val="000000"/>
          <w:sz w:val="24"/>
          <w:szCs w:val="24"/>
        </w:rPr>
        <w:t xml:space="preserve"> ծառայությունների վճարը (ներառյալ՝ ավելացված արժեքի հարկը)</w:t>
      </w:r>
      <w:r w:rsidR="0045679B">
        <w:rPr>
          <w:rFonts w:ascii="GHEA Grapalat" w:eastAsia="GHEA Grapalat" w:hAnsi="GHEA Grapalat" w:cs="GHEA Grapalat"/>
          <w:color w:val="000000"/>
          <w:sz w:val="24"/>
          <w:szCs w:val="24"/>
          <w:lang w:val="hy-AM"/>
        </w:rPr>
        <w:t>՝ համաձայն հավելվածի,</w:t>
      </w:r>
      <w:r w:rsidR="0045679B" w:rsidRPr="00FF441F">
        <w:rPr>
          <w:rFonts w:ascii="GHEA Grapalat" w:eastAsia="GHEA Grapalat" w:hAnsi="GHEA Grapalat" w:cs="GHEA Grapalat"/>
          <w:color w:val="000000"/>
          <w:sz w:val="24"/>
          <w:szCs w:val="24"/>
        </w:rPr>
        <w:t xml:space="preserve"> ենթակա է վճարման</w:t>
      </w:r>
      <w:r w:rsidR="0045679B">
        <w:rPr>
          <w:rFonts w:ascii="GHEA Grapalat" w:eastAsia="GHEA Grapalat" w:hAnsi="GHEA Grapalat" w:cs="GHEA Grapalat"/>
          <w:color w:val="000000"/>
          <w:sz w:val="24"/>
          <w:szCs w:val="24"/>
        </w:rPr>
        <w:t xml:space="preserve"> </w:t>
      </w:r>
      <w:r w:rsidR="0045679B" w:rsidRPr="00FF441F">
        <w:rPr>
          <w:rFonts w:ascii="GHEA Grapalat" w:eastAsia="GHEA Grapalat" w:hAnsi="GHEA Grapalat" w:cs="GHEA Grapalat"/>
          <w:color w:val="000000"/>
          <w:sz w:val="24"/>
          <w:szCs w:val="24"/>
          <w:lang w:val="hy-AM"/>
        </w:rPr>
        <w:t>Կոմիտեի</w:t>
      </w:r>
      <w:r w:rsidR="0045679B">
        <w:rPr>
          <w:rFonts w:ascii="GHEA Grapalat" w:eastAsia="GHEA Grapalat" w:hAnsi="GHEA Grapalat" w:cs="GHEA Grapalat"/>
          <w:color w:val="000000"/>
          <w:sz w:val="24"/>
          <w:szCs w:val="24"/>
        </w:rPr>
        <w:t xml:space="preserve"> միջոցների հաշվին՝ </w:t>
      </w:r>
      <w:r w:rsidR="0045679B" w:rsidRPr="00A71498">
        <w:rPr>
          <w:rFonts w:ascii="GHEA Grapalat" w:eastAsia="GHEA Grapalat" w:hAnsi="GHEA Grapalat" w:cs="GHEA Grapalat"/>
          <w:color w:val="000000"/>
          <w:sz w:val="24"/>
          <w:szCs w:val="24"/>
        </w:rPr>
        <w:t>Գույք</w:t>
      </w:r>
      <w:r w:rsidR="0045679B" w:rsidRPr="00FF441F">
        <w:rPr>
          <w:rFonts w:ascii="GHEA Grapalat" w:eastAsia="GHEA Grapalat" w:hAnsi="GHEA Grapalat" w:cs="GHEA Grapalat"/>
          <w:color w:val="000000"/>
          <w:sz w:val="24"/>
          <w:szCs w:val="24"/>
        </w:rPr>
        <w:t xml:space="preserve"> օրվանից հետո </w:t>
      </w:r>
      <w:r w:rsidR="0045679B">
        <w:rPr>
          <w:rFonts w:ascii="GHEA Grapalat" w:eastAsia="GHEA Grapalat" w:hAnsi="GHEA Grapalat" w:cs="GHEA Grapalat"/>
          <w:color w:val="000000"/>
          <w:sz w:val="24"/>
          <w:szCs w:val="24"/>
        </w:rPr>
        <w:t>մեկամսյա ժամկետում</w:t>
      </w:r>
      <w:r w:rsidR="0045679B" w:rsidRPr="00362141">
        <w:rPr>
          <w:rFonts w:ascii="GHEA Grapalat" w:eastAsia="GHEA Grapalat" w:hAnsi="GHEA Grapalat" w:cs="GHEA Grapalat"/>
          <w:color w:val="000000"/>
          <w:sz w:val="24"/>
          <w:szCs w:val="24"/>
          <w:lang w:val="hy-AM"/>
        </w:rPr>
        <w:t>։</w:t>
      </w:r>
    </w:p>
    <w:p w14:paraId="0000001B" w14:textId="7A55197F" w:rsidR="00D10A02" w:rsidRPr="00F10EE7" w:rsidRDefault="00AF2E23">
      <w:pPr>
        <w:shd w:val="clear" w:color="auto" w:fill="FFFFFF"/>
        <w:ind w:left="-426" w:right="-421" w:firstLine="810"/>
        <w:jc w:val="both"/>
        <w:rPr>
          <w:rFonts w:ascii="GHEA Grapalat" w:eastAsia="GHEA Grapalat" w:hAnsi="GHEA Grapalat" w:cs="GHEA Grapalat"/>
          <w:sz w:val="24"/>
          <w:szCs w:val="24"/>
        </w:rPr>
      </w:pPr>
      <w:bookmarkStart w:id="0" w:name="_heading=h.4qe9atojwv2r" w:colFirst="0" w:colLast="0"/>
      <w:bookmarkEnd w:id="0"/>
      <w:r w:rsidRPr="00F10EE7">
        <w:rPr>
          <w:rFonts w:ascii="GHEA Grapalat" w:eastAsia="GHEA Grapalat" w:hAnsi="GHEA Grapalat" w:cs="GHEA Grapalat"/>
          <w:sz w:val="24"/>
          <w:szCs w:val="24"/>
        </w:rPr>
        <w:t>Մարզ Կոտայք, համայնք Նաիրի, գյուղ Քասախ, Վ. Սարգսյան փողոց 8/4 շինություն</w:t>
      </w:r>
      <w:r w:rsidRPr="00F10EE7">
        <w:rPr>
          <w:rFonts w:ascii="GHEA Grapalat" w:eastAsia="GHEA Grapalat" w:hAnsi="GHEA Grapalat" w:cs="GHEA Grapalat"/>
          <w:sz w:val="24"/>
          <w:szCs w:val="24"/>
          <w:lang w:val="hy-AM"/>
        </w:rPr>
        <w:t xml:space="preserve"> </w:t>
      </w:r>
      <w:r w:rsidR="00A663DF" w:rsidRPr="00F10EE7">
        <w:rPr>
          <w:rFonts w:ascii="GHEA Grapalat" w:eastAsia="GHEA Grapalat" w:hAnsi="GHEA Grapalat" w:cs="GHEA Grapalat"/>
          <w:sz w:val="24"/>
          <w:szCs w:val="24"/>
        </w:rPr>
        <w:t xml:space="preserve">հասցեում գտնվող </w:t>
      </w:r>
      <w:bookmarkStart w:id="1" w:name="_Hlk227008241"/>
      <w:r w:rsidRPr="00F10EE7">
        <w:rPr>
          <w:rFonts w:ascii="GHEA Grapalat" w:eastAsia="GHEA Grapalat" w:hAnsi="GHEA Grapalat" w:cs="GHEA Grapalat"/>
          <w:sz w:val="24"/>
          <w:szCs w:val="24"/>
        </w:rPr>
        <w:t>1913.5</w:t>
      </w:r>
      <w:r w:rsidRPr="00F10EE7">
        <w:rPr>
          <w:rFonts w:ascii="GHEA Grapalat" w:eastAsia="GHEA Grapalat" w:hAnsi="GHEA Grapalat" w:cs="GHEA Grapalat"/>
          <w:sz w:val="24"/>
          <w:szCs w:val="24"/>
          <w:lang w:val="hy-AM"/>
        </w:rPr>
        <w:t xml:space="preserve"> </w:t>
      </w:r>
      <w:r w:rsidR="00A663DF" w:rsidRPr="00F10EE7">
        <w:rPr>
          <w:rFonts w:ascii="GHEA Grapalat" w:eastAsia="GHEA Grapalat" w:hAnsi="GHEA Grapalat" w:cs="GHEA Grapalat"/>
          <w:sz w:val="24"/>
          <w:szCs w:val="24"/>
        </w:rPr>
        <w:t xml:space="preserve">քառ. մետր մակերեսով </w:t>
      </w:r>
      <w:r w:rsidR="005E039C" w:rsidRPr="00F10EE7">
        <w:rPr>
          <w:rFonts w:ascii="GHEA Grapalat" w:eastAsia="GHEA Grapalat" w:hAnsi="GHEA Grapalat" w:cs="GHEA Grapalat"/>
          <w:sz w:val="24"/>
          <w:szCs w:val="24"/>
          <w:lang w:val="hy-AM"/>
        </w:rPr>
        <w:t>շենք-</w:t>
      </w:r>
      <w:r w:rsidR="00A663DF" w:rsidRPr="00F10EE7">
        <w:rPr>
          <w:rFonts w:ascii="GHEA Grapalat" w:eastAsia="GHEA Grapalat" w:hAnsi="GHEA Grapalat" w:cs="GHEA Grapalat"/>
          <w:sz w:val="24"/>
          <w:szCs w:val="24"/>
        </w:rPr>
        <w:t>շինությ</w:t>
      </w:r>
      <w:r w:rsidR="005E039C" w:rsidRPr="00F10EE7">
        <w:rPr>
          <w:rFonts w:ascii="GHEA Grapalat" w:eastAsia="GHEA Grapalat" w:hAnsi="GHEA Grapalat" w:cs="GHEA Grapalat"/>
          <w:sz w:val="24"/>
          <w:szCs w:val="24"/>
          <w:lang w:val="hy-AM"/>
        </w:rPr>
        <w:t>ունների</w:t>
      </w:r>
      <w:bookmarkEnd w:id="1"/>
      <w:r w:rsidR="00A663DF" w:rsidRPr="00F10EE7">
        <w:rPr>
          <w:rFonts w:ascii="GHEA Grapalat" w:eastAsia="GHEA Grapalat" w:hAnsi="GHEA Grapalat" w:cs="GHEA Grapalat"/>
          <w:sz w:val="24"/>
          <w:szCs w:val="24"/>
        </w:rPr>
        <w:t xml:space="preserve">, ինչպես նաև դրա զբաղեցրած, օգտագործման և սպասարկման համար հատկացված </w:t>
      </w:r>
      <w:r w:rsidRPr="00F10EE7">
        <w:rPr>
          <w:rFonts w:ascii="GHEA Grapalat" w:eastAsia="GHEA Grapalat" w:hAnsi="GHEA Grapalat" w:cs="GHEA Grapalat"/>
          <w:sz w:val="24"/>
          <w:szCs w:val="24"/>
        </w:rPr>
        <w:t>0.874</w:t>
      </w:r>
      <w:r w:rsidRPr="00F10EE7">
        <w:rPr>
          <w:rFonts w:ascii="GHEA Grapalat" w:eastAsia="GHEA Grapalat" w:hAnsi="GHEA Grapalat" w:cs="GHEA Grapalat"/>
          <w:sz w:val="24"/>
          <w:szCs w:val="24"/>
          <w:lang w:val="hy-AM"/>
        </w:rPr>
        <w:t xml:space="preserve"> </w:t>
      </w:r>
      <w:r w:rsidR="00A663DF" w:rsidRPr="00F10EE7">
        <w:rPr>
          <w:rFonts w:ascii="GHEA Grapalat" w:eastAsia="GHEA Grapalat" w:hAnsi="GHEA Grapalat" w:cs="GHEA Grapalat"/>
          <w:sz w:val="24"/>
          <w:szCs w:val="24"/>
        </w:rPr>
        <w:t xml:space="preserve">հեկտար մակերեսով հողամասի շուկայական արժեքին մոտարկված կադաստրային արժեքը կազմում է </w:t>
      </w:r>
      <w:r w:rsidR="00BF3B63" w:rsidRPr="00F10EE7">
        <w:rPr>
          <w:rFonts w:ascii="GHEA Grapalat" w:eastAsia="GHEA Grapalat" w:hAnsi="GHEA Grapalat" w:cs="GHEA Grapalat"/>
          <w:sz w:val="24"/>
          <w:szCs w:val="24"/>
        </w:rPr>
        <w:t>222 644</w:t>
      </w:r>
      <w:r w:rsidR="00BF3B63" w:rsidRPr="00F10EE7">
        <w:rPr>
          <w:rFonts w:eastAsia="GHEA Grapalat"/>
          <w:sz w:val="24"/>
          <w:szCs w:val="24"/>
        </w:rPr>
        <w:t> </w:t>
      </w:r>
      <w:r w:rsidR="00BF3B63" w:rsidRPr="00F10EE7">
        <w:rPr>
          <w:rFonts w:ascii="GHEA Grapalat" w:eastAsia="GHEA Grapalat" w:hAnsi="GHEA Grapalat" w:cs="GHEA Grapalat"/>
          <w:sz w:val="24"/>
          <w:szCs w:val="24"/>
        </w:rPr>
        <w:t>722</w:t>
      </w:r>
      <w:r w:rsidR="00BF3B63" w:rsidRPr="00F10EE7">
        <w:rPr>
          <w:rFonts w:ascii="GHEA Grapalat" w:eastAsia="GHEA Grapalat" w:hAnsi="GHEA Grapalat" w:cs="GHEA Grapalat"/>
          <w:sz w:val="24"/>
          <w:szCs w:val="24"/>
          <w:lang w:val="hy-AM"/>
        </w:rPr>
        <w:t xml:space="preserve"> </w:t>
      </w:r>
      <w:r w:rsidR="00A663DF" w:rsidRPr="00F10EE7">
        <w:rPr>
          <w:rFonts w:ascii="GHEA Grapalat" w:eastAsia="GHEA Grapalat" w:hAnsi="GHEA Grapalat" w:cs="GHEA Grapalat"/>
          <w:sz w:val="24"/>
          <w:szCs w:val="24"/>
        </w:rPr>
        <w:t>ՀՀ դրամ</w:t>
      </w:r>
      <w:r w:rsidR="00697529" w:rsidRPr="00F10EE7">
        <w:rPr>
          <w:rFonts w:ascii="GHEA Grapalat" w:eastAsia="GHEA Grapalat" w:hAnsi="GHEA Grapalat" w:cs="GHEA Grapalat"/>
          <w:sz w:val="24"/>
          <w:szCs w:val="24"/>
          <w:lang w:val="hy-AM"/>
        </w:rPr>
        <w:t>, իսկ Գույքի գնահատված շուկայական արժեքում ներառված հատկացված հողամասի գնահատված շուկայական արժեքը 348 323</w:t>
      </w:r>
      <w:r w:rsidR="00697529" w:rsidRPr="00F10EE7">
        <w:rPr>
          <w:rFonts w:eastAsia="GHEA Grapalat"/>
          <w:sz w:val="24"/>
          <w:szCs w:val="24"/>
          <w:lang w:val="hy-AM"/>
        </w:rPr>
        <w:t> </w:t>
      </w:r>
      <w:r w:rsidR="00697529" w:rsidRPr="00F10EE7">
        <w:rPr>
          <w:rFonts w:ascii="GHEA Grapalat" w:eastAsia="GHEA Grapalat" w:hAnsi="GHEA Grapalat" w:cs="GHEA Grapalat"/>
          <w:sz w:val="24"/>
          <w:szCs w:val="24"/>
          <w:lang w:val="hy-AM"/>
        </w:rPr>
        <w:t xml:space="preserve">960 </w:t>
      </w:r>
      <w:r w:rsidR="00697529" w:rsidRPr="00F10EE7">
        <w:rPr>
          <w:rFonts w:ascii="GHEA Grapalat" w:eastAsia="GHEA Grapalat" w:hAnsi="GHEA Grapalat" w:cs="GHEA Grapalat"/>
          <w:sz w:val="24"/>
          <w:szCs w:val="24"/>
        </w:rPr>
        <w:t>ՀՀ դրամ</w:t>
      </w:r>
      <w:r w:rsidR="00A663DF" w:rsidRPr="00F10EE7">
        <w:rPr>
          <w:rFonts w:ascii="GHEA Grapalat" w:eastAsia="GHEA Grapalat" w:hAnsi="GHEA Grapalat" w:cs="GHEA Grapalat"/>
          <w:sz w:val="24"/>
          <w:szCs w:val="24"/>
        </w:rPr>
        <w:t>:</w:t>
      </w:r>
    </w:p>
    <w:p w14:paraId="44C92BFF" w14:textId="3D8629C5" w:rsidR="00F10EE7" w:rsidRPr="00F10EE7" w:rsidRDefault="00D51214" w:rsidP="004648F5">
      <w:pPr>
        <w:shd w:val="clear" w:color="auto" w:fill="FFFFFF"/>
        <w:ind w:left="-426" w:right="-421" w:firstLine="810"/>
        <w:jc w:val="both"/>
        <w:rPr>
          <w:rFonts w:ascii="GHEA Grapalat" w:eastAsia="GHEA Grapalat" w:hAnsi="GHEA Grapalat" w:cs="GHEA Grapalat"/>
          <w:sz w:val="24"/>
          <w:szCs w:val="24"/>
          <w:lang w:val="hy-AM"/>
        </w:rPr>
      </w:pPr>
      <w:r w:rsidRPr="00F10EE7">
        <w:rPr>
          <w:rFonts w:ascii="GHEA Grapalat" w:eastAsia="GHEA Grapalat" w:hAnsi="GHEA Grapalat" w:cs="GHEA Grapalat"/>
          <w:sz w:val="24"/>
          <w:szCs w:val="24"/>
        </w:rPr>
        <w:t xml:space="preserve">Համաձայն </w:t>
      </w:r>
      <w:r w:rsidR="00CB742C" w:rsidRPr="00F10EE7">
        <w:rPr>
          <w:rFonts w:ascii="GHEA Grapalat" w:eastAsia="GHEA Grapalat" w:hAnsi="GHEA Grapalat" w:cs="GHEA Grapalat"/>
          <w:sz w:val="24"/>
          <w:szCs w:val="24"/>
        </w:rPr>
        <w:t xml:space="preserve">«ԷՔՍՊԵՐՏ ՕՑԵՆԿԱ» </w:t>
      </w:r>
      <w:r w:rsidRPr="00F10EE7">
        <w:rPr>
          <w:rFonts w:ascii="GHEA Grapalat" w:eastAsia="GHEA Grapalat" w:hAnsi="GHEA Grapalat" w:cs="GHEA Grapalat"/>
          <w:sz w:val="24"/>
          <w:szCs w:val="24"/>
          <w:lang w:val="hy-AM"/>
        </w:rPr>
        <w:t xml:space="preserve">սահմանափակ պատասխանատվությամբ ընկերության </w:t>
      </w:r>
      <w:r w:rsidR="00CE7ED0" w:rsidRPr="00F10EE7">
        <w:rPr>
          <w:rFonts w:ascii="GHEA Grapalat" w:eastAsia="GHEA Grapalat" w:hAnsi="GHEA Grapalat" w:cs="GHEA Grapalat"/>
          <w:sz w:val="24"/>
          <w:szCs w:val="24"/>
        </w:rPr>
        <w:t>(</w:t>
      </w:r>
      <w:r w:rsidR="00CE7ED0" w:rsidRPr="00F10EE7">
        <w:rPr>
          <w:rFonts w:ascii="GHEA Grapalat" w:eastAsia="GHEA Grapalat" w:hAnsi="GHEA Grapalat" w:cs="GHEA Grapalat"/>
          <w:sz w:val="24"/>
          <w:szCs w:val="24"/>
          <w:lang w:val="hy-AM"/>
        </w:rPr>
        <w:t>այսուհետ՝ Գնահատող</w:t>
      </w:r>
      <w:r w:rsidR="00CE7ED0" w:rsidRPr="00F10EE7">
        <w:rPr>
          <w:rFonts w:ascii="GHEA Grapalat" w:eastAsia="GHEA Grapalat" w:hAnsi="GHEA Grapalat" w:cs="GHEA Grapalat"/>
          <w:sz w:val="24"/>
          <w:szCs w:val="24"/>
        </w:rPr>
        <w:t xml:space="preserve">) </w:t>
      </w:r>
      <w:r w:rsidRPr="00F10EE7">
        <w:rPr>
          <w:rFonts w:ascii="GHEA Grapalat" w:eastAsia="GHEA Grapalat" w:hAnsi="GHEA Grapalat" w:cs="GHEA Grapalat"/>
          <w:sz w:val="24"/>
          <w:szCs w:val="24"/>
          <w:lang w:val="hy-AM"/>
        </w:rPr>
        <w:t xml:space="preserve">կողմից </w:t>
      </w:r>
      <w:r w:rsidR="00CB742C" w:rsidRPr="00F10EE7">
        <w:rPr>
          <w:rFonts w:ascii="GHEA Grapalat" w:eastAsia="GHEA Grapalat" w:hAnsi="GHEA Grapalat" w:cs="GHEA Grapalat"/>
          <w:sz w:val="24"/>
          <w:szCs w:val="24"/>
          <w:lang w:val="hy-AM"/>
        </w:rPr>
        <w:t>04</w:t>
      </w:r>
      <w:r w:rsidRPr="00F10EE7">
        <w:rPr>
          <w:rFonts w:ascii="Cambria Math" w:eastAsia="MS Mincho" w:hAnsi="Cambria Math" w:cs="Cambria Math"/>
          <w:sz w:val="24"/>
          <w:szCs w:val="24"/>
        </w:rPr>
        <w:t>․</w:t>
      </w:r>
      <w:r w:rsidR="00CB742C" w:rsidRPr="00F10EE7">
        <w:rPr>
          <w:rFonts w:ascii="GHEA Grapalat" w:eastAsia="GHEA Grapalat" w:hAnsi="GHEA Grapalat" w:cs="GHEA Grapalat"/>
          <w:sz w:val="24"/>
          <w:szCs w:val="24"/>
          <w:lang w:val="hy-AM"/>
        </w:rPr>
        <w:t>06</w:t>
      </w:r>
      <w:r w:rsidRPr="00F10EE7">
        <w:rPr>
          <w:rFonts w:ascii="Cambria Math" w:eastAsia="MS Mincho" w:hAnsi="Cambria Math" w:cs="Cambria Math"/>
          <w:sz w:val="24"/>
          <w:szCs w:val="24"/>
        </w:rPr>
        <w:t>․</w:t>
      </w:r>
      <w:r w:rsidRPr="00F10EE7">
        <w:rPr>
          <w:rFonts w:ascii="GHEA Grapalat" w:eastAsia="GHEA Grapalat" w:hAnsi="GHEA Grapalat" w:cs="GHEA Grapalat"/>
          <w:sz w:val="24"/>
          <w:szCs w:val="24"/>
        </w:rPr>
        <w:t>202</w:t>
      </w:r>
      <w:r w:rsidRPr="00F10EE7">
        <w:rPr>
          <w:rFonts w:ascii="GHEA Grapalat" w:eastAsia="GHEA Grapalat" w:hAnsi="GHEA Grapalat" w:cs="GHEA Grapalat"/>
          <w:sz w:val="24"/>
          <w:szCs w:val="24"/>
          <w:lang w:val="hy-AM"/>
        </w:rPr>
        <w:t>6</w:t>
      </w:r>
      <w:r w:rsidRPr="00F10EE7">
        <w:rPr>
          <w:rFonts w:ascii="GHEA Grapalat" w:eastAsia="GHEA Grapalat" w:hAnsi="GHEA Grapalat" w:cs="GHEA Grapalat"/>
          <w:sz w:val="24"/>
          <w:szCs w:val="24"/>
        </w:rPr>
        <w:t>թ</w:t>
      </w:r>
      <w:r w:rsidRPr="00F10EE7">
        <w:rPr>
          <w:rFonts w:ascii="Cambria Math" w:eastAsia="MS Mincho" w:hAnsi="Cambria Math" w:cs="Cambria Math"/>
          <w:sz w:val="24"/>
          <w:szCs w:val="24"/>
        </w:rPr>
        <w:t>․</w:t>
      </w:r>
      <w:r w:rsidRPr="00F10EE7">
        <w:rPr>
          <w:rFonts w:ascii="GHEA Grapalat" w:eastAsia="GHEA Grapalat" w:hAnsi="GHEA Grapalat" w:cs="GHEA Grapalat"/>
          <w:sz w:val="24"/>
          <w:szCs w:val="24"/>
        </w:rPr>
        <w:t xml:space="preserve"> կազմված գնահատման հաշվետվության</w:t>
      </w:r>
      <w:r w:rsidR="00F10EE7" w:rsidRPr="00F10EE7">
        <w:rPr>
          <w:rFonts w:ascii="GHEA Grapalat" w:eastAsia="GHEA Grapalat" w:hAnsi="GHEA Grapalat" w:cs="GHEA Grapalat"/>
          <w:sz w:val="24"/>
          <w:szCs w:val="24"/>
          <w:lang w:val="hy-AM"/>
        </w:rPr>
        <w:t xml:space="preserve"> </w:t>
      </w:r>
      <w:r w:rsidR="00F10EE7" w:rsidRPr="00F10EE7">
        <w:rPr>
          <w:rFonts w:ascii="GHEA Grapalat" w:eastAsia="GHEA Grapalat" w:hAnsi="GHEA Grapalat" w:cs="GHEA Grapalat"/>
          <w:sz w:val="24"/>
          <w:szCs w:val="24"/>
        </w:rPr>
        <w:t>Գույքի գնահատված շուկայական արժեք</w:t>
      </w:r>
      <w:r w:rsidR="00F10EE7" w:rsidRPr="00F10EE7">
        <w:rPr>
          <w:rFonts w:ascii="GHEA Grapalat" w:eastAsia="GHEA Grapalat" w:hAnsi="GHEA Grapalat" w:cs="GHEA Grapalat"/>
          <w:sz w:val="24"/>
          <w:szCs w:val="24"/>
          <w:lang w:val="hy-AM"/>
        </w:rPr>
        <w:t>ը կազմում է</w:t>
      </w:r>
      <w:r w:rsidR="00F10EE7" w:rsidRPr="00F10EE7">
        <w:rPr>
          <w:rFonts w:ascii="GHEA Grapalat" w:eastAsia="GHEA Grapalat" w:hAnsi="GHEA Grapalat" w:cs="GHEA Grapalat"/>
          <w:sz w:val="24"/>
          <w:szCs w:val="24"/>
        </w:rPr>
        <w:t>՝ 604 900 000 ՀՀ դրամ</w:t>
      </w:r>
      <w:r w:rsidR="00F10EE7" w:rsidRPr="00F10EE7">
        <w:rPr>
          <w:rFonts w:ascii="GHEA Grapalat" w:eastAsia="GHEA Grapalat" w:hAnsi="GHEA Grapalat" w:cs="GHEA Grapalat"/>
          <w:sz w:val="24"/>
          <w:szCs w:val="24"/>
          <w:lang w:val="hy-AM"/>
        </w:rPr>
        <w:t>, իսկ առանց ճարտարապետահատակագծային առաջադրանքի՝ Գույքի գնահատված շուկայական արժեքը կազմում է 547</w:t>
      </w:r>
      <w:r w:rsidR="00F10EE7" w:rsidRPr="00F10EE7">
        <w:rPr>
          <w:rFonts w:eastAsia="GHEA Grapalat"/>
          <w:sz w:val="24"/>
          <w:szCs w:val="24"/>
          <w:lang w:val="hy-AM"/>
        </w:rPr>
        <w:t> </w:t>
      </w:r>
      <w:r w:rsidR="00F10EE7" w:rsidRPr="00F10EE7">
        <w:rPr>
          <w:rFonts w:ascii="GHEA Grapalat" w:eastAsia="GHEA Grapalat" w:hAnsi="GHEA Grapalat" w:cs="GHEA Grapalat"/>
          <w:sz w:val="24"/>
          <w:szCs w:val="24"/>
          <w:lang w:val="hy-AM"/>
        </w:rPr>
        <w:t>000 000</w:t>
      </w:r>
      <w:r w:rsidR="00F10EE7" w:rsidRPr="00F10EE7">
        <w:rPr>
          <w:rFonts w:ascii="GHEA Grapalat" w:eastAsia="GHEA Grapalat" w:hAnsi="GHEA Grapalat" w:cs="GHEA Grapalat"/>
          <w:sz w:val="24"/>
          <w:szCs w:val="24"/>
        </w:rPr>
        <w:t xml:space="preserve"> ՀՀ դրամ</w:t>
      </w:r>
      <w:r w:rsidR="00F10EE7" w:rsidRPr="00F10EE7">
        <w:rPr>
          <w:rFonts w:ascii="GHEA Grapalat" w:eastAsia="GHEA Grapalat" w:hAnsi="GHEA Grapalat" w:cs="GHEA Grapalat"/>
          <w:sz w:val="24"/>
          <w:szCs w:val="24"/>
          <w:lang w:val="hy-AM"/>
        </w:rPr>
        <w:t>։</w:t>
      </w:r>
    </w:p>
    <w:p w14:paraId="37C3502E" w14:textId="6E89EC0C" w:rsidR="00F10EE7" w:rsidRDefault="00F10EE7" w:rsidP="00F10EE7">
      <w:pPr>
        <w:shd w:val="clear" w:color="auto" w:fill="FFFFFF"/>
        <w:ind w:left="-426" w:right="-421" w:firstLine="810"/>
        <w:jc w:val="both"/>
        <w:rPr>
          <w:rFonts w:ascii="GHEA Grapalat" w:eastAsia="GHEA Grapalat" w:hAnsi="GHEA Grapalat" w:cs="GHEA Grapalat"/>
          <w:sz w:val="24"/>
          <w:szCs w:val="24"/>
          <w:lang w:val="hy-AM"/>
        </w:rPr>
      </w:pPr>
      <w:r w:rsidRPr="00F10EE7">
        <w:rPr>
          <w:rFonts w:ascii="GHEA Grapalat" w:eastAsia="GHEA Grapalat" w:hAnsi="GHEA Grapalat" w:cs="GHEA Grapalat"/>
          <w:sz w:val="24"/>
          <w:szCs w:val="24"/>
          <w:lang w:val="hy-AM"/>
        </w:rPr>
        <w:t>Ըստ Գնահատողի</w:t>
      </w:r>
      <w:r w:rsidR="00561F73" w:rsidRPr="00F10EE7">
        <w:rPr>
          <w:rFonts w:ascii="GHEA Grapalat" w:eastAsia="GHEA Grapalat" w:hAnsi="GHEA Grapalat" w:cs="GHEA Grapalat"/>
          <w:sz w:val="24"/>
          <w:szCs w:val="24"/>
          <w:lang w:val="hy-AM"/>
        </w:rPr>
        <w:t xml:space="preserve"> </w:t>
      </w:r>
      <w:r w:rsidR="00F722C8" w:rsidRPr="00F10EE7">
        <w:rPr>
          <w:rFonts w:ascii="GHEA Grapalat" w:eastAsia="GHEA Grapalat" w:hAnsi="GHEA Grapalat" w:cs="GHEA Grapalat"/>
          <w:sz w:val="24"/>
          <w:szCs w:val="24"/>
          <w:lang w:val="hy-AM"/>
        </w:rPr>
        <w:t xml:space="preserve">գնահատված </w:t>
      </w:r>
      <w:r w:rsidR="00AF69C0" w:rsidRPr="00F10EE7">
        <w:rPr>
          <w:rFonts w:ascii="GHEA Grapalat" w:eastAsia="GHEA Grapalat" w:hAnsi="GHEA Grapalat" w:cs="GHEA Grapalat"/>
          <w:sz w:val="24"/>
          <w:szCs w:val="24"/>
          <w:lang w:val="hy-AM"/>
        </w:rPr>
        <w:t xml:space="preserve">Գույքը բաղկացած է </w:t>
      </w:r>
      <w:r w:rsidR="00CB742C" w:rsidRPr="00F10EE7">
        <w:rPr>
          <w:rFonts w:ascii="GHEA Grapalat" w:eastAsia="GHEA Grapalat" w:hAnsi="GHEA Grapalat" w:cs="GHEA Grapalat"/>
          <w:sz w:val="24"/>
          <w:szCs w:val="24"/>
          <w:lang w:val="hy-AM"/>
        </w:rPr>
        <w:t>նկուղից, 1-ին հարկից և 2-րդ հարկից։</w:t>
      </w:r>
      <w:r>
        <w:rPr>
          <w:rFonts w:ascii="GHEA Grapalat" w:eastAsia="GHEA Grapalat" w:hAnsi="GHEA Grapalat" w:cs="GHEA Grapalat"/>
          <w:sz w:val="24"/>
          <w:szCs w:val="24"/>
          <w:lang w:val="hy-AM"/>
        </w:rPr>
        <w:t xml:space="preserve"> Տ</w:t>
      </w:r>
      <w:r w:rsidR="001A5CC2" w:rsidRPr="00F10EE7">
        <w:rPr>
          <w:rFonts w:ascii="GHEA Grapalat" w:eastAsia="GHEA Grapalat" w:hAnsi="GHEA Grapalat" w:cs="GHEA Grapalat"/>
          <w:sz w:val="24"/>
          <w:szCs w:val="24"/>
          <w:lang w:val="hy-AM"/>
        </w:rPr>
        <w:t>անիքը լանջավոր է, ծածկույթը մետաղական թիթեղ, մուտքի դուռը՝ մետաղական կարկասով ապակի, միջսենյակային դռների մի մասը՝ փայտե, գտնվում են վատ վիճակում, մի մասը մետաղապլաստե, շինության պատուհանները՝ մի մասը այլումինե, մի մասը մետաղապլաստե, շինության 1-ին հարկի վերանորոգումը գտնվում է վատ վիճակում հատակը բետոնապատ, որոշ հատվածներում պատված լինոլեումով, գտնվում է վատ վիճակում, պատերը և առ</w:t>
      </w:r>
      <w:r w:rsidR="005B6434">
        <w:rPr>
          <w:rFonts w:ascii="GHEA Grapalat" w:eastAsia="GHEA Grapalat" w:hAnsi="GHEA Grapalat" w:cs="GHEA Grapalat"/>
          <w:sz w:val="24"/>
          <w:szCs w:val="24"/>
          <w:lang w:val="hy-AM"/>
        </w:rPr>
        <w:t>ա</w:t>
      </w:r>
      <w:r w:rsidR="001A5CC2" w:rsidRPr="00F10EE7">
        <w:rPr>
          <w:rFonts w:ascii="GHEA Grapalat" w:eastAsia="GHEA Grapalat" w:hAnsi="GHEA Grapalat" w:cs="GHEA Grapalat"/>
          <w:sz w:val="24"/>
          <w:szCs w:val="24"/>
          <w:lang w:val="hy-AM"/>
        </w:rPr>
        <w:t>ստաղը պատված են ներկանյութով, որոշ հատվածներում պաստառապատված։</w:t>
      </w:r>
      <w:r w:rsidR="001A3390" w:rsidRPr="00F10EE7">
        <w:rPr>
          <w:rFonts w:ascii="GHEA Grapalat" w:eastAsia="GHEA Grapalat" w:hAnsi="GHEA Grapalat" w:cs="GHEA Grapalat"/>
          <w:sz w:val="24"/>
          <w:szCs w:val="24"/>
          <w:lang w:val="hy-AM"/>
        </w:rPr>
        <w:t xml:space="preserve"> </w:t>
      </w:r>
    </w:p>
    <w:p w14:paraId="58BA03FD" w14:textId="78999A59" w:rsidR="001A5CC2" w:rsidRDefault="001A3390" w:rsidP="00F10EE7">
      <w:pPr>
        <w:shd w:val="clear" w:color="auto" w:fill="FFFFFF"/>
        <w:ind w:left="-426" w:right="-421" w:firstLine="810"/>
        <w:jc w:val="both"/>
        <w:rPr>
          <w:rFonts w:ascii="GHEA Grapalat" w:eastAsia="GHEA Grapalat" w:hAnsi="GHEA Grapalat" w:cs="GHEA Grapalat"/>
          <w:sz w:val="24"/>
          <w:szCs w:val="24"/>
          <w:lang w:val="hy-AM"/>
        </w:rPr>
      </w:pPr>
      <w:r w:rsidRPr="00F10EE7">
        <w:rPr>
          <w:rFonts w:ascii="GHEA Grapalat" w:eastAsia="GHEA Grapalat" w:hAnsi="GHEA Grapalat" w:cs="GHEA Grapalat"/>
          <w:sz w:val="24"/>
          <w:szCs w:val="24"/>
          <w:lang w:val="hy-AM"/>
        </w:rPr>
        <w:t>Շինության</w:t>
      </w:r>
      <w:r w:rsidR="001A5CC2" w:rsidRPr="00F10EE7">
        <w:rPr>
          <w:rFonts w:ascii="GHEA Grapalat" w:eastAsia="GHEA Grapalat" w:hAnsi="GHEA Grapalat" w:cs="GHEA Grapalat"/>
          <w:sz w:val="24"/>
          <w:szCs w:val="24"/>
          <w:lang w:val="hy-AM"/>
        </w:rPr>
        <w:t xml:space="preserve"> 2-րդ հարկի վերանորոգումը գտնվում է միջինից վատ վիճակում</w:t>
      </w:r>
      <w:r w:rsidRPr="00F10EE7">
        <w:rPr>
          <w:rFonts w:ascii="GHEA Grapalat" w:eastAsia="GHEA Grapalat" w:hAnsi="GHEA Grapalat" w:cs="GHEA Grapalat"/>
          <w:sz w:val="24"/>
          <w:szCs w:val="24"/>
          <w:lang w:val="hy-AM"/>
        </w:rPr>
        <w:t>,</w:t>
      </w:r>
      <w:r w:rsidR="001A5CC2" w:rsidRPr="00F10EE7">
        <w:rPr>
          <w:rFonts w:ascii="GHEA Grapalat" w:eastAsia="GHEA Grapalat" w:hAnsi="GHEA Grapalat" w:cs="GHEA Grapalat"/>
          <w:sz w:val="24"/>
          <w:szCs w:val="24"/>
          <w:lang w:val="hy-AM"/>
        </w:rPr>
        <w:t xml:space="preserve"> հատակը</w:t>
      </w:r>
      <w:r w:rsidRPr="00F10EE7">
        <w:rPr>
          <w:rFonts w:ascii="GHEA Grapalat" w:eastAsia="GHEA Grapalat" w:hAnsi="GHEA Grapalat" w:cs="GHEA Grapalat"/>
          <w:sz w:val="24"/>
          <w:szCs w:val="24"/>
          <w:lang w:val="hy-AM"/>
        </w:rPr>
        <w:t>՝</w:t>
      </w:r>
      <w:r w:rsidR="001A5CC2" w:rsidRPr="00F10EE7">
        <w:rPr>
          <w:rFonts w:ascii="GHEA Grapalat" w:eastAsia="GHEA Grapalat" w:hAnsi="GHEA Grapalat" w:cs="GHEA Grapalat"/>
          <w:sz w:val="24"/>
          <w:szCs w:val="24"/>
          <w:lang w:val="hy-AM"/>
        </w:rPr>
        <w:t xml:space="preserve"> լամինատե, որոշ հատվածներում</w:t>
      </w:r>
      <w:r w:rsidRPr="00F10EE7">
        <w:rPr>
          <w:rFonts w:ascii="GHEA Grapalat" w:eastAsia="GHEA Grapalat" w:hAnsi="GHEA Grapalat" w:cs="GHEA Grapalat"/>
          <w:sz w:val="24"/>
          <w:szCs w:val="24"/>
          <w:lang w:val="hy-AM"/>
        </w:rPr>
        <w:t>՝</w:t>
      </w:r>
      <w:r w:rsidR="001A5CC2" w:rsidRPr="00F10EE7">
        <w:rPr>
          <w:rFonts w:ascii="GHEA Grapalat" w:eastAsia="GHEA Grapalat" w:hAnsi="GHEA Grapalat" w:cs="GHEA Grapalat"/>
          <w:sz w:val="24"/>
          <w:szCs w:val="24"/>
          <w:lang w:val="hy-AM"/>
        </w:rPr>
        <w:t xml:space="preserve"> սալիկապատված, պատերը և առաստաղը գաջասվաղված են պատված ներկանյութով, հատակը և պատերի ստորին հատվածը սալիկապատված է, պատերի վերին հատվածը և առաստաղը պատված են ներկանյութով։</w:t>
      </w:r>
    </w:p>
    <w:p w14:paraId="7C27B86A" w14:textId="77777777" w:rsidR="00883EB7" w:rsidRDefault="00883EB7" w:rsidP="00F10EE7">
      <w:pPr>
        <w:shd w:val="clear" w:color="auto" w:fill="FFFFFF"/>
        <w:ind w:left="-426" w:right="-421" w:firstLine="810"/>
        <w:jc w:val="both"/>
        <w:rPr>
          <w:rFonts w:ascii="GHEA Grapalat" w:eastAsia="GHEA Grapalat" w:hAnsi="GHEA Grapalat" w:cs="GHEA Grapalat"/>
          <w:color w:val="000000"/>
          <w:sz w:val="24"/>
          <w:szCs w:val="24"/>
          <w:lang w:val="hy-AM"/>
        </w:rPr>
      </w:pPr>
    </w:p>
    <w:p w14:paraId="40E9A904" w14:textId="482042F9" w:rsidR="00883EB7" w:rsidRPr="00883EB7" w:rsidRDefault="00883EB7" w:rsidP="00883EB7">
      <w:pPr>
        <w:shd w:val="clear" w:color="auto" w:fill="FFFFFF"/>
        <w:ind w:left="-426" w:right="-421" w:firstLine="810"/>
        <w:jc w:val="both"/>
        <w:rPr>
          <w:rFonts w:ascii="GHEA Grapalat" w:eastAsia="GHEA Grapalat" w:hAnsi="GHEA Grapalat" w:cs="GHEA Grapalat"/>
          <w:color w:val="000000"/>
          <w:sz w:val="24"/>
          <w:szCs w:val="24"/>
          <w:lang w:val="hy-AM"/>
        </w:rPr>
      </w:pPr>
      <w:r>
        <w:rPr>
          <w:rFonts w:ascii="GHEA Grapalat" w:eastAsia="GHEA Grapalat" w:hAnsi="GHEA Grapalat" w:cs="GHEA Grapalat"/>
          <w:color w:val="000000"/>
          <w:sz w:val="24"/>
          <w:szCs w:val="24"/>
          <w:lang w:val="hy-AM"/>
        </w:rPr>
        <w:lastRenderedPageBreak/>
        <w:t>Մ</w:t>
      </w:r>
      <w:r w:rsidRPr="00883EB7">
        <w:rPr>
          <w:rFonts w:ascii="GHEA Grapalat" w:eastAsia="GHEA Grapalat" w:hAnsi="GHEA Grapalat" w:cs="GHEA Grapalat"/>
          <w:color w:val="000000"/>
          <w:sz w:val="24"/>
          <w:szCs w:val="24"/>
          <w:lang w:val="hy-AM"/>
        </w:rPr>
        <w:t>արզ Կոտայք, համայնք Նաիրի գյուղ Քասախ Ռ. Սաֆարյան փողոց 10 հասցեում գտնվող գույքի նկատմամբ կատարվել է գույքի բաժանման պետական գրանցում և գույքերը ստացել են պետական գրանցում</w:t>
      </w:r>
      <w:r w:rsidRPr="00883EB7">
        <w:rPr>
          <w:rFonts w:eastAsia="GHEA Grapalat"/>
          <w:color w:val="000000"/>
          <w:sz w:val="24"/>
          <w:szCs w:val="24"/>
          <w:lang w:val="hy-AM"/>
        </w:rPr>
        <w:t> </w:t>
      </w:r>
      <w:r w:rsidRPr="00883EB7">
        <w:rPr>
          <w:rFonts w:ascii="GHEA Grapalat" w:eastAsia="GHEA Grapalat" w:hAnsi="GHEA Grapalat" w:cs="GHEA Grapalat"/>
          <w:color w:val="000000"/>
          <w:sz w:val="24"/>
          <w:szCs w:val="24"/>
          <w:lang w:val="hy-AM"/>
        </w:rPr>
        <w:t xml:space="preserve"> մարզ Կոտայք, համայնք Նաիրի, գյուղ Քասախ, Վ. Սարգսյան փողոց 8/4 և</w:t>
      </w:r>
      <w:r w:rsidRPr="00883EB7">
        <w:rPr>
          <w:rFonts w:eastAsia="GHEA Grapalat"/>
          <w:color w:val="000000"/>
          <w:sz w:val="24"/>
          <w:szCs w:val="24"/>
          <w:lang w:val="hy-AM"/>
        </w:rPr>
        <w:t> </w:t>
      </w:r>
      <w:r w:rsidRPr="00883EB7">
        <w:rPr>
          <w:rFonts w:ascii="GHEA Grapalat" w:eastAsia="GHEA Grapalat" w:hAnsi="GHEA Grapalat" w:cs="GHEA Grapalat"/>
          <w:color w:val="000000"/>
          <w:sz w:val="24"/>
          <w:szCs w:val="24"/>
          <w:lang w:val="hy-AM"/>
        </w:rPr>
        <w:t xml:space="preserve">մարզ Կոտայք, համայնք Նաիրի, գյուղ Քասախ, Վ. Սարգսյան փողոց 8/3 հասցեներով։ </w:t>
      </w:r>
    </w:p>
    <w:p w14:paraId="557443F2" w14:textId="66CE2BA3" w:rsidR="004045F7" w:rsidRDefault="004045F7" w:rsidP="00F10EE7">
      <w:pPr>
        <w:shd w:val="clear" w:color="auto" w:fill="FFFFFF"/>
        <w:ind w:left="-426" w:right="-421" w:firstLine="810"/>
        <w:jc w:val="both"/>
        <w:rPr>
          <w:rFonts w:ascii="GHEA Grapalat" w:eastAsia="GHEA Grapalat" w:hAnsi="GHEA Grapalat" w:cs="GHEA Grapalat"/>
          <w:color w:val="000000"/>
          <w:sz w:val="24"/>
          <w:szCs w:val="24"/>
          <w:lang w:val="hy-AM"/>
        </w:rPr>
      </w:pPr>
      <w:r w:rsidRPr="00D13881">
        <w:rPr>
          <w:rFonts w:ascii="GHEA Grapalat" w:eastAsia="GHEA Grapalat" w:hAnsi="GHEA Grapalat" w:cs="GHEA Grapalat"/>
          <w:color w:val="000000"/>
          <w:sz w:val="24"/>
          <w:szCs w:val="24"/>
          <w:lang w:val="hy-AM"/>
        </w:rPr>
        <w:t>Մարզ Կոտայք, համայնք Նաիրի, գյուղ Քասախ, Վ. Սարգսյան փողոց 8/</w:t>
      </w:r>
      <w:r w:rsidR="00124BCB">
        <w:rPr>
          <w:rFonts w:ascii="GHEA Grapalat" w:eastAsia="GHEA Grapalat" w:hAnsi="GHEA Grapalat" w:cs="GHEA Grapalat"/>
          <w:color w:val="000000"/>
          <w:sz w:val="24"/>
          <w:szCs w:val="24"/>
          <w:lang w:val="hy-AM"/>
        </w:rPr>
        <w:t>3</w:t>
      </w:r>
      <w:r w:rsidRPr="00D13881">
        <w:rPr>
          <w:rFonts w:ascii="GHEA Grapalat" w:eastAsia="GHEA Grapalat" w:hAnsi="GHEA Grapalat" w:cs="GHEA Grapalat"/>
          <w:color w:val="000000"/>
          <w:sz w:val="24"/>
          <w:szCs w:val="24"/>
          <w:lang w:val="hy-AM"/>
        </w:rPr>
        <w:t xml:space="preserve"> հասցե</w:t>
      </w:r>
      <w:r>
        <w:rPr>
          <w:rFonts w:ascii="GHEA Grapalat" w:eastAsia="GHEA Grapalat" w:hAnsi="GHEA Grapalat" w:cs="GHEA Grapalat"/>
          <w:color w:val="000000"/>
          <w:sz w:val="24"/>
          <w:szCs w:val="24"/>
          <w:lang w:val="hy-AM"/>
        </w:rPr>
        <w:t>ի գույքը</w:t>
      </w:r>
      <w:r w:rsidR="00124BCB">
        <w:rPr>
          <w:rFonts w:ascii="GHEA Grapalat" w:eastAsia="GHEA Grapalat" w:hAnsi="GHEA Grapalat" w:cs="GHEA Grapalat"/>
          <w:color w:val="000000"/>
          <w:sz w:val="24"/>
          <w:szCs w:val="24"/>
          <w:lang w:val="hy-AM"/>
        </w:rPr>
        <w:t xml:space="preserve"> ներկայումս</w:t>
      </w:r>
      <w:r>
        <w:rPr>
          <w:rFonts w:ascii="GHEA Grapalat" w:eastAsia="GHEA Grapalat" w:hAnsi="GHEA Grapalat" w:cs="GHEA Grapalat"/>
          <w:color w:val="000000"/>
          <w:sz w:val="24"/>
          <w:szCs w:val="24"/>
          <w:lang w:val="hy-AM"/>
        </w:rPr>
        <w:t xml:space="preserve"> ևս հանդիսանում է պետական սեփականություն և տրամադրված է</w:t>
      </w:r>
      <w:r w:rsidRPr="00D13881">
        <w:rPr>
          <w:rFonts w:ascii="GHEA Grapalat" w:eastAsia="GHEA Grapalat" w:hAnsi="GHEA Grapalat" w:cs="GHEA Grapalat"/>
          <w:color w:val="000000"/>
          <w:sz w:val="24"/>
          <w:szCs w:val="24"/>
          <w:lang w:val="hy-AM"/>
        </w:rPr>
        <w:t xml:space="preserve"> վարձակալության</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color w:val="000000"/>
          <w:sz w:val="24"/>
          <w:szCs w:val="24"/>
          <w:lang w:val="hy-AM"/>
        </w:rPr>
        <w:t>իրավունքով։</w:t>
      </w:r>
    </w:p>
    <w:p w14:paraId="5A3DCBAE" w14:textId="7B093C77" w:rsidR="004045F7" w:rsidRPr="00F10EE7" w:rsidRDefault="00C83120" w:rsidP="00F10EE7">
      <w:pPr>
        <w:shd w:val="clear" w:color="auto" w:fill="FFFFFF"/>
        <w:ind w:left="-426" w:right="-421" w:firstLine="810"/>
        <w:jc w:val="both"/>
        <w:rPr>
          <w:rFonts w:ascii="GHEA Grapalat" w:eastAsia="GHEA Grapalat" w:hAnsi="GHEA Grapalat" w:cs="GHEA Grapalat"/>
          <w:sz w:val="24"/>
          <w:szCs w:val="24"/>
          <w:lang w:val="hy-AM"/>
        </w:rPr>
      </w:pPr>
      <w:r w:rsidRPr="00C83120">
        <w:rPr>
          <w:rFonts w:ascii="GHEA Grapalat" w:eastAsia="GHEA Grapalat" w:hAnsi="GHEA Grapalat" w:cs="GHEA Grapalat"/>
          <w:color w:val="000000"/>
          <w:sz w:val="24"/>
          <w:szCs w:val="24"/>
        </w:rPr>
        <w:t>Վարձակալի հետ կնքված պայմանագր</w:t>
      </w:r>
      <w:r>
        <w:rPr>
          <w:rFonts w:ascii="GHEA Grapalat" w:eastAsia="GHEA Grapalat" w:hAnsi="GHEA Grapalat" w:cs="GHEA Grapalat"/>
          <w:color w:val="000000"/>
          <w:sz w:val="24"/>
          <w:szCs w:val="24"/>
        </w:rPr>
        <w:t xml:space="preserve">ի </w:t>
      </w:r>
      <w:r w:rsidRPr="00C83120">
        <w:rPr>
          <w:rFonts w:ascii="GHEA Grapalat" w:eastAsia="GHEA Grapalat" w:hAnsi="GHEA Grapalat" w:cs="GHEA Grapalat"/>
          <w:color w:val="000000"/>
          <w:sz w:val="24"/>
          <w:szCs w:val="24"/>
        </w:rPr>
        <w:t>հատակագծում նշված կոորդինատների համաձայն՝ վարձակալության տրամադրված հողամասի մի մասը համադրվում է Գույքի հետ։ Այդ պատճառով Նախագծով նախատեսվել է դրույթ, ըստ որի՝ Կոմիտեն, մինչև Գույքի էլեկտրոնային աճուրդի հայտարարումը, կիրականացնի Կոտայքի մարզի Նաիրի համայնքի Քասախ գյուղի Վ. Սարգսյան փողոց 8/3 հասցեում գտնվող՝ վարձակալության տրամադրված հողամասի սահմանների ճշգրտման աշխատանքները</w:t>
      </w:r>
    </w:p>
    <w:p w14:paraId="00000085" w14:textId="6B353741" w:rsidR="00D10A02" w:rsidRPr="00F10EE7" w:rsidRDefault="00A866D5">
      <w:pPr>
        <w:shd w:val="clear" w:color="auto" w:fill="FFFFFF"/>
        <w:ind w:left="-426" w:right="-421" w:firstLine="810"/>
        <w:jc w:val="both"/>
        <w:rPr>
          <w:rFonts w:ascii="GHEA Grapalat" w:eastAsia="GHEA Grapalat" w:hAnsi="GHEA Grapalat" w:cs="GHEA Grapalat"/>
          <w:b/>
          <w:bCs/>
          <w:color w:val="000000"/>
          <w:sz w:val="24"/>
          <w:szCs w:val="24"/>
        </w:rPr>
      </w:pPr>
      <w:r w:rsidRPr="00F10EE7">
        <w:rPr>
          <w:rFonts w:ascii="GHEA Grapalat" w:eastAsia="GHEA Grapalat" w:hAnsi="GHEA Grapalat" w:cs="GHEA Grapalat"/>
          <w:b/>
          <w:bCs/>
          <w:color w:val="000000"/>
          <w:sz w:val="24"/>
          <w:szCs w:val="24"/>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 </w:t>
      </w:r>
      <w:r w:rsidR="002B7A46" w:rsidRPr="00F10EE7">
        <w:rPr>
          <w:rFonts w:ascii="GHEA Grapalat" w:eastAsia="GHEA Grapalat" w:hAnsi="GHEA Grapalat" w:cs="GHEA Grapalat"/>
          <w:b/>
          <w:bCs/>
          <w:color w:val="000000"/>
          <w:sz w:val="24"/>
          <w:szCs w:val="24"/>
          <w:lang w:val="hy-AM"/>
        </w:rPr>
        <w:t xml:space="preserve">Մարզ Կոտայք, համայնք Նաիրի, գյուղ Քասախ, Վ. Սարգսյան փողոց 8/4 շինություն </w:t>
      </w:r>
      <w:r w:rsidRPr="00F10EE7">
        <w:rPr>
          <w:rFonts w:ascii="GHEA Grapalat" w:eastAsia="GHEA Grapalat" w:hAnsi="GHEA Grapalat" w:cs="GHEA Grapalat"/>
          <w:b/>
          <w:bCs/>
          <w:color w:val="000000"/>
          <w:sz w:val="24"/>
          <w:szCs w:val="24"/>
        </w:rPr>
        <w:t>հասցեում գտնվող անշարժ գույքի օտարումը բխում է ՀՀ կառավարության 2021-2026թթ. ծրագրի պահանջներից։</w:t>
      </w:r>
    </w:p>
    <w:p w14:paraId="00000086" w14:textId="77777777" w:rsidR="00D10A02" w:rsidRPr="00F10EE7" w:rsidRDefault="00A866D5">
      <w:pPr>
        <w:shd w:val="clear" w:color="auto" w:fill="FFFFFF"/>
        <w:ind w:left="-426" w:right="-421" w:firstLine="810"/>
        <w:jc w:val="both"/>
        <w:rPr>
          <w:rFonts w:ascii="GHEA Grapalat" w:eastAsia="GHEA Grapalat" w:hAnsi="GHEA Grapalat" w:cs="GHEA Grapalat"/>
          <w:color w:val="000000"/>
          <w:sz w:val="24"/>
          <w:szCs w:val="24"/>
        </w:rPr>
      </w:pPr>
      <w:r w:rsidRPr="00F10EE7">
        <w:rPr>
          <w:rFonts w:ascii="GHEA Grapalat" w:eastAsia="GHEA Grapalat" w:hAnsi="GHEA Grapalat" w:cs="GHEA Grapalat"/>
          <w:b/>
          <w:bCs/>
          <w:color w:val="000000"/>
          <w:sz w:val="24"/>
          <w:szCs w:val="24"/>
        </w:rPr>
        <w:t xml:space="preserve">«Պետական գույքն օտարելու մասին» </w:t>
      </w:r>
      <w:r w:rsidRPr="00F10EE7">
        <w:rPr>
          <w:rFonts w:ascii="GHEA Grapalat" w:eastAsia="GHEA Grapalat" w:hAnsi="GHEA Grapalat" w:cs="GHEA Grapalat"/>
          <w:color w:val="000000"/>
          <w:sz w:val="24"/>
          <w:szCs w:val="24"/>
        </w:rPr>
        <w:t>ՀՀ կառավարության որոշման նախագծի ընդունման արդյունքում նախատեսվում է Հայաստանի Հանրապետության պետական բյուջե ապահովել լրացուցիչ դրամական մուտքեր։</w:t>
      </w:r>
    </w:p>
    <w:sectPr w:rsidR="00D10A02" w:rsidRPr="00F10EE7">
      <w:headerReference w:type="default" r:id="rId8"/>
      <w:pgSz w:w="12240" w:h="15840"/>
      <w:pgMar w:top="720" w:right="1440" w:bottom="5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A8C8FF" w14:textId="77777777" w:rsidR="00F8105E" w:rsidRDefault="00F8105E">
      <w:pPr>
        <w:spacing w:line="240" w:lineRule="auto"/>
      </w:pPr>
      <w:r>
        <w:separator/>
      </w:r>
    </w:p>
  </w:endnote>
  <w:endnote w:type="continuationSeparator" w:id="0">
    <w:p w14:paraId="729C352F" w14:textId="77777777" w:rsidR="00F8105E" w:rsidRDefault="00F810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embedRegular r:id="rId1" w:fontKey="{B4803180-79A2-4042-879D-05BBEC5E4395}"/>
    <w:embedBold r:id="rId2" w:fontKey="{DD344474-27B2-495F-9E66-C81A3683C47F}"/>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3" w:fontKey="{FB1A83BF-77CC-48BA-AD46-0AF6F9402B4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embedRegular r:id="rId4" w:fontKey="{3CE23566-19E5-4230-8BC9-30D4FA06341F}"/>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embedRegular r:id="rId5" w:fontKey="{4C6A8C2F-26B8-406C-A212-9B48C45B133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9AAF42" w14:textId="77777777" w:rsidR="00F8105E" w:rsidRDefault="00F8105E">
      <w:pPr>
        <w:spacing w:line="240" w:lineRule="auto"/>
      </w:pPr>
      <w:r>
        <w:separator/>
      </w:r>
    </w:p>
  </w:footnote>
  <w:footnote w:type="continuationSeparator" w:id="0">
    <w:p w14:paraId="3DE4CFFE" w14:textId="77777777" w:rsidR="00F8105E" w:rsidRDefault="00F8105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87" w14:textId="77777777" w:rsidR="00D10A02" w:rsidRDefault="00D10A02"/>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A02"/>
    <w:rsid w:val="000149E7"/>
    <w:rsid w:val="00023BFE"/>
    <w:rsid w:val="00034F56"/>
    <w:rsid w:val="0003754F"/>
    <w:rsid w:val="00044B5B"/>
    <w:rsid w:val="00053EAF"/>
    <w:rsid w:val="00055CCE"/>
    <w:rsid w:val="00064535"/>
    <w:rsid w:val="000703C9"/>
    <w:rsid w:val="000711AB"/>
    <w:rsid w:val="000757EB"/>
    <w:rsid w:val="00085801"/>
    <w:rsid w:val="00086B57"/>
    <w:rsid w:val="00086D81"/>
    <w:rsid w:val="000A091D"/>
    <w:rsid w:val="000B3C28"/>
    <w:rsid w:val="000C374A"/>
    <w:rsid w:val="000C787E"/>
    <w:rsid w:val="000E21FB"/>
    <w:rsid w:val="000F7E44"/>
    <w:rsid w:val="00107DF2"/>
    <w:rsid w:val="0011640F"/>
    <w:rsid w:val="001166F2"/>
    <w:rsid w:val="001223D8"/>
    <w:rsid w:val="00122F57"/>
    <w:rsid w:val="00123F72"/>
    <w:rsid w:val="00124BCB"/>
    <w:rsid w:val="00126119"/>
    <w:rsid w:val="001271E9"/>
    <w:rsid w:val="00133F5D"/>
    <w:rsid w:val="00134E39"/>
    <w:rsid w:val="00140FA3"/>
    <w:rsid w:val="001443E5"/>
    <w:rsid w:val="001571EA"/>
    <w:rsid w:val="00166F7A"/>
    <w:rsid w:val="0017714B"/>
    <w:rsid w:val="00186DDC"/>
    <w:rsid w:val="001A3390"/>
    <w:rsid w:val="001A5CC2"/>
    <w:rsid w:val="001A62D9"/>
    <w:rsid w:val="001C10D0"/>
    <w:rsid w:val="001C37A2"/>
    <w:rsid w:val="001C3C64"/>
    <w:rsid w:val="001C49BF"/>
    <w:rsid w:val="001E1433"/>
    <w:rsid w:val="00200244"/>
    <w:rsid w:val="00206692"/>
    <w:rsid w:val="002074BC"/>
    <w:rsid w:val="00217A8A"/>
    <w:rsid w:val="002377AC"/>
    <w:rsid w:val="00242F13"/>
    <w:rsid w:val="00250B9D"/>
    <w:rsid w:val="00251BDA"/>
    <w:rsid w:val="00263241"/>
    <w:rsid w:val="00270B65"/>
    <w:rsid w:val="00271A96"/>
    <w:rsid w:val="00274EE2"/>
    <w:rsid w:val="002807FE"/>
    <w:rsid w:val="0028196D"/>
    <w:rsid w:val="00281CE9"/>
    <w:rsid w:val="00284334"/>
    <w:rsid w:val="00284E9C"/>
    <w:rsid w:val="00286A90"/>
    <w:rsid w:val="0029251F"/>
    <w:rsid w:val="002976F0"/>
    <w:rsid w:val="002A33AD"/>
    <w:rsid w:val="002A3B0D"/>
    <w:rsid w:val="002A5F57"/>
    <w:rsid w:val="002B40C7"/>
    <w:rsid w:val="002B7A46"/>
    <w:rsid w:val="002C7D00"/>
    <w:rsid w:val="002E36F0"/>
    <w:rsid w:val="002E4107"/>
    <w:rsid w:val="002E4396"/>
    <w:rsid w:val="002E4867"/>
    <w:rsid w:val="002F3491"/>
    <w:rsid w:val="00316179"/>
    <w:rsid w:val="00321B41"/>
    <w:rsid w:val="00322977"/>
    <w:rsid w:val="00324BEF"/>
    <w:rsid w:val="00331C6A"/>
    <w:rsid w:val="00334D83"/>
    <w:rsid w:val="0034251B"/>
    <w:rsid w:val="00366161"/>
    <w:rsid w:val="0037043A"/>
    <w:rsid w:val="00375B40"/>
    <w:rsid w:val="00375B4E"/>
    <w:rsid w:val="003778CC"/>
    <w:rsid w:val="003816E0"/>
    <w:rsid w:val="003B3A3C"/>
    <w:rsid w:val="003C34DC"/>
    <w:rsid w:val="003E1B24"/>
    <w:rsid w:val="003E3722"/>
    <w:rsid w:val="003E5E94"/>
    <w:rsid w:val="003F670E"/>
    <w:rsid w:val="004045F7"/>
    <w:rsid w:val="00415EA4"/>
    <w:rsid w:val="00416E28"/>
    <w:rsid w:val="00421A9B"/>
    <w:rsid w:val="00440C3A"/>
    <w:rsid w:val="00442F9B"/>
    <w:rsid w:val="00446841"/>
    <w:rsid w:val="0045679B"/>
    <w:rsid w:val="004648F5"/>
    <w:rsid w:val="004715BC"/>
    <w:rsid w:val="00473DDD"/>
    <w:rsid w:val="0048423C"/>
    <w:rsid w:val="004A1E3E"/>
    <w:rsid w:val="004B6E0D"/>
    <w:rsid w:val="004C2005"/>
    <w:rsid w:val="004C391E"/>
    <w:rsid w:val="004C79F1"/>
    <w:rsid w:val="004D522B"/>
    <w:rsid w:val="004E3722"/>
    <w:rsid w:val="004F2178"/>
    <w:rsid w:val="004F2D9F"/>
    <w:rsid w:val="00500112"/>
    <w:rsid w:val="00524FA8"/>
    <w:rsid w:val="00530F59"/>
    <w:rsid w:val="00550703"/>
    <w:rsid w:val="00561F73"/>
    <w:rsid w:val="00564B51"/>
    <w:rsid w:val="00575326"/>
    <w:rsid w:val="00582C22"/>
    <w:rsid w:val="00587304"/>
    <w:rsid w:val="005970FE"/>
    <w:rsid w:val="005A1D54"/>
    <w:rsid w:val="005A2D6C"/>
    <w:rsid w:val="005A57EB"/>
    <w:rsid w:val="005B6434"/>
    <w:rsid w:val="005D0D47"/>
    <w:rsid w:val="005D6526"/>
    <w:rsid w:val="005D7CEA"/>
    <w:rsid w:val="005E039C"/>
    <w:rsid w:val="005F4188"/>
    <w:rsid w:val="005F4713"/>
    <w:rsid w:val="005F6C1E"/>
    <w:rsid w:val="0060131A"/>
    <w:rsid w:val="00601B6A"/>
    <w:rsid w:val="00603E80"/>
    <w:rsid w:val="0061501D"/>
    <w:rsid w:val="00620110"/>
    <w:rsid w:val="00621FDD"/>
    <w:rsid w:val="00640C98"/>
    <w:rsid w:val="00650B6E"/>
    <w:rsid w:val="0065376F"/>
    <w:rsid w:val="00657A8D"/>
    <w:rsid w:val="00660AEA"/>
    <w:rsid w:val="00664F75"/>
    <w:rsid w:val="00664F7B"/>
    <w:rsid w:val="00667BB5"/>
    <w:rsid w:val="00671839"/>
    <w:rsid w:val="006757BC"/>
    <w:rsid w:val="006775AD"/>
    <w:rsid w:val="00682DCD"/>
    <w:rsid w:val="00685EA0"/>
    <w:rsid w:val="00685EF0"/>
    <w:rsid w:val="00692BE2"/>
    <w:rsid w:val="006960A4"/>
    <w:rsid w:val="00697529"/>
    <w:rsid w:val="006B4F0E"/>
    <w:rsid w:val="006B5E23"/>
    <w:rsid w:val="006D5AA0"/>
    <w:rsid w:val="006F0DF2"/>
    <w:rsid w:val="006F3518"/>
    <w:rsid w:val="0070434B"/>
    <w:rsid w:val="007129F1"/>
    <w:rsid w:val="00712CFE"/>
    <w:rsid w:val="007133BE"/>
    <w:rsid w:val="00724C01"/>
    <w:rsid w:val="00734036"/>
    <w:rsid w:val="00737A6F"/>
    <w:rsid w:val="007403D7"/>
    <w:rsid w:val="00741819"/>
    <w:rsid w:val="007462EA"/>
    <w:rsid w:val="007522A3"/>
    <w:rsid w:val="00761C58"/>
    <w:rsid w:val="00763522"/>
    <w:rsid w:val="00763B5C"/>
    <w:rsid w:val="00766B3B"/>
    <w:rsid w:val="00772B0A"/>
    <w:rsid w:val="00772D91"/>
    <w:rsid w:val="00785D49"/>
    <w:rsid w:val="007906AA"/>
    <w:rsid w:val="007927D2"/>
    <w:rsid w:val="007951D8"/>
    <w:rsid w:val="00797907"/>
    <w:rsid w:val="007A17B2"/>
    <w:rsid w:val="007A2871"/>
    <w:rsid w:val="007A6A75"/>
    <w:rsid w:val="007C3357"/>
    <w:rsid w:val="007C78D7"/>
    <w:rsid w:val="007D1015"/>
    <w:rsid w:val="007D1145"/>
    <w:rsid w:val="007D65E2"/>
    <w:rsid w:val="007E56AB"/>
    <w:rsid w:val="00802498"/>
    <w:rsid w:val="008123F4"/>
    <w:rsid w:val="008210B9"/>
    <w:rsid w:val="00821FFC"/>
    <w:rsid w:val="00822246"/>
    <w:rsid w:val="00825A4D"/>
    <w:rsid w:val="00831DE1"/>
    <w:rsid w:val="0083460E"/>
    <w:rsid w:val="008453D0"/>
    <w:rsid w:val="00853D43"/>
    <w:rsid w:val="00856F81"/>
    <w:rsid w:val="00866A0D"/>
    <w:rsid w:val="0087278E"/>
    <w:rsid w:val="008740A6"/>
    <w:rsid w:val="00883EB7"/>
    <w:rsid w:val="008867B8"/>
    <w:rsid w:val="008908AB"/>
    <w:rsid w:val="008920DE"/>
    <w:rsid w:val="0089274B"/>
    <w:rsid w:val="008A08E3"/>
    <w:rsid w:val="008A3150"/>
    <w:rsid w:val="008A494C"/>
    <w:rsid w:val="008A7D41"/>
    <w:rsid w:val="008B0B2D"/>
    <w:rsid w:val="008B3163"/>
    <w:rsid w:val="008B38F5"/>
    <w:rsid w:val="008C0FD0"/>
    <w:rsid w:val="008C3DDD"/>
    <w:rsid w:val="008D7BB3"/>
    <w:rsid w:val="008E5043"/>
    <w:rsid w:val="008E52B6"/>
    <w:rsid w:val="00920878"/>
    <w:rsid w:val="00925292"/>
    <w:rsid w:val="00925C05"/>
    <w:rsid w:val="00930275"/>
    <w:rsid w:val="009357CE"/>
    <w:rsid w:val="009367E0"/>
    <w:rsid w:val="00940C35"/>
    <w:rsid w:val="0094358B"/>
    <w:rsid w:val="00951DB7"/>
    <w:rsid w:val="00960B34"/>
    <w:rsid w:val="00970898"/>
    <w:rsid w:val="00981B92"/>
    <w:rsid w:val="00983D8B"/>
    <w:rsid w:val="00985A7F"/>
    <w:rsid w:val="0099289D"/>
    <w:rsid w:val="0099452A"/>
    <w:rsid w:val="00996C84"/>
    <w:rsid w:val="009A4DEB"/>
    <w:rsid w:val="009A67EE"/>
    <w:rsid w:val="009C19D1"/>
    <w:rsid w:val="009D1BB5"/>
    <w:rsid w:val="009D42A3"/>
    <w:rsid w:val="009E4E34"/>
    <w:rsid w:val="009F0D76"/>
    <w:rsid w:val="009F5535"/>
    <w:rsid w:val="00A05D7F"/>
    <w:rsid w:val="00A1441F"/>
    <w:rsid w:val="00A20C97"/>
    <w:rsid w:val="00A213F0"/>
    <w:rsid w:val="00A26F85"/>
    <w:rsid w:val="00A30795"/>
    <w:rsid w:val="00A309D3"/>
    <w:rsid w:val="00A474EA"/>
    <w:rsid w:val="00A573F4"/>
    <w:rsid w:val="00A663DF"/>
    <w:rsid w:val="00A73303"/>
    <w:rsid w:val="00A76D30"/>
    <w:rsid w:val="00A866D5"/>
    <w:rsid w:val="00A87E31"/>
    <w:rsid w:val="00A91443"/>
    <w:rsid w:val="00A94297"/>
    <w:rsid w:val="00AB7BDA"/>
    <w:rsid w:val="00AC431A"/>
    <w:rsid w:val="00AD0CEB"/>
    <w:rsid w:val="00AD3B41"/>
    <w:rsid w:val="00AD4885"/>
    <w:rsid w:val="00AF1C37"/>
    <w:rsid w:val="00AF2E23"/>
    <w:rsid w:val="00AF69C0"/>
    <w:rsid w:val="00B05604"/>
    <w:rsid w:val="00B16D7B"/>
    <w:rsid w:val="00B30114"/>
    <w:rsid w:val="00B3070D"/>
    <w:rsid w:val="00B34CD6"/>
    <w:rsid w:val="00B37FA5"/>
    <w:rsid w:val="00B45AF8"/>
    <w:rsid w:val="00B664B9"/>
    <w:rsid w:val="00B66E31"/>
    <w:rsid w:val="00B7088B"/>
    <w:rsid w:val="00B7620D"/>
    <w:rsid w:val="00B923FD"/>
    <w:rsid w:val="00B92521"/>
    <w:rsid w:val="00BA33A9"/>
    <w:rsid w:val="00BA4066"/>
    <w:rsid w:val="00BC5978"/>
    <w:rsid w:val="00BD691D"/>
    <w:rsid w:val="00BE5CC7"/>
    <w:rsid w:val="00BF3B63"/>
    <w:rsid w:val="00C00955"/>
    <w:rsid w:val="00C043E7"/>
    <w:rsid w:val="00C11DC5"/>
    <w:rsid w:val="00C123C0"/>
    <w:rsid w:val="00C12FAD"/>
    <w:rsid w:val="00C32A81"/>
    <w:rsid w:val="00C44284"/>
    <w:rsid w:val="00C536E7"/>
    <w:rsid w:val="00C65735"/>
    <w:rsid w:val="00C730F4"/>
    <w:rsid w:val="00C77638"/>
    <w:rsid w:val="00C829D7"/>
    <w:rsid w:val="00C82CBA"/>
    <w:rsid w:val="00C83120"/>
    <w:rsid w:val="00C87564"/>
    <w:rsid w:val="00CA53A2"/>
    <w:rsid w:val="00CB1C19"/>
    <w:rsid w:val="00CB21CC"/>
    <w:rsid w:val="00CB742C"/>
    <w:rsid w:val="00CD351E"/>
    <w:rsid w:val="00CD43B9"/>
    <w:rsid w:val="00CD7814"/>
    <w:rsid w:val="00CE0D6B"/>
    <w:rsid w:val="00CE7482"/>
    <w:rsid w:val="00CE7ED0"/>
    <w:rsid w:val="00CF013D"/>
    <w:rsid w:val="00CF5235"/>
    <w:rsid w:val="00D109C6"/>
    <w:rsid w:val="00D10A02"/>
    <w:rsid w:val="00D2164E"/>
    <w:rsid w:val="00D23BDB"/>
    <w:rsid w:val="00D25848"/>
    <w:rsid w:val="00D35B5B"/>
    <w:rsid w:val="00D414FB"/>
    <w:rsid w:val="00D415CB"/>
    <w:rsid w:val="00D51214"/>
    <w:rsid w:val="00D51553"/>
    <w:rsid w:val="00D521B5"/>
    <w:rsid w:val="00D5399A"/>
    <w:rsid w:val="00D65388"/>
    <w:rsid w:val="00D76E62"/>
    <w:rsid w:val="00D815F0"/>
    <w:rsid w:val="00D82A93"/>
    <w:rsid w:val="00D858D4"/>
    <w:rsid w:val="00D924BD"/>
    <w:rsid w:val="00D93629"/>
    <w:rsid w:val="00DB4903"/>
    <w:rsid w:val="00DC5D84"/>
    <w:rsid w:val="00DD0DE4"/>
    <w:rsid w:val="00DD166B"/>
    <w:rsid w:val="00DE747F"/>
    <w:rsid w:val="00DF2B8B"/>
    <w:rsid w:val="00E07172"/>
    <w:rsid w:val="00E11990"/>
    <w:rsid w:val="00E13E4B"/>
    <w:rsid w:val="00E20B77"/>
    <w:rsid w:val="00E22289"/>
    <w:rsid w:val="00E24493"/>
    <w:rsid w:val="00E31F20"/>
    <w:rsid w:val="00E3792B"/>
    <w:rsid w:val="00E437C0"/>
    <w:rsid w:val="00E64ECF"/>
    <w:rsid w:val="00E66493"/>
    <w:rsid w:val="00E671C2"/>
    <w:rsid w:val="00E76FE8"/>
    <w:rsid w:val="00E776B1"/>
    <w:rsid w:val="00E91669"/>
    <w:rsid w:val="00EB105D"/>
    <w:rsid w:val="00EC120A"/>
    <w:rsid w:val="00EC125F"/>
    <w:rsid w:val="00EC3D43"/>
    <w:rsid w:val="00ED389F"/>
    <w:rsid w:val="00ED7B60"/>
    <w:rsid w:val="00EE4A86"/>
    <w:rsid w:val="00EF1488"/>
    <w:rsid w:val="00EF483B"/>
    <w:rsid w:val="00F0155B"/>
    <w:rsid w:val="00F07438"/>
    <w:rsid w:val="00F07F1A"/>
    <w:rsid w:val="00F10EE7"/>
    <w:rsid w:val="00F13BB7"/>
    <w:rsid w:val="00F230D2"/>
    <w:rsid w:val="00F24DAA"/>
    <w:rsid w:val="00F30CA4"/>
    <w:rsid w:val="00F331E4"/>
    <w:rsid w:val="00F359FD"/>
    <w:rsid w:val="00F363B1"/>
    <w:rsid w:val="00F43AC7"/>
    <w:rsid w:val="00F43D2D"/>
    <w:rsid w:val="00F60EEC"/>
    <w:rsid w:val="00F679EE"/>
    <w:rsid w:val="00F722C8"/>
    <w:rsid w:val="00F73C0E"/>
    <w:rsid w:val="00F75FF3"/>
    <w:rsid w:val="00F8105E"/>
    <w:rsid w:val="00F82191"/>
    <w:rsid w:val="00FA0E5A"/>
    <w:rsid w:val="00FB7248"/>
    <w:rsid w:val="00FC5742"/>
    <w:rsid w:val="00FD704E"/>
    <w:rsid w:val="00FE1151"/>
    <w:rsid w:val="00FE7291"/>
    <w:rsid w:val="00FF6C1A"/>
    <w:rsid w:val="00FF7E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DE208"/>
  <w15:docId w15:val="{45438A8A-D2C2-4DE5-9CA3-0CC5C6B15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hy" w:eastAsia="en-US" w:bidi="ar-SA"/>
      </w:rPr>
    </w:rPrDefault>
    <w:pPrDefault>
      <w:pPr>
        <w:spacing w:line="360" w:lineRule="auto"/>
        <w:ind w:right="-420" w:hanging="425"/>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1433"/>
  </w:style>
  <w:style w:type="paragraph" w:styleId="1">
    <w:name w:val="heading 1"/>
    <w:basedOn w:val="a"/>
    <w:next w:val="a"/>
    <w:uiPriority w:val="9"/>
    <w:qFormat/>
    <w:pPr>
      <w:keepNext/>
      <w:keepLines/>
      <w:spacing w:before="480" w:after="120"/>
      <w:outlineLvl w:val="0"/>
    </w:pPr>
    <w:rPr>
      <w:b/>
      <w:bCs/>
      <w:sz w:val="48"/>
      <w:szCs w:val="48"/>
    </w:rPr>
  </w:style>
  <w:style w:type="paragraph" w:styleId="2">
    <w:name w:val="heading 2"/>
    <w:basedOn w:val="a"/>
    <w:next w:val="a"/>
    <w:uiPriority w:val="9"/>
    <w:semiHidden/>
    <w:unhideWhenUsed/>
    <w:qFormat/>
    <w:pPr>
      <w:keepNext/>
      <w:keepLines/>
      <w:spacing w:before="360" w:after="80"/>
      <w:outlineLvl w:val="1"/>
    </w:pPr>
    <w:rPr>
      <w:b/>
      <w:bCs/>
      <w:sz w:val="36"/>
      <w:szCs w:val="36"/>
    </w:rPr>
  </w:style>
  <w:style w:type="paragraph" w:styleId="3">
    <w:name w:val="heading 3"/>
    <w:basedOn w:val="a"/>
    <w:next w:val="a"/>
    <w:uiPriority w:val="9"/>
    <w:semiHidden/>
    <w:unhideWhenUsed/>
    <w:qFormat/>
    <w:pPr>
      <w:keepNext/>
      <w:keepLines/>
      <w:spacing w:before="280" w:after="80"/>
      <w:outlineLvl w:val="2"/>
    </w:pPr>
    <w:rPr>
      <w:b/>
      <w:bCs/>
      <w:sz w:val="28"/>
      <w:szCs w:val="28"/>
    </w:rPr>
  </w:style>
  <w:style w:type="paragraph" w:styleId="4">
    <w:name w:val="heading 4"/>
    <w:basedOn w:val="a"/>
    <w:next w:val="a"/>
    <w:uiPriority w:val="9"/>
    <w:semiHidden/>
    <w:unhideWhenUsed/>
    <w:qFormat/>
    <w:pPr>
      <w:keepNext/>
      <w:keepLines/>
      <w:spacing w:before="240" w:after="40"/>
      <w:outlineLvl w:val="3"/>
    </w:pPr>
    <w:rPr>
      <w:b/>
      <w:bCs/>
      <w:sz w:val="24"/>
      <w:szCs w:val="24"/>
    </w:rPr>
  </w:style>
  <w:style w:type="paragraph" w:styleId="5">
    <w:name w:val="heading 5"/>
    <w:basedOn w:val="a"/>
    <w:next w:val="a"/>
    <w:uiPriority w:val="9"/>
    <w:semiHidden/>
    <w:unhideWhenUsed/>
    <w:qFormat/>
    <w:pPr>
      <w:keepNext/>
      <w:keepLines/>
      <w:spacing w:before="220" w:after="40"/>
      <w:outlineLvl w:val="4"/>
    </w:pPr>
    <w:rPr>
      <w:b/>
      <w:bCs/>
    </w:rPr>
  </w:style>
  <w:style w:type="paragraph" w:styleId="6">
    <w:name w:val="heading 6"/>
    <w:basedOn w:val="a"/>
    <w:next w:val="a"/>
    <w:uiPriority w:val="9"/>
    <w:semiHidden/>
    <w:unhideWhenUsed/>
    <w:qFormat/>
    <w:pPr>
      <w:keepNext/>
      <w:keepLines/>
      <w:spacing w:before="200" w:after="40"/>
      <w:outlineLvl w:val="5"/>
    </w:pPr>
    <w:rPr>
      <w:b/>
      <w:bCs/>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bCs/>
      <w:sz w:val="72"/>
      <w:szCs w:val="72"/>
    </w:rPr>
  </w:style>
  <w:style w:type="paragraph" w:styleId="a4">
    <w:name w:val="Normal (Web)"/>
    <w:aliases w:val="Обычный (веб) Знак Знак,Знак Знак Знак Знак,Знак Знак1,Обычный (веб) Знак Знак Знак,Знак Знак Знак1 Знак Знак Знак Знак Знак,Знак1,webb"/>
    <w:link w:val="a5"/>
    <w:uiPriority w:val="99"/>
    <w:unhideWhenUsed/>
    <w:qFormat/>
    <w:rsid w:val="003D51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0">
    <w:name w:val="Body Text Indent 2"/>
    <w:link w:val="21"/>
    <w:rsid w:val="003D5117"/>
    <w:pPr>
      <w:spacing w:after="120" w:line="480" w:lineRule="auto"/>
      <w:ind w:left="283"/>
    </w:pPr>
    <w:rPr>
      <w:rFonts w:ascii="Arial" w:eastAsia="Times New Roman" w:hAnsi="Arial" w:cs="Arial"/>
      <w:spacing w:val="36"/>
      <w:kern w:val="16"/>
      <w:position w:val="-40"/>
      <w:szCs w:val="20"/>
      <w:lang w:val="en-US"/>
    </w:rPr>
  </w:style>
  <w:style w:type="character" w:customStyle="1" w:styleId="21">
    <w:name w:val="Основной текст с отступом 2 Знак"/>
    <w:basedOn w:val="a0"/>
    <w:link w:val="20"/>
    <w:rsid w:val="003D5117"/>
    <w:rPr>
      <w:rFonts w:ascii="Arial" w:eastAsia="Times New Roman" w:hAnsi="Arial" w:cs="Arial"/>
      <w:spacing w:val="36"/>
      <w:kern w:val="16"/>
      <w:position w:val="-40"/>
      <w:szCs w:val="20"/>
    </w:rPr>
  </w:style>
  <w:style w:type="character" w:customStyle="1" w:styleId="a5">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4"/>
    <w:uiPriority w:val="99"/>
    <w:locked/>
    <w:rsid w:val="003D5117"/>
    <w:rPr>
      <w:rFonts w:ascii="Times New Roman" w:eastAsia="Times New Roman" w:hAnsi="Times New Roman" w:cs="Times New Roman"/>
      <w:sz w:val="24"/>
      <w:szCs w:val="24"/>
      <w:lang w:val="ru-RU" w:eastAsia="ru-RU"/>
    </w:rPr>
  </w:style>
  <w:style w:type="paragraph" w:styleId="a6">
    <w:name w:val="header"/>
    <w:aliases w:val="h,Header Char Char Char Char,Header Char Char Char,Header Char Char"/>
    <w:link w:val="a7"/>
    <w:uiPriority w:val="99"/>
    <w:qFormat/>
    <w:rsid w:val="0095504C"/>
    <w:pPr>
      <w:tabs>
        <w:tab w:val="center" w:pos="4677"/>
        <w:tab w:val="right" w:pos="9355"/>
      </w:tabs>
      <w:spacing w:line="240" w:lineRule="auto"/>
    </w:pPr>
    <w:rPr>
      <w:rFonts w:ascii="Times New Roman" w:eastAsia="Times New Roman" w:hAnsi="Times New Roman" w:cs="Times New Roman"/>
      <w:sz w:val="20"/>
      <w:szCs w:val="20"/>
      <w:lang w:val="en-GB" w:eastAsia="ru-RU"/>
    </w:rPr>
  </w:style>
  <w:style w:type="character" w:customStyle="1" w:styleId="a7">
    <w:name w:val="Верхний колонтитул Знак"/>
    <w:aliases w:val="h Знак,Header Char Char Char Char Знак,Header Char Char Char Знак,Header Char Char Знак"/>
    <w:basedOn w:val="a0"/>
    <w:link w:val="a6"/>
    <w:uiPriority w:val="99"/>
    <w:rsid w:val="0095504C"/>
    <w:rPr>
      <w:rFonts w:ascii="Times New Roman" w:eastAsia="Times New Roman" w:hAnsi="Times New Roman" w:cs="Times New Roman"/>
      <w:sz w:val="20"/>
      <w:szCs w:val="20"/>
      <w:lang w:val="en-GB" w:eastAsia="ru-RU"/>
    </w:rPr>
  </w:style>
  <w:style w:type="paragraph" w:styleId="a8">
    <w:name w:val="Subtitle"/>
    <w:basedOn w:val="a"/>
    <w:next w:val="a"/>
    <w:uiPriority w:val="11"/>
    <w:qFormat/>
    <w:pPr>
      <w:keepNext/>
      <w:keepLines/>
      <w:spacing w:before="360" w:after="80"/>
    </w:pPr>
    <w:rPr>
      <w:rFonts w:ascii="Georgia" w:eastAsia="Georgia" w:hAnsi="Georgia" w:cs="Georgia"/>
      <w:i/>
      <w:iCs/>
      <w:color w:val="666666"/>
      <w:sz w:val="48"/>
      <w:szCs w:val="48"/>
    </w:rPr>
  </w:style>
  <w:style w:type="character" w:styleId="a9">
    <w:name w:val="Hyperlink"/>
    <w:basedOn w:val="a0"/>
    <w:uiPriority w:val="99"/>
    <w:unhideWhenUsed/>
    <w:rsid w:val="00F30CA4"/>
    <w:rPr>
      <w:color w:val="0563C1" w:themeColor="hyperlink"/>
      <w:u w:val="single"/>
    </w:rPr>
  </w:style>
  <w:style w:type="character" w:styleId="aa">
    <w:name w:val="Unresolved Mention"/>
    <w:basedOn w:val="a0"/>
    <w:uiPriority w:val="99"/>
    <w:semiHidden/>
    <w:unhideWhenUsed/>
    <w:rsid w:val="00F30C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kasakh.pages.dev"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Nj8Hck/a/kBwET94m1NvpRUYKSQ==">CgMxLjAyDmguNHFlOWF0b2p3djJyMg5oLnQxZmpxN21xeWNqdDIOaC5jeXFqYndkcTlhZ2oyDmgueW4xejhjOW56d2tyMg5oLnl2OWl6N3Exb2ZqZzIOaC5lOHZvZDU0YmFqcGYyDmguZ2pjdndnNWdsd3ptOAByITEwTkpJNEdadlNreVBMbVpCNW8ybnhQT2lubXRzaUdHeQ==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625</TotalTime>
  <Pages>3</Pages>
  <Words>781</Words>
  <Characters>4454</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https://mul2-spm.gov.am/tasks/556878/oneclick?token=afe47de8e85579bb261da8d6b4c87a96</cp:keywords>
  <cp:lastModifiedBy>User</cp:lastModifiedBy>
  <cp:revision>524</cp:revision>
  <dcterms:created xsi:type="dcterms:W3CDTF">2024-11-28T14:26:00Z</dcterms:created>
  <dcterms:modified xsi:type="dcterms:W3CDTF">2026-06-25T11:18:00Z</dcterms:modified>
</cp:coreProperties>
</file>