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6250E" w14:textId="77777777" w:rsidR="00185528" w:rsidRPr="003D4690" w:rsidRDefault="00185528" w:rsidP="00185528">
      <w:pPr>
        <w:shd w:val="clear" w:color="auto" w:fill="FFFFFF"/>
        <w:spacing w:line="360" w:lineRule="auto"/>
        <w:ind w:left="-90" w:right="-267" w:firstLine="630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D4690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53E87CA7" w14:textId="77777777" w:rsidR="00185528" w:rsidRPr="003D4690" w:rsidRDefault="00185528" w:rsidP="00185528">
      <w:pPr>
        <w:spacing w:line="360" w:lineRule="auto"/>
        <w:ind w:left="-90" w:right="-267" w:firstLine="63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Hlk206592111"/>
      <w:r w:rsidRPr="003D4690">
        <w:rPr>
          <w:rFonts w:ascii="GHEA Grapalat" w:hAnsi="GHEA Grapalat"/>
          <w:b/>
          <w:sz w:val="24"/>
          <w:szCs w:val="24"/>
          <w:lang w:val="hy-AM"/>
        </w:rPr>
        <w:t>«</w:t>
      </w:r>
      <w:bookmarkStart w:id="1" w:name="_Hlk202452104"/>
      <w:r w:rsidRPr="003D4690">
        <w:rPr>
          <w:rFonts w:ascii="GHEA Grapalat" w:eastAsiaTheme="minorHAnsi" w:hAnsi="GHEA Grapalat" w:cstheme="minorBidi"/>
          <w:b/>
          <w:bCs/>
          <w:sz w:val="24"/>
          <w:szCs w:val="24"/>
          <w:shd w:val="clear" w:color="auto" w:fill="FFFFFF"/>
          <w:lang w:val="hy-AM"/>
        </w:rPr>
        <w:t>ԳՆՄԱՆ ՊԱՅՄԱՆԱԳՐԵՐՈՒՄ ՓՈՓՈԽՈՒԹՅՈՒՆՆԵՐ ԿԱՏԱՐԵԼՈՒ ԹՈՒՅԼՏՎՈՒԹՅՈՒՆ ՏԱԼՈՒ ՄԱՍԻՆ</w:t>
      </w:r>
      <w:bookmarkEnd w:id="1"/>
      <w:r w:rsidRPr="003D4690">
        <w:rPr>
          <w:rFonts w:ascii="GHEA Grapalat" w:hAnsi="GHEA Grapalat" w:cs="Arial"/>
          <w:b/>
          <w:sz w:val="24"/>
          <w:szCs w:val="24"/>
          <w:lang w:val="hy-AM"/>
        </w:rPr>
        <w:t xml:space="preserve">» ՀՀ ԿԱՌԱՎԱՐՈՒԹՅԱՆ ՈՐՈՇՄԱՆ ՆԱԽԱԳԾԻ </w:t>
      </w:r>
      <w:bookmarkEnd w:id="0"/>
      <w:r w:rsidRPr="003D4690">
        <w:rPr>
          <w:rFonts w:ascii="GHEA Grapalat" w:hAnsi="GHEA Grapalat" w:cs="Arial"/>
          <w:b/>
          <w:sz w:val="24"/>
          <w:szCs w:val="24"/>
          <w:lang w:val="hy-AM"/>
        </w:rPr>
        <w:t>ՎԵՐԱԲԵՐՅԱԼ</w:t>
      </w:r>
    </w:p>
    <w:p w14:paraId="1EAB5ABF" w14:textId="77777777" w:rsidR="00185528" w:rsidRPr="00F50C37" w:rsidRDefault="00185528" w:rsidP="00185528">
      <w:pPr>
        <w:spacing w:line="312" w:lineRule="auto"/>
        <w:ind w:right="-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50C37">
        <w:rPr>
          <w:rFonts w:ascii="GHEA Grapalat" w:hAnsi="GHEA Grapalat" w:cs="Arial Armenian"/>
          <w:sz w:val="24"/>
          <w:szCs w:val="24"/>
          <w:lang w:val="hy-AM"/>
        </w:rPr>
        <w:t xml:space="preserve">       1</w:t>
      </w:r>
      <w:r w:rsidRPr="00F50C37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F50C37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F50C37">
        <w:rPr>
          <w:rFonts w:ascii="GHEA Grapalat" w:hAnsi="GHEA Grapalat" w:cs="Arial Armenian"/>
          <w:sz w:val="24"/>
          <w:szCs w:val="24"/>
          <w:lang w:val="hy-AM"/>
        </w:rPr>
        <w:t xml:space="preserve"> ԱՆՀՐԱԺԵՇՏՈՒԹՅՈՒՆԸ</w:t>
      </w:r>
    </w:p>
    <w:p w14:paraId="2EC52409" w14:textId="77777777" w:rsidR="00185528" w:rsidRPr="00737697" w:rsidRDefault="00185528" w:rsidP="00185528">
      <w:pPr>
        <w:spacing w:line="312" w:lineRule="auto"/>
        <w:ind w:right="-54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14:paraId="5C042E28" w14:textId="7EA2EEC8" w:rsidR="00185528" w:rsidRPr="003D4690" w:rsidRDefault="00185528" w:rsidP="00185528">
      <w:pPr>
        <w:tabs>
          <w:tab w:val="center" w:pos="4844"/>
        </w:tabs>
        <w:spacing w:line="360" w:lineRule="auto"/>
        <w:ind w:left="-90" w:right="-267"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D4690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Որոշման նախագծի </w:t>
      </w:r>
      <w:r w:rsidRPr="003D4690">
        <w:rPr>
          <w:rFonts w:ascii="GHEA Grapalat" w:hAnsi="GHEA Grapalat" w:cs="Arial Armenian"/>
          <w:sz w:val="24"/>
          <w:szCs w:val="24"/>
          <w:lang w:val="hy-AM"/>
        </w:rPr>
        <w:t xml:space="preserve">ընդունումը պայմանավորված է </w:t>
      </w:r>
      <w:r w:rsidRPr="003D4690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ՀՀ համայնքների ենթակառուցվածքների զարգացմանն ուղղված ուբվենցիայի ծրագրի շրջանակներում մեկնարկած շինարարական աշխատանքներն անխոչընդոտ, ամբողջական ծավալով և պատշաճ կերպով իրականացնելու</w:t>
      </w:r>
      <w:r w:rsidR="00456258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հետ</w:t>
      </w:r>
      <w:r w:rsidRPr="003D4690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</w:p>
    <w:p w14:paraId="276B99E9" w14:textId="77777777" w:rsidR="00185528" w:rsidRPr="007E44A9" w:rsidRDefault="00185528" w:rsidP="00185528">
      <w:pPr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2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 </w:t>
      </w:r>
      <w:r w:rsidRPr="007E44A9">
        <w:rPr>
          <w:rFonts w:ascii="GHEA Grapalat" w:hAnsi="GHEA Grapalat" w:cs="Arial Armenian"/>
          <w:sz w:val="24"/>
          <w:szCs w:val="24"/>
          <w:lang w:val="hy-AM"/>
        </w:rPr>
        <w:t>ԸՆԹԱՑԻԿ ԻՐԱՎԻՃԱԿԸ ԵՎ ԽՆԴԻՐՆԵՐԸ</w:t>
      </w:r>
    </w:p>
    <w:p w14:paraId="5D48EA97" w14:textId="1E9D0DBC" w:rsidR="006E25A1" w:rsidRPr="00456258" w:rsidRDefault="006E25A1" w:rsidP="003D4690">
      <w:pPr>
        <w:shd w:val="clear" w:color="auto" w:fill="FFFFFF"/>
        <w:spacing w:line="360" w:lineRule="auto"/>
        <w:ind w:left="-90" w:right="-267" w:firstLine="630"/>
        <w:contextualSpacing/>
        <w:jc w:val="both"/>
        <w:rPr>
          <w:rFonts w:ascii="Sylfaen" w:eastAsia="MS Mincho" w:hAnsi="Sylfaen" w:cs="MS Mincho"/>
          <w:sz w:val="24"/>
          <w:szCs w:val="24"/>
          <w:lang w:val="hy-AM"/>
        </w:rPr>
      </w:pPr>
      <w:r w:rsidRPr="003D4690">
        <w:rPr>
          <w:rFonts w:ascii="GHEA Grapalat" w:hAnsi="GHEA Grapalat"/>
          <w:sz w:val="24"/>
          <w:szCs w:val="24"/>
          <w:lang w:val="hy-AM"/>
        </w:rPr>
        <w:t xml:space="preserve">ՀՀ համայնքների ենթակառուցվածքների զարգացմանն ուղղված սուբվենցիայի ծրագրի շրջանակներում </w:t>
      </w:r>
      <w:r w:rsidRPr="003D4690">
        <w:rPr>
          <w:rFonts w:ascii="GHEA Grapalat" w:hAnsi="GHEA Grapalat" w:cs="Arial Armenian"/>
          <w:sz w:val="24"/>
          <w:szCs w:val="24"/>
          <w:lang w:val="hy-AM"/>
        </w:rPr>
        <w:t xml:space="preserve">է </w:t>
      </w:r>
      <w:r w:rsidRPr="003D4690">
        <w:rPr>
          <w:rFonts w:ascii="GHEA Grapalat" w:eastAsia="MS Mincho" w:hAnsi="GHEA Grapalat" w:cs="MS Mincho"/>
          <w:sz w:val="24"/>
          <w:szCs w:val="24"/>
          <w:lang w:val="hy-AM"/>
        </w:rPr>
        <w:t>ՀՀ վարչապետի 2019 թվականի մարտի 19-ի թիվ 278-Ա որոշմամբ հաստատված ՀՀ պետական տարեկան բյուջեներով նա</w:t>
      </w:r>
      <w:r w:rsidRPr="003D4690">
        <w:rPr>
          <w:rFonts w:ascii="GHEA Grapalat" w:eastAsia="MS Mincho" w:hAnsi="GHEA Grapalat" w:cs="MS Mincho"/>
          <w:sz w:val="24"/>
          <w:szCs w:val="24"/>
          <w:lang w:val="hy-AM"/>
        </w:rPr>
        <w:softHyphen/>
        <w:t>խատեսված սուբվենցիաներից բացի ՀՀ համայնքների տնտե</w:t>
      </w:r>
      <w:r w:rsidRPr="003D4690">
        <w:rPr>
          <w:rFonts w:ascii="GHEA Grapalat" w:eastAsia="MS Mincho" w:hAnsi="GHEA Grapalat" w:cs="MS Mincho"/>
          <w:sz w:val="24"/>
          <w:szCs w:val="24"/>
          <w:lang w:val="hy-AM"/>
        </w:rPr>
        <w:softHyphen/>
        <w:t>սական և սոցիալական ենթակառուցվածքների զարգացմանն ուղղված սուբվենցիայի հայտերի գնահատման միջգերատեսչական հանձնաժողովի կողմից հաստատված և շինարարության ընթացքում առաջացել են խնդիրներ, մասնավորապես</w:t>
      </w:r>
      <w:r w:rsidR="00456258">
        <w:rPr>
          <w:rFonts w:ascii="Sylfaen" w:eastAsia="MS Mincho" w:hAnsi="Sylfaen" w:cs="MS Mincho"/>
          <w:sz w:val="24"/>
          <w:szCs w:val="24"/>
          <w:lang w:val="hy-AM"/>
        </w:rPr>
        <w:t>՝</w:t>
      </w:r>
    </w:p>
    <w:p w14:paraId="6B63CED2" w14:textId="69718331" w:rsidR="00606F94" w:rsidRPr="00D94FF3" w:rsidRDefault="00456258" w:rsidP="00456258">
      <w:pPr>
        <w:spacing w:line="360" w:lineRule="auto"/>
        <w:ind w:left="-90" w:right="-267"/>
        <w:jc w:val="both"/>
        <w:rPr>
          <w:rFonts w:ascii="GHEA Grapalat" w:eastAsia="MS Mincho" w:hAnsi="GHEA Grapalat" w:cs="MS Mincho"/>
          <w:color w:val="000000"/>
          <w:sz w:val="24"/>
          <w:szCs w:val="24"/>
          <w:u w:val="single"/>
          <w:lang w:val="hy-AM"/>
        </w:rPr>
      </w:pPr>
      <w:r w:rsidRPr="00A62538">
        <w:rPr>
          <w:rFonts w:ascii="GHEA Grapalat" w:eastAsia="MS Mincho" w:hAnsi="GHEA Grapalat" w:cs="MS Mincho"/>
          <w:sz w:val="24"/>
          <w:szCs w:val="24"/>
          <w:lang w:val="hy-AM"/>
        </w:rPr>
        <w:t xml:space="preserve">        </w:t>
      </w:r>
      <w:r w:rsidR="00C04133" w:rsidRPr="00D94FF3">
        <w:rPr>
          <w:rFonts w:ascii="GHEA Grapalat" w:eastAsia="MS Mincho" w:hAnsi="GHEA Grapalat" w:cs="MS Mincho"/>
          <w:sz w:val="24"/>
          <w:szCs w:val="24"/>
          <w:u w:val="single"/>
          <w:lang w:val="hy-AM"/>
        </w:rPr>
        <w:t>2</w:t>
      </w:r>
      <w:r w:rsidR="00C04133" w:rsidRPr="00D94FF3">
        <w:rPr>
          <w:rFonts w:ascii="MS Mincho" w:eastAsia="MS Mincho" w:hAnsi="MS Mincho" w:cs="MS Mincho" w:hint="eastAsia"/>
          <w:sz w:val="24"/>
          <w:szCs w:val="24"/>
          <w:u w:val="single"/>
          <w:lang w:val="hy-AM"/>
        </w:rPr>
        <w:t>․</w:t>
      </w:r>
      <w:r w:rsidR="00C04133" w:rsidRPr="00D94FF3">
        <w:rPr>
          <w:rFonts w:ascii="GHEA Grapalat" w:eastAsia="MS Mincho" w:hAnsi="GHEA Grapalat" w:cs="MS Mincho"/>
          <w:sz w:val="24"/>
          <w:szCs w:val="24"/>
          <w:u w:val="single"/>
          <w:lang w:val="hy-AM"/>
        </w:rPr>
        <w:t xml:space="preserve">1 </w:t>
      </w:r>
      <w:r w:rsidR="00606F94" w:rsidRPr="00D94FF3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ՀՀ Արագածոտնի մարզի «</w:t>
      </w:r>
      <w:r w:rsidR="00606F94" w:rsidRPr="00D94FF3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 xml:space="preserve">Թալին համայնքի Զարինջա բնակավայրում խմելաջրի ցանցերի հիմնանորոգում» սուբվենցիոն </w:t>
      </w:r>
      <w:r w:rsidR="00D94FF3" w:rsidRPr="00D94FF3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>ենթա</w:t>
      </w:r>
      <w:r w:rsidR="00606F94" w:rsidRPr="00D94FF3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>ծրագիրը հաստատվել է 12</w:t>
      </w:r>
      <w:r w:rsidR="00606F94" w:rsidRPr="00D94FF3">
        <w:rPr>
          <w:rFonts w:ascii="MS Mincho" w:eastAsia="MS Mincho" w:hAnsi="MS Mincho" w:cs="MS Mincho" w:hint="eastAsia"/>
          <w:color w:val="000000"/>
          <w:sz w:val="24"/>
          <w:szCs w:val="24"/>
          <w:u w:val="single"/>
          <w:lang w:val="hy-AM"/>
        </w:rPr>
        <w:t>․</w:t>
      </w:r>
      <w:r w:rsidR="00606F94" w:rsidRPr="00D94FF3">
        <w:rPr>
          <w:rFonts w:ascii="GHEA Grapalat" w:eastAsia="MS Mincho" w:hAnsi="GHEA Grapalat" w:cs="MS Mincho"/>
          <w:color w:val="000000"/>
          <w:sz w:val="24"/>
          <w:szCs w:val="24"/>
          <w:u w:val="single"/>
          <w:lang w:val="hy-AM"/>
        </w:rPr>
        <w:t>05</w:t>
      </w:r>
      <w:r w:rsidR="00606F94" w:rsidRPr="00D94FF3">
        <w:rPr>
          <w:rFonts w:ascii="MS Mincho" w:eastAsia="MS Mincho" w:hAnsi="MS Mincho" w:cs="MS Mincho" w:hint="eastAsia"/>
          <w:color w:val="000000"/>
          <w:sz w:val="24"/>
          <w:szCs w:val="24"/>
          <w:u w:val="single"/>
          <w:lang w:val="hy-AM"/>
        </w:rPr>
        <w:t>․</w:t>
      </w:r>
      <w:r w:rsidR="00606F94" w:rsidRPr="00D94FF3">
        <w:rPr>
          <w:rFonts w:ascii="GHEA Grapalat" w:eastAsia="MS Mincho" w:hAnsi="GHEA Grapalat" w:cs="MS Mincho"/>
          <w:color w:val="000000"/>
          <w:sz w:val="24"/>
          <w:szCs w:val="24"/>
          <w:u w:val="single"/>
          <w:lang w:val="hy-AM"/>
        </w:rPr>
        <w:t>2025թ։</w:t>
      </w:r>
    </w:p>
    <w:p w14:paraId="053D1903" w14:textId="33D4A3D4" w:rsidR="00606F94" w:rsidRPr="00456258" w:rsidRDefault="00456258" w:rsidP="00456258">
      <w:pPr>
        <w:spacing w:line="360" w:lineRule="auto"/>
        <w:ind w:left="-90" w:right="-2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       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Զարինջա բնակավայրում շինարարական ա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շխատանքների իրականացման ընթացքում 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ի հայտ է եկել, որ անհրաժեշտ է 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կատարել որոշ փոփոխություններ, որոնք նաև հեղինակային հսկողության իրականացնող 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«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Ակադե</w:t>
      </w: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մ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իկոս Ի</w:t>
      </w:r>
      <w:r w:rsidR="00606F94" w:rsidRPr="00456258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Վ</w:t>
      </w:r>
      <w:r w:rsidR="00606F94" w:rsidRPr="00456258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Եղիազարովի անվան ջրաին հիմնահարցերի և հիդ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ր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ոտեխնիկայի ինստիտուտ» ՍՊԸ-ի կողմից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հավանության է արժանացել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։ Մանսա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վ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որապես՝  կապված տեղանքի առանձնահատկություններից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և 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հողի կատեգորիայից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՝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ավելացվել են հողի փխրեցման աշխատանքները, ինչ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պ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ես նաև հին պոլիմերային հորերը փոխարին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վ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ել են նոր ավելի փոքր պոլիմերավազային հորերով, մի քանի տեղամասերում ավելացվել են 63*3մմ չափսի խողովակներ։</w:t>
      </w:r>
    </w:p>
    <w:p w14:paraId="7467ECA6" w14:textId="49346746" w:rsidR="00606F94" w:rsidRPr="00456258" w:rsidRDefault="00456258" w:rsidP="00456258">
      <w:pPr>
        <w:spacing w:line="360" w:lineRule="auto"/>
        <w:ind w:left="-90" w:right="-2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    </w:t>
      </w:r>
      <w:r w:rsidR="00606F94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Նշված փոփոխություները կազմում եմ 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ծավալաթերթի ընդհանուր գումարի </w:t>
      </w:r>
      <w:r w:rsidR="00D2177A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30,62</w:t>
      </w:r>
      <w:r w:rsidR="00BA615F" w:rsidRPr="004562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տոկոսը, սակայն փոփոխության արդյունքում պայմանագրային արժեքը նվազում է 5,706,034 ՀՀ դրամով</w:t>
      </w:r>
      <w:r w:rsidR="00BA615F" w:rsidRPr="00456258">
        <w:rPr>
          <w:rFonts w:ascii="GHEA Grapalat" w:hAnsi="GHEA Grapalat" w:cs="Calibri"/>
          <w:color w:val="000000"/>
          <w:sz w:val="24"/>
          <w:szCs w:val="24"/>
          <w:lang w:val="hy-AM"/>
        </w:rPr>
        <w:t>։</w:t>
      </w:r>
    </w:p>
    <w:p w14:paraId="27701326" w14:textId="46015EF7" w:rsidR="00FD576F" w:rsidRPr="00D94FF3" w:rsidRDefault="009B54CF" w:rsidP="00456258">
      <w:pPr>
        <w:shd w:val="clear" w:color="auto" w:fill="FFFFFF"/>
        <w:tabs>
          <w:tab w:val="left" w:pos="540"/>
        </w:tabs>
        <w:spacing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</w:pPr>
      <w:r w:rsidRPr="00D94FF3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lastRenderedPageBreak/>
        <w:t>2</w:t>
      </w:r>
      <w:r w:rsidRPr="00D94FF3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FD576F" w:rsidRPr="00D94FF3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2</w:t>
      </w:r>
      <w:r w:rsidR="003D4690" w:rsidRPr="00D94FF3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D94FF3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="003D4690" w:rsidRPr="00D94FF3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ՀՀ Արագածոտնի մարզի «Ապարան համայնքի </w:t>
      </w:r>
      <w:r w:rsidR="0078615B" w:rsidRPr="00D94FF3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Ապարան </w:t>
      </w:r>
      <w:r w:rsidR="0078615B" w:rsidRPr="00D94FF3">
        <w:rPr>
          <w:rFonts w:ascii="GHEA Grapalat" w:hAnsi="GHEA Grapalat" w:cs="GHEA Grapalat"/>
          <w:bCs/>
          <w:color w:val="000000"/>
          <w:sz w:val="24"/>
          <w:szCs w:val="24"/>
          <w:u w:val="single"/>
          <w:lang w:val="hy-AM" w:eastAsia="hy-AM"/>
        </w:rPr>
        <w:t>բնակավայրի</w:t>
      </w:r>
      <w:r w:rsidR="0078615B" w:rsidRPr="00D94FF3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="0078615B" w:rsidRPr="00D94FF3">
        <w:rPr>
          <w:rFonts w:ascii="GHEA Grapalat" w:hAnsi="GHEA Grapalat" w:cs="GHEA Grapalat"/>
          <w:bCs/>
          <w:color w:val="000000"/>
          <w:sz w:val="24"/>
          <w:szCs w:val="24"/>
          <w:u w:val="single"/>
          <w:lang w:val="hy-AM" w:eastAsia="hy-AM"/>
        </w:rPr>
        <w:t>ներհամայնքային</w:t>
      </w:r>
      <w:r w:rsidR="0078615B" w:rsidRPr="00D94FF3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="0078615B" w:rsidRPr="00D94FF3">
        <w:rPr>
          <w:rFonts w:ascii="GHEA Grapalat" w:hAnsi="GHEA Grapalat" w:cs="GHEA Grapalat"/>
          <w:bCs/>
          <w:color w:val="000000"/>
          <w:sz w:val="24"/>
          <w:szCs w:val="24"/>
          <w:u w:val="single"/>
          <w:lang w:val="hy-AM" w:eastAsia="hy-AM"/>
        </w:rPr>
        <w:t>ճանապարհների</w:t>
      </w:r>
      <w:r w:rsidR="0078615B" w:rsidRPr="00D94FF3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="0078615B" w:rsidRPr="00D94FF3">
        <w:rPr>
          <w:rFonts w:ascii="GHEA Grapalat" w:hAnsi="GHEA Grapalat" w:cs="GHEA Grapalat"/>
          <w:bCs/>
          <w:color w:val="000000"/>
          <w:sz w:val="24"/>
          <w:szCs w:val="24"/>
          <w:u w:val="single"/>
          <w:lang w:val="hy-AM" w:eastAsia="hy-AM"/>
        </w:rPr>
        <w:t xml:space="preserve">ասֆալտապատում» սուբվենցիոն </w:t>
      </w:r>
      <w:r w:rsidR="00D94FF3" w:rsidRPr="00D94FF3">
        <w:rPr>
          <w:rFonts w:ascii="GHEA Grapalat" w:hAnsi="GHEA Grapalat" w:cs="GHEA Grapalat"/>
          <w:bCs/>
          <w:color w:val="000000"/>
          <w:sz w:val="24"/>
          <w:szCs w:val="24"/>
          <w:u w:val="single"/>
          <w:lang w:val="hy-AM" w:eastAsia="hy-AM"/>
        </w:rPr>
        <w:t>ենթա</w:t>
      </w:r>
      <w:r w:rsidR="0078615B" w:rsidRPr="00D94FF3">
        <w:rPr>
          <w:rFonts w:ascii="GHEA Grapalat" w:hAnsi="GHEA Grapalat" w:cs="GHEA Grapalat"/>
          <w:bCs/>
          <w:color w:val="000000"/>
          <w:sz w:val="24"/>
          <w:szCs w:val="24"/>
          <w:u w:val="single"/>
          <w:lang w:val="hy-AM" w:eastAsia="hy-AM"/>
        </w:rPr>
        <w:t>ծրագիրը հաստատվել է 14</w:t>
      </w:r>
      <w:r w:rsidR="0078615B" w:rsidRPr="00D94FF3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78615B" w:rsidRPr="00D94FF3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06</w:t>
      </w:r>
      <w:r w:rsidR="0078615B" w:rsidRPr="00D94FF3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78615B" w:rsidRPr="00D94FF3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2024թ</w:t>
      </w:r>
      <w:r w:rsidR="0078615B" w:rsidRPr="00D94FF3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</w:p>
    <w:p w14:paraId="00E3C3EB" w14:textId="3C065CCC" w:rsidR="0078615B" w:rsidRPr="00456258" w:rsidRDefault="003D4690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Աշխատանքների </w:t>
      </w:r>
      <w:r w:rsidR="0078615B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կատարման ընթացքում ելելով անհրաժեշտությունից իրականացվել է պայմանագրով նախատեսված աշխատանքների ծավալների համ</w:t>
      </w:r>
      <w:r w:rsidR="00B54E5F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</w:t>
      </w:r>
      <w:r w:rsidR="0078615B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դրում՝ ավելացում, պակասում, ինչպես նաև լրացուցիչ /չնախատեսված / աշխատանքներ, 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մ</w:t>
      </w:r>
      <w:r w:rsidR="0078615B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ասնավորապես՝</w:t>
      </w:r>
    </w:p>
    <w:p w14:paraId="62DECB8B" w14:textId="4D3B0DB4" w:rsidR="0078615B" w:rsidRPr="00456258" w:rsidRDefault="0078615B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Ապարան քաղաքի Մ</w:t>
      </w:r>
      <w:r w:rsidRPr="00456258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Մաշ</w:t>
      </w:r>
      <w:r w:rsidR="00B54E5F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տողի 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փողոցը եկարացվել է 569 գծմ-ով, նույն փողոցում կոյուղու ու ջրի խողովակները անմխիթար վիճակում գտնվելու պատճառով փոխարինվել են։ Ինչպես նաև 362գծմ հատվածում ավելացվ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ե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լ է երկկողմն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նի մայթ։</w:t>
      </w:r>
    </w:p>
    <w:p w14:paraId="28299203" w14:textId="0C9A1B60" w:rsidR="0078615B" w:rsidRPr="00456258" w:rsidRDefault="0078615B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Տոնոյան փողոցի և 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Պ</w:t>
      </w:r>
      <w:r w:rsidR="00456258" w:rsidRPr="00D94FF3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="00456258" w:rsidRPr="00D94FF3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Ս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ևակի փողոցի հատվածներում տու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ֆ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ե հատակներով ճանապարհհային ծածկը փոխարինվել է ա/բետոնե ծածկույթով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։</w:t>
      </w:r>
    </w:p>
    <w:p w14:paraId="14DCC6D3" w14:textId="7D25399D" w:rsidR="0078615B" w:rsidRPr="00456258" w:rsidRDefault="0078615B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Նախագծ</w:t>
      </w:r>
      <w:r w:rsidR="00D94FF3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ի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ց հանվել է Բաբաջանյան 2-րդ նրբանցքը՝ ոչ խիտ բնակեցվածության պատճառով, ինչպես նաև հա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վել են Պ</w:t>
      </w:r>
      <w:r w:rsidRPr="00D94FF3">
        <w:rPr>
          <w:rFonts w:ascii="GHEA Grapalat" w:eastAsia="MS Mincho" w:hAnsi="GHEA Grapalat" w:cs="MS Mincho" w:hint="eastAsia"/>
          <w:bCs/>
          <w:color w:val="000000"/>
          <w:sz w:val="24"/>
          <w:szCs w:val="24"/>
          <w:lang w:val="hy-AM" w:eastAsia="hy-AM"/>
        </w:rPr>
        <w:t>․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Սևակի 2-րդ և 3-րդ նրբանցքներն ու Ծաղկունյանց փողոցի ճանապարհային ծածկը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։</w:t>
      </w:r>
    </w:p>
    <w:p w14:paraId="5493412F" w14:textId="501C3BAD" w:rsidR="0078615B" w:rsidRPr="00456258" w:rsidRDefault="0078615B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Լրացուցիչ ավելացվել են՝</w:t>
      </w:r>
      <w:r w:rsidR="00D94FF3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Սպիրիդոն Մելիքյան փողոցի ասֆալտապատումը  203գծմ-ով և 279գխմ -ով Գայի 3 բազմաբնակարան բնակելի շենք տանոց ճանա</w:t>
      </w:r>
      <w:r w:rsidR="002243DD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պ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արհը։</w:t>
      </w:r>
    </w:p>
    <w:p w14:paraId="433E803D" w14:textId="3CB96456" w:rsidR="0078615B" w:rsidRPr="00456258" w:rsidRDefault="0078615B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Համադրման արդյունքում առաջացել է նախագծային փոփոխությունների անհրաժեշտություն, որի արդյունքում համադրման տոկոսը կազմել է 47,</w:t>
      </w:r>
      <w:r w:rsidR="00D2177A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84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տոկոս։</w:t>
      </w:r>
    </w:p>
    <w:p w14:paraId="2E1898B4" w14:textId="65963FD8" w:rsidR="0078615B" w:rsidRPr="00456258" w:rsidRDefault="0078615B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Իսկ լրացուցիչ աշխատանքների կատարման համար Կապալառու կազմակերպության հետ կատա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ր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վել է պյմանագրի գնի </w:t>
      </w:r>
      <w:r w:rsidR="00F72C7A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9,96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տոկոսի ավելացում</w:t>
      </w:r>
      <w:r w:rsidR="002243DD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, ինչը չի գերազանցում թույլատրելի 10 տոկոսը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։ </w:t>
      </w:r>
    </w:p>
    <w:p w14:paraId="015C7568" w14:textId="4DE0E88C" w:rsidR="00B54E5F" w:rsidRPr="00456258" w:rsidRDefault="00456258" w:rsidP="00456258">
      <w:pPr>
        <w:spacing w:line="360" w:lineRule="auto"/>
        <w:ind w:left="-90" w:right="-267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      </w:t>
      </w:r>
      <w:r w:rsidR="0078615B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Փոփոխությունների արդյու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</w:t>
      </w:r>
      <w:r w:rsidR="0078615B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քում ծրագրի ընդհանուր արժեքը կնքված պայմանագրերով ու համաձայնագրերով կազմել է </w:t>
      </w:r>
      <w:r w:rsidR="00F72C7A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627,301,014 </w:t>
      </w:r>
      <w:r w:rsidR="0078615B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դրամ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՝</w:t>
      </w:r>
      <w:r w:rsidR="00B54E5F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57</w:t>
      </w:r>
      <w:r w:rsidR="00F72C7A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0,440,030</w:t>
      </w:r>
      <w:r w:rsidR="00B54E5F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դրամ նախնական արժեքի դեպքում։ </w:t>
      </w:r>
    </w:p>
    <w:p w14:paraId="6A31BCC6" w14:textId="48461189" w:rsidR="00B54E5F" w:rsidRDefault="00456258" w:rsidP="00456258">
      <w:pPr>
        <w:spacing w:line="360" w:lineRule="auto"/>
        <w:ind w:left="-90" w:right="-267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     </w:t>
      </w:r>
      <w:r w:rsidR="00B54E5F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Արդյունքում նախագծանախահաշվային փոփոխությունների ծավալը կազմում է շուրջ </w:t>
      </w:r>
      <w:r w:rsidR="00D2177A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47,84</w:t>
      </w:r>
      <w:r w:rsidR="00B54E5F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տոկոս, ինչը գերազանցում է կարգով սահմանված 15 տոկոսը։ </w:t>
      </w:r>
    </w:p>
    <w:p w14:paraId="4E8F31BD" w14:textId="5AA30592" w:rsidR="00D2177A" w:rsidRDefault="00D2177A" w:rsidP="00D2177A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</w:pP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</w:t>
      </w:r>
      <w:r w:rsidRPr="00222FEB">
        <w:rPr>
          <w:rFonts w:ascii="MS Mincho" w:eastAsia="MS Mincho" w:hAnsi="MS Mincho" w:cs="MS Mincho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3</w:t>
      </w:r>
      <w:r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«ՀՀ 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Արագածոտնի մարզի Աշատարակ համայնքի Ոսկե</w:t>
      </w:r>
      <w:r w:rsidR="00822562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հատ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բնակավայրի մանկապարտեզի շենքի հիմնանորոգում և բակային տարածքի բարեկարգում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» սուբվենցիոն ենթածրագիրը հաստատվել է 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14</w:t>
      </w:r>
      <w:r>
        <w:rPr>
          <w:rFonts w:ascii="MS Mincho" w:eastAsia="MS Mincho" w:hAnsi="MS Mincho" w:cs="MS Mincho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D2177A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04</w:t>
      </w:r>
      <w:r w:rsidRPr="00D2177A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D2177A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2023թ</w:t>
      </w:r>
      <w:r w:rsidRPr="00D2177A">
        <w:rPr>
          <w:rFonts w:ascii="GHEA Grapalat" w:eastAsia="MS Mincho" w:hAnsi="GHEA Grapalat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</w:p>
    <w:p w14:paraId="4AEFB20F" w14:textId="4F0BCA68" w:rsidR="004C475E" w:rsidRPr="004C475E" w:rsidRDefault="00D2177A" w:rsidP="004C475E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lastRenderedPageBreak/>
        <w:t>Ոսկե</w:t>
      </w:r>
      <w:r w:rsidR="00822562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հատ</w:t>
      </w: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բնակավայրի վարչական շենքը մանկապարտեզի վերակառուցման աշխատանքների իրականացման ընթացքում անհրա</w:t>
      </w:r>
      <w:r w:rsidR="00246556"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ժ</w:t>
      </w: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եշտ</w:t>
      </w:r>
      <w:r w:rsidR="00246556"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ություն է առաջացել կատարել որոշ փոփոխություններ, մասնավորապես </w:t>
      </w:r>
      <w:r w:rsidR="004C475E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հաշվի առնելով բնակավայրում և հարևան բնակավայրերում նախադպրոցական տարիքի հերթագրված երեխաների մեծ քանակը,  մանկապարտեզի հզորությունը ավելացվել է 50 տեղով /2 խումբ/ նախագծանախահաշվային փաստաթղթերում տարածքի օպտիմալացման արդյունքով</w:t>
      </w:r>
      <w:r w:rsidR="004C475E" w:rsidRPr="004C475E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="004C475E" w:rsidRPr="004C475E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Մասնավորապես՝ ներքին շինմոնտաժային աշխատանքները կատարելիս՝ աշխատանքային գոտիների ձևավորման ժամանակ խոհանոցը տեղափոխվել է առաջին հարկ և ազատված մակերեսները արդյունավետ օգտագործվել են 2-րդ խմբի ձևավորման համար։ </w:t>
      </w:r>
    </w:p>
    <w:p w14:paraId="688EC143" w14:textId="7A55F9F3" w:rsidR="004C475E" w:rsidRPr="00456258" w:rsidRDefault="004C475E" w:rsidP="004C475E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Համադրման արդյունքում առաջացել է նախագծային փոփոխությունների արդյունքում համադրման տոկոսը կազմել է 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26,58 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տոկոս։</w:t>
      </w:r>
    </w:p>
    <w:p w14:paraId="42E19957" w14:textId="2DC5E336" w:rsidR="00B54E5F" w:rsidRPr="00222FEB" w:rsidRDefault="00456258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</w:pPr>
      <w:r w:rsidRPr="00D2177A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</w:t>
      </w:r>
      <w:r w:rsidRPr="00D2177A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D2177A" w:rsidRPr="00D2177A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4</w:t>
      </w:r>
      <w:r w:rsidR="00BE7686" w:rsidRPr="00D2177A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BE7686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«ՀՀ Արմավիրի մարզի Վաղարշապատ/Խոյ համայնքի Աղավնատուն բնակավայրում ոռոգման ջրագծերի կառուցում» սուբվենցիոն </w:t>
      </w:r>
      <w:r w:rsidR="00222FEB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ենթա</w:t>
      </w:r>
      <w:r w:rsidR="00BE7686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ծ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ր</w:t>
      </w:r>
      <w:r w:rsidR="00BE7686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ագիրը հաստատվել է 01</w:t>
      </w:r>
      <w:r w:rsidR="00BE7686"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BE7686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07</w:t>
      </w:r>
      <w:r w:rsidRPr="00222FEB">
        <w:rPr>
          <w:rFonts w:ascii="MS Mincho" w:eastAsia="MS Mincho" w:hAnsi="MS Mincho" w:cs="MS Mincho"/>
          <w:bCs/>
          <w:color w:val="000000"/>
          <w:sz w:val="24"/>
          <w:szCs w:val="24"/>
          <w:u w:val="single"/>
          <w:lang w:val="hy-AM" w:eastAsia="hy-AM"/>
        </w:rPr>
        <w:t>․</w:t>
      </w:r>
      <w:r w:rsidR="00BE7686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2025թ</w:t>
      </w:r>
      <w:r w:rsidR="00BE7686"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</w:p>
    <w:p w14:paraId="1C03EED5" w14:textId="2EBCC430" w:rsidR="00BE7686" w:rsidRPr="00456258" w:rsidRDefault="00D94FF3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Աղավնատուն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բնակավայրերում ոռոգման ջրագծերի կառուց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ման ա</w:t>
      </w:r>
      <w:r w:rsidR="00AF2DF5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շխատանքների իրականացման ընթացքում անհրաժեշտություն է առաջացել </w:t>
      </w:r>
      <w:r w:rsidR="002E7909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կատարել </w:t>
      </w:r>
      <w:r w:rsidR="004201AE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="00AF2DF5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որոշ փոփոխություններ, մասնավորապես՝ մակերևութային հարթ սահող փականները  /ПС1x0,6H=1.2</w:t>
      </w:r>
      <w:r w:rsidR="004201AE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/</w:t>
      </w:r>
      <w:r w:rsidR="00AF2DF5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փոխարինվել են </w:t>
      </w:r>
      <w:r w:rsidR="004201AE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մակերևութային հարթ սահող </w:t>
      </w:r>
      <w:r w:rsidR="00AF2DF5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/ПС0,5x0,5H-1.2/</w:t>
      </w:r>
      <w:r w:rsidR="004201AE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չափի փականներով։ Բետոնային կառուցվածքներն ըստ փականների մեծության փոքրացվել են։ Արդյունք</w:t>
      </w:r>
      <w:r w:rsid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ու</w:t>
      </w:r>
      <w:r w:rsidR="004201AE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մ տնտեսվել է 185,824 ՀՀ դրամ, ոռոգման ջրագծի 1-2 ճյուղը անհրաժեշտությունից ելնելով երկարել է 70մ-ով։ Նշված աշխատանքների փոփոխությունների արդյուքնում ավելացվել է համակարգից օգտվեղ շահառուների քանակը։</w:t>
      </w:r>
      <w:r w:rsidR="00AF2DF5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</w:p>
    <w:p w14:paraId="10D53B7E" w14:textId="0837E97E" w:rsidR="004201AE" w:rsidRPr="00246556" w:rsidRDefault="004201AE" w:rsidP="00456258">
      <w:pPr>
        <w:tabs>
          <w:tab w:val="left" w:pos="360"/>
        </w:tabs>
        <w:spacing w:line="360" w:lineRule="auto"/>
        <w:ind w:left="-90" w:right="-267" w:firstLine="630"/>
        <w:contextualSpacing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Արդյունքում նախագծանախահաշվային փոփոխությունների ծավալը կազմում է շուրջ </w:t>
      </w:r>
      <w:r w:rsid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19,7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տոկոս, ինչը գերազանցում է կարգով սահմանված 15 տոկոսը ։ </w:t>
      </w:r>
    </w:p>
    <w:p w14:paraId="7AC8F9CD" w14:textId="385BF221" w:rsidR="00456258" w:rsidRPr="00222FEB" w:rsidRDefault="00456258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</w:pP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2</w:t>
      </w:r>
      <w:r w:rsidRPr="00246556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="00246556"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5</w:t>
      </w:r>
      <w:r w:rsidR="00A1554B" w:rsidRPr="00246556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Pr="00246556">
        <w:rPr>
          <w:rFonts w:ascii="GHEA Grapalat" w:hAnsi="GHEA Grapalat" w:cs="Calibri"/>
          <w:color w:val="000000"/>
          <w:sz w:val="24"/>
          <w:szCs w:val="24"/>
          <w:lang w:val="hy-AM"/>
        </w:rPr>
        <w:t>«</w:t>
      </w:r>
      <w:r w:rsidRPr="00246556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>Արաքս</w:t>
      </w:r>
      <w:r w:rsidRPr="00222FEB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 xml:space="preserve"> համայնքի Գայ գյուղի ջրահեռացման համակարգի վերակառուցում</w:t>
      </w:r>
      <w:r w:rsidR="00222FEB" w:rsidRPr="00222FEB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>»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սուբվենցիոն</w:t>
      </w:r>
      <w:r w:rsidR="00222FEB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ենթա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ծրագիրը հաստատվել է 19</w:t>
      </w:r>
      <w:r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08</w:t>
      </w:r>
      <w:r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2024թ</w:t>
      </w:r>
      <w:r w:rsidRPr="00222FEB">
        <w:rPr>
          <w:rFonts w:ascii="MS Mincho" w:eastAsia="MS Mincho" w:hAnsi="MS Mincho" w:cs="MS Mincho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։</w:t>
      </w:r>
    </w:p>
    <w:p w14:paraId="695AB874" w14:textId="43EC6701" w:rsidR="002E7909" w:rsidRDefault="00456258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222FEB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Գայ 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բնկավայրի ջրահեռացման համակարգի վերակառուցման աշխատանքների</w:t>
      </w:r>
      <w:r w:rsidR="002E7909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իրականացման ընթացքում անհրաժեշտություն է առաջացել կատարել  որոշ փոփոխություններ, մասնավորապես՝  նախագծված երկաթբետոն հավաքովի LR 10 կիսախողովակների տեղադրում ջրաթա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փա</w:t>
      </w:r>
      <w:r w:rsidR="002E7909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նց կարերի պատրաստումով /ռետինե միջադիր/ 1 </w:t>
      </w:r>
      <w:r w:rsidR="002E7909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lastRenderedPageBreak/>
        <w:t>հատ= 1</w:t>
      </w:r>
      <w:r w:rsidR="002E7909" w:rsidRPr="00456258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="002E7909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32խմ 15 հատը փոխարինվել է երկաթբետոնե հավաքովի LR 6 կիսախողովակների տեսադրում ջրաթափանց կարերի պատրաստումով 1 հատ= 0.43խմ 73 հատ , որի արդյունքւոմ տնտեսվել է 2,589,709 ՀՀ դրամ։ Աշխատանքների կատարման ծավալների ճշգրտման ակտով համադրումը կազմել է 59,9%</w:t>
      </w:r>
      <w:r w:rsidR="00A1554B"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, ինչը գերազանցում է կարգով սահմանված 15 տոկոսը ։ </w:t>
      </w:r>
    </w:p>
    <w:p w14:paraId="19CF356D" w14:textId="18EB1A3C" w:rsidR="00222FEB" w:rsidRPr="00222FEB" w:rsidRDefault="00D94FF3" w:rsidP="00222FEB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</w:pP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</w:t>
      </w:r>
      <w:r w:rsidRPr="0024655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246556"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6</w:t>
      </w: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="00222FEB"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«Փ</w:t>
      </w:r>
      <w:r w:rsidR="00222FEB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արաքար համայնքի Նորակերտ բնակավայրի Կոմիտասի փողոցի ասֆալտապատում» սուբվենցիոն ենթածրագիրը հաստատվել է 19</w:t>
      </w:r>
      <w:r w:rsidR="00222FEB" w:rsidRPr="00222FEB">
        <w:rPr>
          <w:rFonts w:ascii="GHEA Grapalat" w:eastAsia="MS Mincho" w:hAnsi="GHEA Grapalat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222FEB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08</w:t>
      </w:r>
      <w:r w:rsidR="00222FEB" w:rsidRPr="00222FEB">
        <w:rPr>
          <w:rFonts w:ascii="GHEA Grapalat" w:eastAsia="MS Mincho" w:hAnsi="GHEA Grapalat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222FEB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2024թ</w:t>
      </w:r>
      <w:r w:rsidR="00222FEB" w:rsidRPr="00222FEB">
        <w:rPr>
          <w:rFonts w:ascii="MS Mincho" w:eastAsia="MS Mincho" w:hAnsi="MS Mincho" w:cs="MS Mincho"/>
          <w:bCs/>
          <w:color w:val="000000"/>
          <w:sz w:val="24"/>
          <w:szCs w:val="24"/>
          <w:u w:val="single"/>
          <w:lang w:val="hy-AM" w:eastAsia="hy-AM"/>
        </w:rPr>
        <w:t>․</w:t>
      </w:r>
      <w:r w:rsidR="00222FEB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։</w:t>
      </w:r>
    </w:p>
    <w:p w14:paraId="5956E5E1" w14:textId="3D415816" w:rsidR="00222FEB" w:rsidRPr="00222FEB" w:rsidRDefault="00222FEB" w:rsidP="00222FEB">
      <w:pPr>
        <w:jc w:val="both"/>
        <w:rPr>
          <w:rFonts w:ascii="GHEA Grapalat" w:hAnsi="GHEA Grapalat" w:cs="Calibri"/>
          <w:color w:val="000000"/>
          <w:lang w:val="hy-AM"/>
        </w:rPr>
      </w:pPr>
    </w:p>
    <w:p w14:paraId="33E4C20F" w14:textId="02993C62" w:rsidR="00E8496B" w:rsidRPr="00450524" w:rsidRDefault="00005AB5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2024 թվականին հաստատված ծրագրի իրականացման ընթացքում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՝</w:t>
      </w:r>
      <w:r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ուսումնասիրելով նախագծանախահաշվային փաստաթղթերը և </w:t>
      </w:r>
      <w:r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տեղում ակնադիտական 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զննություններ իրականացնելով պարզվել է</w:t>
      </w:r>
      <w:r w:rsid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,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որ Կոմիտաս փողոցի այն հատվածը որը ներառված է նախագծում բավականին լավ վիճակում է, իսկ նույն ՝ Կոմիտասի փողոցի  մյուս հատվածը</w:t>
      </w:r>
      <w:r w:rsid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,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որը տանում է դեպի մանկապարտեզ՝ հողային, ոչ բարվոք վիճակում գտնվող ճանապարհ է։ Քանի որ հասցեի փոփոխություն չի ունենում, այլ փողոցի մի հատվածից տեղափոխվում է այլ հատված, որոշվել է նախատեսված աշխատանքներն իրականացնել դեպի մանկապարտեզ գնացող հատվածում։ Կատա</w:t>
      </w:r>
      <w:r w:rsidR="00AE5A18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ր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վել են նախագծանախահաշվային փաստաթղթերի փոփ</w:t>
      </w:r>
      <w:r w:rsidR="00AE5A18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ո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խություններ, որոնք անցել է պետական փորձաքննութուն։ </w:t>
      </w:r>
      <w:r w:rsidR="00AE5A18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րդյունքում </w:t>
      </w:r>
      <w:r w:rsidR="00AE5A18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նույն 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պայմանագրային արժեքով հիմքից կառուցվել</w:t>
      </w:r>
      <w:r w:rsidR="00AE5A18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է  1 կմ երկարությամբ և 6 մլայնությամբ նոր ասֆա</w:t>
      </w:r>
      <w:r w:rsid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լ</w:t>
      </w:r>
      <w:r w:rsidR="00E8496B"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տապատ ճանապարհ։ </w:t>
      </w:r>
    </w:p>
    <w:p w14:paraId="0CB8D437" w14:textId="4CFC4FB6" w:rsidR="00E8496B" w:rsidRDefault="00E8496B" w:rsidP="00456258">
      <w:pPr>
        <w:pStyle w:val="ListParagraph"/>
        <w:tabs>
          <w:tab w:val="left" w:pos="360"/>
        </w:tabs>
        <w:spacing w:after="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Համադրման ար</w:t>
      </w:r>
      <w:r w:rsid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դ</w:t>
      </w:r>
      <w:r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յունքում փոփոխությունների տոկոսը կազմում է շուրջ </w:t>
      </w:r>
      <w:r w:rsid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47,21</w:t>
      </w:r>
      <w:r w:rsidRP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տոկոս,</w:t>
      </w:r>
      <w:r w:rsidRPr="00E8496B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Pr="0045625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ինչը գերազանցում է կարգով սահմանված 15 տոկոսը</w:t>
      </w:r>
      <w:r w:rsidR="0045052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։</w:t>
      </w:r>
    </w:p>
    <w:p w14:paraId="7FDB64D7" w14:textId="6783E64B" w:rsidR="00456258" w:rsidRDefault="00A95B92" w:rsidP="00456258">
      <w:pPr>
        <w:spacing w:line="360" w:lineRule="auto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</w:pPr>
      <w:r w:rsidRPr="00A6253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="00A62538" w:rsidRPr="00A62538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  </w:t>
      </w:r>
      <w:r w:rsidR="00456258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</w:t>
      </w:r>
      <w:r w:rsidR="00456258" w:rsidRPr="00222FEB">
        <w:rPr>
          <w:rFonts w:ascii="GHEA Grapalat" w:eastAsia="MS Mincho" w:hAnsi="GHEA Grapalat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7</w:t>
      </w:r>
      <w:r w:rsidR="00456258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ՀՀ Արմավիրի մարզի Մեծամոր   համայնքի ք</w:t>
      </w:r>
      <w:r w:rsidR="00456258"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456258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Մեծամորի թիվ 3 մանկապարտեզի հիմնանորոգման և հարակից տարածքի բարեկարգման» սուբվենցիոն </w:t>
      </w:r>
      <w:r w:rsidR="00222FEB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ենթա</w:t>
      </w:r>
      <w:r w:rsidR="00456258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ծրագիրը հաստատվել է 01</w:t>
      </w:r>
      <w:r w:rsidR="00456258"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456258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08</w:t>
      </w:r>
      <w:r w:rsidR="00456258"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456258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2022թ</w:t>
      </w:r>
      <w:r w:rsidR="00456258" w:rsidRPr="00222FEB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456258" w:rsidRPr="00222FEB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։</w:t>
      </w:r>
    </w:p>
    <w:p w14:paraId="20C41597" w14:textId="06B96BCE" w:rsidR="002968DA" w:rsidRPr="00ED6AB1" w:rsidRDefault="00A95B92" w:rsidP="00456258">
      <w:pPr>
        <w:spacing w:line="360" w:lineRule="auto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  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Աշխատանքների իրականացման  ընթացքում կատարվել են որոշ փոփոխություններ, մասնավորապես՝ մետաղապլաստիկե սպիտակ պատուհանների /60մմ ապակեփաթեթ 4+4/ բացվող մակերեսի փոփոխություն, իրականացվել է ծավալաթերթով նախատեսված 1288քմ-ից փաստացի իրականացվել է 1005քմ</w:t>
      </w:r>
      <w:r w:rsid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,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խմայողություն՝ 9,371,906 դրամ  7մմ հաստությամբ վինիլային հատակի իրականացում՝ խնայությունը՝ 6,092142 դրամ, քանի որ նախատեսված վինիլային հատակը շուկայում չի եղել և այն փոխարինվել է նախագծողի համաձայնությամբ։ Նախատեսված 60</w:t>
      </w:r>
      <w:r w:rsid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կՎտ հզորությամբ  3 կաթսաների փոխարեն 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lastRenderedPageBreak/>
        <w:t>տեղադրվել է 6 հատ 32 կվտ հզորությամբ կաթսաներ, խայողությոնը՝ 4,226մ լ</w:t>
      </w:r>
      <w:r w:rsid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մ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 դրամ, որի արդ</w:t>
      </w:r>
      <w:r w:rsid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յունքում 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նախատեսվում է ավելի արդյուանվետ ջեռուցում ապահովել հաշվի առն</w:t>
      </w:r>
      <w:r w:rsid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ելով 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մասնաշենքերի կառւ</w:t>
      </w:r>
      <w:r w:rsid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ուցվածքը 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ու հարկայնությունը։ </w:t>
      </w:r>
      <w:r w:rsidR="00ED6AB1"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Փոփոխությունն</w:t>
      </w:r>
      <w:r w:rsid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երի </w:t>
      </w:r>
      <w:r w:rsidR="00ED6AB1"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արդյունքում ընդհանուր խնայողությունը՝ 16,931,106 դրամ։</w:t>
      </w:r>
    </w:p>
    <w:p w14:paraId="2AD6AE1C" w14:textId="1CE24973" w:rsidR="00A95B92" w:rsidRPr="00ED6AB1" w:rsidRDefault="00ED6AB1" w:rsidP="00456258">
      <w:pPr>
        <w:spacing w:line="360" w:lineRule="auto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="00A95B92"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Աշխատանք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ներ</w:t>
      </w:r>
      <w:r w:rsidR="00A95B92"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ի կատարման ճշգրտման ակտո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վ</w:t>
      </w:r>
      <w:r w:rsidR="00A95B92"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համադրումը կազմել </w:t>
      </w:r>
      <w:r w:rsid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20,21</w:t>
      </w:r>
      <w:r w:rsidR="00A95B92"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տոկոս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՝</w:t>
      </w:r>
      <w:r w:rsidR="00A95B92"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գերազանցելով թույլատրելի 15 տոկոսը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։</w:t>
      </w:r>
    </w:p>
    <w:p w14:paraId="2447F397" w14:textId="77777777" w:rsidR="002968DA" w:rsidRPr="00A62538" w:rsidRDefault="002968DA" w:rsidP="00456258">
      <w:pPr>
        <w:spacing w:line="360" w:lineRule="auto"/>
        <w:jc w:val="both"/>
        <w:rPr>
          <w:rFonts w:ascii="GHEA Grapalat" w:eastAsia="MS Mincho" w:hAnsi="GHEA Grapalat" w:cs="MS Mincho"/>
          <w:bCs/>
          <w:color w:val="000000"/>
          <w:sz w:val="10"/>
          <w:szCs w:val="10"/>
          <w:lang w:val="hy-AM" w:eastAsia="hy-AM"/>
        </w:rPr>
      </w:pPr>
    </w:p>
    <w:p w14:paraId="0DC7BC5E" w14:textId="0AEE933D" w:rsidR="00553F65" w:rsidRPr="001063D4" w:rsidRDefault="001063D4" w:rsidP="00553F65">
      <w:pPr>
        <w:spacing w:line="360" w:lineRule="auto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</w:pP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      </w:t>
      </w:r>
      <w:r w:rsidR="00005AB5"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</w:t>
      </w:r>
      <w:r w:rsidR="00553F65" w:rsidRPr="0024655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246556"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8</w:t>
      </w:r>
      <w:r w:rsidR="00553F65"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ՀՀ</w:t>
      </w:r>
      <w:r w:rsidR="00553F65" w:rsidRPr="001063D4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Գեղարքունիքի մարզի Վարդենիս</w:t>
      </w:r>
      <w:r w:rsidR="00553F65" w:rsidRPr="001063D4">
        <w:rPr>
          <w:rFonts w:ascii="GHEA Grapalat" w:hAnsi="GHEA Grapalat" w:cs="Calibri"/>
          <w:color w:val="000000"/>
          <w:sz w:val="24"/>
          <w:szCs w:val="24"/>
          <w:u w:val="single"/>
          <w:lang w:val="hy-AM"/>
        </w:rPr>
        <w:t xml:space="preserve"> համայնքի Խաչաղբյուր բնկավայրերում ոռոգման ջրի ջրագծերի կառուցում կամ վերակառուցում  </w:t>
      </w:r>
      <w:r w:rsidR="00553F65" w:rsidRPr="001063D4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սուբվենցիոն ենթածրագիրը հաստատվել է 24</w:t>
      </w:r>
      <w:r w:rsidR="00553F65" w:rsidRPr="001063D4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553F65" w:rsidRPr="001063D4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02</w:t>
      </w:r>
      <w:r w:rsidR="00553F65" w:rsidRPr="001063D4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553F65" w:rsidRPr="001063D4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2023թ</w:t>
      </w:r>
      <w:r w:rsidR="00553F65" w:rsidRPr="001063D4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553F65" w:rsidRPr="001063D4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։</w:t>
      </w:r>
    </w:p>
    <w:p w14:paraId="45EA5D22" w14:textId="07EA202D" w:rsidR="00553F65" w:rsidRPr="001063D4" w:rsidRDefault="001063D4" w:rsidP="00553F65">
      <w:pPr>
        <w:tabs>
          <w:tab w:val="left" w:pos="5529"/>
        </w:tabs>
        <w:spacing w:line="360" w:lineRule="auto"/>
        <w:ind w:firstLine="22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553F65" w:rsidRPr="001063D4">
        <w:rPr>
          <w:rFonts w:ascii="GHEA Grapalat" w:hAnsi="GHEA Grapalat" w:cs="Sylfaen"/>
          <w:sz w:val="24"/>
          <w:szCs w:val="24"/>
          <w:lang w:val="hy-AM"/>
        </w:rPr>
        <w:t>Խաչաղբյուր բնակավայրում ոռոգման ջրագծի կառուցման աշխատանքների ընթացքում  բնակիչների կողմից բարձրացվել են բազմաթիվ բողոքներ՝ նախագծով ու ծավալաթերթով բնության մեջ առաջացող խնդիրների վերաբերյալ, մասնավորապես՝</w:t>
      </w:r>
    </w:p>
    <w:p w14:paraId="4B03CA07" w14:textId="7F4DBE1E" w:rsidR="00553F65" w:rsidRPr="001063D4" w:rsidRDefault="00553F65" w:rsidP="00553F65">
      <w:pPr>
        <w:tabs>
          <w:tab w:val="left" w:pos="5529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</w:pPr>
      <w:r w:rsidRPr="001063D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-Նախագծով նախատեսված գյուղամիջյան ճանապարհով անցնող D=820մմ տրամագծով կիսախողովակները փոխարինվել են D=530մմ կիսախողովակներով, քանի որ փողոցի անբավարար լայնության պատճառով կիսախողովակների տեղադրման արդյունքում փողոցը կդառնար գրեթե անանցանելի։</w:t>
      </w:r>
    </w:p>
    <w:p w14:paraId="6B6A3EDD" w14:textId="3D3664D6" w:rsidR="00553F65" w:rsidRPr="001063D4" w:rsidRDefault="00553F65" w:rsidP="00553F65">
      <w:pPr>
        <w:tabs>
          <w:tab w:val="left" w:pos="5529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</w:pPr>
      <w:r w:rsidRPr="001063D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- Հաշվի առնելով Խաչաղբյուր բնակավայրի գյուղամիջյան նեղ ճանապարհը և կլիմայական պայմանները բետոնե ջրթողները փոխարինվել են մետաղական ջրթողներով։</w:t>
      </w:r>
    </w:p>
    <w:p w14:paraId="65FA99B2" w14:textId="2121E716" w:rsidR="00553F65" w:rsidRPr="001063D4" w:rsidRDefault="00553F65" w:rsidP="00553F65">
      <w:pPr>
        <w:tabs>
          <w:tab w:val="left" w:pos="5529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</w:pPr>
      <w:r w:rsidRPr="001063D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- Նախագծով ներկայացված 2000 գծմ-ի փոխարեն ծավալաթերթ-նախահաշվով ներկայացված էր 996գծմ։</w:t>
      </w:r>
    </w:p>
    <w:p w14:paraId="59E733C7" w14:textId="2CAB0A64" w:rsidR="00553F65" w:rsidRDefault="00553F65" w:rsidP="00553F65">
      <w:pPr>
        <w:tabs>
          <w:tab w:val="left" w:pos="5529"/>
        </w:tabs>
        <w:spacing w:line="360" w:lineRule="auto"/>
        <w:ind w:firstLine="227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</w:pPr>
      <w:r w:rsidRPr="001063D4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Բնակիչների կողմից բարձրացված հարցերին լուծում տալու համար Վարդենիսի համայնքապետարանը դիմել է հեղինակային հսկողություն իրականացնող «ՄԱԼԿ» ՍՊ ընկերությանը՝ նախագծում սահմանված կարգով համապատասխան փոփոխություններ կատարելու համար։ </w:t>
      </w:r>
    </w:p>
    <w:p w14:paraId="6D3E809B" w14:textId="6E900603" w:rsidR="00A62538" w:rsidRPr="00ED6AB1" w:rsidRDefault="00A62538" w:rsidP="00A62538">
      <w:pPr>
        <w:spacing w:line="360" w:lineRule="auto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 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Աշխատանք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ներ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ի կատարման ճշգրտման ակտով </w:t>
      </w:r>
      <w:r w:rsid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երկու չափաբաժինների 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համադրումը կազմել</w:t>
      </w:r>
      <w:r w:rsid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է համապատասխանաբար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66,5</w:t>
      </w:r>
      <w:r w:rsid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և 50,0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տոկոս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՝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գերազանցելով թույլատրելի 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15</w:t>
      </w:r>
      <w:r w:rsidRPr="00ED6AB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տոկոսը</w:t>
      </w:r>
      <w:r w:rsidR="0024655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։ </w:t>
      </w:r>
    </w:p>
    <w:p w14:paraId="409FB252" w14:textId="4DD759F1" w:rsidR="00FC5C40" w:rsidRPr="00737697" w:rsidRDefault="00A62538" w:rsidP="00737697">
      <w:pPr>
        <w:tabs>
          <w:tab w:val="left" w:pos="5529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</w:pPr>
      <w:r w:rsidRP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      </w:t>
      </w:r>
      <w:r w:rsidR="008046AA" w:rsidRPr="002465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2</w:t>
      </w:r>
      <w:r w:rsidR="008046AA" w:rsidRPr="00246556">
        <w:rPr>
          <w:rFonts w:ascii="MS Mincho" w:eastAsia="MS Mincho" w:hAnsi="MS Mincho" w:cs="MS Mincho" w:hint="eastAsia"/>
          <w:color w:val="191919"/>
          <w:sz w:val="24"/>
          <w:szCs w:val="24"/>
          <w:u w:val="single"/>
          <w:shd w:val="clear" w:color="auto" w:fill="FFFFFF"/>
          <w:lang w:val="hy-AM" w:eastAsia="ru-RU"/>
        </w:rPr>
        <w:t>․</w:t>
      </w:r>
      <w:r w:rsidR="00246556" w:rsidRPr="00246556">
        <w:rPr>
          <w:rFonts w:ascii="GHEA Grapalat" w:eastAsia="MS Mincho" w:hAnsi="GHEA Grapalat" w:cs="MS Mincho"/>
          <w:color w:val="191919"/>
          <w:sz w:val="24"/>
          <w:szCs w:val="24"/>
          <w:u w:val="single"/>
          <w:shd w:val="clear" w:color="auto" w:fill="FFFFFF"/>
          <w:lang w:val="hy-AM" w:eastAsia="ru-RU"/>
        </w:rPr>
        <w:t>9</w:t>
      </w:r>
      <w:r w:rsidRPr="00246556">
        <w:rPr>
          <w:rFonts w:ascii="GHEA Grapalat" w:hAnsi="GHEA Grapalat"/>
          <w:color w:val="191919"/>
          <w:sz w:val="24"/>
          <w:szCs w:val="24"/>
          <w:u w:val="single"/>
          <w:shd w:val="clear" w:color="auto" w:fill="FFFFFF"/>
          <w:lang w:val="hy-AM" w:eastAsia="ru-RU"/>
        </w:rPr>
        <w:t xml:space="preserve">, </w:t>
      </w:r>
      <w:r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2</w:t>
      </w:r>
      <w:r w:rsidRPr="0024655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246556" w:rsidRPr="0024655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10</w:t>
      </w:r>
      <w:r w:rsidRPr="00A62538">
        <w:rPr>
          <w:rFonts w:ascii="GHEA Grapalat" w:hAnsi="GHEA Grapalat"/>
          <w:color w:val="191919"/>
          <w:sz w:val="24"/>
          <w:szCs w:val="24"/>
          <w:u w:val="single"/>
          <w:shd w:val="clear" w:color="auto" w:fill="FFFFFF"/>
          <w:lang w:val="hy-AM" w:eastAsia="ru-RU"/>
        </w:rPr>
        <w:t xml:space="preserve">  </w:t>
      </w:r>
      <w:r w:rsidR="008046AA" w:rsidRPr="00A62538">
        <w:rPr>
          <w:rFonts w:ascii="GHEA Grapalat" w:hAnsi="GHEA Grapalat"/>
          <w:color w:val="191919"/>
          <w:sz w:val="24"/>
          <w:szCs w:val="24"/>
          <w:u w:val="single"/>
          <w:shd w:val="clear" w:color="auto" w:fill="FFFFFF"/>
          <w:lang w:val="hy-AM" w:eastAsia="ru-RU"/>
        </w:rPr>
        <w:t>«Ալավերդի համայնքի ճանապարհների կապիտալ վերանորոգում` ասֆալտապատմամբ /Զորավար Անդրանիկի փողոց/»</w:t>
      </w:r>
      <w:r w:rsidRPr="00A62538">
        <w:rPr>
          <w:rFonts w:ascii="GHEA Grapalat" w:hAnsi="GHEA Grapalat"/>
          <w:color w:val="191919"/>
          <w:sz w:val="24"/>
          <w:szCs w:val="24"/>
          <w:u w:val="single"/>
          <w:shd w:val="clear" w:color="auto" w:fill="FFFFFF"/>
          <w:lang w:val="hy-AM" w:eastAsia="ru-RU"/>
        </w:rPr>
        <w:t xml:space="preserve"> և /Երիտասարդական, </w:t>
      </w:r>
      <w:r w:rsidRPr="00A62538">
        <w:rPr>
          <w:rFonts w:ascii="GHEA Grapalat" w:hAnsi="GHEA Grapalat"/>
          <w:color w:val="191919"/>
          <w:sz w:val="24"/>
          <w:szCs w:val="24"/>
          <w:u w:val="single"/>
          <w:shd w:val="clear" w:color="auto" w:fill="FFFFFF"/>
          <w:lang w:val="hy-AM" w:eastAsia="ru-RU"/>
        </w:rPr>
        <w:lastRenderedPageBreak/>
        <w:t>Սպանդարյան, Խուդյակով փողոցներ/</w:t>
      </w:r>
      <w:r w:rsidR="008046AA" w:rsidRPr="00A62538">
        <w:rPr>
          <w:rFonts w:ascii="GHEA Grapalat" w:hAnsi="GHEA Grapalat"/>
          <w:color w:val="191919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A62538">
        <w:rPr>
          <w:rFonts w:ascii="GHEA Grapalat" w:hAnsi="GHEA Grapalat"/>
          <w:color w:val="191919"/>
          <w:sz w:val="24"/>
          <w:szCs w:val="24"/>
          <w:u w:val="single"/>
          <w:shd w:val="clear" w:color="auto" w:fill="FFFFFF"/>
          <w:lang w:val="hy-AM" w:eastAsia="ru-RU"/>
        </w:rPr>
        <w:t>սուբվենցիոն ծրագրերը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</w:t>
      </w:r>
      <w:r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հաստատվել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են 12</w:t>
      </w:r>
      <w:r w:rsidRPr="00A62538">
        <w:rPr>
          <w:rFonts w:ascii="MS Mincho" w:eastAsia="MS Mincho" w:hAnsi="MS Mincho" w:cs="MS Mincho" w:hint="eastAsia"/>
          <w:color w:val="191919"/>
          <w:sz w:val="24"/>
          <w:szCs w:val="24"/>
          <w:shd w:val="clear" w:color="auto" w:fill="FFFFFF"/>
          <w:lang w:val="hy-AM" w:eastAsia="ru-RU"/>
        </w:rPr>
        <w:t>․</w:t>
      </w:r>
      <w:r w:rsidRP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08</w:t>
      </w:r>
      <w:r w:rsidRPr="00A62538">
        <w:rPr>
          <w:rFonts w:ascii="MS Mincho" w:eastAsia="MS Mincho" w:hAnsi="MS Mincho" w:cs="MS Mincho" w:hint="eastAsia"/>
          <w:color w:val="191919"/>
          <w:sz w:val="24"/>
          <w:szCs w:val="24"/>
          <w:shd w:val="clear" w:color="auto" w:fill="FFFFFF"/>
          <w:lang w:val="hy-AM" w:eastAsia="ru-RU"/>
        </w:rPr>
        <w:t>․</w:t>
      </w:r>
      <w:r w:rsidRP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2025թ</w:t>
      </w:r>
      <w:r w:rsidRPr="00A62538">
        <w:rPr>
          <w:rFonts w:ascii="MS Mincho" w:eastAsia="MS Mincho" w:hAnsi="MS Mincho" w:cs="MS Mincho" w:hint="eastAsia"/>
          <w:color w:val="191919"/>
          <w:sz w:val="24"/>
          <w:szCs w:val="24"/>
          <w:shd w:val="clear" w:color="auto" w:fill="FFFFFF"/>
          <w:lang w:val="hy-AM" w:eastAsia="ru-RU"/>
        </w:rPr>
        <w:t>․</w:t>
      </w:r>
      <w:r>
        <w:rPr>
          <w:rFonts w:ascii="Sylfaen" w:eastAsia="MS Mincho" w:hAnsi="Sylfaen" w:cs="MS Mincho"/>
          <w:color w:val="191919"/>
          <w:sz w:val="24"/>
          <w:szCs w:val="24"/>
          <w:shd w:val="clear" w:color="auto" w:fill="FFFFFF"/>
          <w:lang w:val="hy-AM" w:eastAsia="ru-RU"/>
        </w:rPr>
        <w:t>։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134E88BC" w14:textId="2E7D11DA" w:rsidR="00FC5C40" w:rsidRPr="00737697" w:rsidRDefault="00A62538" w:rsidP="00737697">
      <w:pPr>
        <w:tabs>
          <w:tab w:val="left" w:pos="5529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     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Ծրագրի շրջան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ա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կներում վերանորոգվող փողոցներով անցնում են ինչպես համայնքի սահմամերձ Ջիլիզա բնակավայր, այնպես էլ գործող աղբվայար գնացող, այդ թվում՝ ծանրաքարշ աղբատար մեքենաներ։ Այդ փողոցներով տեղաշարժվում են նաև Ալավերդի համայնքի թիվ 2 և Աքորի գյուղական բնակավայրի դպրոցների վերանորոգման աշխատանքներին ներգրավված ծանրաքարշ մեքենաները։ Բացի այդ, քանի որ նախատեսվում է նաև Ալավերդի-Աքորի-Կաճաճկուտ ճանապարհների կապիտալ վերանորոգման ծրագիր, որի իրականցման ընթացքում նույնպես ծանրաքարշ մեքենաներ կանցնե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ն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նշված փողոցներով։ Ք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ն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նարկելով նախածող կազմակերպությն և մասնագետների հետ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ճ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անապարհների երկարաժամկետ  և անվ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տանգ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շահագործման տեսանկյունից նպատակահրամար է համարվել վերանորոգվող փողոցների ասֆալտապատումն իրականացնել երկու շերտով՝ խոշորահատիկ և մանրահատիկ ասֆալտբետոնե շերտով։ 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Մ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շակվել են նախագծանախահաշվային փաստաթղթերը, կատարվել հաշվարկները։ </w:t>
      </w:r>
    </w:p>
    <w:p w14:paraId="5CF61BC9" w14:textId="10CF38F9" w:rsidR="00F017D0" w:rsidRDefault="00737697" w:rsidP="00737697">
      <w:pPr>
        <w:tabs>
          <w:tab w:val="left" w:pos="5529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</w:pPr>
      <w:r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   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Հաշվար</w:t>
      </w:r>
      <w:r w:rsidR="002465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կ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ների համաձայն՝</w:t>
      </w:r>
      <w:r w:rsid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</w:t>
      </w:r>
      <w:r w:rsidR="00A62538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Ալավ</w:t>
      </w:r>
      <w:r w:rsid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ե</w:t>
      </w:r>
      <w:r w:rsidR="00A62538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րդի</w:t>
      </w:r>
      <w:r w:rsid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բնակավայրի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Զորավար Անդրանիկ</w:t>
      </w:r>
      <w:r w:rsid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փողոցի հիմնանորոգման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ծրագրի փաթեթի արժեքը ավելացել է 87,233,564 ՀՀ դրամով /</w:t>
      </w:r>
      <w:r w:rsidR="002465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35,98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%/,  իսկ </w:t>
      </w:r>
      <w:r w:rsidR="00F017D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Երիտասարդական, Սպանդարյան, Խուդյակով</w:t>
      </w:r>
      <w:r w:rsid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փողոցների հիմնանորոգում</w:t>
      </w:r>
      <w:r w:rsidR="00F017D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ծրագ</w:t>
      </w:r>
      <w:r w:rsidR="00A6253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րինը</w:t>
      </w:r>
      <w:r w:rsidR="00F017D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՝ 122</w:t>
      </w:r>
      <w:r w:rsidR="00F017D0" w:rsidRPr="00737697">
        <w:rPr>
          <w:rFonts w:ascii="MS Mincho" w:eastAsia="MS Mincho" w:hAnsi="MS Mincho" w:cs="MS Mincho" w:hint="eastAsia"/>
          <w:color w:val="191919"/>
          <w:sz w:val="24"/>
          <w:szCs w:val="24"/>
          <w:shd w:val="clear" w:color="auto" w:fill="FFFFFF"/>
          <w:lang w:val="hy-AM" w:eastAsia="ru-RU"/>
        </w:rPr>
        <w:t>․</w:t>
      </w:r>
      <w:r w:rsidR="00F017D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771</w:t>
      </w:r>
      <w:r w:rsidR="00F017D0" w:rsidRPr="00737697">
        <w:rPr>
          <w:rFonts w:ascii="MS Mincho" w:eastAsia="MS Mincho" w:hAnsi="MS Mincho" w:cs="MS Mincho" w:hint="eastAsia"/>
          <w:color w:val="191919"/>
          <w:sz w:val="24"/>
          <w:szCs w:val="24"/>
          <w:shd w:val="clear" w:color="auto" w:fill="FFFFFF"/>
          <w:lang w:val="hy-AM" w:eastAsia="ru-RU"/>
        </w:rPr>
        <w:t>․</w:t>
      </w:r>
      <w:r w:rsidR="00F017D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438 </w:t>
      </w:r>
      <w:r w:rsidR="00F017D0" w:rsidRPr="0073769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 w:eastAsia="ru-RU"/>
        </w:rPr>
        <w:t>ՀՀ</w:t>
      </w:r>
      <w:r w:rsidR="00F017D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</w:t>
      </w:r>
      <w:r w:rsidR="00F017D0" w:rsidRPr="00737697">
        <w:rPr>
          <w:rFonts w:ascii="GHEA Grapalat" w:hAnsi="GHEA Grapalat" w:cs="GHEA Grapalat"/>
          <w:color w:val="191919"/>
          <w:sz w:val="24"/>
          <w:szCs w:val="24"/>
          <w:shd w:val="clear" w:color="auto" w:fill="FFFFFF"/>
          <w:lang w:val="hy-AM" w:eastAsia="ru-RU"/>
        </w:rPr>
        <w:t>դրամով</w:t>
      </w:r>
      <w:r w:rsidR="00F017D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 xml:space="preserve"> /</w:t>
      </w:r>
      <w:r w:rsidR="0024655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34,5</w:t>
      </w:r>
      <w:r w:rsidR="00FC5C4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%</w:t>
      </w:r>
      <w:r w:rsidR="00F017D0" w:rsidRPr="0073769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  <w:t>/։</w:t>
      </w:r>
    </w:p>
    <w:p w14:paraId="02312883" w14:textId="77777777" w:rsidR="00737697" w:rsidRPr="00BC42FC" w:rsidRDefault="00737697" w:rsidP="00737697">
      <w:pPr>
        <w:shd w:val="clear" w:color="auto" w:fill="FFFFFF"/>
        <w:spacing w:line="360" w:lineRule="auto"/>
        <w:ind w:left="-90" w:right="-267" w:firstLine="630"/>
        <w:contextualSpacing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</w:p>
    <w:p w14:paraId="32EBD653" w14:textId="77777777" w:rsidR="00737697" w:rsidRDefault="00737697" w:rsidP="00737697">
      <w:pPr>
        <w:shd w:val="clear" w:color="auto" w:fill="FFFFFF"/>
        <w:spacing w:line="360" w:lineRule="auto"/>
        <w:ind w:left="-90" w:right="-267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3D4690">
        <w:rPr>
          <w:rFonts w:ascii="GHEA Grapalat" w:hAnsi="GHEA Grapalat"/>
          <w:color w:val="000000"/>
          <w:sz w:val="24"/>
          <w:szCs w:val="24"/>
          <w:lang w:val="hy-AM"/>
        </w:rPr>
        <w:t xml:space="preserve">3.  </w:t>
      </w:r>
      <w:r w:rsidRPr="003D4690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14:paraId="1C89F27E" w14:textId="77777777" w:rsidR="00737697" w:rsidRPr="003D4690" w:rsidRDefault="00737697" w:rsidP="00737697">
      <w:pPr>
        <w:shd w:val="clear" w:color="auto" w:fill="FFFFFF"/>
        <w:spacing w:line="360" w:lineRule="auto"/>
        <w:ind w:left="-90" w:right="-267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73288910" w14:textId="77777777" w:rsidR="00737697" w:rsidRPr="003D4690" w:rsidRDefault="00737697" w:rsidP="00737697">
      <w:pPr>
        <w:pStyle w:val="Text"/>
        <w:spacing w:after="0" w:line="360" w:lineRule="auto"/>
        <w:ind w:left="-90" w:right="-267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Հանրապետության համայնքների տնտեսական և սոցիալական ենթակառուցվածքների զարգացումը հանդիսանում  է գերակա խնդիր:  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սուբվենցիաների տրամադրման գործընթացը:</w:t>
      </w:r>
    </w:p>
    <w:p w14:paraId="751F1AFA" w14:textId="77777777" w:rsidR="00737697" w:rsidRPr="003D4690" w:rsidRDefault="00737697" w:rsidP="00737697">
      <w:pPr>
        <w:pStyle w:val="Text"/>
        <w:spacing w:after="0" w:line="360" w:lineRule="auto"/>
        <w:ind w:left="-90" w:right="-267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2019 թվականի մարտի 19-ի թիվ 278-Ա որոշմամբ հաստատվել է  պետական բյուջեով նախատեսված սուբվենցիաներից բացի այլ սուբվենցիաներ ստանալու համար միջգերատեսչական հանձնաժողով ստեղծելու և նրա անհատական կազմն ու աշխատակարգը հաստատելու մասին որոշումը, որի նպատակն է անցում կատարել </w:t>
      </w: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>սուբվենցիաների տրամադրման նոր քաղա</w:t>
      </w: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>քականությանը՝ մրցակցային սկզբունքով սուբվենցիայի տրամադրում լավագույն ծրագրեր ներկայացրած համայնքներին:</w:t>
      </w:r>
    </w:p>
    <w:p w14:paraId="455AE5E0" w14:textId="77777777" w:rsidR="00737697" w:rsidRPr="003D4690" w:rsidRDefault="00737697" w:rsidP="00737697">
      <w:pPr>
        <w:tabs>
          <w:tab w:val="left" w:pos="270"/>
        </w:tabs>
        <w:spacing w:line="360" w:lineRule="auto"/>
        <w:ind w:left="-90" w:right="-267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3D469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փողոցների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այգիների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պուրակների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շենքերի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տների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սրահների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կառուցմանն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ու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նորոգմանը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խմելու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կոյուղու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ոռոգման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ջրագծերի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կառուցմանն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ու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նորոգմանը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D4690">
        <w:rPr>
          <w:rFonts w:ascii="GHEA Grapalat" w:hAnsi="GHEA Grapalat"/>
          <w:sz w:val="24"/>
          <w:szCs w:val="24"/>
          <w:lang w:val="hy-AM"/>
        </w:rPr>
        <w:t>գիշերային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անցկացմանը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գազիֆիկացմանը, բազմաբնակարան շենքերի ընդհանուր բաժնային սեփականության տարրերի վերանորոգմանը, գյուղատնտեսական և կոմունալ ծառայութունների համար մեքենասարքավորումների ձեռքբերմանը։</w:t>
      </w:r>
    </w:p>
    <w:p w14:paraId="4B31A25C" w14:textId="77777777" w:rsidR="00737697" w:rsidRDefault="00737697" w:rsidP="00737697">
      <w:pPr>
        <w:pStyle w:val="ListParagraph"/>
        <w:spacing w:after="0" w:line="360" w:lineRule="auto"/>
        <w:ind w:left="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</w:p>
    <w:p w14:paraId="4A2E710C" w14:textId="77777777" w:rsidR="00737697" w:rsidRPr="00176A42" w:rsidRDefault="00737697" w:rsidP="00737697">
      <w:pPr>
        <w:pStyle w:val="ListParagraph"/>
        <w:spacing w:after="0" w:line="360" w:lineRule="auto"/>
        <w:ind w:left="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4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 </w:t>
      </w:r>
      <w:r w:rsidRPr="00176A42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14:paraId="72B3BA17" w14:textId="77777777" w:rsidR="00737697" w:rsidRPr="003D4690" w:rsidRDefault="00737697" w:rsidP="00737697">
      <w:pPr>
        <w:spacing w:line="360" w:lineRule="auto"/>
        <w:ind w:left="-90" w:right="-267" w:firstLine="630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73F6F14C" w14:textId="77777777" w:rsidR="00737697" w:rsidRPr="003D4690" w:rsidRDefault="00737697" w:rsidP="00737697">
      <w:pPr>
        <w:spacing w:line="360" w:lineRule="auto"/>
        <w:ind w:left="-90" w:right="-267" w:firstLine="63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D46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ակնկալվում է ապահովել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համայնքների ենթակառուցվածքների զարգացմանն ուղղված ծրագրերի  շրջանակներում շինարարական </w:t>
      </w:r>
      <w:r w:rsidRPr="003D4690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աշխատանքների պատշաճ իրականացումը՝ լրամշակված ՆՆՓ-երին համապատասխան։</w:t>
      </w:r>
    </w:p>
    <w:p w14:paraId="67B3706B" w14:textId="77777777" w:rsidR="00737697" w:rsidRDefault="00737697" w:rsidP="00737697">
      <w:pPr>
        <w:tabs>
          <w:tab w:val="left" w:pos="5529"/>
        </w:tabs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 w:eastAsia="ru-RU"/>
        </w:rPr>
      </w:pPr>
    </w:p>
    <w:p w14:paraId="35163573" w14:textId="77777777" w:rsidR="00A62538" w:rsidRDefault="00A62538" w:rsidP="00A62538">
      <w:pPr>
        <w:pStyle w:val="ListParagraph"/>
        <w:spacing w:after="0" w:line="24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     5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Pr="00176A42">
        <w:rPr>
          <w:rFonts w:ascii="GHEA Grapalat" w:hAnsi="GHEA Grapalat" w:cs="Arial Armenian"/>
          <w:sz w:val="24"/>
          <w:szCs w:val="24"/>
          <w:lang w:val="hy-AM"/>
        </w:rPr>
        <w:t>ՆԱԽԱԳԾԻ ՄՇԱԿՄԱՆ ԳՈՐԾԸՆԹԱՑՈՒՄ ՆԵՐԳՐԱՎՎԱԾ ԻՆՍՏԻՏՈՒՏՆԵՐԸ</w:t>
      </w:r>
    </w:p>
    <w:p w14:paraId="300D4589" w14:textId="77777777" w:rsidR="00A62538" w:rsidRPr="00176A42" w:rsidRDefault="00A62538" w:rsidP="00A62538">
      <w:pPr>
        <w:pStyle w:val="ListParagraph"/>
        <w:spacing w:after="0" w:line="24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</w:t>
      </w:r>
      <w:r w:rsidRPr="00176A42">
        <w:rPr>
          <w:rFonts w:ascii="GHEA Grapalat" w:hAnsi="GHEA Grapalat" w:cs="Arial Armenian"/>
          <w:sz w:val="24"/>
          <w:szCs w:val="24"/>
          <w:lang w:val="hy-AM"/>
        </w:rPr>
        <w:t xml:space="preserve"> և ԱՆՁԻՆՔ</w:t>
      </w:r>
    </w:p>
    <w:p w14:paraId="08315A8F" w14:textId="77777777" w:rsidR="00A62538" w:rsidRPr="00176A42" w:rsidRDefault="00A62538" w:rsidP="00A62538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686BE5DB" w14:textId="77777777" w:rsidR="00A62538" w:rsidRPr="00176A42" w:rsidRDefault="00A62538" w:rsidP="00A62538">
      <w:pPr>
        <w:spacing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A4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76A42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0E5DEE75" w14:textId="77777777" w:rsidR="00A62538" w:rsidRDefault="00A62538" w:rsidP="00A62538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</w:p>
    <w:p w14:paraId="4491C78F" w14:textId="77777777" w:rsidR="00A62538" w:rsidRPr="00176A42" w:rsidRDefault="00A62538" w:rsidP="00A62538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6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 </w:t>
      </w:r>
      <w:r w:rsidRPr="00176A42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14:paraId="27A1969D" w14:textId="77777777" w:rsidR="00A62538" w:rsidRPr="00176A42" w:rsidRDefault="00A62538" w:rsidP="00A62538">
      <w:pPr>
        <w:spacing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D1BBA75" w14:textId="4C4AFC67" w:rsidR="00A62538" w:rsidRDefault="00A62538" w:rsidP="00A62538">
      <w:pPr>
        <w:pStyle w:val="NormalWeb"/>
        <w:spacing w:before="0" w:beforeAutospacing="0" w:after="0" w:afterAutospacing="0" w:line="360" w:lineRule="auto"/>
        <w:ind w:left="-90" w:right="-267" w:firstLine="630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lang w:val="hy-AM"/>
        </w:rPr>
      </w:pPr>
      <w:r w:rsidRPr="003D4690">
        <w:rPr>
          <w:rFonts w:ascii="GHEA Grapalat" w:hAnsi="GHEA Grapalat"/>
          <w:lang w:val="hy-AM"/>
        </w:rPr>
        <w:t xml:space="preserve">Որոշման ընդունման արդյունքում </w:t>
      </w:r>
      <w:r>
        <w:rPr>
          <w:rFonts w:ascii="GHEA Grapalat" w:hAnsi="GHEA Grapalat"/>
          <w:lang w:val="hy-AM"/>
        </w:rPr>
        <w:t xml:space="preserve">Ապարանի, </w:t>
      </w:r>
      <w:r w:rsidR="00246556">
        <w:rPr>
          <w:rFonts w:ascii="GHEA Grapalat" w:hAnsi="GHEA Grapalat"/>
          <w:lang w:val="hy-AM"/>
        </w:rPr>
        <w:t xml:space="preserve">Աշտարակի, </w:t>
      </w:r>
      <w:r>
        <w:rPr>
          <w:rFonts w:ascii="GHEA Grapalat" w:hAnsi="GHEA Grapalat"/>
          <w:lang w:val="hy-AM"/>
        </w:rPr>
        <w:t>Թալինի, Վաղարշապատի</w:t>
      </w:r>
      <w:r w:rsidRPr="00A62538">
        <w:rPr>
          <w:rFonts w:ascii="GHEA Grapalat" w:hAnsi="GHEA Grapalat"/>
          <w:lang w:val="hy-AM"/>
        </w:rPr>
        <w:t xml:space="preserve">, Արաքսի, </w:t>
      </w:r>
      <w:r>
        <w:rPr>
          <w:rFonts w:ascii="GHEA Grapalat" w:hAnsi="GHEA Grapalat"/>
          <w:lang w:val="hy-AM"/>
        </w:rPr>
        <w:t xml:space="preserve">Մեծամորի, Փարաքարի, Վարդենիսի և Ալավերդու համայնքների ղեկավարներին </w:t>
      </w:r>
      <w:r w:rsidRPr="003D4690">
        <w:rPr>
          <w:rFonts w:ascii="GHEA Grapalat" w:hAnsi="GHEA Grapalat"/>
          <w:lang w:val="hy-AM"/>
        </w:rPr>
        <w:t xml:space="preserve">կթույլատրվի </w:t>
      </w:r>
      <w:r>
        <w:rPr>
          <w:rFonts w:ascii="GHEA Grapalat" w:hAnsi="GHEA Grapalat"/>
          <w:lang w:val="hy-AM"/>
        </w:rPr>
        <w:t xml:space="preserve">սուբվենցիոն ծրագրերի իրականացման համար </w:t>
      </w:r>
      <w:r w:rsidRPr="003D4690">
        <w:rPr>
          <w:rFonts w:ascii="GHEA Grapalat" w:hAnsi="GHEA Grapalat"/>
          <w:lang w:val="hy-AM"/>
        </w:rPr>
        <w:t xml:space="preserve">կնքված պայմանագրում կատարել փոփոխությունները՝ գերազանցելով ծավալների </w:t>
      </w:r>
      <w:r>
        <w:rPr>
          <w:rFonts w:ascii="GHEA Grapalat" w:hAnsi="GHEA Grapalat"/>
          <w:lang w:val="hy-AM"/>
        </w:rPr>
        <w:t xml:space="preserve">փոփոխման </w:t>
      </w:r>
      <w:r w:rsidRPr="003D4690">
        <w:rPr>
          <w:rFonts w:ascii="GHEA Grapalat" w:hAnsi="GHEA Grapalat"/>
          <w:lang w:val="hy-AM"/>
        </w:rPr>
        <w:t xml:space="preserve"> սահմանաչափը։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lastRenderedPageBreak/>
        <w:t xml:space="preserve">Միաժանամանակ որոշման ընդունման արդյունքում կապահովվի սուբվենցիոն ծրագրերի շրջանակներում </w:t>
      </w:r>
      <w:r w:rsidRPr="003D4690">
        <w:rPr>
          <w:rFonts w:ascii="GHEA Grapalat" w:eastAsia="GHEA Grapalat" w:hAnsi="GHEA Grapalat" w:cs="GHEA Grapalat"/>
          <w:bCs/>
          <w:color w:val="000000" w:themeColor="text1"/>
          <w:lang w:val="hy-AM"/>
        </w:rPr>
        <w:t>մեկնարկած շինարարական աշխատանքներ</w:t>
      </w:r>
      <w:r>
        <w:rPr>
          <w:rFonts w:ascii="GHEA Grapalat" w:eastAsia="GHEA Grapalat" w:hAnsi="GHEA Grapalat" w:cs="GHEA Grapalat"/>
          <w:bCs/>
          <w:color w:val="000000" w:themeColor="text1"/>
          <w:lang w:val="hy-AM"/>
        </w:rPr>
        <w:t>ի</w:t>
      </w:r>
      <w:r w:rsidRPr="003D4690">
        <w:rPr>
          <w:rFonts w:ascii="GHEA Grapalat" w:eastAsia="GHEA Grapalat" w:hAnsi="GHEA Grapalat" w:cs="GHEA Grapalat"/>
          <w:bCs/>
          <w:color w:val="000000" w:themeColor="text1"/>
          <w:lang w:val="hy-AM"/>
        </w:rPr>
        <w:t xml:space="preserve"> անխոչընդոտ, ամբողջական ծավալով և պատշաճ կերպով իրականաց</w:t>
      </w:r>
      <w:r>
        <w:rPr>
          <w:rFonts w:ascii="GHEA Grapalat" w:eastAsia="GHEA Grapalat" w:hAnsi="GHEA Grapalat" w:cs="GHEA Grapalat"/>
          <w:bCs/>
          <w:color w:val="000000" w:themeColor="text1"/>
          <w:lang w:val="hy-AM"/>
        </w:rPr>
        <w:t>ումը։</w:t>
      </w:r>
    </w:p>
    <w:p w14:paraId="2BCD07E7" w14:textId="77777777" w:rsidR="00A62538" w:rsidRPr="003D4690" w:rsidRDefault="00A62538" w:rsidP="00A62538">
      <w:pPr>
        <w:pStyle w:val="NormalWeb"/>
        <w:spacing w:before="0" w:beforeAutospacing="0" w:after="0" w:afterAutospacing="0" w:line="360" w:lineRule="auto"/>
        <w:ind w:left="-90" w:right="-267" w:firstLine="630"/>
        <w:contextualSpacing/>
        <w:jc w:val="both"/>
        <w:rPr>
          <w:rFonts w:ascii="GHEA Grapalat" w:hAnsi="GHEA Grapalat"/>
          <w:lang w:val="hy-AM"/>
        </w:rPr>
      </w:pPr>
    </w:p>
    <w:p w14:paraId="73B4E3E2" w14:textId="77777777" w:rsidR="00A62538" w:rsidRPr="00176A42" w:rsidRDefault="00A62538" w:rsidP="00A62538">
      <w:pPr>
        <w:pStyle w:val="ListParagraph"/>
        <w:spacing w:after="0" w:line="240" w:lineRule="auto"/>
        <w:ind w:left="9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176A42">
        <w:rPr>
          <w:rFonts w:ascii="GHEA Grapalat" w:hAnsi="GHEA Grapalat"/>
          <w:sz w:val="24"/>
          <w:szCs w:val="24"/>
          <w:lang w:val="af-ZA"/>
        </w:rPr>
        <w:t>7.</w:t>
      </w:r>
      <w:r w:rsidRPr="00176A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6A42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D97536D" w14:textId="77777777" w:rsidR="00A62538" w:rsidRPr="00176A42" w:rsidRDefault="00A62538" w:rsidP="00A62538">
      <w:pPr>
        <w:pStyle w:val="ListParagraph"/>
        <w:spacing w:after="0" w:line="240" w:lineRule="auto"/>
        <w:ind w:left="90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31688664" w14:textId="77777777" w:rsidR="00A62538" w:rsidRDefault="00A62538" w:rsidP="00A62538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176A42">
        <w:rPr>
          <w:rFonts w:ascii="GHEA Grapalat" w:hAnsi="GHEA Grapalat" w:cs="Sylfaen"/>
          <w:bCs/>
          <w:lang w:val="hy-AM"/>
        </w:rPr>
        <w:t xml:space="preserve">   Նախագծի ընդունման կապակցությամբ </w:t>
      </w:r>
      <w:r w:rsidRPr="00176A42"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14:paraId="11F885AB" w14:textId="77777777" w:rsidR="00A62538" w:rsidRDefault="00A62538" w:rsidP="00A62538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</w:p>
    <w:p w14:paraId="062CB4B6" w14:textId="77777777" w:rsidR="00A62538" w:rsidRPr="00176A42" w:rsidRDefault="00A62538" w:rsidP="00A62538">
      <w:pPr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6A42">
        <w:rPr>
          <w:rFonts w:ascii="GHEA Grapalat" w:hAnsi="GHEA Grapalat" w:cs="Sylfaen"/>
          <w:sz w:val="24"/>
          <w:szCs w:val="24"/>
          <w:lang w:val="hy-AM"/>
        </w:rPr>
        <w:t xml:space="preserve">   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7C1D5772" w14:textId="77777777" w:rsidR="00A62538" w:rsidRPr="00176A42" w:rsidRDefault="00A62538" w:rsidP="00A62538">
      <w:pPr>
        <w:spacing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CB0AC80" w14:textId="77777777" w:rsidR="00A62538" w:rsidRPr="00176A42" w:rsidRDefault="00A62538" w:rsidP="00A62538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t xml:space="preserve">Որոշման նախագծի ընդունմամբ </w:t>
      </w:r>
      <w:r>
        <w:rPr>
          <w:rFonts w:ascii="GHEA Grapalat" w:hAnsi="GHEA Grapalat" w:cs="Sylfaen"/>
          <w:lang w:val="hy-AM"/>
        </w:rPr>
        <w:t xml:space="preserve">այլ իրավական ակտերում փոփոխություն կատարելու անհրաժեշտություն չի առաջանում։ </w:t>
      </w:r>
    </w:p>
    <w:p w14:paraId="70D6562E" w14:textId="77777777" w:rsidR="00A62538" w:rsidRPr="00176A42" w:rsidRDefault="00A62538" w:rsidP="00A62538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</w:p>
    <w:p w14:paraId="69B51EF1" w14:textId="77777777" w:rsidR="00A62538" w:rsidRPr="00176A42" w:rsidRDefault="00A62538" w:rsidP="00A62538">
      <w:pPr>
        <w:tabs>
          <w:tab w:val="left" w:pos="9990"/>
        </w:tabs>
        <w:spacing w:line="360" w:lineRule="auto"/>
        <w:ind w:right="-26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6A42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470E3AF" w14:textId="77777777" w:rsidR="00A62538" w:rsidRPr="00176A42" w:rsidRDefault="00A62538" w:rsidP="00A62538">
      <w:pPr>
        <w:tabs>
          <w:tab w:val="left" w:pos="9990"/>
        </w:tabs>
        <w:spacing w:line="360" w:lineRule="auto"/>
        <w:ind w:right="-267" w:firstLine="54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9DB8C23" w14:textId="77777777" w:rsidR="00A62538" w:rsidRPr="00176A42" w:rsidRDefault="00A62538" w:rsidP="00A62538">
      <w:pPr>
        <w:pStyle w:val="NormalWeb"/>
        <w:shd w:val="clear" w:color="auto" w:fill="FFFFFF"/>
        <w:tabs>
          <w:tab w:val="left" w:pos="9990"/>
        </w:tabs>
        <w:spacing w:before="0" w:beforeAutospacing="0" w:after="0" w:afterAutospacing="0" w:line="360" w:lineRule="auto"/>
        <w:ind w:right="-267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6, 2-րդ ենթակետ և կետ 3.2, 3-րդ պարբերության 1-ին ենթակետ/  ռազմավարական փաստաթղթերի դրույթներից</w:t>
      </w:r>
      <w:r>
        <w:rPr>
          <w:rFonts w:ascii="GHEA Grapalat" w:hAnsi="GHEA Grapalat" w:cs="Sylfaen"/>
          <w:lang w:val="hy-AM"/>
        </w:rPr>
        <w:t xml:space="preserve"> և Կայուն զարգացման նպատակներից</w:t>
      </w:r>
      <w:r w:rsidRPr="00176A42">
        <w:rPr>
          <w:rFonts w:ascii="GHEA Grapalat" w:hAnsi="GHEA Grapalat" w:cs="Sylfaen"/>
          <w:lang w:val="hy-AM"/>
        </w:rPr>
        <w:t xml:space="preserve">:  </w:t>
      </w:r>
    </w:p>
    <w:p w14:paraId="569BF334" w14:textId="77777777" w:rsidR="00A62538" w:rsidRDefault="00A62538" w:rsidP="00A62538">
      <w:pPr>
        <w:pStyle w:val="NormalWeb"/>
        <w:shd w:val="clear" w:color="auto" w:fill="FFFFFF"/>
        <w:tabs>
          <w:tab w:val="left" w:pos="9990"/>
        </w:tabs>
        <w:spacing w:before="0" w:beforeAutospacing="0" w:after="0" w:afterAutospacing="0" w:line="360" w:lineRule="auto"/>
        <w:ind w:right="-267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t>Մասնավորապես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</w:t>
      </w:r>
      <w:r>
        <w:rPr>
          <w:rFonts w:ascii="GHEA Grapalat" w:hAnsi="GHEA Grapalat" w:cs="Sylfaen"/>
          <w:lang w:val="hy-AM"/>
        </w:rPr>
        <w:t xml:space="preserve">  </w:t>
      </w:r>
    </w:p>
    <w:p w14:paraId="37CDFF96" w14:textId="77777777" w:rsidR="00A62538" w:rsidRPr="00176A42" w:rsidRDefault="00A62538" w:rsidP="00A62538">
      <w:pPr>
        <w:pStyle w:val="NormalWeb"/>
        <w:shd w:val="clear" w:color="auto" w:fill="FFFFFF"/>
        <w:tabs>
          <w:tab w:val="left" w:pos="9990"/>
        </w:tabs>
        <w:spacing w:before="0" w:beforeAutospacing="0" w:after="0" w:afterAutospacing="0" w:line="360" w:lineRule="auto"/>
        <w:ind w:right="-267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lastRenderedPageBreak/>
        <w:t>Հայաստանի վերափոխման ռազմավարության 9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2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2 և 9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2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3 գործողությունների համաձայն՝ նպաստում է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14:paraId="11C5C9D8" w14:textId="168FFD00" w:rsidR="00A62538" w:rsidRPr="00197A96" w:rsidRDefault="00A62538" w:rsidP="00A62538">
      <w:pPr>
        <w:pStyle w:val="NormalWeb"/>
        <w:shd w:val="clear" w:color="auto" w:fill="FFFFFF"/>
        <w:tabs>
          <w:tab w:val="left" w:pos="9990"/>
        </w:tabs>
        <w:spacing w:before="0" w:beforeAutospacing="0" w:after="0" w:afterAutospacing="0" w:line="360" w:lineRule="auto"/>
        <w:ind w:right="-267" w:firstLine="547"/>
        <w:jc w:val="both"/>
        <w:rPr>
          <w:rFonts w:ascii="GHEA Grapalat" w:eastAsia="MS Mincho" w:hAnsi="GHEA Grapalat" w:cs="MS Mincho"/>
          <w:bCs/>
          <w:color w:val="000000"/>
          <w:lang w:val="hy-AM" w:eastAsia="hy-AM"/>
        </w:rPr>
      </w:pPr>
      <w:r w:rsidRPr="00176A42">
        <w:rPr>
          <w:rFonts w:ascii="GHEA Grapalat" w:hAnsi="GHEA Grapalat" w:cs="Sylfaen"/>
          <w:lang w:val="hy-AM"/>
        </w:rPr>
        <w:t>Միաժամանակ, որոշման նախագիծը բխում է Կայուն զարգացման 6-րդ</w:t>
      </w:r>
      <w:r>
        <w:rPr>
          <w:rFonts w:ascii="GHEA Grapalat" w:hAnsi="GHEA Grapalat" w:cs="Sylfaen"/>
          <w:lang w:val="hy-AM"/>
        </w:rPr>
        <w:t xml:space="preserve"> նպատակից /</w:t>
      </w:r>
      <w:r w:rsidRPr="00176A42">
        <w:rPr>
          <w:rFonts w:ascii="GHEA Grapalat" w:hAnsi="GHEA Grapalat" w:cs="Sylfaen"/>
          <w:lang w:val="hy-AM"/>
        </w:rPr>
        <w:t>6. Ապահովել հասանելիություն և կայուն ձևով կառավարել ջուրն ու սանիտարական պայմանները բոլորի համար</w:t>
      </w:r>
      <w:r>
        <w:rPr>
          <w:rFonts w:ascii="GHEA Grapalat" w:hAnsi="GHEA Grapalat" w:cs="Sylfaen"/>
          <w:lang w:val="hy-AM"/>
        </w:rPr>
        <w:t xml:space="preserve">/, </w:t>
      </w:r>
      <w:r w:rsidRPr="00176A42">
        <w:rPr>
          <w:rFonts w:ascii="GHEA Grapalat" w:hAnsi="GHEA Grapalat" w:cs="Sylfaen"/>
          <w:lang w:val="hy-AM"/>
        </w:rPr>
        <w:t>7-րդ</w:t>
      </w:r>
      <w:r>
        <w:rPr>
          <w:rFonts w:ascii="GHEA Grapalat" w:hAnsi="GHEA Grapalat" w:cs="Sylfaen"/>
          <w:lang w:val="hy-AM"/>
        </w:rPr>
        <w:t xml:space="preserve"> նպատակից </w:t>
      </w:r>
      <w:r w:rsidRPr="00176A42">
        <w:rPr>
          <w:rFonts w:ascii="GHEA Grapalat" w:hAnsi="GHEA Grapalat" w:cs="Sylfaen"/>
          <w:lang w:val="hy-AM"/>
        </w:rPr>
        <w:t xml:space="preserve"> /</w:t>
      </w:r>
      <w:r>
        <w:rPr>
          <w:rFonts w:ascii="GHEA Grapalat" w:hAnsi="GHEA Grapalat" w:cs="Sylfaen"/>
          <w:lang w:val="hy-AM"/>
        </w:rPr>
        <w:t xml:space="preserve">, </w:t>
      </w:r>
      <w:r w:rsidRPr="00176A42">
        <w:rPr>
          <w:rFonts w:ascii="GHEA Grapalat" w:hAnsi="GHEA Grapalat" w:cs="Sylfaen"/>
          <w:lang w:val="hy-AM"/>
        </w:rPr>
        <w:t xml:space="preserve"> 9-րդ</w:t>
      </w:r>
      <w:r>
        <w:rPr>
          <w:rFonts w:ascii="GHEA Grapalat" w:hAnsi="GHEA Grapalat" w:cs="Sylfaen"/>
          <w:lang w:val="hy-AM"/>
        </w:rPr>
        <w:t xml:space="preserve"> նպատակից /</w:t>
      </w:r>
      <w:r w:rsidRPr="00176A42">
        <w:rPr>
          <w:rFonts w:ascii="GHEA Grapalat" w:hAnsi="GHEA Grapalat" w:cs="Sylfaen"/>
          <w:lang w:val="hy-AM"/>
        </w:rPr>
        <w:t>Ստեղծել դիմակայուն ենթակառուցվածքներ</w:t>
      </w:r>
      <w:r>
        <w:rPr>
          <w:rFonts w:ascii="GHEA Grapalat" w:hAnsi="GHEA Grapalat" w:cs="Sylfaen"/>
          <w:lang w:val="hy-AM"/>
        </w:rPr>
        <w:t>/։</w:t>
      </w:r>
    </w:p>
    <w:sectPr w:rsidR="00A62538" w:rsidRPr="00197A96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813B70"/>
    <w:multiLevelType w:val="hybridMultilevel"/>
    <w:tmpl w:val="29BC9A10"/>
    <w:lvl w:ilvl="0" w:tplc="4560C724">
      <w:numFmt w:val="bullet"/>
      <w:lvlText w:val="-"/>
      <w:lvlJc w:val="left"/>
      <w:pPr>
        <w:ind w:left="720" w:hanging="360"/>
      </w:pPr>
      <w:rPr>
        <w:rFonts w:ascii="GHEA Grapalat" w:eastAsia="MS Mincho" w:hAnsi="GHEA Grapalat" w:cs="MS Mincho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464D3711"/>
    <w:multiLevelType w:val="hybridMultilevel"/>
    <w:tmpl w:val="7C1A5F54"/>
    <w:lvl w:ilvl="0" w:tplc="0419000F">
      <w:start w:val="1"/>
      <w:numFmt w:val="decimal"/>
      <w:lvlText w:val="%1."/>
      <w:lvlJc w:val="left"/>
      <w:pPr>
        <w:ind w:left="947" w:hanging="360"/>
      </w:pPr>
    </w:lvl>
    <w:lvl w:ilvl="1" w:tplc="04190019" w:tentative="1">
      <w:start w:val="1"/>
      <w:numFmt w:val="lowerLetter"/>
      <w:lvlText w:val="%2."/>
      <w:lvlJc w:val="left"/>
      <w:pPr>
        <w:ind w:left="1667" w:hanging="360"/>
      </w:pPr>
    </w:lvl>
    <w:lvl w:ilvl="2" w:tplc="0419001B" w:tentative="1">
      <w:start w:val="1"/>
      <w:numFmt w:val="lowerRoman"/>
      <w:lvlText w:val="%3."/>
      <w:lvlJc w:val="right"/>
      <w:pPr>
        <w:ind w:left="2387" w:hanging="180"/>
      </w:pPr>
    </w:lvl>
    <w:lvl w:ilvl="3" w:tplc="0419000F" w:tentative="1">
      <w:start w:val="1"/>
      <w:numFmt w:val="decimal"/>
      <w:lvlText w:val="%4."/>
      <w:lvlJc w:val="left"/>
      <w:pPr>
        <w:ind w:left="3107" w:hanging="360"/>
      </w:pPr>
    </w:lvl>
    <w:lvl w:ilvl="4" w:tplc="04190019" w:tentative="1">
      <w:start w:val="1"/>
      <w:numFmt w:val="lowerLetter"/>
      <w:lvlText w:val="%5."/>
      <w:lvlJc w:val="left"/>
      <w:pPr>
        <w:ind w:left="3827" w:hanging="360"/>
      </w:pPr>
    </w:lvl>
    <w:lvl w:ilvl="5" w:tplc="0419001B" w:tentative="1">
      <w:start w:val="1"/>
      <w:numFmt w:val="lowerRoman"/>
      <w:lvlText w:val="%6."/>
      <w:lvlJc w:val="right"/>
      <w:pPr>
        <w:ind w:left="4547" w:hanging="180"/>
      </w:pPr>
    </w:lvl>
    <w:lvl w:ilvl="6" w:tplc="0419000F" w:tentative="1">
      <w:start w:val="1"/>
      <w:numFmt w:val="decimal"/>
      <w:lvlText w:val="%7."/>
      <w:lvlJc w:val="left"/>
      <w:pPr>
        <w:ind w:left="5267" w:hanging="360"/>
      </w:pPr>
    </w:lvl>
    <w:lvl w:ilvl="7" w:tplc="04190019" w:tentative="1">
      <w:start w:val="1"/>
      <w:numFmt w:val="lowerLetter"/>
      <w:lvlText w:val="%8."/>
      <w:lvlJc w:val="left"/>
      <w:pPr>
        <w:ind w:left="5987" w:hanging="360"/>
      </w:pPr>
    </w:lvl>
    <w:lvl w:ilvl="8" w:tplc="041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652195">
    <w:abstractNumId w:val="1"/>
  </w:num>
  <w:num w:numId="2" w16cid:durableId="1209949939">
    <w:abstractNumId w:val="6"/>
  </w:num>
  <w:num w:numId="3" w16cid:durableId="183055300">
    <w:abstractNumId w:val="5"/>
  </w:num>
  <w:num w:numId="4" w16cid:durableId="1874921229">
    <w:abstractNumId w:val="2"/>
  </w:num>
  <w:num w:numId="5" w16cid:durableId="717319973">
    <w:abstractNumId w:val="0"/>
  </w:num>
  <w:num w:numId="6" w16cid:durableId="1246263895">
    <w:abstractNumId w:val="3"/>
  </w:num>
  <w:num w:numId="7" w16cid:durableId="6305952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48"/>
    <w:rsid w:val="00005AB5"/>
    <w:rsid w:val="00007689"/>
    <w:rsid w:val="00035286"/>
    <w:rsid w:val="000367BA"/>
    <w:rsid w:val="00040D86"/>
    <w:rsid w:val="00040FF0"/>
    <w:rsid w:val="00041AA0"/>
    <w:rsid w:val="00044254"/>
    <w:rsid w:val="00054442"/>
    <w:rsid w:val="00060E9D"/>
    <w:rsid w:val="000A57FE"/>
    <w:rsid w:val="000D4DCE"/>
    <w:rsid w:val="000F2608"/>
    <w:rsid w:val="000F52D4"/>
    <w:rsid w:val="00100245"/>
    <w:rsid w:val="0010037A"/>
    <w:rsid w:val="001063D4"/>
    <w:rsid w:val="00120840"/>
    <w:rsid w:val="00135A21"/>
    <w:rsid w:val="00135AEF"/>
    <w:rsid w:val="0014398C"/>
    <w:rsid w:val="00161D79"/>
    <w:rsid w:val="00170D8C"/>
    <w:rsid w:val="00185528"/>
    <w:rsid w:val="00197A96"/>
    <w:rsid w:val="001A2BBE"/>
    <w:rsid w:val="001E424E"/>
    <w:rsid w:val="0020307E"/>
    <w:rsid w:val="002100C0"/>
    <w:rsid w:val="00212F2A"/>
    <w:rsid w:val="00222FEB"/>
    <w:rsid w:val="002243DD"/>
    <w:rsid w:val="00246556"/>
    <w:rsid w:val="002968DA"/>
    <w:rsid w:val="002C10EF"/>
    <w:rsid w:val="002E757E"/>
    <w:rsid w:val="002E7909"/>
    <w:rsid w:val="00322B48"/>
    <w:rsid w:val="00391969"/>
    <w:rsid w:val="003A73B1"/>
    <w:rsid w:val="003B7BF9"/>
    <w:rsid w:val="003C44DC"/>
    <w:rsid w:val="003D35FF"/>
    <w:rsid w:val="003D4690"/>
    <w:rsid w:val="004201AE"/>
    <w:rsid w:val="00450524"/>
    <w:rsid w:val="0045132B"/>
    <w:rsid w:val="0045443B"/>
    <w:rsid w:val="00455A1A"/>
    <w:rsid w:val="00456258"/>
    <w:rsid w:val="00471AFD"/>
    <w:rsid w:val="0047740F"/>
    <w:rsid w:val="004A71C3"/>
    <w:rsid w:val="004B1219"/>
    <w:rsid w:val="004C456B"/>
    <w:rsid w:val="004C475E"/>
    <w:rsid w:val="004E6D13"/>
    <w:rsid w:val="004F7F74"/>
    <w:rsid w:val="0050475A"/>
    <w:rsid w:val="00510E1F"/>
    <w:rsid w:val="00553F65"/>
    <w:rsid w:val="00594931"/>
    <w:rsid w:val="005C1AFB"/>
    <w:rsid w:val="005E2CC7"/>
    <w:rsid w:val="005E651A"/>
    <w:rsid w:val="00606F94"/>
    <w:rsid w:val="00607E58"/>
    <w:rsid w:val="00637A9B"/>
    <w:rsid w:val="00660F12"/>
    <w:rsid w:val="00692606"/>
    <w:rsid w:val="006A125E"/>
    <w:rsid w:val="006E25A1"/>
    <w:rsid w:val="00701F33"/>
    <w:rsid w:val="00737697"/>
    <w:rsid w:val="007407DA"/>
    <w:rsid w:val="00744ABB"/>
    <w:rsid w:val="00750454"/>
    <w:rsid w:val="007805A5"/>
    <w:rsid w:val="0078615B"/>
    <w:rsid w:val="0079056B"/>
    <w:rsid w:val="00791296"/>
    <w:rsid w:val="007E44A9"/>
    <w:rsid w:val="008046AA"/>
    <w:rsid w:val="00822562"/>
    <w:rsid w:val="00863B44"/>
    <w:rsid w:val="008A5BCE"/>
    <w:rsid w:val="008C2B53"/>
    <w:rsid w:val="008C34E8"/>
    <w:rsid w:val="008F4B00"/>
    <w:rsid w:val="009114F6"/>
    <w:rsid w:val="00933D93"/>
    <w:rsid w:val="00934560"/>
    <w:rsid w:val="00963B73"/>
    <w:rsid w:val="00973156"/>
    <w:rsid w:val="00981EAE"/>
    <w:rsid w:val="009A352F"/>
    <w:rsid w:val="009A7E34"/>
    <w:rsid w:val="009B0A7F"/>
    <w:rsid w:val="009B54CF"/>
    <w:rsid w:val="009C03A2"/>
    <w:rsid w:val="009D12D1"/>
    <w:rsid w:val="009F70C8"/>
    <w:rsid w:val="00A1554B"/>
    <w:rsid w:val="00A22B48"/>
    <w:rsid w:val="00A41739"/>
    <w:rsid w:val="00A53C6C"/>
    <w:rsid w:val="00A55EA2"/>
    <w:rsid w:val="00A62538"/>
    <w:rsid w:val="00A64DF9"/>
    <w:rsid w:val="00A72C23"/>
    <w:rsid w:val="00A95B92"/>
    <w:rsid w:val="00A97177"/>
    <w:rsid w:val="00AB45D8"/>
    <w:rsid w:val="00AE23EE"/>
    <w:rsid w:val="00AE5A18"/>
    <w:rsid w:val="00AE638A"/>
    <w:rsid w:val="00AF2DF5"/>
    <w:rsid w:val="00B1728A"/>
    <w:rsid w:val="00B36066"/>
    <w:rsid w:val="00B54E5F"/>
    <w:rsid w:val="00B86655"/>
    <w:rsid w:val="00BA615F"/>
    <w:rsid w:val="00BC42FC"/>
    <w:rsid w:val="00BC5606"/>
    <w:rsid w:val="00BE7686"/>
    <w:rsid w:val="00C04133"/>
    <w:rsid w:val="00C04D7E"/>
    <w:rsid w:val="00C31874"/>
    <w:rsid w:val="00CA18DD"/>
    <w:rsid w:val="00CE54E8"/>
    <w:rsid w:val="00CF1922"/>
    <w:rsid w:val="00CF65B2"/>
    <w:rsid w:val="00D1160E"/>
    <w:rsid w:val="00D13DB5"/>
    <w:rsid w:val="00D2177A"/>
    <w:rsid w:val="00D60EC0"/>
    <w:rsid w:val="00D62973"/>
    <w:rsid w:val="00D82AA9"/>
    <w:rsid w:val="00D94FF3"/>
    <w:rsid w:val="00DA04EC"/>
    <w:rsid w:val="00DA3680"/>
    <w:rsid w:val="00DB1304"/>
    <w:rsid w:val="00DC5660"/>
    <w:rsid w:val="00DE4EC0"/>
    <w:rsid w:val="00DE6071"/>
    <w:rsid w:val="00DF57AC"/>
    <w:rsid w:val="00E06B25"/>
    <w:rsid w:val="00E26F37"/>
    <w:rsid w:val="00E37754"/>
    <w:rsid w:val="00E546F0"/>
    <w:rsid w:val="00E8496B"/>
    <w:rsid w:val="00E85700"/>
    <w:rsid w:val="00E86082"/>
    <w:rsid w:val="00E917B8"/>
    <w:rsid w:val="00EB7614"/>
    <w:rsid w:val="00EC46CC"/>
    <w:rsid w:val="00ED6AB1"/>
    <w:rsid w:val="00EE065D"/>
    <w:rsid w:val="00EE5DB1"/>
    <w:rsid w:val="00F017D0"/>
    <w:rsid w:val="00F10CF4"/>
    <w:rsid w:val="00F277E9"/>
    <w:rsid w:val="00F45111"/>
    <w:rsid w:val="00F50C37"/>
    <w:rsid w:val="00F625DF"/>
    <w:rsid w:val="00F72C7A"/>
    <w:rsid w:val="00F817E6"/>
    <w:rsid w:val="00FA7F0A"/>
    <w:rsid w:val="00FB71D4"/>
    <w:rsid w:val="00FC0FC4"/>
    <w:rsid w:val="00FC5C40"/>
    <w:rsid w:val="00FD576F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9CD75BDC-B9E1-4227-8956-3023CFC2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paragraph" w:customStyle="1" w:styleId="Text">
    <w:name w:val="Text"/>
    <w:basedOn w:val="Normal"/>
    <w:rsid w:val="006E25A1"/>
    <w:pPr>
      <w:overflowPunct w:val="0"/>
      <w:autoSpaceDE w:val="0"/>
      <w:autoSpaceDN w:val="0"/>
      <w:adjustRightInd w:val="0"/>
      <w:spacing w:after="220"/>
      <w:jc w:val="both"/>
      <w:textAlignment w:val="baseline"/>
    </w:pPr>
    <w:rPr>
      <w:sz w:val="22"/>
      <w:lang w:val="en-GB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locked/>
    <w:rsid w:val="00933D9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2169</Words>
  <Characters>12365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https://mul2.gov.am/tasks/1346852/oneclick?token=f5c5aad292efb791d18794fa38aad65f</cp:keywords>
  <dc:description/>
  <cp:lastModifiedBy>Narine Avetyan</cp:lastModifiedBy>
  <cp:revision>2</cp:revision>
  <cp:lastPrinted>2026-04-06T07:51:00Z</cp:lastPrinted>
  <dcterms:created xsi:type="dcterms:W3CDTF">2026-04-30T05:59:00Z</dcterms:created>
  <dcterms:modified xsi:type="dcterms:W3CDTF">2026-04-30T05:59:00Z</dcterms:modified>
</cp:coreProperties>
</file>