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Default="00F56F36" w:rsidP="00F56F36">
      <w:pPr>
        <w:pStyle w:val="mechtex"/>
        <w:jc w:val="right"/>
        <w:rPr>
          <w:rFonts w:ascii="GHEA Grapalat" w:hAnsi="GHEA Grapalat"/>
        </w:rPr>
      </w:pPr>
      <w:r w:rsidRPr="00C04CE2">
        <w:rPr>
          <w:rFonts w:ascii="GHEA Grapalat" w:hAnsi="GHEA Grapalat"/>
        </w:rPr>
        <w:t>ՆԱԽԱԳԻԾ</w:t>
      </w:r>
    </w:p>
    <w:p w:rsidR="00E9688B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C04CE2" w:rsidRDefault="00E9688B" w:rsidP="00235BF5">
      <w:pPr>
        <w:pStyle w:val="mechtex"/>
        <w:jc w:val="left"/>
        <w:rPr>
          <w:rFonts w:ascii="GHEA Grapalat" w:hAnsi="GHEA Grapalat"/>
        </w:rPr>
      </w:pPr>
    </w:p>
    <w:p w:rsidR="00F56F36" w:rsidRPr="00C04CE2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04CE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04CE2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C04CE2">
        <w:rPr>
          <w:rFonts w:ascii="GHEA Grapalat" w:hAnsi="GHEA Grapalat" w:cs="Sylfaen"/>
          <w:b/>
          <w:bCs/>
          <w:lang w:eastAsia="en-GB"/>
        </w:rPr>
        <w:t xml:space="preserve"> </w:t>
      </w:r>
      <w:r w:rsidRPr="00C04CE2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C04CE2">
        <w:rPr>
          <w:rFonts w:ascii="GHEA Grapalat" w:hAnsi="GHEA Grapalat" w:cs="Sylfaen"/>
          <w:b/>
          <w:bCs/>
          <w:lang w:eastAsia="en-GB"/>
        </w:rPr>
        <w:t xml:space="preserve"> </w:t>
      </w:r>
      <w:r w:rsidRPr="00C04CE2">
        <w:rPr>
          <w:rFonts w:ascii="GHEA Grapalat" w:hAnsi="GHEA Grapalat" w:cs="Sylfaen"/>
          <w:b/>
          <w:bCs/>
          <w:lang w:eastAsia="en-GB"/>
        </w:rPr>
        <w:t>ԿԱՌԱՎԱՐՈՒԹՅՈՒ</w:t>
      </w:r>
      <w:r w:rsidRPr="00C04CE2">
        <w:rPr>
          <w:rFonts w:ascii="GHEA Grapalat" w:hAnsi="GHEA Grapalat"/>
          <w:b/>
          <w:bCs/>
          <w:lang w:eastAsia="en-GB"/>
        </w:rPr>
        <w:t>Ն</w:t>
      </w:r>
    </w:p>
    <w:p w:rsidR="00F56F36" w:rsidRPr="00C04CE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04CE2">
        <w:rPr>
          <w:rFonts w:ascii="Calibri" w:hAnsi="Calibri" w:cs="Calibri"/>
          <w:lang w:eastAsia="en-GB"/>
        </w:rPr>
        <w:t> </w:t>
      </w:r>
      <w:r w:rsidRPr="00C04CE2">
        <w:rPr>
          <w:rFonts w:ascii="Calibri" w:hAnsi="Calibri" w:cs="Calibri"/>
          <w:b/>
          <w:bCs/>
          <w:lang w:eastAsia="en-GB"/>
        </w:rPr>
        <w:t> </w:t>
      </w:r>
      <w:r w:rsidRPr="00C04CE2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C04CE2" w:rsidRDefault="00F56F36" w:rsidP="00F56F36">
      <w:pPr>
        <w:pStyle w:val="mechtex"/>
        <w:rPr>
          <w:rFonts w:ascii="GHEA Grapalat" w:hAnsi="GHEA Grapalat"/>
        </w:rPr>
      </w:pPr>
    </w:p>
    <w:p w:rsidR="00F56F36" w:rsidRPr="00C04CE2" w:rsidRDefault="00F56F36" w:rsidP="00F56F36">
      <w:pPr>
        <w:pStyle w:val="mechtex"/>
        <w:rPr>
          <w:rFonts w:ascii="GHEA Grapalat" w:hAnsi="GHEA Grapalat"/>
        </w:rPr>
      </w:pPr>
    </w:p>
    <w:p w:rsidR="00F56F36" w:rsidRPr="00C04CE2" w:rsidRDefault="00F56F36" w:rsidP="00F56F36">
      <w:pPr>
        <w:jc w:val="center"/>
        <w:rPr>
          <w:rFonts w:ascii="GHEA Grapalat" w:hAnsi="GHEA Grapalat"/>
        </w:rPr>
      </w:pPr>
      <w:r w:rsidRPr="00C04CE2">
        <w:rPr>
          <w:rFonts w:ascii="GHEA Grapalat" w:hAnsi="GHEA Grapalat" w:cs="Sylfaen"/>
        </w:rPr>
        <w:t xml:space="preserve">   _</w:t>
      </w:r>
      <w:r w:rsidR="00EE7942" w:rsidRPr="00C04CE2">
        <w:rPr>
          <w:rFonts w:ascii="GHEA Grapalat" w:hAnsi="GHEA Grapalat" w:cs="Sylfaen"/>
          <w:lang w:val="hy-AM"/>
        </w:rPr>
        <w:t xml:space="preserve"> </w:t>
      </w:r>
      <w:r w:rsidR="00E9688B" w:rsidRPr="00235BF5">
        <w:rPr>
          <w:rFonts w:ascii="GHEA Grapalat" w:hAnsi="GHEA Grapalat" w:cs="Sylfaen"/>
          <w:lang w:val="hy-AM"/>
        </w:rPr>
        <w:t>հո</w:t>
      </w:r>
      <w:r w:rsidR="00606B3F">
        <w:rPr>
          <w:rFonts w:ascii="GHEA Grapalat" w:hAnsi="GHEA Grapalat" w:cs="Sylfaen"/>
          <w:lang w:val="hy-AM"/>
        </w:rPr>
        <w:t>ւն</w:t>
      </w:r>
      <w:r w:rsidR="00235BF5" w:rsidRPr="00235BF5">
        <w:rPr>
          <w:rFonts w:ascii="GHEA Grapalat" w:hAnsi="GHEA Grapalat" w:cs="Sylfaen"/>
          <w:lang w:val="hy-AM"/>
        </w:rPr>
        <w:t>իսի</w:t>
      </w:r>
      <w:r w:rsidR="00F4362B" w:rsidRPr="00235BF5">
        <w:rPr>
          <w:rFonts w:ascii="GHEA Grapalat" w:hAnsi="GHEA Grapalat"/>
        </w:rPr>
        <w:t xml:space="preserve"> 202</w:t>
      </w:r>
      <w:r w:rsidR="00975F3B" w:rsidRPr="00235BF5">
        <w:rPr>
          <w:rFonts w:ascii="GHEA Grapalat" w:hAnsi="GHEA Grapalat"/>
          <w:lang w:val="hy-AM"/>
        </w:rPr>
        <w:t>6</w:t>
      </w:r>
      <w:r w:rsidR="00917327" w:rsidRPr="00C04CE2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C04CE2">
        <w:rPr>
          <w:rFonts w:ascii="GHEA Grapalat" w:hAnsi="GHEA Grapalat"/>
        </w:rPr>
        <w:t>թվականի</w:t>
      </w:r>
      <w:proofErr w:type="spellEnd"/>
      <w:r w:rsidRPr="00C04CE2">
        <w:rPr>
          <w:rFonts w:ascii="GHEA Grapalat" w:hAnsi="GHEA Grapalat"/>
        </w:rPr>
        <w:t xml:space="preserve">  N</w:t>
      </w:r>
      <w:proofErr w:type="gramEnd"/>
      <w:r w:rsidRPr="00C04CE2">
        <w:rPr>
          <w:rFonts w:ascii="GHEA Grapalat" w:hAnsi="GHEA Grapalat"/>
        </w:rPr>
        <w:t xml:space="preserve">             - Լ</w:t>
      </w:r>
    </w:p>
    <w:p w:rsidR="00F56F36" w:rsidRPr="00C04CE2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5F50C9" w:rsidRDefault="005F50C9" w:rsidP="005F50C9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5F50C9">
        <w:rPr>
          <w:rFonts w:ascii="GHEA Grapalat" w:hAnsi="GHEA Grapalat"/>
          <w:bCs/>
          <w:color w:val="000000"/>
          <w:lang w:val="af-ZA"/>
        </w:rPr>
        <w:t>«</w:t>
      </w:r>
      <w:r w:rsidRPr="005F50C9">
        <w:rPr>
          <w:rFonts w:ascii="GHEA Grapalat" w:hAnsi="GHEA Grapalat"/>
          <w:bCs/>
          <w:color w:val="000000"/>
        </w:rPr>
        <w:t>ՀԱՅԱՍՏԱՆԻ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ՀԱՆՐԱՊԵՏՈՒԹՅԱՆ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ԸՆՏՐԱԿԱՆ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ՕՐԵՆՍԳԻՐՔ</w:t>
      </w:r>
      <w:r w:rsidRPr="005F50C9">
        <w:rPr>
          <w:rFonts w:ascii="GHEA Grapalat" w:hAnsi="GHEA Grapalat"/>
          <w:bCs/>
          <w:color w:val="000000"/>
          <w:lang w:val="af-ZA"/>
        </w:rPr>
        <w:t xml:space="preserve">» </w:t>
      </w:r>
      <w:r w:rsidRPr="005F50C9">
        <w:rPr>
          <w:rFonts w:ascii="GHEA Grapalat" w:hAnsi="GHEA Grapalat"/>
          <w:bCs/>
          <w:color w:val="000000"/>
        </w:rPr>
        <w:t>ՍԱՀՄԱՆԱԴՐԱԿԱՆ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ՕՐԵՆՔՈՒՄ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ԼՐԱՑՈՒՄՆԵՐ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ԿԱՏԱՐԵԼՈՒ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ՄԱՍԻՆ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» </w:t>
      </w:r>
      <w:r w:rsidRPr="005F50C9">
        <w:rPr>
          <w:rFonts w:ascii="GHEA Grapalat" w:hAnsi="GHEA Grapalat"/>
          <w:bCs/>
          <w:color w:val="000000"/>
          <w:lang w:val="hy-AM"/>
        </w:rPr>
        <w:t xml:space="preserve">ԵՎ 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>«</w:t>
      </w:r>
      <w:r w:rsidRPr="005F50C9">
        <w:rPr>
          <w:rFonts w:ascii="GHEA Grapalat" w:eastAsia="Times New Roman" w:hAnsi="GHEA Grapalat" w:cs="Times New Roman"/>
          <w:bCs/>
          <w:color w:val="000000"/>
        </w:rPr>
        <w:t>ՀԱՆՐԱՔՎԵԻ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F50C9">
        <w:rPr>
          <w:rFonts w:ascii="GHEA Grapalat" w:eastAsia="Times New Roman" w:hAnsi="GHEA Grapalat" w:cs="Times New Roman"/>
          <w:bCs/>
          <w:color w:val="000000"/>
        </w:rPr>
        <w:t>ՍԱՀՄԱՆԱԴՐԱԿԱՆ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ՕՐԵՆՔՈՒՄ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ՓՈՓՈԽՈՒԹՅՈՒՆ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F50C9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» </w:t>
      </w:r>
      <w:r w:rsidR="00E9688B" w:rsidRPr="005F50C9">
        <w:rPr>
          <w:rFonts w:ascii="GHEA Grapalat" w:hAnsi="GHEA Grapalat" w:cs="Tahoma"/>
          <w:lang w:val="hy-AM"/>
        </w:rPr>
        <w:t>ՀԱՅԱՍՏԱՆԻ</w:t>
      </w:r>
      <w:r w:rsidR="00E9688B" w:rsidRPr="005F50C9">
        <w:rPr>
          <w:rFonts w:ascii="GHEA Grapalat" w:hAnsi="GHEA Grapalat" w:cs="Tahoma"/>
          <w:lang w:val="af-ZA"/>
        </w:rPr>
        <w:t xml:space="preserve"> </w:t>
      </w:r>
      <w:r w:rsidR="00E9688B" w:rsidRPr="005F50C9">
        <w:rPr>
          <w:rFonts w:ascii="GHEA Grapalat" w:hAnsi="GHEA Grapalat" w:cs="Tahoma"/>
          <w:lang w:val="hy-AM"/>
        </w:rPr>
        <w:t>ՀԱՆՐԱՊԵՏՈՒԹՅԱՆ</w:t>
      </w:r>
      <w:r w:rsidR="00E9688B" w:rsidRPr="005F50C9">
        <w:rPr>
          <w:rFonts w:ascii="GHEA Grapalat" w:hAnsi="GHEA Grapalat" w:cs="Tahoma"/>
          <w:lang w:val="af-ZA"/>
        </w:rPr>
        <w:t xml:space="preserve"> </w:t>
      </w:r>
      <w:r w:rsidR="008C4467" w:rsidRPr="005F50C9">
        <w:rPr>
          <w:rFonts w:ascii="GHEA Grapalat" w:hAnsi="GHEA Grapalat" w:cs="Arial"/>
          <w:bCs/>
          <w:lang w:val="hy-AM"/>
        </w:rPr>
        <w:t>ՕՐԵՆՔ</w:t>
      </w:r>
      <w:r w:rsidRPr="005F50C9">
        <w:rPr>
          <w:rFonts w:ascii="GHEA Grapalat" w:hAnsi="GHEA Grapalat" w:cs="Arial"/>
          <w:bCs/>
          <w:lang w:val="hy-AM"/>
        </w:rPr>
        <w:t>ՆԵՐ</w:t>
      </w:r>
      <w:r w:rsidR="008C4467" w:rsidRPr="005F50C9">
        <w:rPr>
          <w:rFonts w:ascii="GHEA Grapalat" w:hAnsi="GHEA Grapalat" w:cs="Arial"/>
          <w:bCs/>
          <w:lang w:val="hy-AM"/>
        </w:rPr>
        <w:t>Ի</w:t>
      </w:r>
      <w:r w:rsidR="008C4467" w:rsidRPr="005F50C9">
        <w:rPr>
          <w:rFonts w:ascii="GHEA Grapalat" w:hAnsi="GHEA Grapalat"/>
          <w:bCs/>
          <w:lang w:val="af-ZA"/>
        </w:rPr>
        <w:t xml:space="preserve"> </w:t>
      </w:r>
      <w:r w:rsidR="008C4467" w:rsidRPr="005F50C9">
        <w:rPr>
          <w:rFonts w:ascii="GHEA Grapalat" w:hAnsi="GHEA Grapalat" w:cs="Arial"/>
          <w:bCs/>
          <w:lang w:val="hy-AM"/>
        </w:rPr>
        <w:t>ՆԱԽԱԳԾ</w:t>
      </w:r>
      <w:r w:rsidRPr="005F50C9">
        <w:rPr>
          <w:rFonts w:ascii="GHEA Grapalat" w:hAnsi="GHEA Grapalat" w:cs="Arial"/>
          <w:bCs/>
          <w:lang w:val="hy-AM"/>
        </w:rPr>
        <w:t>ԵՐ</w:t>
      </w:r>
      <w:r w:rsidR="008C4467" w:rsidRPr="005F50C9">
        <w:rPr>
          <w:rFonts w:ascii="GHEA Grapalat" w:hAnsi="GHEA Grapalat" w:cs="Arial"/>
          <w:bCs/>
          <w:lang w:val="hy-AM"/>
        </w:rPr>
        <w:t>Ի</w:t>
      </w:r>
      <w:r w:rsidR="008C4467" w:rsidRPr="005F50C9">
        <w:rPr>
          <w:rFonts w:ascii="GHEA Grapalat" w:hAnsi="GHEA Grapalat"/>
          <w:bCs/>
          <w:lang w:val="af-ZA"/>
        </w:rPr>
        <w:t xml:space="preserve"> </w:t>
      </w:r>
      <w:r w:rsidRPr="005F50C9">
        <w:rPr>
          <w:rFonts w:ascii="GHEA Grapalat" w:hAnsi="GHEA Grapalat"/>
          <w:bCs/>
          <w:lang w:val="hy-AM"/>
        </w:rPr>
        <w:t xml:space="preserve">ՓԱԹԵԹԻ </w:t>
      </w:r>
      <w:r w:rsidR="00501F2E" w:rsidRPr="005F50C9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5F50C9">
        <w:rPr>
          <w:rFonts w:ascii="GHEA Grapalat" w:hAnsi="GHEA Grapalat" w:cs="Tahoma"/>
          <w:spacing w:val="-4"/>
          <w:lang w:val="af-ZA"/>
        </w:rPr>
        <w:t>ՀԱՅԱՍՏԱՆԻ</w:t>
      </w:r>
      <w:r w:rsidR="00250BA3" w:rsidRPr="005F50C9">
        <w:rPr>
          <w:rFonts w:ascii="GHEA Grapalat" w:hAnsi="GHEA Grapalat" w:cs="Tahoma"/>
          <w:spacing w:val="-4"/>
          <w:lang w:val="af-ZA"/>
        </w:rPr>
        <w:t xml:space="preserve"> </w:t>
      </w:r>
      <w:r w:rsidR="00F56F36" w:rsidRPr="005F50C9">
        <w:rPr>
          <w:rFonts w:ascii="GHEA Grapalat" w:hAnsi="GHEA Grapalat" w:cs="Tahoma"/>
          <w:spacing w:val="-4"/>
          <w:lang w:val="af-ZA"/>
        </w:rPr>
        <w:t>ՀԱՆՐԱՊԵՏՈՒ</w:t>
      </w:r>
      <w:r w:rsidR="00250BA3" w:rsidRPr="005F50C9">
        <w:rPr>
          <w:rFonts w:ascii="GHEA Grapalat" w:hAnsi="GHEA Grapalat" w:cs="Tahoma"/>
          <w:spacing w:val="-4"/>
          <w:lang w:val="af-ZA"/>
        </w:rPr>
        <w:softHyphen/>
      </w:r>
      <w:r w:rsidR="00F56F36" w:rsidRPr="005F50C9">
        <w:rPr>
          <w:rFonts w:ascii="GHEA Grapalat" w:hAnsi="GHEA Grapalat" w:cs="Tahoma"/>
          <w:spacing w:val="-4"/>
          <w:lang w:val="af-ZA"/>
        </w:rPr>
        <w:t>ԹՅԱՆ ԿԱՌԱՎԱՐՈՒԹՅԱՆ ԱՌԱՋԱՐԿՈՒԹՅԱՆ ՄԱՍԻՆ</w:t>
      </w:r>
    </w:p>
    <w:p w:rsidR="00F56F36" w:rsidRPr="00C04CE2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C04CE2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C04CE2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C04CE2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235BF5" w:rsidRPr="00235BF5" w:rsidRDefault="00F56F36" w:rsidP="00235BF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235BF5">
        <w:rPr>
          <w:rFonts w:ascii="GHEA Grapalat" w:hAnsi="GHEA Grapalat" w:cs="Tahoma"/>
          <w:szCs w:val="22"/>
        </w:rPr>
        <w:t>Հիմք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ընդունելով</w:t>
      </w:r>
      <w:proofErr w:type="spellEnd"/>
      <w:r w:rsidRPr="00235BF5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235BF5">
        <w:rPr>
          <w:rFonts w:ascii="GHEA Grapalat" w:hAnsi="GHEA Grapalat" w:cs="Tahoma"/>
          <w:szCs w:val="22"/>
        </w:rPr>
        <w:t>Ազգային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ժողովի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կանոնակարգ</w:t>
      </w:r>
      <w:proofErr w:type="spellEnd"/>
      <w:r w:rsidRPr="00235BF5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235BF5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օրենքի</w:t>
      </w:r>
      <w:proofErr w:type="spellEnd"/>
      <w:r w:rsidRPr="00235BF5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235BF5">
        <w:rPr>
          <w:rFonts w:ascii="GHEA Grapalat" w:hAnsi="GHEA Grapalat" w:cs="Tahoma"/>
          <w:szCs w:val="22"/>
        </w:rPr>
        <w:t>րդ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հոդվածի</w:t>
      </w:r>
      <w:proofErr w:type="spellEnd"/>
      <w:r w:rsidRPr="00235BF5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235BF5">
        <w:rPr>
          <w:rFonts w:ascii="GHEA Grapalat" w:hAnsi="GHEA Grapalat" w:cs="Tahoma"/>
          <w:szCs w:val="22"/>
        </w:rPr>
        <w:t>ին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մասը</w:t>
      </w:r>
      <w:proofErr w:type="spellEnd"/>
      <w:r w:rsidRPr="00235BF5">
        <w:rPr>
          <w:rFonts w:ascii="GHEA Grapalat" w:hAnsi="GHEA Grapalat" w:cs="Tahoma"/>
          <w:szCs w:val="22"/>
        </w:rPr>
        <w:t>՝</w:t>
      </w:r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որոշում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r w:rsidRPr="00235BF5">
        <w:rPr>
          <w:rFonts w:ascii="GHEA Grapalat" w:hAnsi="GHEA Grapalat" w:cs="Tahoma"/>
          <w:szCs w:val="22"/>
        </w:rPr>
        <w:t>է</w:t>
      </w:r>
      <w:r w:rsidRPr="00235BF5">
        <w:rPr>
          <w:rFonts w:ascii="GHEA Grapalat" w:hAnsi="GHEA Grapalat" w:cs="Tahoma"/>
          <w:szCs w:val="22"/>
          <w:lang w:val="af-ZA"/>
        </w:rPr>
        <w:t>.</w:t>
      </w:r>
    </w:p>
    <w:p w:rsidR="00F56F36" w:rsidRPr="00235BF5" w:rsidRDefault="00F56F36" w:rsidP="00235BF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35BF5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235BF5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 w:cs="Tahoma"/>
          <w:szCs w:val="22"/>
        </w:rPr>
        <w:t>տալ</w:t>
      </w:r>
      <w:proofErr w:type="spellEnd"/>
      <w:r w:rsidR="000063CA" w:rsidRPr="00235BF5">
        <w:rPr>
          <w:rFonts w:ascii="GHEA Grapalat" w:hAnsi="GHEA Grapalat" w:cs="Tahoma"/>
          <w:szCs w:val="22"/>
          <w:lang w:val="af-ZA"/>
        </w:rPr>
        <w:t xml:space="preserve"> </w:t>
      </w:r>
      <w:r w:rsidR="00E9688B" w:rsidRPr="00235BF5">
        <w:rPr>
          <w:rFonts w:ascii="GHEA Grapalat" w:hAnsi="GHEA Grapalat"/>
          <w:szCs w:val="22"/>
          <w:lang w:val="af-ZA"/>
        </w:rPr>
        <w:t>«</w:t>
      </w:r>
      <w:proofErr w:type="spellStart"/>
      <w:r w:rsidR="005F50C9" w:rsidRPr="00235BF5">
        <w:rPr>
          <w:rFonts w:ascii="GHEA Grapalat" w:hAnsi="GHEA Grapalat"/>
          <w:bCs/>
          <w:szCs w:val="22"/>
        </w:rPr>
        <w:t>Հայաստանի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Հանրապետության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ընտրական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օրենսգիրք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»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սահմանադրական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օրենքում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լրացումներ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կատարելու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մասին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» </w:t>
      </w:r>
      <w:r w:rsidR="00235BF5" w:rsidRPr="00235BF5">
        <w:rPr>
          <w:rFonts w:ascii="GHEA Grapalat" w:hAnsi="GHEA Grapalat"/>
          <w:bCs/>
          <w:szCs w:val="22"/>
          <w:lang w:val="hy-AM"/>
        </w:rPr>
        <w:t>և</w:t>
      </w:r>
      <w:r w:rsidR="005F50C9" w:rsidRPr="00235BF5">
        <w:rPr>
          <w:rFonts w:ascii="GHEA Grapalat" w:hAnsi="GHEA Grapalat"/>
          <w:bCs/>
          <w:szCs w:val="22"/>
          <w:lang w:val="hy-AM"/>
        </w:rPr>
        <w:t xml:space="preserve"> </w:t>
      </w:r>
      <w:r w:rsidR="005F50C9" w:rsidRPr="00235BF5">
        <w:rPr>
          <w:rFonts w:ascii="GHEA Grapalat" w:hAnsi="GHEA Grapalat"/>
          <w:bCs/>
          <w:szCs w:val="22"/>
          <w:lang w:val="af-ZA"/>
        </w:rPr>
        <w:t>«</w:t>
      </w:r>
      <w:proofErr w:type="spellStart"/>
      <w:r w:rsidR="00235BF5" w:rsidRPr="00235BF5">
        <w:rPr>
          <w:rFonts w:ascii="GHEA Grapalat" w:hAnsi="GHEA Grapalat"/>
          <w:bCs/>
          <w:szCs w:val="22"/>
        </w:rPr>
        <w:t>Հ</w:t>
      </w:r>
      <w:r w:rsidR="005F50C9" w:rsidRPr="00235BF5">
        <w:rPr>
          <w:rFonts w:ascii="GHEA Grapalat" w:hAnsi="GHEA Grapalat"/>
          <w:bCs/>
          <w:szCs w:val="22"/>
        </w:rPr>
        <w:t>անրաքվեի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մասին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»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սահմանադրական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օրենքում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փոփոխություն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կատարելու</w:t>
      </w:r>
      <w:proofErr w:type="spellEnd"/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/>
          <w:bCs/>
          <w:szCs w:val="22"/>
        </w:rPr>
        <w:t>մասին</w:t>
      </w:r>
      <w:proofErr w:type="spellEnd"/>
      <w:r w:rsidR="005F50C9" w:rsidRPr="00235BF5">
        <w:rPr>
          <w:rFonts w:ascii="GHEA Grapalat" w:hAnsi="GHEA Grapalat"/>
          <w:bCs/>
          <w:szCs w:val="22"/>
          <w:lang w:val="hy-AM"/>
        </w:rPr>
        <w:t xml:space="preserve">» </w:t>
      </w:r>
      <w:r w:rsidR="00235BF5" w:rsidRPr="00235BF5">
        <w:rPr>
          <w:rFonts w:ascii="GHEA Grapalat" w:hAnsi="GHEA Grapalat" w:cs="Tahoma"/>
          <w:szCs w:val="22"/>
          <w:lang w:val="hy-AM"/>
        </w:rPr>
        <w:t>Հ</w:t>
      </w:r>
      <w:r w:rsidR="005F50C9" w:rsidRPr="00235BF5">
        <w:rPr>
          <w:rFonts w:ascii="GHEA Grapalat" w:hAnsi="GHEA Grapalat" w:cs="Tahoma"/>
          <w:szCs w:val="22"/>
          <w:lang w:val="hy-AM"/>
        </w:rPr>
        <w:t>այաստանի</w:t>
      </w:r>
      <w:r w:rsidR="005F50C9" w:rsidRPr="00235BF5">
        <w:rPr>
          <w:rFonts w:ascii="GHEA Grapalat" w:hAnsi="GHEA Grapalat" w:cs="Tahoma"/>
          <w:szCs w:val="22"/>
          <w:lang w:val="af-ZA"/>
        </w:rPr>
        <w:t xml:space="preserve"> </w:t>
      </w:r>
      <w:r w:rsidR="00235BF5" w:rsidRPr="00235BF5">
        <w:rPr>
          <w:rFonts w:ascii="GHEA Grapalat" w:hAnsi="GHEA Grapalat" w:cs="Tahoma"/>
          <w:szCs w:val="22"/>
          <w:lang w:val="hy-AM"/>
        </w:rPr>
        <w:t>Հ</w:t>
      </w:r>
      <w:r w:rsidR="005F50C9" w:rsidRPr="00235BF5">
        <w:rPr>
          <w:rFonts w:ascii="GHEA Grapalat" w:hAnsi="GHEA Grapalat" w:cs="Tahoma"/>
          <w:szCs w:val="22"/>
          <w:lang w:val="hy-AM"/>
        </w:rPr>
        <w:t>անրապետության</w:t>
      </w:r>
      <w:r w:rsidR="005F50C9" w:rsidRPr="00235BF5">
        <w:rPr>
          <w:rFonts w:ascii="GHEA Grapalat" w:hAnsi="GHEA Grapalat" w:cs="Tahoma"/>
          <w:szCs w:val="22"/>
          <w:lang w:val="af-ZA"/>
        </w:rPr>
        <w:t xml:space="preserve"> </w:t>
      </w:r>
      <w:r w:rsidR="005F50C9" w:rsidRPr="00235BF5">
        <w:rPr>
          <w:rFonts w:ascii="GHEA Grapalat" w:hAnsi="GHEA Grapalat" w:cs="Arial"/>
          <w:bCs/>
          <w:szCs w:val="22"/>
          <w:lang w:val="hy-AM"/>
        </w:rPr>
        <w:t>օրենքների</w:t>
      </w:r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r w:rsidR="005F50C9" w:rsidRPr="00235BF5">
        <w:rPr>
          <w:rFonts w:ascii="GHEA Grapalat" w:hAnsi="GHEA Grapalat" w:cs="Arial"/>
          <w:bCs/>
          <w:szCs w:val="22"/>
          <w:lang w:val="hy-AM"/>
        </w:rPr>
        <w:t>նախագծերի</w:t>
      </w:r>
      <w:r w:rsidR="005F50C9" w:rsidRPr="00235BF5">
        <w:rPr>
          <w:rFonts w:ascii="GHEA Grapalat" w:hAnsi="GHEA Grapalat"/>
          <w:bCs/>
          <w:szCs w:val="22"/>
          <w:lang w:val="af-ZA"/>
        </w:rPr>
        <w:t xml:space="preserve"> </w:t>
      </w:r>
      <w:r w:rsidR="005F50C9" w:rsidRPr="00235BF5">
        <w:rPr>
          <w:rFonts w:ascii="GHEA Grapalat" w:hAnsi="GHEA Grapalat"/>
          <w:bCs/>
          <w:szCs w:val="22"/>
          <w:lang w:val="hy-AM"/>
        </w:rPr>
        <w:t xml:space="preserve">փաթեթի </w:t>
      </w:r>
      <w:r w:rsidR="00235BF5" w:rsidRPr="00235BF5">
        <w:rPr>
          <w:rFonts w:ascii="GHEA Grapalat" w:hAnsi="GHEA Grapalat" w:cs="Sylfaen"/>
          <w:spacing w:val="10"/>
          <w:szCs w:val="22"/>
          <w:lang w:val="af-ZA"/>
        </w:rPr>
        <w:t>(</w:t>
      </w:r>
      <w:r w:rsidR="00235BF5" w:rsidRPr="00235BF5">
        <w:rPr>
          <w:rFonts w:ascii="GHEA Grapalat" w:hAnsi="GHEA Grapalat"/>
          <w:szCs w:val="22"/>
          <w:lang w:val="hy-AM"/>
        </w:rPr>
        <w:t>Պ-1368-12.06.2026-ՊԻ-011/0</w:t>
      </w:r>
      <w:r w:rsidR="00235BF5" w:rsidRPr="00235BF5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>վերաբերյալ</w:t>
      </w:r>
      <w:proofErr w:type="spellEnd"/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 xml:space="preserve"> </w:t>
      </w:r>
      <w:proofErr w:type="spellStart"/>
      <w:r w:rsidR="00235BF5" w:rsidRPr="00235BF5">
        <w:rPr>
          <w:rFonts w:ascii="GHEA Grapalat" w:hAnsi="GHEA Grapalat" w:cs="Tahoma"/>
          <w:spacing w:val="-4"/>
          <w:szCs w:val="22"/>
          <w:lang w:val="af-ZA"/>
        </w:rPr>
        <w:t>Հ</w:t>
      </w:r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>այաստանի</w:t>
      </w:r>
      <w:proofErr w:type="spellEnd"/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 xml:space="preserve"> </w:t>
      </w:r>
      <w:proofErr w:type="spellStart"/>
      <w:r w:rsidR="00235BF5" w:rsidRPr="00235BF5">
        <w:rPr>
          <w:rFonts w:ascii="GHEA Grapalat" w:hAnsi="GHEA Grapalat" w:cs="Tahoma"/>
          <w:spacing w:val="-4"/>
          <w:szCs w:val="22"/>
          <w:lang w:val="af-ZA"/>
        </w:rPr>
        <w:t>Հ</w:t>
      </w:r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>անրապետու</w:t>
      </w:r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softHyphen/>
        <w:t>թյան</w:t>
      </w:r>
      <w:proofErr w:type="spellEnd"/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 xml:space="preserve"> </w:t>
      </w:r>
      <w:proofErr w:type="spellStart"/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>կառավարության</w:t>
      </w:r>
      <w:proofErr w:type="spellEnd"/>
      <w:r w:rsidR="005F50C9" w:rsidRPr="00235BF5">
        <w:rPr>
          <w:rFonts w:ascii="GHEA Grapalat" w:hAnsi="GHEA Grapalat" w:cs="Tahoma"/>
          <w:spacing w:val="-4"/>
          <w:szCs w:val="22"/>
          <w:lang w:val="af-ZA"/>
        </w:rPr>
        <w:t xml:space="preserve"> </w:t>
      </w:r>
      <w:r w:rsidRPr="00235BF5">
        <w:rPr>
          <w:rFonts w:ascii="GHEA Grapalat" w:hAnsi="GHEA Grapalat" w:cs="Tahoma"/>
          <w:szCs w:val="22"/>
          <w:lang w:val="hy-AM"/>
        </w:rPr>
        <w:t>առաջարկությանը</w:t>
      </w:r>
      <w:r w:rsidRPr="00235BF5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235BF5" w:rsidRDefault="00F56F36" w:rsidP="00E9688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35BF5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235BF5">
        <w:rPr>
          <w:rFonts w:ascii="GHEA Grapalat" w:hAnsi="GHEA Grapalat"/>
          <w:szCs w:val="22"/>
        </w:rPr>
        <w:t>Հայաստանի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կառավարության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սահմանված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կարգով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ներկայացնել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Հայաստանի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Ազգային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ժողովի</w:t>
      </w:r>
      <w:proofErr w:type="spellEnd"/>
      <w:r w:rsidR="000063CA" w:rsidRPr="00235BF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35BF5">
        <w:rPr>
          <w:rFonts w:ascii="GHEA Grapalat" w:hAnsi="GHEA Grapalat"/>
          <w:szCs w:val="22"/>
        </w:rPr>
        <w:t>աշխատակազմ</w:t>
      </w:r>
      <w:proofErr w:type="spellEnd"/>
      <w:r w:rsidRPr="00235BF5">
        <w:rPr>
          <w:rFonts w:ascii="GHEA Grapalat" w:hAnsi="GHEA Grapalat"/>
          <w:szCs w:val="22"/>
          <w:lang w:val="af-ZA"/>
        </w:rPr>
        <w:t>:</w:t>
      </w:r>
    </w:p>
    <w:p w:rsidR="00F56F36" w:rsidRPr="00C04CE2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C04CE2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C04CE2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C04CE2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C04CE2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C04CE2">
        <w:rPr>
          <w:rFonts w:ascii="GHEA Grapalat" w:hAnsi="GHEA Grapalat" w:cs="Sylfaen"/>
          <w:lang w:val="af-ZA"/>
        </w:rPr>
        <w:t xml:space="preserve">               </w:t>
      </w:r>
      <w:r w:rsidR="00F56F36" w:rsidRPr="00C04CE2">
        <w:rPr>
          <w:rFonts w:ascii="GHEA Grapalat" w:hAnsi="GHEA Grapalat" w:cs="Sylfaen"/>
        </w:rPr>
        <w:t>ՎԱՐՉԱՊԵՏ</w:t>
      </w:r>
      <w:r w:rsidR="00F56F36" w:rsidRPr="00C04CE2">
        <w:rPr>
          <w:rFonts w:ascii="GHEA Grapalat" w:hAnsi="GHEA Grapalat" w:cs="Arial Armenian"/>
          <w:lang w:val="af-ZA"/>
        </w:rPr>
        <w:tab/>
      </w:r>
      <w:r w:rsidR="00F56F36" w:rsidRPr="00C04CE2">
        <w:rPr>
          <w:rFonts w:ascii="GHEA Grapalat" w:hAnsi="GHEA Grapalat" w:cs="Arial Armenian"/>
          <w:lang w:val="af-ZA"/>
        </w:rPr>
        <w:tab/>
      </w:r>
      <w:r w:rsidR="00F56F36" w:rsidRPr="00C04CE2">
        <w:rPr>
          <w:rFonts w:ascii="GHEA Grapalat" w:hAnsi="GHEA Grapalat" w:cs="Arial Armenian"/>
          <w:lang w:val="af-ZA"/>
        </w:rPr>
        <w:tab/>
      </w:r>
      <w:r w:rsidR="00731A73" w:rsidRPr="00C04CE2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C04CE2">
        <w:rPr>
          <w:rFonts w:ascii="GHEA Grapalat" w:hAnsi="GHEA Grapalat" w:cs="Arial Armenian"/>
        </w:rPr>
        <w:t>Ն</w:t>
      </w:r>
      <w:r w:rsidR="00F56F36" w:rsidRPr="00C04CE2">
        <w:rPr>
          <w:rFonts w:ascii="GHEA Grapalat" w:hAnsi="GHEA Grapalat" w:cs="Sylfaen"/>
          <w:lang w:val="af-ZA"/>
        </w:rPr>
        <w:t>.</w:t>
      </w:r>
      <w:r w:rsidR="00F56F36" w:rsidRPr="00C04CE2">
        <w:rPr>
          <w:rFonts w:ascii="GHEA Grapalat" w:hAnsi="GHEA Grapalat" w:cs="Arial Armenian"/>
          <w:lang w:val="af-ZA"/>
        </w:rPr>
        <w:t xml:space="preserve"> ՓԱՇԻՆ</w:t>
      </w:r>
      <w:r w:rsidR="00F56F36" w:rsidRPr="00C04CE2">
        <w:rPr>
          <w:rFonts w:ascii="GHEA Grapalat" w:hAnsi="GHEA Grapalat" w:cs="Sylfaen"/>
        </w:rPr>
        <w:t>ՅԱՆ</w:t>
      </w:r>
    </w:p>
    <w:p w:rsidR="00F56F36" w:rsidRPr="00C04CE2" w:rsidRDefault="00F56F36" w:rsidP="00F56F36">
      <w:pPr>
        <w:rPr>
          <w:rFonts w:ascii="GHEA Grapalat" w:hAnsi="GHEA Grapalat"/>
          <w:lang w:val="af-ZA"/>
        </w:rPr>
      </w:pPr>
    </w:p>
    <w:p w:rsidR="00F56F36" w:rsidRPr="00C04CE2" w:rsidRDefault="00975F3B" w:rsidP="00F56F36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ab/>
        <w:t xml:space="preserve">   </w:t>
      </w:r>
      <w:r w:rsidRPr="00235BF5">
        <w:rPr>
          <w:rFonts w:ascii="GHEA Grapalat" w:hAnsi="GHEA Grapalat"/>
          <w:lang w:val="af-ZA"/>
        </w:rPr>
        <w:t>2026</w:t>
      </w:r>
      <w:r w:rsidR="00F56F36" w:rsidRPr="00235BF5">
        <w:rPr>
          <w:rFonts w:ascii="GHEA Grapalat" w:hAnsi="GHEA Grapalat" w:cs="Sylfaen"/>
        </w:rPr>
        <w:t>թ</w:t>
      </w:r>
      <w:r w:rsidR="00F56F36" w:rsidRPr="00235BF5">
        <w:rPr>
          <w:rFonts w:ascii="GHEA Grapalat" w:hAnsi="GHEA Grapalat" w:cs="Arial Armenian"/>
          <w:lang w:val="af-ZA"/>
        </w:rPr>
        <w:t xml:space="preserve">. </w:t>
      </w:r>
      <w:r w:rsidR="00606B3F">
        <w:rPr>
          <w:rFonts w:ascii="GHEA Grapalat" w:hAnsi="GHEA Grapalat" w:cs="IRTEK Courier"/>
          <w:spacing w:val="-4"/>
          <w:lang w:val="hy-AM"/>
        </w:rPr>
        <w:t>հուն</w:t>
      </w:r>
      <w:r w:rsidR="00235BF5" w:rsidRPr="00235BF5">
        <w:rPr>
          <w:rFonts w:ascii="GHEA Grapalat" w:hAnsi="GHEA Grapalat" w:cs="IRTEK Courier"/>
          <w:spacing w:val="-4"/>
          <w:lang w:val="hy-AM"/>
        </w:rPr>
        <w:t>իս</w:t>
      </w:r>
      <w:r w:rsidR="00917327" w:rsidRPr="00235BF5">
        <w:rPr>
          <w:rFonts w:ascii="GHEA Grapalat" w:hAnsi="GHEA Grapalat" w:cs="IRTEK Courier"/>
          <w:spacing w:val="-4"/>
          <w:lang w:val="hy-AM"/>
        </w:rPr>
        <w:t>ի</w:t>
      </w:r>
    </w:p>
    <w:p w:rsidR="00F56F36" w:rsidRPr="00C04CE2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C04CE2">
        <w:rPr>
          <w:rFonts w:ascii="GHEA Grapalat" w:hAnsi="GHEA Grapalat"/>
          <w:lang w:val="af-ZA"/>
        </w:rPr>
        <w:tab/>
      </w:r>
      <w:r w:rsidR="000063CA" w:rsidRPr="00C04CE2">
        <w:rPr>
          <w:rFonts w:ascii="GHEA Grapalat" w:hAnsi="GHEA Grapalat"/>
          <w:lang w:val="af-ZA"/>
        </w:rPr>
        <w:t xml:space="preserve">         </w:t>
      </w:r>
      <w:proofErr w:type="spellStart"/>
      <w:r w:rsidRPr="00C04CE2">
        <w:rPr>
          <w:rFonts w:ascii="GHEA Grapalat" w:hAnsi="GHEA Grapalat" w:cs="Sylfaen"/>
        </w:rPr>
        <w:t>Երևան</w:t>
      </w:r>
      <w:proofErr w:type="spellEnd"/>
    </w:p>
    <w:p w:rsidR="00EE7942" w:rsidRPr="00C04CE2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B8323B" w:rsidRDefault="00235BF5" w:rsidP="00F145FB">
      <w:pPr>
        <w:spacing w:before="100" w:beforeAutospacing="1" w:after="100" w:afterAutospacing="1" w:line="360" w:lineRule="auto"/>
        <w:jc w:val="center"/>
        <w:outlineLvl w:val="2"/>
        <w:rPr>
          <w:rFonts w:ascii="GHEA Grapalat" w:hAnsi="GHEA Grapalat" w:cs="Tahoma"/>
          <w:spacing w:val="-4"/>
          <w:lang w:val="af-ZA"/>
        </w:rPr>
      </w:pPr>
      <w:r w:rsidRPr="005F50C9">
        <w:rPr>
          <w:rFonts w:ascii="GHEA Grapalat" w:hAnsi="GHEA Grapalat"/>
          <w:bCs/>
          <w:color w:val="000000"/>
          <w:lang w:val="af-ZA"/>
        </w:rPr>
        <w:lastRenderedPageBreak/>
        <w:t>«</w:t>
      </w:r>
      <w:r w:rsidRPr="005F50C9">
        <w:rPr>
          <w:rFonts w:ascii="GHEA Grapalat" w:hAnsi="GHEA Grapalat"/>
          <w:bCs/>
          <w:color w:val="000000"/>
        </w:rPr>
        <w:t>ՀԱՅԱՍՏԱՆԻ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ՀԱՆՐԱՊԵՏՈՒԹՅԱՆ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ԸՆՏՐԱԿԱՆ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ՕՐԵՆՍԳԻՐՔ</w:t>
      </w:r>
      <w:r w:rsidRPr="005F50C9">
        <w:rPr>
          <w:rFonts w:ascii="GHEA Grapalat" w:hAnsi="GHEA Grapalat"/>
          <w:bCs/>
          <w:color w:val="000000"/>
          <w:lang w:val="af-ZA"/>
        </w:rPr>
        <w:t xml:space="preserve">» </w:t>
      </w:r>
      <w:r w:rsidRPr="005F50C9">
        <w:rPr>
          <w:rFonts w:ascii="GHEA Grapalat" w:hAnsi="GHEA Grapalat"/>
          <w:bCs/>
          <w:color w:val="000000"/>
        </w:rPr>
        <w:t>ՍԱՀՄԱՆԱԴՐԱԿԱՆ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ՕՐԵՆՔՈՒՄ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ԼՐԱՑՈՒՄՆԵՐ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ԿԱՏԱՐԵԼՈՒ</w:t>
      </w:r>
      <w:r w:rsidRPr="005F50C9">
        <w:rPr>
          <w:rFonts w:ascii="GHEA Grapalat" w:hAnsi="GHEA Grapalat"/>
          <w:bCs/>
          <w:color w:val="000000"/>
          <w:lang w:val="af-ZA"/>
        </w:rPr>
        <w:t xml:space="preserve"> </w:t>
      </w:r>
      <w:r w:rsidRPr="005F50C9">
        <w:rPr>
          <w:rFonts w:ascii="GHEA Grapalat" w:hAnsi="GHEA Grapalat"/>
          <w:bCs/>
          <w:color w:val="000000"/>
        </w:rPr>
        <w:t>ՄԱՍԻՆ</w:t>
      </w:r>
      <w:r w:rsidRPr="005F50C9">
        <w:rPr>
          <w:rFonts w:ascii="GHEA Grapalat" w:hAnsi="GHEA Grapalat"/>
          <w:bCs/>
          <w:color w:val="000000"/>
          <w:lang w:val="af-ZA"/>
        </w:rPr>
        <w:t xml:space="preserve">» </w:t>
      </w:r>
      <w:r w:rsidRPr="005F50C9">
        <w:rPr>
          <w:rFonts w:ascii="GHEA Grapalat" w:hAnsi="GHEA Grapalat"/>
          <w:bCs/>
          <w:color w:val="000000"/>
          <w:lang w:val="hy-AM"/>
        </w:rPr>
        <w:t xml:space="preserve">ԵՎ 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>«</w:t>
      </w:r>
      <w:r w:rsidRPr="005F50C9">
        <w:rPr>
          <w:rFonts w:ascii="GHEA Grapalat" w:eastAsia="Times New Roman" w:hAnsi="GHEA Grapalat" w:cs="Times New Roman"/>
          <w:bCs/>
          <w:color w:val="000000"/>
        </w:rPr>
        <w:t>ՀԱՆՐԱՔՎԵԻ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F50C9">
        <w:rPr>
          <w:rFonts w:ascii="GHEA Grapalat" w:eastAsia="Times New Roman" w:hAnsi="GHEA Grapalat" w:cs="Times New Roman"/>
          <w:bCs/>
          <w:color w:val="000000"/>
        </w:rPr>
        <w:t>ՍԱՀՄԱՆԱԴՐԱԿԱՆ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ՕՐԵՆՔՈՒՄ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ՓՈՓՈԽՈՒԹՅՈՒՆ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F50C9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F50C9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F50C9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» </w:t>
      </w:r>
      <w:r w:rsidRPr="005F50C9">
        <w:rPr>
          <w:rFonts w:ascii="GHEA Grapalat" w:hAnsi="GHEA Grapalat" w:cs="Tahoma"/>
          <w:lang w:val="hy-AM"/>
        </w:rPr>
        <w:t>ՀԱՅԱՍՏԱՆԻ</w:t>
      </w:r>
      <w:r w:rsidRPr="005F50C9">
        <w:rPr>
          <w:rFonts w:ascii="GHEA Grapalat" w:hAnsi="GHEA Grapalat" w:cs="Tahoma"/>
          <w:lang w:val="af-ZA"/>
        </w:rPr>
        <w:t xml:space="preserve"> </w:t>
      </w:r>
      <w:r w:rsidRPr="005F50C9">
        <w:rPr>
          <w:rFonts w:ascii="GHEA Grapalat" w:hAnsi="GHEA Grapalat" w:cs="Tahoma"/>
          <w:lang w:val="hy-AM"/>
        </w:rPr>
        <w:t>ՀԱՆՐԱՊԵՏՈՒԹՅԱՆ</w:t>
      </w:r>
      <w:r w:rsidRPr="005F50C9">
        <w:rPr>
          <w:rFonts w:ascii="GHEA Grapalat" w:hAnsi="GHEA Grapalat" w:cs="Tahoma"/>
          <w:lang w:val="af-ZA"/>
        </w:rPr>
        <w:t xml:space="preserve"> </w:t>
      </w:r>
      <w:r w:rsidRPr="005F50C9">
        <w:rPr>
          <w:rFonts w:ascii="GHEA Grapalat" w:hAnsi="GHEA Grapalat" w:cs="Arial"/>
          <w:bCs/>
          <w:lang w:val="hy-AM"/>
        </w:rPr>
        <w:t>ՕՐԵՆՔՆԵՐԻ</w:t>
      </w:r>
      <w:r w:rsidRPr="005F50C9">
        <w:rPr>
          <w:rFonts w:ascii="GHEA Grapalat" w:hAnsi="GHEA Grapalat"/>
          <w:bCs/>
          <w:lang w:val="af-ZA"/>
        </w:rPr>
        <w:t xml:space="preserve"> </w:t>
      </w:r>
      <w:r w:rsidRPr="005F50C9">
        <w:rPr>
          <w:rFonts w:ascii="GHEA Grapalat" w:hAnsi="GHEA Grapalat" w:cs="Arial"/>
          <w:bCs/>
          <w:lang w:val="hy-AM"/>
        </w:rPr>
        <w:t>ՆԱԽԱԳԾԵՐԻ</w:t>
      </w:r>
      <w:r w:rsidRPr="005F50C9">
        <w:rPr>
          <w:rFonts w:ascii="GHEA Grapalat" w:hAnsi="GHEA Grapalat"/>
          <w:bCs/>
          <w:lang w:val="af-ZA"/>
        </w:rPr>
        <w:t xml:space="preserve"> </w:t>
      </w:r>
      <w:r w:rsidRPr="005F50C9">
        <w:rPr>
          <w:rFonts w:ascii="GHEA Grapalat" w:hAnsi="GHEA Grapalat"/>
          <w:bCs/>
          <w:lang w:val="hy-AM"/>
        </w:rPr>
        <w:t xml:space="preserve">ՓԱԹԵԹԻ </w:t>
      </w:r>
      <w:r w:rsidRPr="005F50C9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Pr="00235BF5">
        <w:rPr>
          <w:rFonts w:ascii="GHEA Grapalat" w:hAnsi="GHEA Grapalat" w:cs="Sylfaen"/>
          <w:spacing w:val="10"/>
          <w:lang w:val="af-ZA"/>
        </w:rPr>
        <w:t>(</w:t>
      </w:r>
      <w:r w:rsidRPr="00235BF5">
        <w:rPr>
          <w:rFonts w:ascii="GHEA Grapalat" w:hAnsi="GHEA Grapalat"/>
          <w:lang w:val="hy-AM"/>
        </w:rPr>
        <w:t>Պ-1368-12.06.2026-ՊԻ-011/0</w:t>
      </w:r>
      <w:r w:rsidRPr="00235BF5">
        <w:rPr>
          <w:rFonts w:ascii="GHEA Grapalat" w:hAnsi="GHEA Grapalat" w:cs="Sylfaen"/>
          <w:spacing w:val="10"/>
          <w:lang w:val="af-ZA"/>
        </w:rPr>
        <w:t xml:space="preserve">) </w:t>
      </w:r>
      <w:r w:rsidRPr="005F50C9">
        <w:rPr>
          <w:rFonts w:ascii="GHEA Grapalat" w:hAnsi="GHEA Grapalat" w:cs="Tahoma"/>
          <w:spacing w:val="-4"/>
          <w:lang w:val="af-ZA"/>
        </w:rPr>
        <w:t>ՀԱՅԱՍՏԱՆԻ ՀԱՆՐԱՊԵՏՈՒ</w:t>
      </w:r>
      <w:r w:rsidRPr="005F50C9">
        <w:rPr>
          <w:rFonts w:ascii="GHEA Grapalat" w:hAnsi="GHEA Grapalat" w:cs="Tahoma"/>
          <w:spacing w:val="-4"/>
          <w:lang w:val="af-ZA"/>
        </w:rPr>
        <w:softHyphen/>
        <w:t xml:space="preserve">ԹՅԱՆ ԿԱՌԱՎԱՐՈՒԹՅԱՆ </w:t>
      </w:r>
      <w:r>
        <w:rPr>
          <w:rFonts w:ascii="GHEA Grapalat" w:hAnsi="GHEA Grapalat" w:cs="Tahoma"/>
          <w:spacing w:val="-4"/>
          <w:lang w:val="af-ZA"/>
        </w:rPr>
        <w:t>ԱՌԱՋԱՐԿՈՒԹՅՈՒՆԸ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00B26">
        <w:rPr>
          <w:rFonts w:ascii="GHEA Grapalat" w:hAnsi="GHEA Grapalat"/>
          <w:sz w:val="24"/>
          <w:szCs w:val="24"/>
          <w:lang w:val="hy-AM"/>
        </w:rPr>
        <w:t xml:space="preserve">Ներկայացված օրենսդրական նախաձեռնության վերաբերյալ Հայաստանի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Հանրա</w:t>
      </w:r>
      <w:r w:rsidRPr="00600B26">
        <w:rPr>
          <w:rFonts w:ascii="GHEA Grapalat" w:hAnsi="GHEA Grapalat"/>
          <w:sz w:val="24"/>
          <w:szCs w:val="24"/>
          <w:lang w:val="af-ZA"/>
        </w:rPr>
        <w:t>պետության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դիրքորոշումը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հանգում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հետևյալին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>.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af-ZA"/>
        </w:rPr>
        <w:t>1</w:t>
      </w:r>
      <w:r w:rsidRPr="00600B26">
        <w:rPr>
          <w:rFonts w:ascii="MS Mincho" w:eastAsia="MS Mincho" w:hAnsi="MS Mincho" w:cs="MS Mincho" w:hint="eastAsia"/>
          <w:sz w:val="24"/>
          <w:szCs w:val="24"/>
          <w:lang w:val="af-ZA"/>
        </w:rPr>
        <w:t>․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 xml:space="preserve">Սկզբունքորեն ընդունելի համարելով նախագծերով առաջարկվող լուծումները՝ հարկ է նկատել, որ </w:t>
      </w:r>
      <w:r w:rsidRPr="00600B26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ընտրական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օրենսգիրք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սահմանադրական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օրենքում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սահմանադրական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այսուհետ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Նախագիծ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ընտրված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ժամկետային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միջակայքը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 xml:space="preserve">կարող է դիտարկվել ոչ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բավարար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քաղաքացու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պետության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ունեցած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իրական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կայուն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կապի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առկայությունը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վկայելու համատեքստում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։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Այս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հարցի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հնարավորինս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իրական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պատկերացում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ձևավորելու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նպատակահարմար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է</w:t>
      </w:r>
      <w:r w:rsidRPr="00600B26">
        <w:rPr>
          <w:rFonts w:ascii="GHEA Grapalat" w:hAnsi="GHEA Grapalat"/>
          <w:sz w:val="24"/>
          <w:szCs w:val="24"/>
          <w:lang w:val="hy-AM"/>
        </w:rPr>
        <w:t xml:space="preserve"> քննարկման առարկա դարձնել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առավել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տևական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ժամանակահատվածում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կապի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հաստատուն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լինելը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հավաստ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>ելուն ուղղված լուծումների նախատեսումը</w:t>
      </w:r>
      <w:r w:rsidRPr="00600B26">
        <w:rPr>
          <w:rFonts w:ascii="GHEA Grapalat" w:hAnsi="GHEA Grapalat"/>
          <w:sz w:val="24"/>
          <w:szCs w:val="24"/>
          <w:lang w:val="af-ZA"/>
        </w:rPr>
        <w:t>։</w:t>
      </w:r>
      <w:r w:rsidRPr="00600B26">
        <w:rPr>
          <w:rFonts w:ascii="GHEA Grapalat" w:hAnsi="GHEA Grapalat"/>
          <w:sz w:val="24"/>
          <w:szCs w:val="24"/>
          <w:lang w:val="hy-AM"/>
        </w:rPr>
        <w:t xml:space="preserve"> Մասնավորապես, քաղաքացու՝ պետության հետ ունեցած հարաբերությունների բնույթն ու բովանդակությունը գնահատելու համար կողմնորոշիչ կարող է լինել որոշակիորեն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երկարատև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ժամանակահատվածում այդ հարաբերությունների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շարունակականությունը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՝ որպես առավել արդարացի և ճշգրիտ ցուցիչ։ Հակառակ պարագայում՝ կարող է ստեղծվել այնպիսի իրավիճակ, երբ շարունակաբար պետության հետ կայուն կապ ունեցող քաղաքացին, ընդամենը ընտրողների նախնական ցուցակների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ձևավորմանը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նախորդող կարճ ժամանակահատվածում հանգամանքների բերումով՝ պարզապես պատահական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համընկնման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բացակայության հիմքով, հնարավորություն չունենա իրացնելու իր քաղաքական իրավունքը։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 xml:space="preserve">Այս տեսանկյունից, օրինագծերի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հետապնդվող նպատակի համատեքստում հավասարակշռված լուծումների ներդրման անհրաժեշտությամբ </w:t>
      </w:r>
      <w:r w:rsidRPr="00600B26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պայմանավորված, առաջարկվում է դիտարկել ժամկետային միջակայքի ընդլայնումը՝ որպես ուղենիշ ունենալով պասիվ ընտրական իրավունքի իրացման համար նախատեսված 4 տարվա կտրվածքի կեսը, այն է՝ 2 տարին։ Իսկ այդ միջակայքում փաստացի Հայաստանի Հանրապետությունում գտնվելու անհրաժեշտ ժամանակահատվածը կարելի է դիտարկել առնվազն 366 օրը։ 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 xml:space="preserve">Զուգահեռաբար, համակարգային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միասնակությունն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ապահովելու տեսանկյունից առաջարկվում է համանման նստակեցության ցենզ նախատեսել նաև տեղական ինքնակառավարման մարմինների ընտրություններին մասնակցության համար։</w:t>
      </w:r>
    </w:p>
    <w:p w:rsidR="00F145FB" w:rsidRPr="005D5838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5838">
        <w:rPr>
          <w:rFonts w:ascii="GHEA Grapalat" w:hAnsi="GHEA Grapalat"/>
          <w:sz w:val="24"/>
          <w:szCs w:val="24"/>
          <w:lang w:val="hy-AM"/>
        </w:rPr>
        <w:t xml:space="preserve">Վերոնշյալ լուծումների գործնական կիրառման արդյունավետության համատեքստում անհրաժեշտ է նախագծերի շրջանակներում նաև </w:t>
      </w:r>
      <w:proofErr w:type="spellStart"/>
      <w:r w:rsidRPr="005D5838">
        <w:rPr>
          <w:rFonts w:ascii="GHEA Grapalat" w:hAnsi="GHEA Grapalat"/>
          <w:sz w:val="24"/>
          <w:szCs w:val="24"/>
          <w:lang w:val="hy-AM"/>
        </w:rPr>
        <w:t>որոշարկել</w:t>
      </w:r>
      <w:proofErr w:type="spellEnd"/>
      <w:r w:rsidRPr="005D583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D5838">
        <w:rPr>
          <w:rFonts w:ascii="GHEA Grapalat" w:hAnsi="GHEA Grapalat"/>
          <w:sz w:val="24"/>
          <w:szCs w:val="24"/>
          <w:lang w:val="hy-AM"/>
        </w:rPr>
        <w:t>ռեզիդենտության</w:t>
      </w:r>
      <w:proofErr w:type="spellEnd"/>
      <w:r w:rsidRPr="005D5838">
        <w:rPr>
          <w:rFonts w:ascii="GHEA Grapalat" w:hAnsi="GHEA Grapalat"/>
          <w:sz w:val="24"/>
          <w:szCs w:val="24"/>
          <w:lang w:val="hy-AM"/>
        </w:rPr>
        <w:t xml:space="preserve"> համար նախատեսված ժամկետի ստուգման մեխանիզմը, որը պատշաճորեն կապահովի քաղաքացու՝ վերոնշյալ </w:t>
      </w:r>
      <w:proofErr w:type="spellStart"/>
      <w:r w:rsidRPr="005D5838">
        <w:rPr>
          <w:rFonts w:ascii="GHEA Grapalat" w:hAnsi="GHEA Grapalat"/>
          <w:sz w:val="24"/>
          <w:szCs w:val="24"/>
          <w:lang w:val="hy-AM"/>
        </w:rPr>
        <w:t>ռեզիդենտության</w:t>
      </w:r>
      <w:proofErr w:type="spellEnd"/>
      <w:r w:rsidRPr="005D5838">
        <w:rPr>
          <w:rFonts w:ascii="GHEA Grapalat" w:hAnsi="GHEA Grapalat"/>
          <w:sz w:val="24"/>
          <w:szCs w:val="24"/>
          <w:lang w:val="hy-AM"/>
        </w:rPr>
        <w:t xml:space="preserve"> պայմանին բավարարելու փաստի հավաստումը։ Այս տեսանկյունից, որպես հնարավոր լուծումներ, կարող են դիտարկվել, օրինակ, </w:t>
      </w:r>
      <w:proofErr w:type="spellStart"/>
      <w:r w:rsidRPr="005D5838">
        <w:rPr>
          <w:rFonts w:ascii="GHEA Grapalat" w:hAnsi="GHEA Grapalat"/>
          <w:sz w:val="24"/>
          <w:szCs w:val="24"/>
          <w:lang w:val="hy-AM"/>
        </w:rPr>
        <w:t>սահմանահատումների</w:t>
      </w:r>
      <w:proofErr w:type="spellEnd"/>
      <w:r w:rsidRPr="005D5838">
        <w:rPr>
          <w:rFonts w:ascii="GHEA Grapalat" w:hAnsi="GHEA Grapalat"/>
          <w:sz w:val="24"/>
          <w:szCs w:val="24"/>
          <w:lang w:val="hy-AM"/>
        </w:rPr>
        <w:t xml:space="preserve"> իրականացումը միայն ՀՀ կողմից տրված անձը հաստատող փաստաթղթերով կամ փաստացի </w:t>
      </w:r>
      <w:proofErr w:type="spellStart"/>
      <w:r w:rsidRPr="005D5838">
        <w:rPr>
          <w:rFonts w:ascii="GHEA Grapalat" w:hAnsi="GHEA Grapalat"/>
          <w:sz w:val="24"/>
          <w:szCs w:val="24"/>
          <w:lang w:val="hy-AM"/>
        </w:rPr>
        <w:t>ռեզիդենտության</w:t>
      </w:r>
      <w:proofErr w:type="spellEnd"/>
      <w:r w:rsidRPr="005D583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D5838">
        <w:rPr>
          <w:rFonts w:ascii="GHEA Grapalat" w:hAnsi="GHEA Grapalat"/>
          <w:sz w:val="24"/>
          <w:szCs w:val="24"/>
          <w:lang w:val="hy-AM"/>
        </w:rPr>
        <w:t>որոշարկումը</w:t>
      </w:r>
      <w:proofErr w:type="spellEnd"/>
      <w:r w:rsidRPr="005D5838">
        <w:rPr>
          <w:rFonts w:ascii="GHEA Grapalat" w:hAnsi="GHEA Grapalat"/>
          <w:sz w:val="24"/>
          <w:szCs w:val="24"/>
          <w:lang w:val="hy-AM"/>
        </w:rPr>
        <w:t xml:space="preserve"> սահմանին՝ անկախ անձը հաստատող փաստաթղթից կամ համանման այլ </w:t>
      </w:r>
      <w:proofErr w:type="spellStart"/>
      <w:r w:rsidRPr="005D5838"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 w:rsidRPr="005D5838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5838">
        <w:rPr>
          <w:rFonts w:ascii="GHEA Grapalat" w:hAnsi="GHEA Grapalat"/>
          <w:sz w:val="24"/>
          <w:szCs w:val="24"/>
          <w:lang w:val="hy-AM"/>
        </w:rPr>
        <w:t>Միաժամանակ, հարկ է նշել, որ Նախագծի</w:t>
      </w:r>
      <w:r w:rsidRPr="005D5838">
        <w:rPr>
          <w:rFonts w:ascii="GHEA Grapalat" w:hAnsi="GHEA Grapalat"/>
          <w:sz w:val="24"/>
          <w:szCs w:val="24"/>
          <w:lang w:val="af-ZA"/>
        </w:rPr>
        <w:t xml:space="preserve"> 1-ին </w:t>
      </w:r>
      <w:proofErr w:type="spellStart"/>
      <w:r w:rsidRPr="005D5838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5D58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D5838">
        <w:rPr>
          <w:rFonts w:ascii="GHEA Grapalat" w:hAnsi="GHEA Grapalat"/>
          <w:sz w:val="24"/>
          <w:szCs w:val="24"/>
          <w:lang w:val="af-ZA"/>
        </w:rPr>
        <w:t>գործող</w:t>
      </w:r>
      <w:proofErr w:type="spellEnd"/>
      <w:r w:rsidRPr="005D58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D5838">
        <w:rPr>
          <w:rFonts w:ascii="GHEA Grapalat" w:hAnsi="GHEA Grapalat"/>
          <w:sz w:val="24"/>
          <w:szCs w:val="24"/>
          <w:lang w:val="af-ZA"/>
        </w:rPr>
        <w:t>օրենսգրքի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2-րդ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1-ին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մասում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լրացվող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բացառությունը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տարածվում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դեպքերի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վրա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երբ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բացակայությունը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պայմանավորված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կլինի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դիվանագիտական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հյուպատոսական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ներկայացուցչություններում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դիվանագիտական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ծառայություն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անցնող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անձանց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ընտանիքի անդամ լինելու հանգամանքից ելնելով՝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արտերկրում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բնակվելու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>իրողությամբ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որպիսի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մոտեցումը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համադրելի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չէ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նախագծերի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ընդունմամբ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հետապնդվող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նպատակի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>։</w:t>
      </w:r>
      <w:r w:rsidRPr="00600B26">
        <w:rPr>
          <w:rFonts w:ascii="GHEA Grapalat" w:hAnsi="GHEA Grapalat"/>
          <w:sz w:val="24"/>
          <w:szCs w:val="24"/>
          <w:lang w:val="hy-AM"/>
        </w:rPr>
        <w:t xml:space="preserve"> Ուստի, առաջարկում ենք նշված հիմքը նախատեսել համապատասխան բացառությունների շարքում։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 xml:space="preserve">Բացի այդ, գործնական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հարթությունում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կիրառելիության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խնդիրները բացառելու անհրաժեշտությամբ պայմանավորված՝ հարկ է նախատեսել իրավական հնարավորություն առ այն, որ՝</w:t>
      </w:r>
    </w:p>
    <w:p w:rsidR="00F145FB" w:rsidRPr="00600B26" w:rsidRDefault="00F145FB" w:rsidP="00F145FB">
      <w:pPr>
        <w:numPr>
          <w:ilvl w:val="0"/>
          <w:numId w:val="1"/>
        </w:num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 xml:space="preserve">երաշխավորվի ընտրողների ցուցակների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ձևավորումը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ընտրողների ռեգիստրի և Հայաստանի Հանրապետության </w:t>
      </w:r>
      <w:r w:rsidRPr="00600B26">
        <w:rPr>
          <w:rFonts w:ascii="GHEA Grapalat" w:hAnsi="GHEA Grapalat"/>
          <w:sz w:val="24"/>
          <w:szCs w:val="24"/>
          <w:lang w:val="hy-AM"/>
        </w:rPr>
        <w:lastRenderedPageBreak/>
        <w:t xml:space="preserve">սահմանային էլեկտրոնային կառավարման տեղեկատվական համակարգի՝ հատուկ ծրագրային ապահովման միջոցով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փոխգործելիության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արդյունքում նախագծով սահմանված ժամկետում Հայաստանի Հանրապետությունում փաստացի գտնվելու պահանջին բավարարող անձանց տվյալների հիման վրա,</w:t>
      </w:r>
    </w:p>
    <w:p w:rsidR="00F145FB" w:rsidRPr="00600B26" w:rsidRDefault="00F145FB" w:rsidP="00F145FB">
      <w:pPr>
        <w:numPr>
          <w:ilvl w:val="0"/>
          <w:numId w:val="1"/>
        </w:num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 xml:space="preserve">ընտրողների լրացուցիչ ցուցակում ընդգրկվելու համար դիմում ներկայացնելու հնարավորություն նախատեսող հիմքերը համալրվեն նաև սահմանված ժամկետում Հայաստանի Հանրապետությունում փաստացի գտնվելու պահանջին չբավարարելու հիմքով համապատասխան ընտրական տեղամասի ընտրողների ցուցակում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ընդգրված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չլինելու հանգամանքով։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 xml:space="preserve">Միաժամանակ, առաջարկվող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վերանայումների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ընդունման պարագայում, հարկ կլինի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համարժեքորեն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վերանայել նախագծի վերնագիրն ու հոդվածների համարակալումը։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>Բացի այդ, նախագծի ուժի մեջ մտնելու համար ողջամիտ ժամկետ նախատեսելու նպատակով առաջարկվում է դիտարկել հրապարակմանը հաջորդող մեկամսյա ժամկետի սահմանումը։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0B26">
        <w:rPr>
          <w:rFonts w:ascii="GHEA Grapalat" w:hAnsi="GHEA Grapalat"/>
          <w:sz w:val="24"/>
          <w:szCs w:val="24"/>
          <w:lang w:val="hy-AM"/>
        </w:rPr>
        <w:t>2</w:t>
      </w:r>
      <w:r w:rsidRPr="00600B2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00B26">
        <w:rPr>
          <w:rFonts w:ascii="GHEA Grapalat" w:hAnsi="GHEA Grapalat"/>
          <w:sz w:val="24"/>
          <w:szCs w:val="24"/>
          <w:lang w:val="hy-AM"/>
        </w:rPr>
        <w:t xml:space="preserve"> Սույն առաջարկության 1-ին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փաստացի գտնվելու պահանջի,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դիվանագիտական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ծառայություն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անցնող</w:t>
      </w:r>
      <w:proofErr w:type="spellEnd"/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0B26">
        <w:rPr>
          <w:rFonts w:ascii="GHEA Grapalat" w:hAnsi="GHEA Grapalat"/>
          <w:sz w:val="24"/>
          <w:szCs w:val="24"/>
          <w:lang w:val="af-ZA"/>
        </w:rPr>
        <w:t>անձանց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ընտանիքի անդամների և նախագծի ուժի մեջ մտնելու մասով նշված համապատասխան առաջարկությունները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վերաբերելի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են նաև </w:t>
      </w:r>
      <w:r w:rsidRPr="00600B26">
        <w:rPr>
          <w:rFonts w:ascii="GHEA Grapalat" w:hAnsi="GHEA Grapalat"/>
          <w:sz w:val="24"/>
          <w:szCs w:val="24"/>
          <w:lang w:val="af-ZA"/>
        </w:rPr>
        <w:t>«</w:t>
      </w:r>
      <w:r w:rsidRPr="00600B26">
        <w:rPr>
          <w:rFonts w:ascii="GHEA Grapalat" w:hAnsi="GHEA Grapalat"/>
          <w:sz w:val="24"/>
          <w:szCs w:val="24"/>
          <w:lang w:val="hy-AM"/>
        </w:rPr>
        <w:t>Հանրաքվեի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>մասին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00B26">
        <w:rPr>
          <w:rFonts w:ascii="GHEA Grapalat" w:hAnsi="GHEA Grapalat"/>
          <w:sz w:val="24"/>
          <w:szCs w:val="24"/>
          <w:lang w:val="hy-AM"/>
        </w:rPr>
        <w:t>սահմանադրական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>օրենքում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>կատարելու</w:t>
      </w:r>
      <w:r w:rsidRPr="00600B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0B26">
        <w:rPr>
          <w:rFonts w:ascii="GHEA Grapalat" w:hAnsi="GHEA Grapalat"/>
          <w:sz w:val="24"/>
          <w:szCs w:val="24"/>
          <w:lang w:val="hy-AM"/>
        </w:rPr>
        <w:t>մասին</w:t>
      </w:r>
      <w:r w:rsidRPr="00600B26">
        <w:rPr>
          <w:rFonts w:ascii="GHEA Grapalat" w:hAnsi="GHEA Grapalat"/>
          <w:sz w:val="24"/>
          <w:szCs w:val="24"/>
          <w:lang w:val="af-ZA"/>
        </w:rPr>
        <w:t>»</w:t>
      </w:r>
      <w:r w:rsidRPr="00600B26">
        <w:rPr>
          <w:rFonts w:ascii="GHEA Grapalat" w:hAnsi="GHEA Grapalat"/>
          <w:sz w:val="24"/>
          <w:szCs w:val="24"/>
          <w:lang w:val="hy-AM"/>
        </w:rPr>
        <w:t xml:space="preserve"> սահմանադրական օրենքի նախագծին։</w:t>
      </w:r>
    </w:p>
    <w:p w:rsidR="00F145FB" w:rsidRPr="00600B26" w:rsidRDefault="00F145FB" w:rsidP="00F145FB">
      <w:pPr>
        <w:spacing w:after="0" w:line="360" w:lineRule="auto"/>
        <w:ind w:left="-567" w:right="-255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Վերոգրյալի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հաշվառմամբ՝ առաջարկվում է նախագծերի հետագա </w:t>
      </w:r>
      <w:proofErr w:type="spellStart"/>
      <w:r w:rsidRPr="00600B26">
        <w:rPr>
          <w:rFonts w:ascii="GHEA Grapalat" w:hAnsi="GHEA Grapalat"/>
          <w:sz w:val="24"/>
          <w:szCs w:val="24"/>
          <w:lang w:val="hy-AM"/>
        </w:rPr>
        <w:t>ընթացքավորումն</w:t>
      </w:r>
      <w:proofErr w:type="spellEnd"/>
      <w:r w:rsidRPr="00600B26">
        <w:rPr>
          <w:rFonts w:ascii="GHEA Grapalat" w:hAnsi="GHEA Grapalat"/>
          <w:sz w:val="24"/>
          <w:szCs w:val="24"/>
          <w:lang w:val="hy-AM"/>
        </w:rPr>
        <w:t xml:space="preserve"> իրականացնել վերոնշյալ փոփոխություններով հանդերձ։</w:t>
      </w:r>
    </w:p>
    <w:p w:rsidR="00B8323B" w:rsidRPr="00B8323B" w:rsidRDefault="00B8323B" w:rsidP="00B8323B">
      <w:pPr>
        <w:spacing w:before="100" w:beforeAutospacing="1" w:after="100" w:afterAutospacing="1" w:line="360" w:lineRule="auto"/>
        <w:jc w:val="both"/>
        <w:outlineLvl w:val="2"/>
        <w:rPr>
          <w:rFonts w:ascii="GHEA Grapalat" w:hAnsi="GHEA Grapalat" w:cs="Tahoma"/>
          <w:spacing w:val="-4"/>
          <w:lang w:val="hy-AM"/>
        </w:rPr>
      </w:pPr>
    </w:p>
    <w:p w:rsidR="00EE7942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F145FB" w:rsidRDefault="00F145FB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F145FB" w:rsidRDefault="00F145FB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F145FB" w:rsidRDefault="00F145FB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F145FB" w:rsidRDefault="00F145FB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F145FB" w:rsidRDefault="00F145FB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F145FB" w:rsidRPr="00C04CE2" w:rsidRDefault="00F145FB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  <w:bookmarkStart w:id="0" w:name="_GoBack"/>
      <w:bookmarkEnd w:id="0"/>
    </w:p>
    <w:p w:rsidR="009839D8" w:rsidRPr="009839D8" w:rsidRDefault="009839D8" w:rsidP="009839D8">
      <w:pPr>
        <w:spacing w:after="200" w:line="276" w:lineRule="auto"/>
        <w:jc w:val="center"/>
        <w:rPr>
          <w:rFonts w:ascii="GHEA Grapalat" w:eastAsia="Times New Roman" w:hAnsi="GHEA Grapalat"/>
          <w:b/>
          <w:lang w:val="pt-BR" w:eastAsia="ru-RU"/>
        </w:rPr>
      </w:pPr>
      <w:r w:rsidRPr="009839D8">
        <w:rPr>
          <w:rFonts w:ascii="GHEA Grapalat" w:hAnsi="GHEA Grapalat"/>
          <w:b/>
        </w:rPr>
        <w:lastRenderedPageBreak/>
        <w:t>ԵԶՐԱԿԱՑՈՒԹՅՈՒՆ</w:t>
      </w:r>
    </w:p>
    <w:p w:rsidR="009839D8" w:rsidRPr="009839D8" w:rsidRDefault="009839D8" w:rsidP="009839D8">
      <w:pPr>
        <w:spacing w:after="0" w:line="276" w:lineRule="auto"/>
        <w:jc w:val="center"/>
        <w:rPr>
          <w:rFonts w:ascii="GHEA Grapalat" w:eastAsia="Calibri" w:hAnsi="GHEA Grapalat"/>
          <w:b/>
          <w:bCs/>
          <w:iCs/>
          <w:lang w:val="hy-AM"/>
        </w:rPr>
      </w:pPr>
      <w:r w:rsidRPr="009839D8">
        <w:rPr>
          <w:rFonts w:ascii="GHEA Grapalat" w:hAnsi="GHEA Grapalat"/>
          <w:b/>
          <w:lang w:val="hy-AM"/>
        </w:rPr>
        <w:t>«Հայաստանի Հանրապետության ընտրական օրենսգ</w:t>
      </w:r>
      <w:r w:rsidRPr="009839D8">
        <w:rPr>
          <w:rFonts w:ascii="GHEA Grapalat" w:hAnsi="GHEA Grapalat"/>
          <w:b/>
          <w:lang w:val="hy-AM"/>
        </w:rPr>
        <w:softHyphen/>
        <w:t>իրք» սահմանադրական օրենքում լրացումներ կատարելու մասին» և «Հանրաքվեի մասին» սահմանադրական օրենքում փոփոխություն կատարելու մասին» ՀՀ օրենքների նախագծերի</w:t>
      </w:r>
      <w:r w:rsidRPr="009839D8">
        <w:rPr>
          <w:rFonts w:ascii="GHEA Grapalat" w:hAnsi="GHEA Grapalat"/>
          <w:b/>
          <w:bCs/>
          <w:iCs/>
          <w:lang w:val="hy-AM"/>
        </w:rPr>
        <w:t xml:space="preserve"> պետական բյուջեի եկամուտների էական նվազեցման կամ ծախսերի ավելացման վերա</w:t>
      </w:r>
      <w:r w:rsidRPr="009839D8">
        <w:rPr>
          <w:rFonts w:ascii="GHEA Grapalat" w:hAnsi="GHEA Grapalat"/>
          <w:b/>
          <w:bCs/>
          <w:iCs/>
          <w:lang w:val="hy-AM"/>
        </w:rPr>
        <w:softHyphen/>
      </w:r>
      <w:r w:rsidRPr="009839D8">
        <w:rPr>
          <w:rFonts w:ascii="GHEA Grapalat" w:hAnsi="GHEA Grapalat"/>
          <w:b/>
          <w:bCs/>
          <w:iCs/>
          <w:lang w:val="hy-AM"/>
        </w:rPr>
        <w:softHyphen/>
        <w:t>բեր</w:t>
      </w:r>
      <w:r w:rsidRPr="009839D8">
        <w:rPr>
          <w:rFonts w:ascii="GHEA Grapalat" w:hAnsi="GHEA Grapalat"/>
          <w:b/>
          <w:bCs/>
          <w:iCs/>
          <w:lang w:val="hy-AM"/>
        </w:rPr>
        <w:softHyphen/>
        <w:t>յալ</w:t>
      </w:r>
    </w:p>
    <w:p w:rsidR="009839D8" w:rsidRPr="009839D8" w:rsidRDefault="009839D8" w:rsidP="009839D8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9839D8" w:rsidRPr="009839D8" w:rsidRDefault="009839D8" w:rsidP="009839D8">
      <w:pPr>
        <w:pStyle w:val="ListParagraph"/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</w:p>
    <w:p w:rsidR="009839D8" w:rsidRPr="009839D8" w:rsidRDefault="009839D8" w:rsidP="009839D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գծերով, մասնավորապես, առաջարկվում է վերանայել ընդհանուր ընտրական իրավունքը և սահմանել, որ Ազգային Ժողովի ընտրությունների ժամանակ ընտրելու, ինչպես նաև հանրաքվեին մասնակցելու իրավունք ունեն ընտրության (հանրաքվեի) օրը 18 տարին լրա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ցած, քվեարկության (հանրաքվեի) օրվան նախորդող 48-րդ, իսկ Ազգային Ժողովի արտահերթ ընտրությունների դեպքում (հանրաքվեի դեպքում՝ նոր քվեարկության)՝ 28-րդ օրվա դրությամբ համապատասխանաբար դրան նախորդող 365 օրվա ընթացքում Հայաս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տանի Հանրապետությունում փաստացի 183 և ավելի օր գտնվող Հայաստանի Հանրապետու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թյան քաղաքացիները, բացառությամբ այն դեպքերի, երբ բացակայությունը պայմանա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վոր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ված է եղել Հայաստանի Հանրապետության հանրային ծառայության մեջ գտնվող անձի ծառա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յողական նպատակներով արտերկրում գտնվելու կամ արտերկրում բարձրագույն ուսում</w:t>
      </w:r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 xml:space="preserve">նական հաստատություններում ուսումնառության </w:t>
      </w:r>
      <w:proofErr w:type="spellStart"/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հանգամանքերում</w:t>
      </w:r>
      <w:proofErr w:type="spellEnd"/>
      <w:r w:rsidRPr="009839D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:</w:t>
      </w:r>
    </w:p>
    <w:p w:rsidR="009839D8" w:rsidRDefault="009839D8" w:rsidP="009839D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sv-FI"/>
        </w:rPr>
      </w:pP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Հաշվի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առնելով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վերոգրյալը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՝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հայտնում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ենք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,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որ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Նախագծ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ի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ընդունումը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չի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հանգեցնի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ինչպես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ՀՀ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պետական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բյուջեի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եկամուտների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նվազեցման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,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այնպես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էլ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պետական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բյուջեի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ծախսերի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ավելացման</w:t>
      </w:r>
      <w:proofErr w:type="spellEnd"/>
      <w:r w:rsidRPr="009839D8">
        <w:rPr>
          <w:rFonts w:ascii="GHEA Grapalat" w:hAnsi="GHEA Grapalat"/>
          <w:color w:val="000000"/>
          <w:shd w:val="clear" w:color="auto" w:fill="FFFFFF"/>
          <w:lang w:val="sv-FI"/>
        </w:rPr>
        <w:t>:</w:t>
      </w:r>
    </w:p>
    <w:p w:rsidR="009839D8" w:rsidRDefault="009839D8" w:rsidP="009839D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sv-FI"/>
        </w:rPr>
      </w:pPr>
    </w:p>
    <w:p w:rsidR="009839D8" w:rsidRDefault="009839D8" w:rsidP="009839D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sv-FI"/>
        </w:rPr>
      </w:pPr>
    </w:p>
    <w:p w:rsidR="009839D8" w:rsidRPr="009839D8" w:rsidRDefault="009839D8" w:rsidP="009839D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</w:p>
    <w:p w:rsidR="00EE7942" w:rsidRPr="009839D8" w:rsidRDefault="00EE7942" w:rsidP="00E038AB">
      <w:pPr>
        <w:spacing w:after="0" w:line="240" w:lineRule="auto"/>
        <w:ind w:right="571"/>
        <w:jc w:val="both"/>
        <w:rPr>
          <w:rFonts w:ascii="GHEA Grapalat" w:hAnsi="GHEA Grapalat"/>
          <w:bCs/>
          <w:lang w:val="hy-AM"/>
        </w:rPr>
      </w:pPr>
    </w:p>
    <w:p w:rsidR="00143F25" w:rsidRPr="009839D8" w:rsidRDefault="00143F25" w:rsidP="004A2E10">
      <w:pPr>
        <w:spacing w:after="0" w:line="240" w:lineRule="auto"/>
        <w:ind w:left="993" w:right="571"/>
        <w:jc w:val="both"/>
        <w:rPr>
          <w:rFonts w:ascii="GHEA Grapalat" w:hAnsi="GHEA Grapalat"/>
          <w:lang w:val="af-ZA"/>
        </w:rPr>
      </w:pPr>
    </w:p>
    <w:sectPr w:rsidR="00143F25" w:rsidRPr="009839D8" w:rsidSect="00A03056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24F07"/>
    <w:multiLevelType w:val="hybridMultilevel"/>
    <w:tmpl w:val="58AE6082"/>
    <w:lvl w:ilvl="0" w:tplc="C33452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19E9"/>
    <w:rsid w:val="000063CA"/>
    <w:rsid w:val="00036A71"/>
    <w:rsid w:val="0008457B"/>
    <w:rsid w:val="000D3DE5"/>
    <w:rsid w:val="000E07D6"/>
    <w:rsid w:val="00143F25"/>
    <w:rsid w:val="00150D8C"/>
    <w:rsid w:val="001C2C46"/>
    <w:rsid w:val="00235BF5"/>
    <w:rsid w:val="00250BA3"/>
    <w:rsid w:val="00355DFF"/>
    <w:rsid w:val="003B1D99"/>
    <w:rsid w:val="003C16D4"/>
    <w:rsid w:val="003C7155"/>
    <w:rsid w:val="003F1745"/>
    <w:rsid w:val="00444B4F"/>
    <w:rsid w:val="00456C14"/>
    <w:rsid w:val="00471848"/>
    <w:rsid w:val="004A24A4"/>
    <w:rsid w:val="004A2E10"/>
    <w:rsid w:val="004C3BC7"/>
    <w:rsid w:val="004C7C61"/>
    <w:rsid w:val="004D0A3E"/>
    <w:rsid w:val="004E2887"/>
    <w:rsid w:val="004E451E"/>
    <w:rsid w:val="00501124"/>
    <w:rsid w:val="00501F2E"/>
    <w:rsid w:val="00512624"/>
    <w:rsid w:val="00514177"/>
    <w:rsid w:val="005239B2"/>
    <w:rsid w:val="00525A61"/>
    <w:rsid w:val="005D64EA"/>
    <w:rsid w:val="005F50C9"/>
    <w:rsid w:val="005F5BB5"/>
    <w:rsid w:val="00606B3F"/>
    <w:rsid w:val="00613A8B"/>
    <w:rsid w:val="006945B9"/>
    <w:rsid w:val="006C5E17"/>
    <w:rsid w:val="006D1FED"/>
    <w:rsid w:val="00703E9B"/>
    <w:rsid w:val="007068EC"/>
    <w:rsid w:val="0072325E"/>
    <w:rsid w:val="00731A73"/>
    <w:rsid w:val="0073590F"/>
    <w:rsid w:val="0075543B"/>
    <w:rsid w:val="00784240"/>
    <w:rsid w:val="007F17D3"/>
    <w:rsid w:val="008057FF"/>
    <w:rsid w:val="00833C09"/>
    <w:rsid w:val="00863B97"/>
    <w:rsid w:val="008C4467"/>
    <w:rsid w:val="008D37DA"/>
    <w:rsid w:val="009015FC"/>
    <w:rsid w:val="00917327"/>
    <w:rsid w:val="009603D5"/>
    <w:rsid w:val="00963CFC"/>
    <w:rsid w:val="00975F3B"/>
    <w:rsid w:val="009839D8"/>
    <w:rsid w:val="009964E6"/>
    <w:rsid w:val="009A0BDA"/>
    <w:rsid w:val="00A03056"/>
    <w:rsid w:val="00A5381E"/>
    <w:rsid w:val="00A60EF0"/>
    <w:rsid w:val="00AA7B2C"/>
    <w:rsid w:val="00AD5946"/>
    <w:rsid w:val="00B46F08"/>
    <w:rsid w:val="00B8323B"/>
    <w:rsid w:val="00BF0143"/>
    <w:rsid w:val="00C04CE2"/>
    <w:rsid w:val="00C26622"/>
    <w:rsid w:val="00C82484"/>
    <w:rsid w:val="00D327D6"/>
    <w:rsid w:val="00D40405"/>
    <w:rsid w:val="00E038AB"/>
    <w:rsid w:val="00E62346"/>
    <w:rsid w:val="00E9688B"/>
    <w:rsid w:val="00EE7942"/>
    <w:rsid w:val="00EF43A1"/>
    <w:rsid w:val="00F145FB"/>
    <w:rsid w:val="00F248A4"/>
    <w:rsid w:val="00F4362B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812A0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PDP DOCUMENT SUBTITLE Char,Bullet1 Char,Bullets Char,References Char,List Paragraph (numbered (a)) Char,Абзац списка3 Char"/>
    <w:link w:val="ListParagraph"/>
    <w:uiPriority w:val="34"/>
    <w:qFormat/>
    <w:locked/>
    <w:rsid w:val="009839D8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1,PDP DOCUMENT SUBTITLE,Bullet1,Bullets,References,List Paragraph (numbered (a)),IBL List Paragraph,List Paragraph3,Table no. List Paragraph,Абзац списка3"/>
    <w:basedOn w:val="Normal"/>
    <w:link w:val="ListParagraphChar"/>
    <w:uiPriority w:val="34"/>
    <w:qFormat/>
    <w:rsid w:val="009839D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0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779</Words>
  <Characters>6594</Characters>
  <Application>Microsoft Office Word</Application>
  <DocSecurity>0</DocSecurity>
  <Lines>148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https://mul2.gov.am/tasks/1343635/oneclick?token=34d76174a8785b32b85f9674b6491eb6</cp:keywords>
  <dc:description/>
  <cp:lastModifiedBy>Anahit Stepanyan</cp:lastModifiedBy>
  <cp:revision>66</cp:revision>
  <dcterms:created xsi:type="dcterms:W3CDTF">2019-10-11T04:41:00Z</dcterms:created>
  <dcterms:modified xsi:type="dcterms:W3CDTF">2026-06-25T05:49:00Z</dcterms:modified>
</cp:coreProperties>
</file>