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7CAA0" w14:textId="77777777" w:rsidR="00510A13" w:rsidRDefault="00D128A8">
      <w:pPr>
        <w:spacing w:after="0" w:line="276" w:lineRule="auto"/>
        <w:ind w:firstLine="270"/>
        <w:jc w:val="right"/>
        <w:rPr>
          <w:rFonts w:ascii="GHEA Grapalat" w:eastAsia="GHEA Grapalat" w:hAnsi="GHEA Grapalat" w:cs="GHEA Grapalat"/>
          <w:b/>
          <w:bCs/>
          <w:u w:val="single"/>
        </w:rPr>
      </w:pPr>
      <w:r>
        <w:rPr>
          <w:rFonts w:ascii="GHEA Grapalat" w:eastAsia="GHEA Grapalat" w:hAnsi="GHEA Grapalat" w:cs="GHEA Grapalat"/>
          <w:b/>
          <w:bCs/>
          <w:u w:val="single"/>
        </w:rPr>
        <w:t>ՆԱԽԱԳԻԾ</w:t>
      </w:r>
    </w:p>
    <w:p w14:paraId="64450A0E" w14:textId="77777777" w:rsidR="00510A13" w:rsidRDefault="00D128A8">
      <w:pPr>
        <w:spacing w:after="0" w:line="276" w:lineRule="auto"/>
        <w:ind w:firstLine="270"/>
        <w:jc w:val="center"/>
        <w:rPr>
          <w:rFonts w:ascii="GHEA Grapalat" w:eastAsia="GHEA Grapalat" w:hAnsi="GHEA Grapalat" w:cs="GHEA Grapalat"/>
          <w:b/>
          <w:bCs/>
        </w:rPr>
      </w:pPr>
      <w:r>
        <w:rPr>
          <w:rFonts w:ascii="GHEA Grapalat" w:eastAsia="GHEA Grapalat" w:hAnsi="GHEA Grapalat" w:cs="GHEA Grapalat"/>
          <w:b/>
          <w:bCs/>
        </w:rPr>
        <w:t>ՀԱՅԱՍՏԱՆԻ ՀԱՆՐԱՊԵՏՈՒԹՅԱՆ</w:t>
      </w:r>
    </w:p>
    <w:p w14:paraId="479FA230" w14:textId="77777777" w:rsidR="00510A13" w:rsidRDefault="00510A13">
      <w:pPr>
        <w:spacing w:after="0" w:line="276" w:lineRule="auto"/>
        <w:ind w:firstLine="270"/>
        <w:jc w:val="center"/>
        <w:rPr>
          <w:rFonts w:ascii="GHEA Grapalat" w:eastAsia="GHEA Grapalat" w:hAnsi="GHEA Grapalat" w:cs="GHEA Grapalat"/>
        </w:rPr>
      </w:pPr>
    </w:p>
    <w:p w14:paraId="521DE2E1" w14:textId="77777777" w:rsidR="00510A13" w:rsidRDefault="00D128A8">
      <w:pPr>
        <w:spacing w:after="0" w:line="276" w:lineRule="auto"/>
        <w:ind w:firstLine="270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b/>
          <w:bCs/>
        </w:rPr>
        <w:t>Օ Ր Ե Ն Ք Ը</w:t>
      </w:r>
    </w:p>
    <w:p w14:paraId="5F95AA9A" w14:textId="77777777" w:rsidR="00510A13" w:rsidRDefault="00510A13">
      <w:pPr>
        <w:spacing w:after="0" w:line="276" w:lineRule="auto"/>
        <w:ind w:firstLine="270"/>
        <w:rPr>
          <w:rFonts w:ascii="GHEA Grapalat" w:eastAsia="GHEA Grapalat" w:hAnsi="GHEA Grapalat" w:cs="GHEA Grapalat"/>
        </w:rPr>
      </w:pPr>
    </w:p>
    <w:p w14:paraId="0BBEC01F" w14:textId="77777777" w:rsidR="003A7429" w:rsidRDefault="003A7429" w:rsidP="003A7429">
      <w:pPr>
        <w:spacing w:after="0" w:line="276" w:lineRule="auto"/>
        <w:ind w:firstLine="270"/>
        <w:jc w:val="center"/>
        <w:rPr>
          <w:rFonts w:ascii="GHEA Grapalat" w:eastAsia="GHEA Grapalat" w:hAnsi="GHEA Grapalat" w:cs="GHEA Grapalat"/>
          <w:b/>
          <w:lang w:val="hy-AM"/>
        </w:rPr>
      </w:pPr>
      <w:r w:rsidRPr="003A7429">
        <w:rPr>
          <w:rFonts w:ascii="GHEA Grapalat" w:eastAsia="GHEA Grapalat" w:hAnsi="GHEA Grapalat" w:cs="GHEA Grapalat"/>
          <w:b/>
          <w:lang w:val="hy-AM"/>
        </w:rPr>
        <w:t>«ԳՆՈՒՄՆԵՐԻ ՄԱՍԻՆ» ՕՐԵՆՔՈՒՄ ԼՐԱՑՈՒՄ ԿԱՏԱՐԵԼՈՒ ՄԱՍԻՆ</w:t>
      </w:r>
    </w:p>
    <w:p w14:paraId="2FDD2780" w14:textId="77777777" w:rsidR="003A7429" w:rsidRDefault="003A7429" w:rsidP="003A7429">
      <w:pPr>
        <w:spacing w:after="0" w:line="276" w:lineRule="auto"/>
        <w:ind w:firstLine="270"/>
        <w:jc w:val="center"/>
        <w:rPr>
          <w:rFonts w:ascii="GHEA Grapalat" w:eastAsia="GHEA Grapalat" w:hAnsi="GHEA Grapalat" w:cs="GHEA Grapalat"/>
          <w:b/>
          <w:lang w:val="hy-AM"/>
        </w:rPr>
      </w:pPr>
    </w:p>
    <w:p w14:paraId="524122DB" w14:textId="77777777" w:rsidR="003A7429" w:rsidRDefault="003A7429" w:rsidP="003A7429">
      <w:pPr>
        <w:spacing w:after="0" w:line="276" w:lineRule="auto"/>
        <w:ind w:firstLine="270"/>
        <w:jc w:val="center"/>
        <w:rPr>
          <w:rFonts w:ascii="GHEA Grapalat" w:eastAsia="GHEA Grapalat" w:hAnsi="GHEA Grapalat" w:cs="GHEA Grapalat"/>
          <w:b/>
          <w:lang w:val="hy-AM"/>
        </w:rPr>
      </w:pPr>
    </w:p>
    <w:p w14:paraId="27E2FEBB" w14:textId="77777777" w:rsidR="003A7429" w:rsidRPr="003A7429" w:rsidRDefault="003A7429" w:rsidP="003A7429">
      <w:pPr>
        <w:spacing w:line="276" w:lineRule="auto"/>
        <w:ind w:firstLine="270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b/>
          <w:lang w:val="hy-AM"/>
        </w:rPr>
        <w:t xml:space="preserve">Հոդված 1. </w:t>
      </w:r>
      <w:r w:rsidRPr="003A7429">
        <w:rPr>
          <w:rFonts w:ascii="GHEA Grapalat" w:eastAsia="GHEA Grapalat" w:hAnsi="GHEA Grapalat" w:cs="GHEA Grapalat"/>
          <w:lang w:val="hy-AM"/>
        </w:rPr>
        <w:t>«Գնումների մասին» 2016 թվականի դեկտեմբերի 16-ի ՀՕ-21-Ն օրենքի 3-րդ հոդվածի 4-րդ մասը լրացնել հետևյալ բովանդակությամբ</w:t>
      </w:r>
      <w:r>
        <w:rPr>
          <w:rFonts w:ascii="GHEA Grapalat" w:eastAsia="GHEA Grapalat" w:hAnsi="GHEA Grapalat" w:cs="GHEA Grapalat"/>
          <w:lang w:val="hy-AM"/>
        </w:rPr>
        <w:t xml:space="preserve"> 7</w:t>
      </w:r>
      <w:r w:rsidRPr="003A7429">
        <w:rPr>
          <w:rFonts w:ascii="GHEA Grapalat" w:eastAsia="GHEA Grapalat" w:hAnsi="GHEA Grapalat" w:cs="GHEA Grapalat"/>
          <w:lang w:val="hy-AM"/>
        </w:rPr>
        <w:t>-րդ կետով.</w:t>
      </w:r>
    </w:p>
    <w:p w14:paraId="4A53173C" w14:textId="77777777" w:rsidR="003A7429" w:rsidRDefault="003A7429" w:rsidP="003A7429">
      <w:pPr>
        <w:spacing w:after="0" w:line="276" w:lineRule="auto"/>
        <w:ind w:firstLine="270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«7</w:t>
      </w:r>
      <w:r w:rsidRPr="003A7429">
        <w:rPr>
          <w:rFonts w:ascii="GHEA Grapalat" w:eastAsia="GHEA Grapalat" w:hAnsi="GHEA Grapalat" w:cs="GHEA Grapalat"/>
          <w:lang w:val="hy-AM"/>
        </w:rPr>
        <w:t>) «</w:t>
      </w:r>
      <w:r>
        <w:rPr>
          <w:rFonts w:ascii="GHEA Grapalat" w:eastAsia="GHEA Grapalat" w:hAnsi="GHEA Grapalat" w:cs="GHEA Grapalat"/>
          <w:lang w:val="hy-AM"/>
        </w:rPr>
        <w:t>Էլեկտրոնային հաղորդակցության</w:t>
      </w:r>
      <w:r w:rsidRPr="003A7429">
        <w:rPr>
          <w:rFonts w:ascii="GHEA Grapalat" w:eastAsia="GHEA Grapalat" w:hAnsi="GHEA Grapalat" w:cs="GHEA Grapalat"/>
          <w:lang w:val="hy-AM"/>
        </w:rPr>
        <w:t xml:space="preserve"> մասին» օրենքով </w:t>
      </w:r>
      <w:r>
        <w:rPr>
          <w:rFonts w:ascii="GHEA Grapalat" w:eastAsia="GHEA Grapalat" w:hAnsi="GHEA Grapalat" w:cs="GHEA Grapalat"/>
          <w:lang w:val="hy-AM"/>
        </w:rPr>
        <w:t>բ</w:t>
      </w:r>
      <w:r w:rsidRPr="003A7429">
        <w:rPr>
          <w:rFonts w:ascii="GHEA Grapalat" w:eastAsia="GHEA Grapalat" w:hAnsi="GHEA Grapalat" w:cs="GHEA Grapalat"/>
          <w:bCs/>
        </w:rPr>
        <w:t>ջջային հեռախոսների միջազգային նույնականացուցիչների</w:t>
      </w:r>
      <w:r w:rsidR="00D128A8">
        <w:rPr>
          <w:rFonts w:ascii="GHEA Grapalat" w:eastAsia="GHEA Grapalat" w:hAnsi="GHEA Grapalat" w:cs="GHEA Grapalat"/>
          <w:bCs/>
        </w:rPr>
        <w:t xml:space="preserve"> (IMEI) </w:t>
      </w:r>
      <w:r w:rsidRPr="003A7429">
        <w:rPr>
          <w:rFonts w:ascii="GHEA Grapalat" w:eastAsia="GHEA Grapalat" w:hAnsi="GHEA Grapalat" w:cs="GHEA Grapalat"/>
          <w:bCs/>
        </w:rPr>
        <w:t xml:space="preserve">շտեմարանի կառավարչի և Ադմինիստրատորի միջև </w:t>
      </w:r>
      <w:r w:rsidR="00D128A8">
        <w:rPr>
          <w:rFonts w:ascii="GHEA Grapalat" w:eastAsia="GHEA Grapalat" w:hAnsi="GHEA Grapalat" w:cs="GHEA Grapalat"/>
          <w:bCs/>
        </w:rPr>
        <w:t>կնքված պայմանագիր</w:t>
      </w:r>
      <w:r w:rsidRPr="003A7429">
        <w:rPr>
          <w:rFonts w:ascii="GHEA Grapalat" w:eastAsia="GHEA Grapalat" w:hAnsi="GHEA Grapalat" w:cs="GHEA Grapalat"/>
          <w:lang w:val="hy-AM"/>
        </w:rPr>
        <w:t>:»:</w:t>
      </w:r>
    </w:p>
    <w:p w14:paraId="70AF47B0" w14:textId="77777777" w:rsidR="00D128A8" w:rsidRDefault="00D128A8" w:rsidP="003A7429">
      <w:pPr>
        <w:spacing w:after="0" w:line="276" w:lineRule="auto"/>
        <w:ind w:firstLine="270"/>
        <w:jc w:val="both"/>
        <w:rPr>
          <w:rFonts w:ascii="GHEA Grapalat" w:eastAsia="GHEA Grapalat" w:hAnsi="GHEA Grapalat" w:cs="GHEA Grapalat"/>
          <w:lang w:val="hy-AM"/>
        </w:rPr>
      </w:pPr>
    </w:p>
    <w:p w14:paraId="0F5E248D" w14:textId="167122E8" w:rsidR="00D128A8" w:rsidRPr="00D128A8" w:rsidRDefault="00D128A8" w:rsidP="00D128A8">
      <w:pPr>
        <w:jc w:val="both"/>
        <w:rPr>
          <w:rFonts w:ascii="GHEA Grapalat" w:eastAsia="GHEA Grapalat" w:hAnsi="GHEA Grapalat" w:cs="GHEA Grapalat"/>
          <w:lang w:val="hy-AM"/>
        </w:rPr>
      </w:pPr>
      <w:r w:rsidRPr="00D128A8">
        <w:rPr>
          <w:rFonts w:ascii="GHEA Grapalat" w:eastAsia="GHEA Grapalat" w:hAnsi="GHEA Grapalat" w:cs="GHEA Grapalat"/>
          <w:b/>
          <w:lang w:val="hy-AM"/>
        </w:rPr>
        <w:t xml:space="preserve">  Հոդված 2.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 w:rsidRPr="00D128A8">
        <w:rPr>
          <w:rFonts w:ascii="GHEA Grapalat" w:eastAsia="GHEA Grapalat" w:hAnsi="GHEA Grapalat" w:cs="GHEA Grapalat"/>
          <w:lang w:val="hy-AM"/>
        </w:rPr>
        <w:t xml:space="preserve">Սույն օրենքն ուժի մեջ է մտնում </w:t>
      </w:r>
      <w:r w:rsidR="00B94C85">
        <w:rPr>
          <w:rFonts w:ascii="GHEA Grapalat" w:eastAsia="Times New Roman" w:hAnsi="GHEA Grapalat" w:cs="Arial"/>
        </w:rPr>
        <w:t>2027 թվականի հունվարի 1-ից</w:t>
      </w:r>
      <w:r w:rsidRPr="00D128A8">
        <w:rPr>
          <w:rFonts w:ascii="GHEA Grapalat" w:eastAsia="GHEA Grapalat" w:hAnsi="GHEA Grapalat" w:cs="GHEA Grapalat"/>
          <w:lang w:val="hy-AM"/>
        </w:rPr>
        <w:t>:</w:t>
      </w:r>
    </w:p>
    <w:p w14:paraId="29ACE135" w14:textId="77777777" w:rsidR="00D128A8" w:rsidRPr="003A7429" w:rsidRDefault="00D128A8" w:rsidP="003A7429">
      <w:pPr>
        <w:spacing w:after="0" w:line="276" w:lineRule="auto"/>
        <w:ind w:firstLine="270"/>
        <w:jc w:val="both"/>
        <w:rPr>
          <w:rFonts w:ascii="GHEA Grapalat" w:eastAsia="GHEA Grapalat" w:hAnsi="GHEA Grapalat" w:cs="GHEA Grapalat"/>
          <w:lang w:val="hy-AM"/>
        </w:rPr>
      </w:pPr>
    </w:p>
    <w:p w14:paraId="684879A1" w14:textId="77777777" w:rsidR="003A7429" w:rsidRPr="003A7429" w:rsidRDefault="003A7429" w:rsidP="003A7429">
      <w:pPr>
        <w:spacing w:after="0" w:line="276" w:lineRule="auto"/>
        <w:ind w:firstLine="270"/>
        <w:jc w:val="both"/>
        <w:rPr>
          <w:rFonts w:ascii="GHEA Grapalat" w:eastAsia="GHEA Grapalat" w:hAnsi="GHEA Grapalat" w:cs="GHEA Grapalat"/>
          <w:lang w:val="hy-AM"/>
        </w:rPr>
      </w:pPr>
    </w:p>
    <w:sectPr w:rsidR="003A7429" w:rsidRPr="003A742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  <w:embedRegular r:id="rId1" w:fontKey="{B56245D7-AE55-4777-91C5-ADBDAC2EEFD8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B3CF49A8-1297-406D-8DF5-5CD851F822BA}"/>
    <w:embedBold r:id="rId3" w:fontKey="{BED95048-2B6E-411E-AA62-51906F9F0210}"/>
    <w:embedItalic r:id="rId4" w:fontKey="{DD3E3773-3C99-4213-8897-EE8C6F0FA0FF}"/>
  </w:font>
  <w:font w:name="Play">
    <w:charset w:val="00"/>
    <w:family w:val="auto"/>
    <w:pitch w:val="default"/>
    <w:embedRegular r:id="rId5" w:fontKey="{11F10D0E-6910-4F11-8192-8C30212FCCB5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6" w:fontKey="{72A3504E-127E-4AE0-A61A-EE43AC18A9A1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7" w:fontKey="{43704D55-430A-4B3C-A7D7-CCEAA3DCDD1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C10A4"/>
    <w:multiLevelType w:val="hybridMultilevel"/>
    <w:tmpl w:val="074C37AC"/>
    <w:lvl w:ilvl="0" w:tplc="51686E1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86A74"/>
    <w:multiLevelType w:val="multilevel"/>
    <w:tmpl w:val="3FB8E1BE"/>
    <w:lvl w:ilvl="0">
      <w:start w:val="1"/>
      <w:numFmt w:val="decimal"/>
      <w:lvlText w:val="%1."/>
      <w:lvlJc w:val="left"/>
      <w:pPr>
        <w:ind w:left="630" w:hanging="360"/>
      </w:pPr>
      <w:rPr>
        <w:rFonts w:ascii="GHEA Grapalat" w:eastAsia="GHEA Grapalat" w:hAnsi="GHEA Grapalat" w:cs="GHEA Grapalat"/>
        <w:b w:val="0"/>
        <w:bCs w:val="0"/>
      </w:rPr>
    </w:lvl>
    <w:lvl w:ilvl="1">
      <w:start w:val="1"/>
      <w:numFmt w:val="lowerLetter"/>
      <w:lvlText w:val="%2."/>
      <w:lvlJc w:val="left"/>
      <w:pPr>
        <w:ind w:left="1350" w:hanging="360"/>
      </w:pPr>
    </w:lvl>
    <w:lvl w:ilvl="2">
      <w:start w:val="1"/>
      <w:numFmt w:val="lowerRoman"/>
      <w:lvlText w:val="%3."/>
      <w:lvlJc w:val="right"/>
      <w:pPr>
        <w:ind w:left="2070" w:hanging="180"/>
      </w:pPr>
    </w:lvl>
    <w:lvl w:ilvl="3">
      <w:start w:val="1"/>
      <w:numFmt w:val="decimal"/>
      <w:lvlText w:val="%4."/>
      <w:lvlJc w:val="left"/>
      <w:pPr>
        <w:ind w:left="2790" w:hanging="360"/>
      </w:pPr>
    </w:lvl>
    <w:lvl w:ilvl="4">
      <w:start w:val="1"/>
      <w:numFmt w:val="lowerLetter"/>
      <w:lvlText w:val="%5."/>
      <w:lvlJc w:val="left"/>
      <w:pPr>
        <w:ind w:left="3510" w:hanging="360"/>
      </w:pPr>
    </w:lvl>
    <w:lvl w:ilvl="5">
      <w:start w:val="1"/>
      <w:numFmt w:val="lowerRoman"/>
      <w:lvlText w:val="%6."/>
      <w:lvlJc w:val="right"/>
      <w:pPr>
        <w:ind w:left="4230" w:hanging="180"/>
      </w:pPr>
    </w:lvl>
    <w:lvl w:ilvl="6">
      <w:start w:val="1"/>
      <w:numFmt w:val="decimal"/>
      <w:lvlText w:val="%7."/>
      <w:lvlJc w:val="left"/>
      <w:pPr>
        <w:ind w:left="4950" w:hanging="360"/>
      </w:pPr>
    </w:lvl>
    <w:lvl w:ilvl="7">
      <w:start w:val="1"/>
      <w:numFmt w:val="lowerLetter"/>
      <w:lvlText w:val="%8."/>
      <w:lvlJc w:val="left"/>
      <w:pPr>
        <w:ind w:left="5670" w:hanging="360"/>
      </w:pPr>
    </w:lvl>
    <w:lvl w:ilvl="8">
      <w:start w:val="1"/>
      <w:numFmt w:val="lowerRoman"/>
      <w:lvlText w:val="%9."/>
      <w:lvlJc w:val="right"/>
      <w:pPr>
        <w:ind w:left="6390" w:hanging="180"/>
      </w:pPr>
    </w:lvl>
  </w:abstractNum>
  <w:num w:numId="1" w16cid:durableId="1084960179">
    <w:abstractNumId w:val="1"/>
  </w:num>
  <w:num w:numId="2" w16cid:durableId="149560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A13"/>
    <w:rsid w:val="00012D27"/>
    <w:rsid w:val="003A7429"/>
    <w:rsid w:val="00510A13"/>
    <w:rsid w:val="009640DF"/>
    <w:rsid w:val="00B117B5"/>
    <w:rsid w:val="00B94C85"/>
    <w:rsid w:val="00D12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AB413"/>
  <w15:docId w15:val="{6E2981BE-D8AB-433E-81DE-B892B0717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hy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link w:val="Heading1Char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link w:val="Heading5Char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link w:val="Heading6Char"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0F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0F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0F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8A0FB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0FB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hy-AM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0FB6"/>
    <w:rPr>
      <w:rFonts w:eastAsiaTheme="majorEastAsia" w:cstheme="majorBidi"/>
      <w:color w:val="0F4761" w:themeColor="accent1" w:themeShade="BF"/>
      <w:sz w:val="28"/>
      <w:szCs w:val="28"/>
      <w:lang w:val="hy-AM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0FB6"/>
    <w:rPr>
      <w:rFonts w:eastAsiaTheme="majorEastAsia" w:cstheme="majorBidi"/>
      <w:i/>
      <w:iCs/>
      <w:color w:val="0F4761" w:themeColor="accent1" w:themeShade="BF"/>
      <w:lang w:val="hy-AM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0FB6"/>
    <w:rPr>
      <w:rFonts w:eastAsiaTheme="majorEastAsia" w:cstheme="majorBidi"/>
      <w:color w:val="0F4761" w:themeColor="accent1" w:themeShade="BF"/>
      <w:lang w:val="hy-AM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0FB6"/>
    <w:rPr>
      <w:rFonts w:eastAsiaTheme="majorEastAsia" w:cstheme="majorBidi"/>
      <w:i/>
      <w:iCs/>
      <w:color w:val="595959" w:themeColor="text1" w:themeTint="A6"/>
      <w:lang w:val="hy-AM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0FB6"/>
    <w:rPr>
      <w:rFonts w:eastAsiaTheme="majorEastAsia" w:cstheme="majorBidi"/>
      <w:color w:val="595959" w:themeColor="text1" w:themeTint="A6"/>
      <w:lang w:val="hy-AM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0FB6"/>
    <w:rPr>
      <w:rFonts w:eastAsiaTheme="majorEastAsia" w:cstheme="majorBidi"/>
      <w:i/>
      <w:iCs/>
      <w:color w:val="272727" w:themeColor="text1" w:themeTint="D8"/>
      <w:lang w:val="hy-AM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0FB6"/>
    <w:rPr>
      <w:rFonts w:eastAsiaTheme="majorEastAsia" w:cstheme="majorBidi"/>
      <w:color w:val="272727" w:themeColor="text1" w:themeTint="D8"/>
      <w:lang w:val="hy-AM"/>
    </w:rPr>
  </w:style>
  <w:style w:type="character" w:customStyle="1" w:styleId="TitleChar">
    <w:name w:val="Title Char"/>
    <w:basedOn w:val="DefaultParagraphFont"/>
    <w:link w:val="Title"/>
    <w:uiPriority w:val="10"/>
    <w:rsid w:val="008A0FB6"/>
    <w:rPr>
      <w:rFonts w:asciiTheme="majorHAnsi" w:eastAsiaTheme="majorEastAsia" w:hAnsiTheme="majorHAnsi" w:cstheme="majorBidi"/>
      <w:spacing w:val="-10"/>
      <w:kern w:val="28"/>
      <w:sz w:val="56"/>
      <w:szCs w:val="56"/>
      <w:lang w:val="hy-AM"/>
    </w:rPr>
  </w:style>
  <w:style w:type="character" w:customStyle="1" w:styleId="SubtitleChar">
    <w:name w:val="Subtitle Char"/>
    <w:basedOn w:val="DefaultParagraphFont"/>
    <w:link w:val="Subtitle"/>
    <w:uiPriority w:val="11"/>
    <w:rsid w:val="008A0FB6"/>
    <w:rPr>
      <w:rFonts w:eastAsiaTheme="majorEastAsia" w:cstheme="majorBidi"/>
      <w:color w:val="595959" w:themeColor="text1" w:themeTint="A6"/>
      <w:spacing w:val="15"/>
      <w:sz w:val="28"/>
      <w:szCs w:val="28"/>
      <w:lang w:val="hy-AM"/>
    </w:rPr>
  </w:style>
  <w:style w:type="paragraph" w:styleId="Quote">
    <w:name w:val="Quote"/>
    <w:basedOn w:val="Normal"/>
    <w:next w:val="Normal"/>
    <w:link w:val="QuoteChar"/>
    <w:uiPriority w:val="29"/>
    <w:qFormat/>
    <w:rsid w:val="008A0F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0FB6"/>
    <w:rPr>
      <w:i/>
      <w:iCs/>
      <w:color w:val="404040" w:themeColor="text1" w:themeTint="BF"/>
      <w:lang w:val="hy-AM"/>
    </w:rPr>
  </w:style>
  <w:style w:type="paragraph" w:styleId="ListParagraph">
    <w:name w:val="List Paragraph"/>
    <w:basedOn w:val="Normal"/>
    <w:uiPriority w:val="34"/>
    <w:qFormat/>
    <w:rsid w:val="008A0F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0F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0F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0FB6"/>
    <w:rPr>
      <w:i/>
      <w:iCs/>
      <w:color w:val="0F4761" w:themeColor="accent1" w:themeShade="BF"/>
      <w:lang w:val="hy-AM"/>
    </w:rPr>
  </w:style>
  <w:style w:type="character" w:styleId="IntenseReference">
    <w:name w:val="Intense Reference"/>
    <w:basedOn w:val="DefaultParagraphFont"/>
    <w:uiPriority w:val="32"/>
    <w:qFormat/>
    <w:rsid w:val="008A0FB6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3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878"/>
    <w:rPr>
      <w:rFonts w:ascii="Segoe UI" w:hAnsi="Segoe UI" w:cs="Segoe UI"/>
      <w:sz w:val="18"/>
      <w:szCs w:val="18"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C029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29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02968"/>
    <w:rPr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29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2968"/>
    <w:rPr>
      <w:b/>
      <w:bCs/>
      <w:sz w:val="20"/>
      <w:szCs w:val="20"/>
      <w:lang w:val="hy-AM"/>
    </w:rPr>
  </w:style>
  <w:style w:type="paragraph" w:styleId="Revision">
    <w:name w:val="Revision"/>
    <w:hidden/>
    <w:uiPriority w:val="99"/>
    <w:semiHidden/>
    <w:rsid w:val="00BF2B07"/>
    <w:pPr>
      <w:spacing w:after="0" w:line="240" w:lineRule="auto"/>
    </w:pPr>
    <w:rPr>
      <w:lang w:val="hy-AM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A742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095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zxh2kF/om2+a3clNst0Eg57dHw==">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 Tantushyan</dc:creator>
  <cp:lastModifiedBy>Ashot Tantushyan</cp:lastModifiedBy>
  <cp:revision>5</cp:revision>
  <dcterms:created xsi:type="dcterms:W3CDTF">2025-12-12T17:03:00Z</dcterms:created>
  <dcterms:modified xsi:type="dcterms:W3CDTF">2026-04-14T12:37:00Z</dcterms:modified>
</cp:coreProperties>
</file>