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8404B" w14:textId="2FBD726A" w:rsidR="00A10004" w:rsidRPr="004D7BCC" w:rsidRDefault="004D7BCC" w:rsidP="004D7BCC">
      <w:pPr>
        <w:jc w:val="right"/>
        <w:rPr>
          <w:rFonts w:ascii="GHEA Grapalat" w:hAnsi="GHEA Grapalat"/>
          <w:b/>
          <w:u w:val="single"/>
        </w:rPr>
      </w:pPr>
      <w:r w:rsidRPr="004D7BCC">
        <w:rPr>
          <w:rFonts w:ascii="GHEA Grapalat" w:hAnsi="GHEA Grapalat"/>
          <w:b/>
          <w:u w:val="single"/>
        </w:rPr>
        <w:t>ՆԱԽԱԳԻԾ</w:t>
      </w:r>
    </w:p>
    <w:p w14:paraId="735AA553" w14:textId="77777777" w:rsidR="00F86BFC" w:rsidRPr="004D7BCC" w:rsidRDefault="00F86BFC" w:rsidP="00F86BF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4D7BCC">
        <w:rPr>
          <w:rFonts w:ascii="GHEA Grapalat" w:eastAsia="Times New Roman" w:hAnsi="GHEA Grapalat" w:cs="Arial"/>
          <w:b/>
          <w:bCs/>
          <w:color w:val="333333"/>
          <w:kern w:val="0"/>
          <w:sz w:val="27"/>
          <w:szCs w:val="27"/>
          <w14:ligatures w14:val="none"/>
        </w:rPr>
        <w:t>ՀԱՅԱՍՏԱՆԻ ՀԱՆՐԱՊԵՏՈՒԹՅԱՆ</w:t>
      </w:r>
    </w:p>
    <w:p w14:paraId="77856878" w14:textId="77777777" w:rsidR="00F86BFC" w:rsidRPr="004D7BCC" w:rsidRDefault="00F86BFC" w:rsidP="00F86BF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4D7BCC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5405C598" w14:textId="77777777" w:rsidR="00F86BFC" w:rsidRPr="004D7BCC" w:rsidRDefault="00F86BFC" w:rsidP="00F86BF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4D7BCC">
        <w:rPr>
          <w:rFonts w:ascii="GHEA Grapalat" w:eastAsia="Times New Roman" w:hAnsi="GHEA Grapalat" w:cs="Arial"/>
          <w:b/>
          <w:bCs/>
          <w:color w:val="333333"/>
          <w:kern w:val="0"/>
          <w:sz w:val="36"/>
          <w:szCs w:val="36"/>
          <w14:ligatures w14:val="none"/>
        </w:rPr>
        <w:t>Օ Ր Ե Ն Ք Ը</w:t>
      </w:r>
    </w:p>
    <w:p w14:paraId="7C7A37C0" w14:textId="77777777" w:rsidR="00F86BFC" w:rsidRPr="004D7BCC" w:rsidRDefault="00F86BFC" w:rsidP="00F86BFC">
      <w:pPr>
        <w:spacing w:after="0" w:line="240" w:lineRule="auto"/>
        <w:jc w:val="right"/>
        <w:rPr>
          <w:rFonts w:ascii="GHEA Grapalat" w:eastAsia="Times New Roman" w:hAnsi="GHEA Grapalat" w:cs="Arial"/>
          <w:b/>
          <w:bCs/>
          <w:color w:val="333333"/>
          <w:kern w:val="0"/>
          <w:shd w:val="clear" w:color="auto" w:fill="FFFFFF"/>
          <w14:ligatures w14:val="none"/>
        </w:rPr>
      </w:pPr>
      <w:r w:rsidRPr="004D7BCC">
        <w:rPr>
          <w:rFonts w:ascii="Calibri" w:eastAsia="Times New Roman" w:hAnsi="Calibri" w:cs="Calibri"/>
          <w:b/>
          <w:bCs/>
          <w:color w:val="333333"/>
          <w:kern w:val="0"/>
          <w:shd w:val="clear" w:color="auto" w:fill="FFFFFF"/>
          <w14:ligatures w14:val="none"/>
        </w:rPr>
        <w:t> </w:t>
      </w:r>
    </w:p>
    <w:p w14:paraId="29D35D7E" w14:textId="77777777" w:rsidR="00F86BFC" w:rsidRPr="004D7BCC" w:rsidRDefault="00F86BFC" w:rsidP="00F86BFC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4D7BCC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6134C495" w14:textId="3C1D8C0B" w:rsidR="004D7BCC" w:rsidRDefault="00F86BFC" w:rsidP="00F86BF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333333"/>
          <w:kern w:val="0"/>
          <w14:ligatures w14:val="none"/>
        </w:rPr>
      </w:pPr>
      <w:r w:rsidRPr="004D7BCC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«ԱՌԵՎՏՐԻ</w:t>
      </w:r>
      <w:r w:rsidRPr="004D7BCC">
        <w:rPr>
          <w:rFonts w:ascii="Calibri" w:eastAsia="Times New Roman" w:hAnsi="Calibri" w:cs="Calibri"/>
          <w:b/>
          <w:bCs/>
          <w:color w:val="333333"/>
          <w:kern w:val="0"/>
          <w14:ligatures w14:val="none"/>
        </w:rPr>
        <w:t> </w:t>
      </w:r>
      <w:r w:rsidRPr="004D7BCC">
        <w:rPr>
          <w:rFonts w:ascii="GHEA Grapalat" w:eastAsia="Times New Roman" w:hAnsi="GHEA Grapalat" w:cs="GHEA Grapalat"/>
          <w:b/>
          <w:bCs/>
          <w:color w:val="333333"/>
          <w:kern w:val="0"/>
          <w14:ligatures w14:val="none"/>
        </w:rPr>
        <w:t>ԵՎ</w:t>
      </w:r>
      <w:r w:rsidRPr="004D7BCC">
        <w:rPr>
          <w:rFonts w:ascii="Calibri" w:eastAsia="Times New Roman" w:hAnsi="Calibri" w:cs="Calibri"/>
          <w:b/>
          <w:bCs/>
          <w:color w:val="333333"/>
          <w:kern w:val="0"/>
          <w14:ligatures w14:val="none"/>
        </w:rPr>
        <w:t> </w:t>
      </w:r>
      <w:r w:rsidRPr="004D7BCC">
        <w:rPr>
          <w:rFonts w:ascii="GHEA Grapalat" w:eastAsia="Times New Roman" w:hAnsi="GHEA Grapalat" w:cs="GHEA Grapalat"/>
          <w:b/>
          <w:bCs/>
          <w:color w:val="333333"/>
          <w:kern w:val="0"/>
          <w14:ligatures w14:val="none"/>
        </w:rPr>
        <w:t>ԾԱՌԱՅՈՒԹՅՈՒՆՆԵՐԻ</w:t>
      </w:r>
      <w:r w:rsidRPr="004D7BCC">
        <w:rPr>
          <w:rFonts w:ascii="Calibri" w:eastAsia="Times New Roman" w:hAnsi="Calibri" w:cs="Calibri"/>
          <w:b/>
          <w:bCs/>
          <w:color w:val="333333"/>
          <w:kern w:val="0"/>
          <w14:ligatures w14:val="none"/>
        </w:rPr>
        <w:t> </w:t>
      </w:r>
      <w:r w:rsidRPr="004D7BCC">
        <w:rPr>
          <w:rFonts w:ascii="GHEA Grapalat" w:eastAsia="Times New Roman" w:hAnsi="GHEA Grapalat" w:cs="GHEA Grapalat"/>
          <w:b/>
          <w:bCs/>
          <w:color w:val="333333"/>
          <w:kern w:val="0"/>
          <w14:ligatures w14:val="none"/>
        </w:rPr>
        <w:t>ՄԱՍԻՆ»</w:t>
      </w:r>
      <w:r w:rsidRPr="004D7BCC">
        <w:rPr>
          <w:rFonts w:ascii="Calibri" w:eastAsia="Times New Roman" w:hAnsi="Calibri" w:cs="Calibri"/>
          <w:b/>
          <w:bCs/>
          <w:color w:val="333333"/>
          <w:kern w:val="0"/>
          <w14:ligatures w14:val="none"/>
        </w:rPr>
        <w:t> </w:t>
      </w:r>
      <w:r w:rsidRPr="004D7BCC">
        <w:rPr>
          <w:rFonts w:ascii="GHEA Grapalat" w:eastAsia="Times New Roman" w:hAnsi="GHEA Grapalat" w:cs="GHEA Grapalat"/>
          <w:b/>
          <w:bCs/>
          <w:color w:val="333333"/>
          <w:kern w:val="0"/>
          <w14:ligatures w14:val="none"/>
        </w:rPr>
        <w:t>ՕՐԵՆՔՈՒՄ</w:t>
      </w:r>
      <w:r w:rsidRPr="004D7BCC">
        <w:rPr>
          <w:rFonts w:ascii="Calibri" w:eastAsia="Times New Roman" w:hAnsi="Calibri" w:cs="Calibri"/>
          <w:b/>
          <w:bCs/>
          <w:color w:val="333333"/>
          <w:kern w:val="0"/>
          <w14:ligatures w14:val="none"/>
        </w:rPr>
        <w:t> </w:t>
      </w:r>
      <w:r w:rsidR="004D7BCC">
        <w:rPr>
          <w:rFonts w:ascii="GHEA Grapalat" w:eastAsia="Times New Roman" w:hAnsi="GHEA Grapalat" w:cs="GHEA Grapalat"/>
          <w:b/>
          <w:bCs/>
          <w:color w:val="333333"/>
          <w:kern w:val="0"/>
          <w14:ligatures w14:val="none"/>
        </w:rPr>
        <w:t>ԼՐԱՑՈՒՄ</w:t>
      </w:r>
      <w:r w:rsidR="00032F5F">
        <w:rPr>
          <w:rFonts w:ascii="GHEA Grapalat" w:eastAsia="Times New Roman" w:hAnsi="GHEA Grapalat" w:cs="GHEA Grapalat"/>
          <w:b/>
          <w:bCs/>
          <w:color w:val="333333"/>
          <w:kern w:val="0"/>
          <w14:ligatures w14:val="none"/>
        </w:rPr>
        <w:t>ՆԵՐ</w:t>
      </w:r>
      <w:r w:rsidRPr="004D7BCC">
        <w:rPr>
          <w:rFonts w:ascii="Calibri" w:eastAsia="Times New Roman" w:hAnsi="Calibri" w:cs="Calibri"/>
          <w:b/>
          <w:bCs/>
          <w:color w:val="333333"/>
          <w:kern w:val="0"/>
          <w14:ligatures w14:val="none"/>
        </w:rPr>
        <w:t> </w:t>
      </w:r>
    </w:p>
    <w:p w14:paraId="2CB67D1F" w14:textId="000BD69C" w:rsidR="00F86BFC" w:rsidRPr="004D7BCC" w:rsidRDefault="00F86BFC" w:rsidP="00F86BF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4D7BCC">
        <w:rPr>
          <w:rFonts w:ascii="GHEA Grapalat" w:eastAsia="Times New Roman" w:hAnsi="GHEA Grapalat" w:cs="GHEA Grapalat"/>
          <w:b/>
          <w:bCs/>
          <w:color w:val="333333"/>
          <w:kern w:val="0"/>
          <w14:ligatures w14:val="none"/>
        </w:rPr>
        <w:t>ԿԱՏԱՐԵԼՈՒ</w:t>
      </w:r>
      <w:r w:rsidRPr="004D7BCC">
        <w:rPr>
          <w:rFonts w:ascii="Calibri" w:eastAsia="Times New Roman" w:hAnsi="Calibri" w:cs="Calibri"/>
          <w:b/>
          <w:bCs/>
          <w:color w:val="333333"/>
          <w:kern w:val="0"/>
          <w14:ligatures w14:val="none"/>
        </w:rPr>
        <w:t> </w:t>
      </w:r>
      <w:r w:rsidRPr="004D7BCC">
        <w:rPr>
          <w:rFonts w:ascii="GHEA Grapalat" w:eastAsia="Times New Roman" w:hAnsi="GHEA Grapalat" w:cs="GHEA Grapalat"/>
          <w:b/>
          <w:bCs/>
          <w:color w:val="333333"/>
          <w:kern w:val="0"/>
          <w14:ligatures w14:val="none"/>
        </w:rPr>
        <w:t>ՄԱՍԻՆ</w:t>
      </w:r>
    </w:p>
    <w:p w14:paraId="6FEAD9A3" w14:textId="77777777" w:rsidR="00F86BFC" w:rsidRPr="004D7BCC" w:rsidRDefault="00F86BFC" w:rsidP="00F86BFC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4D7BCC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05E5B8C9" w14:textId="77777777" w:rsidR="003E1835" w:rsidRDefault="003E1835" w:rsidP="00CA576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</w:p>
    <w:p w14:paraId="5D57C987" w14:textId="77777777" w:rsidR="003E1835" w:rsidRDefault="003E1835" w:rsidP="00CA576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</w:p>
    <w:p w14:paraId="471F0AFF" w14:textId="7487BC05" w:rsidR="003E1835" w:rsidRDefault="003E1835" w:rsidP="003E18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4D7BCC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Հոդված</w:t>
      </w:r>
      <w:r w:rsidRPr="004D7BCC">
        <w:rPr>
          <w:rFonts w:ascii="Calibri" w:eastAsia="Times New Roman" w:hAnsi="Calibri" w:cs="Calibri"/>
          <w:b/>
          <w:bCs/>
          <w:color w:val="333333"/>
          <w:kern w:val="0"/>
          <w14:ligatures w14:val="none"/>
        </w:rPr>
        <w:t> </w:t>
      </w:r>
      <w:r w:rsidRPr="004D7BCC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1.</w:t>
      </w:r>
      <w:r w:rsidRPr="004D7BCC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«</w:t>
      </w:r>
      <w:proofErr w:type="spellStart"/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Առևտրի</w:t>
      </w:r>
      <w:proofErr w:type="spellEnd"/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և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ծառայությունների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մասին»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2004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թվականի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նոյեմբերի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24-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ի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ՀՕ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>-134-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Ն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օրենքի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(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այսուհետ՝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Օրենք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) </w:t>
      </w:r>
      <w:r>
        <w:rPr>
          <w:rFonts w:ascii="GHEA Grapalat" w:eastAsia="Times New Roman" w:hAnsi="GHEA Grapalat" w:cs="Arial"/>
          <w:color w:val="333333"/>
          <w:kern w:val="0"/>
          <w14:ligatures w14:val="none"/>
        </w:rPr>
        <w:t>6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>-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րդ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հոդվածը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լրացնել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հետևյալ</w:t>
      </w:r>
      <w:proofErr w:type="spellEnd"/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բովանդակությամբ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>
        <w:rPr>
          <w:rFonts w:ascii="GHEA Grapalat" w:eastAsia="Times New Roman" w:hAnsi="GHEA Grapalat" w:cs="Arial"/>
          <w:color w:val="333333"/>
          <w:kern w:val="0"/>
          <w14:ligatures w14:val="none"/>
        </w:rPr>
        <w:t>4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>-րդ մասով.</w:t>
      </w:r>
    </w:p>
    <w:p w14:paraId="0CF5C2F7" w14:textId="5C5FF160" w:rsidR="003E1835" w:rsidRDefault="003E1835" w:rsidP="003E18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«4. Բջջային հեռախոսների ներմուծում և վաճառք իրականացնող վաճառողները </w:t>
      </w:r>
      <w:r w:rsidR="0066475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պարտավոր են </w:t>
      </w:r>
      <w:proofErr w:type="spellStart"/>
      <w:r>
        <w:rPr>
          <w:rFonts w:ascii="GHEA Grapalat" w:eastAsia="Times New Roman" w:hAnsi="GHEA Grapalat" w:cs="Arial"/>
          <w:color w:val="333333"/>
          <w:kern w:val="0"/>
          <w14:ligatures w14:val="none"/>
        </w:rPr>
        <w:t>մինչև</w:t>
      </w:r>
      <w:proofErr w:type="spellEnd"/>
      <w:r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="008F5505" w:rsidRPr="008F5505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բջջային հեռախոսների միջազգային </w:t>
      </w:r>
      <w:proofErr w:type="spellStart"/>
      <w:r w:rsidR="008F5505" w:rsidRPr="008F5505">
        <w:rPr>
          <w:rFonts w:ascii="GHEA Grapalat" w:eastAsia="Times New Roman" w:hAnsi="GHEA Grapalat" w:cs="Arial"/>
          <w:color w:val="333333"/>
          <w:kern w:val="0"/>
          <w14:ligatures w14:val="none"/>
        </w:rPr>
        <w:t>նույնականացուցիչների</w:t>
      </w:r>
      <w:proofErr w:type="spellEnd"/>
      <w:r w:rsidR="008F5505" w:rsidRPr="008F5505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(IMEI) պետական գրանցման</w:t>
      </w:r>
      <w:r w:rsidR="008F5505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="002F7EB2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մեկնարկի </w:t>
      </w:r>
      <w:r w:rsidR="002F7EB2">
        <w:rPr>
          <w:rFonts w:ascii="GHEA Grapalat" w:eastAsia="MS Mincho" w:hAnsi="GHEA Grapalat" w:cs="MS Mincho"/>
        </w:rPr>
        <w:t>պահի օրացուցային տարվա</w:t>
      </w:r>
      <w:r w:rsidR="00516142">
        <w:rPr>
          <w:rFonts w:ascii="GHEA Grapalat" w:eastAsia="MS Mincho" w:hAnsi="GHEA Grapalat" w:cs="MS Mincho"/>
        </w:rPr>
        <w:t xml:space="preserve"> կամ դրա նախորդ օրացուցային տարվա ընթացքում </w:t>
      </w:r>
      <w:r w:rsidR="00516142" w:rsidRPr="00A12F0C">
        <w:rPr>
          <w:rFonts w:ascii="GHEA Grapalat" w:eastAsia="MS Mincho" w:hAnsi="GHEA Grapalat" w:cs="MS Mincho"/>
        </w:rPr>
        <w:t xml:space="preserve">Հայաստանի Հանրապետություն </w:t>
      </w:r>
      <w:proofErr w:type="spellStart"/>
      <w:r w:rsidR="00516142" w:rsidRPr="00A12F0C">
        <w:rPr>
          <w:rFonts w:ascii="GHEA Grapalat" w:eastAsia="MS Mincho" w:hAnsi="GHEA Grapalat" w:cs="MS Mincho"/>
        </w:rPr>
        <w:t>ներմուծած</w:t>
      </w:r>
      <w:proofErr w:type="spellEnd"/>
      <w:r w:rsidR="002F7EB2">
        <w:rPr>
          <w:rFonts w:ascii="GHEA Grapalat" w:eastAsia="MS Mincho" w:hAnsi="GHEA Grapalat" w:cs="MS Mincho"/>
        </w:rPr>
        <w:t>՝</w:t>
      </w:r>
      <w:r w:rsidR="00516142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="002F7EB2" w:rsidRPr="00CA7F79">
        <w:rPr>
          <w:rFonts w:ascii="GHEA Grapalat" w:eastAsia="Microsoft JhengHei" w:hAnsi="GHEA Grapalat" w:cs="Microsoft JhengHei"/>
        </w:rPr>
        <w:t xml:space="preserve">պետական գրանցման </w:t>
      </w:r>
      <w:r w:rsidR="002F7EB2">
        <w:rPr>
          <w:rFonts w:ascii="GHEA Grapalat" w:eastAsia="Microsoft JhengHei" w:hAnsi="GHEA Grapalat" w:cs="Microsoft JhengHei"/>
        </w:rPr>
        <w:t xml:space="preserve">մեկնարկի </w:t>
      </w:r>
      <w:r w:rsidR="002F7EB2" w:rsidRPr="00CA7F79">
        <w:rPr>
          <w:rFonts w:ascii="GHEA Grapalat" w:eastAsia="Microsoft JhengHei" w:hAnsi="GHEA Grapalat" w:cs="Microsoft JhengHei"/>
        </w:rPr>
        <w:t>պահի</w:t>
      </w:r>
      <w:r w:rsidR="002F7EB2">
        <w:rPr>
          <w:rFonts w:ascii="GHEA Grapalat" w:eastAsia="Microsoft JhengHei" w:hAnsi="GHEA Grapalat" w:cs="Microsoft JhengHei"/>
        </w:rPr>
        <w:t xml:space="preserve"> օրացուցային տարվա</w:t>
      </w:r>
      <w:r w:rsidR="002F7EB2" w:rsidRPr="00CA7F79">
        <w:rPr>
          <w:rFonts w:ascii="GHEA Grapalat" w:eastAsia="Microsoft JhengHei" w:hAnsi="GHEA Grapalat" w:cs="Microsoft JhengHei"/>
        </w:rPr>
        <w:t xml:space="preserve"> </w:t>
      </w:r>
      <w:r w:rsidR="002F7EB2">
        <w:rPr>
          <w:rFonts w:ascii="GHEA Grapalat" w:eastAsia="Microsoft JhengHei" w:hAnsi="GHEA Grapalat" w:cs="Microsoft JhengHei"/>
        </w:rPr>
        <w:t xml:space="preserve">կամ դրա նախորդ </w:t>
      </w:r>
      <w:r w:rsidR="002F7EB2" w:rsidRPr="00CA7F79">
        <w:rPr>
          <w:rFonts w:ascii="GHEA Grapalat" w:eastAsia="Microsoft JhengHei" w:hAnsi="GHEA Grapalat" w:cs="Microsoft JhengHei"/>
        </w:rPr>
        <w:t>օրացուցային տարվա ընթացքում</w:t>
      </w:r>
      <w:r w:rsidR="002F7EB2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արտադրված </w:t>
      </w:r>
      <w:r>
        <w:rPr>
          <w:rFonts w:ascii="GHEA Grapalat" w:eastAsia="Times New Roman" w:hAnsi="GHEA Grapalat" w:cs="Arial"/>
          <w:color w:val="333333"/>
          <w:kern w:val="0"/>
          <w14:ligatures w14:val="none"/>
        </w:rPr>
        <w:t>բջջային հեռախոսների վաճառքը նախապես</w:t>
      </w:r>
      <w:r w:rsidR="00E14AA4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="002F7EB2">
        <w:rPr>
          <w:rFonts w:ascii="GHEA Grapalat" w:eastAsia="Times New Roman" w:hAnsi="GHEA Grapalat" w:cs="Arial"/>
          <w:color w:val="333333"/>
          <w:kern w:val="0"/>
          <w14:ligatures w14:val="none"/>
        </w:rPr>
        <w:t>գրանցել</w:t>
      </w:r>
      <w:r w:rsidR="00516142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այդ բջջային հեռախոսների միջազգային </w:t>
      </w:r>
      <w:proofErr w:type="spellStart"/>
      <w:r>
        <w:rPr>
          <w:rFonts w:ascii="GHEA Grapalat" w:eastAsia="Times New Roman" w:hAnsi="GHEA Grapalat" w:cs="Arial"/>
          <w:color w:val="333333"/>
          <w:kern w:val="0"/>
          <w14:ligatures w14:val="none"/>
        </w:rPr>
        <w:t>նույնականացուցիչները</w:t>
      </w:r>
      <w:proofErr w:type="spellEnd"/>
      <w:r w:rsidR="00E14AA4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="00E14AA4" w:rsidRPr="00630A01">
        <w:rPr>
          <w:rFonts w:ascii="GHEA Grapalat" w:eastAsia="Times New Roman" w:hAnsi="GHEA Grapalat" w:cs="Arial"/>
          <w:color w:val="333333"/>
          <w:kern w:val="0"/>
          <w14:ligatures w14:val="none"/>
        </w:rPr>
        <w:t>(</w:t>
      </w:r>
      <w:r w:rsidR="00E14AA4">
        <w:rPr>
          <w:rFonts w:ascii="GHEA Grapalat" w:eastAsia="Times New Roman" w:hAnsi="GHEA Grapalat" w:cs="Arial"/>
          <w:color w:val="333333"/>
          <w:kern w:val="0"/>
          <w14:ligatures w14:val="none"/>
        </w:rPr>
        <w:t>IMEI</w:t>
      </w:r>
      <w:r w:rsidR="00E14AA4" w:rsidRPr="00630A01">
        <w:rPr>
          <w:rFonts w:ascii="GHEA Grapalat" w:eastAsia="Times New Roman" w:hAnsi="GHEA Grapalat" w:cs="Arial"/>
          <w:color w:val="333333"/>
          <w:kern w:val="0"/>
          <w14:ligatures w14:val="none"/>
        </w:rPr>
        <w:t>)</w:t>
      </w:r>
      <w:r w:rsidR="002808A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և գրանցման համար </w:t>
      </w:r>
      <w:r w:rsidR="002F7EB2">
        <w:rPr>
          <w:rFonts w:ascii="GHEA Grapalat" w:eastAsia="Times New Roman" w:hAnsi="GHEA Grapalat" w:cs="Arial"/>
          <w:color w:val="333333"/>
          <w:kern w:val="0"/>
          <w14:ligatures w14:val="none"/>
        </w:rPr>
        <w:t>վճարել</w:t>
      </w:r>
      <w:r w:rsidR="002808A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պետական տուրքը</w:t>
      </w:r>
      <w:r>
        <w:rPr>
          <w:rFonts w:ascii="GHEA Grapalat" w:eastAsia="Times New Roman" w:hAnsi="GHEA Grapalat" w:cs="Arial"/>
          <w:color w:val="333333"/>
          <w:kern w:val="0"/>
          <w14:ligatures w14:val="none"/>
        </w:rPr>
        <w:t>:»:</w:t>
      </w:r>
    </w:p>
    <w:p w14:paraId="08BF5B83" w14:textId="77777777" w:rsidR="003E1835" w:rsidRDefault="003E1835" w:rsidP="00CA576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</w:p>
    <w:p w14:paraId="6D37FEC2" w14:textId="62778F25" w:rsidR="00F86BFC" w:rsidRDefault="00F86BFC" w:rsidP="00CA576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4D7BCC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Հոդված</w:t>
      </w:r>
      <w:r w:rsidRPr="004D7BCC">
        <w:rPr>
          <w:rFonts w:ascii="Calibri" w:eastAsia="Times New Roman" w:hAnsi="Calibri" w:cs="Calibri"/>
          <w:b/>
          <w:bCs/>
          <w:color w:val="333333"/>
          <w:kern w:val="0"/>
          <w14:ligatures w14:val="none"/>
        </w:rPr>
        <w:t> </w:t>
      </w:r>
      <w:r w:rsidR="003E1835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2</w:t>
      </w:r>
      <w:r w:rsidRPr="004D7BCC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.</w:t>
      </w:r>
      <w:r w:rsidRPr="004D7BCC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Օրենք</w:t>
      </w:r>
      <w:r w:rsidR="003E1835">
        <w:rPr>
          <w:rFonts w:ascii="GHEA Grapalat" w:eastAsia="Times New Roman" w:hAnsi="GHEA Grapalat" w:cs="Arial"/>
          <w:color w:val="333333"/>
          <w:kern w:val="0"/>
          <w14:ligatures w14:val="none"/>
        </w:rPr>
        <w:t>ի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9-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րդ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հոդվածը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լրացնել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հետևյալ</w:t>
      </w:r>
      <w:proofErr w:type="spellEnd"/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4D7BCC">
        <w:rPr>
          <w:rFonts w:ascii="GHEA Grapalat" w:eastAsia="Times New Roman" w:hAnsi="GHEA Grapalat" w:cs="GHEA Grapalat"/>
          <w:color w:val="333333"/>
          <w:kern w:val="0"/>
          <w14:ligatures w14:val="none"/>
        </w:rPr>
        <w:t>բովանդակությամբ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="000917F1"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>27</w:t>
      </w:r>
      <w:r w:rsidRPr="004D7BCC">
        <w:rPr>
          <w:rFonts w:ascii="GHEA Grapalat" w:eastAsia="Times New Roman" w:hAnsi="GHEA Grapalat" w:cs="Arial"/>
          <w:color w:val="333333"/>
          <w:kern w:val="0"/>
          <w14:ligatures w14:val="none"/>
        </w:rPr>
        <w:t>-րդ մասով.</w:t>
      </w:r>
    </w:p>
    <w:p w14:paraId="030605BD" w14:textId="683B0AF1" w:rsidR="004D54F9" w:rsidRPr="004D54F9" w:rsidRDefault="00CA5764" w:rsidP="004D54F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«27. </w:t>
      </w:r>
      <w:r w:rsidR="004D54F9" w:rsidRPr="004D54F9">
        <w:rPr>
          <w:rFonts w:ascii="GHEA Grapalat" w:eastAsia="Times New Roman" w:hAnsi="GHEA Grapalat" w:cs="Arial"/>
          <w:color w:val="333333"/>
          <w:kern w:val="0"/>
          <w14:ligatures w14:val="none"/>
        </w:rPr>
        <w:t>Իրավաբանական անձինք կամ անհատ ձեռնարկատերերը բջջային հեռախոսների ներմուծումը և վաճառքը կարող են բացառապես իրականացնել  «Գործունեության ծանուցման մասին» օրենքով սահմանված կարգով հաշվառված՝ բջջային հեռախոսների ներմուծման և վաճառքի գործունեության իրականացման իրավունք ունենալու դեպքում:»:</w:t>
      </w:r>
    </w:p>
    <w:p w14:paraId="4A79C62D" w14:textId="77777777" w:rsidR="00CA5764" w:rsidRPr="004D7BCC" w:rsidRDefault="00CA5764" w:rsidP="00CA576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7317"/>
      </w:tblGrid>
      <w:tr w:rsidR="00F86BFC" w:rsidRPr="004D7BCC" w14:paraId="070DF009" w14:textId="77777777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18355981" w14:textId="0D53E3D3" w:rsidR="00F86BFC" w:rsidRPr="004D7BCC" w:rsidRDefault="00F86BFC" w:rsidP="00F86BF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lang w:val="en-US"/>
                <w14:ligatures w14:val="none"/>
              </w:rPr>
            </w:pPr>
            <w:proofErr w:type="spellStart"/>
            <w:r w:rsidRPr="004D7BCC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en-US"/>
                <w14:ligatures w14:val="none"/>
              </w:rPr>
              <w:t>Հոդված</w:t>
            </w:r>
            <w:proofErr w:type="spellEnd"/>
            <w:r w:rsidRPr="004D7BCC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en-US"/>
                <w14:ligatures w14:val="none"/>
              </w:rPr>
              <w:t xml:space="preserve"> </w:t>
            </w:r>
            <w:r w:rsidR="003E1835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en-US"/>
                <w14:ligatures w14:val="none"/>
              </w:rPr>
              <w:t>3</w:t>
            </w:r>
            <w:r w:rsidRPr="004D7BCC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51B77B9C" w14:textId="77777777" w:rsidR="00F86BFC" w:rsidRPr="004D7BCC" w:rsidRDefault="00F86BFC" w:rsidP="00F86BFC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kern w:val="0"/>
                <w:lang w:val="en-US"/>
                <w14:ligatures w14:val="none"/>
              </w:rPr>
            </w:pPr>
            <w:proofErr w:type="spellStart"/>
            <w:r w:rsidRPr="004D7BCC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en-US"/>
                <w14:ligatures w14:val="none"/>
              </w:rPr>
              <w:t>Եզրափակիչ</w:t>
            </w:r>
            <w:proofErr w:type="spellEnd"/>
            <w:r w:rsidRPr="004D7BCC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4D7BCC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en-US"/>
                <w14:ligatures w14:val="none"/>
              </w:rPr>
              <w:t>մաս</w:t>
            </w:r>
            <w:proofErr w:type="spellEnd"/>
            <w:r w:rsidRPr="004D7BCC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en-US"/>
                <w14:ligatures w14:val="none"/>
              </w:rPr>
              <w:t xml:space="preserve"> և </w:t>
            </w:r>
            <w:proofErr w:type="spellStart"/>
            <w:r w:rsidRPr="004D7BCC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en-US"/>
                <w14:ligatures w14:val="none"/>
              </w:rPr>
              <w:t>անցումային</w:t>
            </w:r>
            <w:proofErr w:type="spellEnd"/>
            <w:r w:rsidRPr="004D7BCC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4D7BCC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en-US"/>
                <w14:ligatures w14:val="none"/>
              </w:rPr>
              <w:t>դրույթ</w:t>
            </w:r>
            <w:proofErr w:type="spellEnd"/>
          </w:p>
        </w:tc>
      </w:tr>
    </w:tbl>
    <w:p w14:paraId="3CBE2D03" w14:textId="77777777" w:rsidR="00F86BFC" w:rsidRPr="004D7BCC" w:rsidRDefault="00F86BFC" w:rsidP="00F86BF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</w:pPr>
      <w:r w:rsidRPr="004D7BCC">
        <w:rPr>
          <w:rFonts w:ascii="Calibri" w:eastAsia="Times New Roman" w:hAnsi="Calibri" w:cs="Calibri"/>
          <w:color w:val="333333"/>
          <w:kern w:val="0"/>
          <w:lang w:val="en-US"/>
          <w14:ligatures w14:val="none"/>
        </w:rPr>
        <w:t> </w:t>
      </w:r>
    </w:p>
    <w:p w14:paraId="762CD8BF" w14:textId="67BBE0CA" w:rsidR="00F86BFC" w:rsidRPr="009D7140" w:rsidRDefault="00F86BFC" w:rsidP="00F41708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</w:pPr>
      <w:proofErr w:type="spellStart"/>
      <w:r w:rsidRPr="009D7140"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  <w:t>Սույն</w:t>
      </w:r>
      <w:proofErr w:type="spellEnd"/>
      <w:r w:rsidRPr="009D7140"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9D7140"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  <w:t>օրենքն</w:t>
      </w:r>
      <w:proofErr w:type="spellEnd"/>
      <w:r w:rsidRPr="009D7140"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9D7140"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  <w:t>ուժի</w:t>
      </w:r>
      <w:proofErr w:type="spellEnd"/>
      <w:r w:rsidRPr="009D7140"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9D7140"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  <w:t>մեջ</w:t>
      </w:r>
      <w:proofErr w:type="spellEnd"/>
      <w:r w:rsidRPr="009D7140"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  <w:t xml:space="preserve"> է </w:t>
      </w:r>
      <w:proofErr w:type="spellStart"/>
      <w:r w:rsidRPr="009D7140"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  <w:t>մտնում</w:t>
      </w:r>
      <w:proofErr w:type="spellEnd"/>
      <w:r w:rsidRPr="009D7140"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  <w:t xml:space="preserve"> </w:t>
      </w:r>
      <w:r w:rsidR="001D6B82">
        <w:rPr>
          <w:rFonts w:ascii="GHEA Grapalat" w:hAnsi="GHEA Grapalat"/>
        </w:rPr>
        <w:t>2027 թվականի հունվարի 1-ից</w:t>
      </w:r>
      <w:r w:rsidR="00D01289" w:rsidRPr="009D7140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: </w:t>
      </w:r>
      <w:r w:rsidR="007166E2" w:rsidRPr="009D7140" w:rsidDel="007166E2"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  <w:t xml:space="preserve"> </w:t>
      </w:r>
    </w:p>
    <w:p w14:paraId="37273565" w14:textId="77777777" w:rsidR="00CE0188" w:rsidRPr="00F41708" w:rsidRDefault="00CE0188" w:rsidP="00F41708">
      <w:pPr>
        <w:pStyle w:val="ListParagraph"/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</w:pPr>
    </w:p>
    <w:p w14:paraId="3AAC0E4E" w14:textId="77777777" w:rsidR="00F86BFC" w:rsidRDefault="00F86BFC" w:rsidP="00630A01">
      <w:pPr>
        <w:shd w:val="clear" w:color="auto" w:fill="FFFFFF"/>
        <w:spacing w:after="0" w:line="240" w:lineRule="auto"/>
        <w:ind w:firstLine="375"/>
      </w:pPr>
    </w:p>
    <w:sectPr w:rsidR="00F86B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0A18E5"/>
    <w:multiLevelType w:val="hybridMultilevel"/>
    <w:tmpl w:val="2DE048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272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D91"/>
    <w:rsid w:val="00032F5F"/>
    <w:rsid w:val="0004617D"/>
    <w:rsid w:val="000917F1"/>
    <w:rsid w:val="00137DB3"/>
    <w:rsid w:val="001D0636"/>
    <w:rsid w:val="001D6B82"/>
    <w:rsid w:val="00246E2C"/>
    <w:rsid w:val="002808AF"/>
    <w:rsid w:val="002F7EB2"/>
    <w:rsid w:val="00314146"/>
    <w:rsid w:val="003B3D0E"/>
    <w:rsid w:val="003E1835"/>
    <w:rsid w:val="003F5048"/>
    <w:rsid w:val="00417CEA"/>
    <w:rsid w:val="0044430A"/>
    <w:rsid w:val="004577F9"/>
    <w:rsid w:val="004606B4"/>
    <w:rsid w:val="00482938"/>
    <w:rsid w:val="004A7381"/>
    <w:rsid w:val="004D3DAD"/>
    <w:rsid w:val="004D54F9"/>
    <w:rsid w:val="004D7BCC"/>
    <w:rsid w:val="00516142"/>
    <w:rsid w:val="00570E55"/>
    <w:rsid w:val="005D3B96"/>
    <w:rsid w:val="00630A01"/>
    <w:rsid w:val="00661DCF"/>
    <w:rsid w:val="0066475F"/>
    <w:rsid w:val="00666D91"/>
    <w:rsid w:val="006D371D"/>
    <w:rsid w:val="007157F8"/>
    <w:rsid w:val="007166E2"/>
    <w:rsid w:val="007568DC"/>
    <w:rsid w:val="00764875"/>
    <w:rsid w:val="007D1796"/>
    <w:rsid w:val="008652D1"/>
    <w:rsid w:val="008E05EF"/>
    <w:rsid w:val="008F5505"/>
    <w:rsid w:val="00916C1A"/>
    <w:rsid w:val="009419E9"/>
    <w:rsid w:val="009776E3"/>
    <w:rsid w:val="00980C33"/>
    <w:rsid w:val="00984E62"/>
    <w:rsid w:val="009D7140"/>
    <w:rsid w:val="00A10004"/>
    <w:rsid w:val="00A63E76"/>
    <w:rsid w:val="00AD009E"/>
    <w:rsid w:val="00AD3CC0"/>
    <w:rsid w:val="00B31F00"/>
    <w:rsid w:val="00B80D14"/>
    <w:rsid w:val="00BB34B6"/>
    <w:rsid w:val="00BC3154"/>
    <w:rsid w:val="00BE5A78"/>
    <w:rsid w:val="00C022D6"/>
    <w:rsid w:val="00C42A47"/>
    <w:rsid w:val="00C5580E"/>
    <w:rsid w:val="00C74F1B"/>
    <w:rsid w:val="00C9253A"/>
    <w:rsid w:val="00CA5764"/>
    <w:rsid w:val="00CE0188"/>
    <w:rsid w:val="00CF322A"/>
    <w:rsid w:val="00D01289"/>
    <w:rsid w:val="00D54C0C"/>
    <w:rsid w:val="00D97958"/>
    <w:rsid w:val="00DA7C20"/>
    <w:rsid w:val="00DC7235"/>
    <w:rsid w:val="00E14AA4"/>
    <w:rsid w:val="00E55E58"/>
    <w:rsid w:val="00E64849"/>
    <w:rsid w:val="00E848A6"/>
    <w:rsid w:val="00EF0E0A"/>
    <w:rsid w:val="00F41708"/>
    <w:rsid w:val="00F86BFC"/>
    <w:rsid w:val="00FE2B0A"/>
    <w:rsid w:val="00FE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CC9D2"/>
  <w15:chartTrackingRefBased/>
  <w15:docId w15:val="{4E7717CA-7611-455C-8BCF-2BB20857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6D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D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D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D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D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D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D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D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D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D9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D9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D91"/>
    <w:rPr>
      <w:rFonts w:eastAsiaTheme="majorEastAsia" w:cstheme="majorBidi"/>
      <w:color w:val="0F4761" w:themeColor="accent1" w:themeShade="BF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D91"/>
    <w:rPr>
      <w:rFonts w:eastAsiaTheme="majorEastAsia" w:cstheme="majorBidi"/>
      <w:i/>
      <w:iCs/>
      <w:color w:val="0F4761" w:themeColor="accent1" w:themeShade="BF"/>
      <w:lang w:val="hy-AM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D91"/>
    <w:rPr>
      <w:rFonts w:eastAsiaTheme="majorEastAsia" w:cstheme="majorBidi"/>
      <w:color w:val="0F4761" w:themeColor="accent1" w:themeShade="BF"/>
      <w:lang w:val="hy-AM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D91"/>
    <w:rPr>
      <w:rFonts w:eastAsiaTheme="majorEastAsia" w:cstheme="majorBidi"/>
      <w:i/>
      <w:iCs/>
      <w:color w:val="595959" w:themeColor="text1" w:themeTint="A6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D91"/>
    <w:rPr>
      <w:rFonts w:eastAsiaTheme="majorEastAsia" w:cstheme="majorBidi"/>
      <w:color w:val="595959" w:themeColor="text1" w:themeTint="A6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D91"/>
    <w:rPr>
      <w:rFonts w:eastAsiaTheme="majorEastAsia" w:cstheme="majorBidi"/>
      <w:i/>
      <w:iCs/>
      <w:color w:val="272727" w:themeColor="text1" w:themeTint="D8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D91"/>
    <w:rPr>
      <w:rFonts w:eastAsiaTheme="majorEastAsia" w:cstheme="majorBidi"/>
      <w:color w:val="272727" w:themeColor="text1" w:themeTint="D8"/>
      <w:lang w:val="hy-AM"/>
    </w:rPr>
  </w:style>
  <w:style w:type="paragraph" w:styleId="Title">
    <w:name w:val="Title"/>
    <w:basedOn w:val="Normal"/>
    <w:next w:val="Normal"/>
    <w:link w:val="TitleChar"/>
    <w:uiPriority w:val="10"/>
    <w:qFormat/>
    <w:rsid w:val="00666D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6D91"/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D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6D91"/>
    <w:rPr>
      <w:rFonts w:eastAsiaTheme="majorEastAsia" w:cstheme="majorBidi"/>
      <w:color w:val="595959" w:themeColor="text1" w:themeTint="A6"/>
      <w:spacing w:val="15"/>
      <w:sz w:val="28"/>
      <w:szCs w:val="28"/>
      <w:lang w:val="hy-AM"/>
    </w:rPr>
  </w:style>
  <w:style w:type="paragraph" w:styleId="Quote">
    <w:name w:val="Quote"/>
    <w:basedOn w:val="Normal"/>
    <w:next w:val="Normal"/>
    <w:link w:val="QuoteChar"/>
    <w:uiPriority w:val="29"/>
    <w:qFormat/>
    <w:rsid w:val="00666D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D91"/>
    <w:rPr>
      <w:i/>
      <w:iCs/>
      <w:color w:val="404040" w:themeColor="text1" w:themeTint="BF"/>
      <w:lang w:val="hy-AM"/>
    </w:rPr>
  </w:style>
  <w:style w:type="paragraph" w:styleId="ListParagraph">
    <w:name w:val="List Paragraph"/>
    <w:basedOn w:val="Normal"/>
    <w:uiPriority w:val="34"/>
    <w:qFormat/>
    <w:rsid w:val="00666D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6D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D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D91"/>
    <w:rPr>
      <w:i/>
      <w:iCs/>
      <w:color w:val="0F4761" w:themeColor="accent1" w:themeShade="BF"/>
      <w:lang w:val="hy-AM"/>
    </w:rPr>
  </w:style>
  <w:style w:type="character" w:styleId="IntenseReference">
    <w:name w:val="Intense Reference"/>
    <w:basedOn w:val="DefaultParagraphFont"/>
    <w:uiPriority w:val="32"/>
    <w:qFormat/>
    <w:rsid w:val="00666D91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7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BCC"/>
    <w:rPr>
      <w:rFonts w:ascii="Segoe UI" w:hAnsi="Segoe UI" w:cs="Segoe UI"/>
      <w:sz w:val="18"/>
      <w:szCs w:val="18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246E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6E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6E2C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6E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6E2C"/>
    <w:rPr>
      <w:b/>
      <w:bCs/>
      <w:sz w:val="20"/>
      <w:szCs w:val="20"/>
      <w:lang w:val="hy-AM"/>
    </w:rPr>
  </w:style>
  <w:style w:type="paragraph" w:styleId="Revision">
    <w:name w:val="Revision"/>
    <w:hidden/>
    <w:uiPriority w:val="99"/>
    <w:semiHidden/>
    <w:rsid w:val="00661DCF"/>
    <w:pPr>
      <w:spacing w:after="0" w:line="240" w:lineRule="auto"/>
    </w:pPr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Ashot Tantushyan</cp:lastModifiedBy>
  <cp:revision>5</cp:revision>
  <dcterms:created xsi:type="dcterms:W3CDTF">2026-04-08T05:42:00Z</dcterms:created>
  <dcterms:modified xsi:type="dcterms:W3CDTF">2026-04-14T12:37:00Z</dcterms:modified>
</cp:coreProperties>
</file>