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49B80D" w14:textId="77777777" w:rsidR="008D4285" w:rsidRPr="001361CE" w:rsidRDefault="008D4285" w:rsidP="008D4285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B26908E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41847C84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12A9A135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109A2C26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59C62A2" w14:textId="3AB778B7" w:rsidR="008D4285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8B0B8E" w:rsidRPr="008B0B8E">
        <w:rPr>
          <w:rFonts w:ascii="GHEA Grapalat" w:hAnsi="GHEA Grapalat" w:cs="Sylfaen"/>
          <w:b/>
          <w:sz w:val="24"/>
          <w:szCs w:val="24"/>
          <w:lang w:val="af-ZA" w:eastAsia="ru-RU"/>
        </w:rPr>
        <w:t>6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6F1A886F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E7A41E5" w14:textId="0B61088B" w:rsidR="00D412EB" w:rsidRDefault="00D412EB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B43DCC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 w:rsidR="009C64F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="008B0B8E" w:rsidRPr="008B0B8E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8B0B8E" w:rsidRPr="008B0B8E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="008B0B8E" w:rsidRPr="008B0B8E">
        <w:rPr>
          <w:rFonts w:ascii="GHEA Grapalat" w:hAnsi="GHEA Grapalat"/>
          <w:b/>
          <w:bCs/>
          <w:sz w:val="24"/>
          <w:szCs w:val="24"/>
          <w:lang w:val="hy-AM"/>
        </w:rPr>
        <w:t>1910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</w:t>
      </w:r>
      <w:r w:rsidR="000B4B54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2A2AFBD4" w14:textId="77777777" w:rsidR="00395E3E" w:rsidRPr="00395E3E" w:rsidRDefault="00395E3E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E6C0BE4" w14:textId="0F09B1F0" w:rsidR="00D3201E" w:rsidRPr="00D0379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</w:t>
      </w:r>
      <w:r w:rsidR="00D0379E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23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-րդ հոդվածի 3-րդ մասը՝ Հայաստանի Հանրապետության կառավարությունը որոշում է.</w:t>
      </w:r>
    </w:p>
    <w:p w14:paraId="3210E95E" w14:textId="65E1160A" w:rsidR="00D3201E" w:rsidRPr="00D0379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1. «Հայաստանի Հանրապետության 202</w:t>
      </w:r>
      <w:r w:rsidR="008B0B8E" w:rsidRPr="008B0B8E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</w:t>
      </w:r>
      <w:r w:rsidR="0090474E" w:rsidRPr="0090474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43DCC" w:rsidRPr="00B43DC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աղյուսակում կատարել վերաբաշխում և Հայաստանի Հանրապետության կառավարության 202</w:t>
      </w:r>
      <w:r w:rsidR="00B43DCC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B43DCC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-ի «Հայաստանի Հանրապետության 202</w:t>
      </w:r>
      <w:r w:rsidR="00B43DCC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B43DCC">
        <w:rPr>
          <w:rFonts w:ascii="GHEA Grapalat" w:hAnsi="GHEA Grapalat"/>
          <w:color w:val="000000" w:themeColor="text1"/>
          <w:sz w:val="24"/>
          <w:szCs w:val="24"/>
          <w:lang w:val="hy-AM"/>
        </w:rPr>
        <w:t>1910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-Ն որոշման NN 3, 4, 5, 9, </w:t>
      </w:r>
      <w:r w:rsidR="000D1AC8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9.1</w:t>
      </w:r>
      <w:r w:rsidR="0090474E" w:rsidRPr="0090474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հավելվածներում կատարել փոփոխություններ</w:t>
      </w:r>
      <w:r w:rsidR="00D63D13" w:rsidRPr="00D63D1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63D13">
        <w:rPr>
          <w:rFonts w:ascii="GHEA Grapalat" w:hAnsi="GHEA Grapalat"/>
          <w:color w:val="000000" w:themeColor="text1"/>
          <w:sz w:val="24"/>
          <w:szCs w:val="24"/>
          <w:lang w:val="hy-AM"/>
        </w:rPr>
        <w:t>և լրացումներ</w:t>
      </w:r>
      <w:bookmarkStart w:id="0" w:name="_GoBack"/>
      <w:bookmarkEnd w:id="0"/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` համաձայն NN 1, 2, 3, 4</w:t>
      </w:r>
      <w:r w:rsidR="0090474E" w:rsidRPr="0090474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="00205CE7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</w:t>
      </w:r>
      <w:r w:rsidR="0090474E" w:rsidRPr="0090474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հավելվածների:</w:t>
      </w:r>
    </w:p>
    <w:p w14:paraId="03765709" w14:textId="53C8F3CC" w:rsidR="006C42ED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2. Սույն որոշումն ուժի մեջ է մտնում պաշտոնական հրապարակմանը հաջորդող </w:t>
      </w:r>
      <w:r w:rsidRPr="00D3201E">
        <w:rPr>
          <w:rFonts w:ascii="GHEA Grapalat" w:hAnsi="GHEA Grapalat"/>
          <w:sz w:val="24"/>
          <w:szCs w:val="24"/>
          <w:lang w:val="hy-AM"/>
        </w:rPr>
        <w:t>օրվանից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F87E91C" w14:textId="77777777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7C06B248" w14:textId="7EACCA64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8D4285" w:rsidRPr="001361CE" w:rsidSect="009C64F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12"/>
    <w:rsid w:val="000B4B54"/>
    <w:rsid w:val="000D1AC8"/>
    <w:rsid w:val="000D5BC2"/>
    <w:rsid w:val="00111E10"/>
    <w:rsid w:val="001145CA"/>
    <w:rsid w:val="00136B6C"/>
    <w:rsid w:val="001C1F12"/>
    <w:rsid w:val="00205CE7"/>
    <w:rsid w:val="00223662"/>
    <w:rsid w:val="002764C0"/>
    <w:rsid w:val="00296284"/>
    <w:rsid w:val="00395E3E"/>
    <w:rsid w:val="00654458"/>
    <w:rsid w:val="006C42ED"/>
    <w:rsid w:val="006C7092"/>
    <w:rsid w:val="006F7F4E"/>
    <w:rsid w:val="00754D6F"/>
    <w:rsid w:val="00804C5D"/>
    <w:rsid w:val="00893B11"/>
    <w:rsid w:val="008953B1"/>
    <w:rsid w:val="008B0B8E"/>
    <w:rsid w:val="008D4285"/>
    <w:rsid w:val="0090474E"/>
    <w:rsid w:val="0098700B"/>
    <w:rsid w:val="009C64F8"/>
    <w:rsid w:val="00AD2253"/>
    <w:rsid w:val="00B15096"/>
    <w:rsid w:val="00B43DCC"/>
    <w:rsid w:val="00B54712"/>
    <w:rsid w:val="00B62A58"/>
    <w:rsid w:val="00B70251"/>
    <w:rsid w:val="00BC67B4"/>
    <w:rsid w:val="00C06E79"/>
    <w:rsid w:val="00C10477"/>
    <w:rsid w:val="00CB3948"/>
    <w:rsid w:val="00CC4146"/>
    <w:rsid w:val="00D0379E"/>
    <w:rsid w:val="00D3201E"/>
    <w:rsid w:val="00D412EB"/>
    <w:rsid w:val="00D63D13"/>
    <w:rsid w:val="00E15795"/>
    <w:rsid w:val="00E46487"/>
    <w:rsid w:val="00E606DF"/>
    <w:rsid w:val="00EE0A97"/>
    <w:rsid w:val="00FC24CF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F7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F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F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5795"/>
    <w:pPr>
      <w:spacing w:after="0" w:line="240" w:lineRule="auto"/>
    </w:pPr>
  </w:style>
  <w:style w:type="character" w:customStyle="1" w:styleId="NormalWebChar">
    <w:name w:val="Normal (Web) Char"/>
    <w:link w:val="NormalWeb"/>
    <w:uiPriority w:val="99"/>
    <w:qFormat/>
    <w:locked/>
    <w:rsid w:val="008D4285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D4285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NoSpacing"/>
    <w:qFormat/>
    <w:locked/>
    <w:rsid w:val="008D4285"/>
    <w:rPr>
      <w:rFonts w:cs="Calibri"/>
    </w:rPr>
  </w:style>
  <w:style w:type="paragraph" w:styleId="NoSpacing">
    <w:name w:val="No Spacing"/>
    <w:link w:val="NoSpacingChar"/>
    <w:qFormat/>
    <w:rsid w:val="008D4285"/>
    <w:pPr>
      <w:suppressAutoHyphens/>
      <w:spacing w:after="0" w:line="240" w:lineRule="auto"/>
      <w:ind w:left="576" w:hanging="576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https:/mul2-mtc.gov.am/tasks/1167994/oneclick?token=af72e93829b624e392563f8ae1a3f324</cp:keywords>
  <dc:description/>
  <cp:lastModifiedBy>Acer 2</cp:lastModifiedBy>
  <cp:revision>14</cp:revision>
  <dcterms:created xsi:type="dcterms:W3CDTF">2025-03-28T10:17:00Z</dcterms:created>
  <dcterms:modified xsi:type="dcterms:W3CDTF">2026-06-17T05:31:00Z</dcterms:modified>
</cp:coreProperties>
</file>