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A0FBC" w14:textId="77777777" w:rsidR="00F32CCA" w:rsidRPr="00547AA9" w:rsidRDefault="00F32CCA" w:rsidP="009B6504">
      <w:pPr>
        <w:spacing w:before="240" w:after="0" w:line="276" w:lineRule="auto"/>
        <w:jc w:val="center"/>
        <w:rPr>
          <w:rFonts w:ascii="GHEA Grapalat" w:eastAsia="Times New Roman" w:hAnsi="GHEA Grapalat" w:cs="Times New Roman"/>
          <w:b/>
          <w:kern w:val="0"/>
          <w:sz w:val="24"/>
          <w:szCs w:val="24"/>
          <w:lang w:val="hy-AM" w:eastAsia="ru-RU"/>
          <w14:ligatures w14:val="none"/>
        </w:rPr>
      </w:pPr>
      <w:r w:rsidRPr="00547AA9">
        <w:rPr>
          <w:rFonts w:ascii="GHEA Grapalat" w:eastAsia="Times New Roman" w:hAnsi="GHEA Grapalat" w:cs="Times New Roman"/>
          <w:b/>
          <w:kern w:val="0"/>
          <w:sz w:val="24"/>
          <w:szCs w:val="24"/>
          <w:lang w:val="hy-AM" w:eastAsia="ru-RU"/>
          <w14:ligatures w14:val="none"/>
        </w:rPr>
        <w:t>ՀԻՄՆԱՎՈՐՈՒՄ</w:t>
      </w:r>
    </w:p>
    <w:p w14:paraId="587A5C70" w14:textId="20551199" w:rsidR="00F32CCA" w:rsidRPr="00CD6058" w:rsidRDefault="00C25A09" w:rsidP="009B6504">
      <w:pPr>
        <w:pStyle w:val="NormalWeb"/>
        <w:shd w:val="clear" w:color="auto" w:fill="FFFFFF"/>
        <w:spacing w:before="240" w:beforeAutospacing="0" w:after="0" w:afterAutospacing="0" w:line="276" w:lineRule="auto"/>
        <w:ind w:firstLine="375"/>
        <w:jc w:val="center"/>
        <w:rPr>
          <w:rFonts w:ascii="GHEA Grapalat" w:hAnsi="GHEA Grapalat"/>
          <w:b/>
          <w:bCs/>
          <w:shd w:val="clear" w:color="auto" w:fill="FFFFFF"/>
          <w:lang w:val="hy-AM"/>
        </w:rPr>
      </w:pPr>
      <w:r w:rsidRPr="00547AA9">
        <w:rPr>
          <w:rFonts w:ascii="GHEA Grapalat" w:hAnsi="GHEA Grapalat"/>
          <w:b/>
          <w:lang w:val="hy-AM"/>
        </w:rPr>
        <w:t>«</w:t>
      </w:r>
      <w:r w:rsidR="00CD6058" w:rsidRPr="0027256D">
        <w:rPr>
          <w:rStyle w:val="Strong"/>
          <w:rFonts w:ascii="GHEA Grapalat" w:hAnsi="GHEA Grapalat"/>
          <w:shd w:val="clear" w:color="auto" w:fill="FFFFFF"/>
          <w:lang w:val="hy-AM"/>
        </w:rPr>
        <w:t>«ՀԱՅԱՍՏԱՆԻ ՀԱՆՐԱՊԵՏՈՒԹՅԱՆ 202</w:t>
      </w:r>
      <w:r w:rsidR="00CD6058">
        <w:rPr>
          <w:rStyle w:val="Strong"/>
          <w:rFonts w:ascii="GHEA Grapalat" w:hAnsi="GHEA Grapalat"/>
          <w:shd w:val="clear" w:color="auto" w:fill="FFFFFF"/>
          <w:lang w:val="hy-AM"/>
        </w:rPr>
        <w:t>6</w:t>
      </w:r>
      <w:r w:rsidR="00CD6058" w:rsidRPr="0027256D">
        <w:rPr>
          <w:rStyle w:val="Strong"/>
          <w:rFonts w:ascii="GHEA Grapalat" w:hAnsi="GHEA Grapalat"/>
          <w:shd w:val="clear" w:color="auto" w:fill="FFFFFF"/>
          <w:lang w:val="hy-AM"/>
        </w:rPr>
        <w:t xml:space="preserve"> ԹՎԱԿԱՆԻ ՊԵՏԱԿԱՆ ԲՅՈՒՋԵԻ ՄԱՍԻՆ» ՕՐԵՆՔՈՒՄ ՎԵՐԱԲԱՇԽՈՒ</w:t>
      </w:r>
      <w:r w:rsidR="00CD6058">
        <w:rPr>
          <w:rStyle w:val="Strong"/>
          <w:rFonts w:ascii="GHEA Grapalat" w:hAnsi="GHEA Grapalat"/>
          <w:shd w:val="clear" w:color="auto" w:fill="FFFFFF"/>
          <w:lang w:val="hy-AM"/>
        </w:rPr>
        <w:t>Մ</w:t>
      </w:r>
      <w:r w:rsidR="00CD6058" w:rsidRPr="00CD6058">
        <w:rPr>
          <w:rFonts w:ascii="GHEA Grapalat" w:hAnsi="GHEA Grapalat" w:cs="Arial"/>
          <w:b/>
          <w:bCs/>
          <w:shd w:val="clear" w:color="auto" w:fill="FFFFFF"/>
          <w:lang w:val="hy-AM"/>
        </w:rPr>
        <w:t xml:space="preserve"> և ԼՐԱՑՈՒՄ</w:t>
      </w:r>
      <w:r w:rsidR="00CD6058">
        <w:rPr>
          <w:rStyle w:val="Strong"/>
          <w:rFonts w:ascii="GHEA Grapalat" w:hAnsi="GHEA Grapalat"/>
          <w:shd w:val="clear" w:color="auto" w:fill="FFFFFF"/>
          <w:lang w:val="hy-AM"/>
        </w:rPr>
        <w:t xml:space="preserve">, </w:t>
      </w:r>
      <w:r w:rsidR="00CD6058" w:rsidRPr="0027256D">
        <w:rPr>
          <w:rFonts w:ascii="GHEA Grapalat" w:hAnsi="GHEA Grapalat"/>
          <w:b/>
          <w:bCs/>
          <w:lang w:val="hy-AM"/>
        </w:rPr>
        <w:t>ՀԱՅԱՍՏԱՆԻ ՀԱՆՐԱՊԵՏՈՒԹՅԱՆ ԿԱՌԱՎԱՐՈՒԹՅԱՆ 202</w:t>
      </w:r>
      <w:r w:rsidR="00CD6058">
        <w:rPr>
          <w:rFonts w:ascii="GHEA Grapalat" w:hAnsi="GHEA Grapalat"/>
          <w:b/>
          <w:bCs/>
          <w:lang w:val="hy-AM"/>
        </w:rPr>
        <w:t>5</w:t>
      </w:r>
      <w:r w:rsidR="00CD6058" w:rsidRPr="0027256D">
        <w:rPr>
          <w:rFonts w:ascii="GHEA Grapalat" w:hAnsi="GHEA Grapalat"/>
          <w:b/>
          <w:bCs/>
          <w:lang w:val="hy-AM"/>
        </w:rPr>
        <w:t xml:space="preserve"> ԹՎԱԿԱՆԻ ԴԵԿՏԵՄԲԵՐԻ 2</w:t>
      </w:r>
      <w:r w:rsidR="00CD6058">
        <w:rPr>
          <w:rFonts w:ascii="GHEA Grapalat" w:hAnsi="GHEA Grapalat"/>
          <w:b/>
          <w:bCs/>
          <w:lang w:val="hy-AM"/>
        </w:rPr>
        <w:t>5</w:t>
      </w:r>
      <w:r w:rsidR="00CD6058" w:rsidRPr="0027256D">
        <w:rPr>
          <w:rFonts w:ascii="GHEA Grapalat" w:hAnsi="GHEA Grapalat"/>
          <w:b/>
          <w:bCs/>
          <w:lang w:val="hy-AM"/>
        </w:rPr>
        <w:t>-Ի N</w:t>
      </w:r>
      <w:r w:rsidR="00CD6058">
        <w:rPr>
          <w:rFonts w:ascii="GHEA Grapalat" w:hAnsi="GHEA Grapalat"/>
          <w:b/>
          <w:bCs/>
          <w:lang w:val="hy-AM"/>
        </w:rPr>
        <w:t xml:space="preserve"> 1910</w:t>
      </w:r>
      <w:r w:rsidR="00CD6058" w:rsidRPr="0027256D">
        <w:rPr>
          <w:rFonts w:ascii="GHEA Grapalat" w:hAnsi="GHEA Grapalat"/>
          <w:b/>
          <w:bCs/>
          <w:lang w:val="hy-AM"/>
        </w:rPr>
        <w:t>-Ն ՈՐՈՇՄԱՆ ՄԵՋ ՓՈՓՈԽՈՒԹՅՈՒՆՆԵՐ</w:t>
      </w:r>
      <w:r w:rsidR="00CD6058">
        <w:rPr>
          <w:rFonts w:ascii="GHEA Grapalat" w:hAnsi="GHEA Grapalat"/>
          <w:b/>
          <w:bCs/>
          <w:lang w:val="hy-AM"/>
        </w:rPr>
        <w:t xml:space="preserve"> ԵՎ ԼՐԱՑՈՒՄՆԵՐ </w:t>
      </w:r>
      <w:r w:rsidR="00CD6058" w:rsidRPr="0027256D">
        <w:rPr>
          <w:rFonts w:ascii="GHEA Grapalat" w:hAnsi="GHEA Grapalat"/>
          <w:b/>
          <w:bCs/>
          <w:lang w:val="hy-AM"/>
        </w:rPr>
        <w:t>ԿԱՏԱՐԵԼՈՒ</w:t>
      </w:r>
      <w:r w:rsidR="00CD6058">
        <w:rPr>
          <w:rFonts w:ascii="GHEA Grapalat" w:hAnsi="GHEA Grapalat"/>
          <w:b/>
          <w:bCs/>
          <w:lang w:val="hy-AM"/>
        </w:rPr>
        <w:t xml:space="preserve"> ԵՎ ԷԿՈՆՈՄԻԿԱՅԻ ՆԱԽԱՐԱՐՈՒԹՅԱՆԸ ԳՈՒՄԱՐ ՀԱՏԿԱՑՆԵԼՈՒ </w:t>
      </w:r>
      <w:r w:rsidR="00CD6058">
        <w:rPr>
          <w:rStyle w:val="Strong"/>
          <w:rFonts w:ascii="GHEA Grapalat" w:hAnsi="GHEA Grapalat"/>
          <w:shd w:val="clear" w:color="auto" w:fill="FFFFFF"/>
          <w:lang w:val="hy-AM"/>
        </w:rPr>
        <w:t>ՄԱՍԻՆ</w:t>
      </w:r>
      <w:r w:rsidRPr="00547AA9">
        <w:rPr>
          <w:rFonts w:ascii="GHEA Grapalat" w:hAnsi="GHEA Grapalat"/>
          <w:b/>
          <w:lang w:val="hy-AM"/>
        </w:rPr>
        <w:t xml:space="preserve">» </w:t>
      </w:r>
      <w:r w:rsidR="00F32CCA" w:rsidRPr="00547AA9">
        <w:rPr>
          <w:rFonts w:ascii="GHEA Grapalat" w:hAnsi="GHEA Grapalat" w:cs="Sylfaen"/>
          <w:b/>
          <w:lang w:val="hy-AM"/>
        </w:rPr>
        <w:t xml:space="preserve">ՀԱՅԱՍՏԱՆԻ ՀԱՆՐԱՊԵՏՈՒԹՅԱՆ ԿԱՌԱՎԱՐՈՒԹՅԱՆ </w:t>
      </w:r>
      <w:r w:rsidR="00F32CCA" w:rsidRPr="00547AA9">
        <w:rPr>
          <w:rFonts w:ascii="GHEA Grapalat" w:hAnsi="GHEA Grapalat"/>
          <w:b/>
          <w:lang w:val="hy-AM"/>
        </w:rPr>
        <w:t>ՈՐՈՇՄԱՆ</w:t>
      </w:r>
      <w:r w:rsidR="00F32CCA" w:rsidRPr="00547AA9">
        <w:rPr>
          <w:rFonts w:ascii="GHEA Grapalat" w:hAnsi="GHEA Grapalat"/>
          <w:b/>
          <w:lang w:val="af-ZA"/>
        </w:rPr>
        <w:t xml:space="preserve"> ՆԱԽԱԳ</w:t>
      </w:r>
      <w:r w:rsidR="00F32CCA" w:rsidRPr="00547AA9">
        <w:rPr>
          <w:rFonts w:ascii="GHEA Grapalat" w:hAnsi="GHEA Grapalat" w:cs="Sylfaen"/>
          <w:b/>
          <w:lang w:val="hy-AM"/>
        </w:rPr>
        <w:t>ԾԻ ԸՆԴՈՒՆՄԱՆ</w:t>
      </w:r>
      <w:r w:rsidR="00F32CCA" w:rsidRPr="00547AA9">
        <w:rPr>
          <w:rFonts w:ascii="GHEA Grapalat" w:hAnsi="GHEA Grapalat" w:cs="Sylfaen"/>
          <w:b/>
          <w:lang w:val="af-ZA"/>
        </w:rPr>
        <w:t xml:space="preserve"> </w:t>
      </w:r>
      <w:r w:rsidR="00F32CCA" w:rsidRPr="00547AA9">
        <w:rPr>
          <w:rFonts w:ascii="GHEA Grapalat" w:hAnsi="GHEA Grapalat" w:cs="Sylfaen"/>
          <w:b/>
          <w:lang w:val="hy-AM"/>
        </w:rPr>
        <w:t>ՎԵՐԱԲԵՐՅԱԼ</w:t>
      </w:r>
    </w:p>
    <w:p w14:paraId="693916EB" w14:textId="77777777" w:rsidR="00F32CCA" w:rsidRPr="00547AA9" w:rsidRDefault="00F32CCA" w:rsidP="009B6504">
      <w:pPr>
        <w:shd w:val="clear" w:color="auto" w:fill="FFFFFF"/>
        <w:spacing w:before="240" w:after="0" w:line="276" w:lineRule="auto"/>
        <w:rPr>
          <w:rFonts w:ascii="GHEA Grapalat" w:eastAsia="Times New Roman" w:hAnsi="GHEA Grapalat" w:cs="GHEA Grapalat"/>
          <w:b/>
          <w:kern w:val="0"/>
          <w:sz w:val="24"/>
          <w:szCs w:val="24"/>
          <w:lang w:val="pt-BR" w:eastAsia="ru-RU"/>
          <w14:ligatures w14:val="none"/>
        </w:rPr>
      </w:pPr>
    </w:p>
    <w:p w14:paraId="1688AFA0" w14:textId="77777777" w:rsidR="00D033E3" w:rsidRPr="00266069" w:rsidRDefault="00D033E3" w:rsidP="009B6504">
      <w:pPr>
        <w:spacing w:before="240" w:after="0" w:line="276" w:lineRule="auto"/>
        <w:ind w:firstLine="708"/>
        <w:contextualSpacing/>
        <w:jc w:val="both"/>
        <w:rPr>
          <w:rFonts w:ascii="GHEA Grapalat" w:eastAsia="Times New Roman" w:hAnsi="GHEA Grapalat" w:cs="Sylfaen"/>
          <w:b/>
          <w:iCs/>
          <w:kern w:val="0"/>
          <w:sz w:val="24"/>
          <w:szCs w:val="24"/>
          <w:lang w:val="af-ZA"/>
          <w14:ligatures w14:val="none"/>
        </w:rPr>
      </w:pPr>
      <w:r w:rsidRPr="00266069">
        <w:rPr>
          <w:rFonts w:ascii="GHEA Grapalat" w:eastAsia="Times New Roman" w:hAnsi="GHEA Grapalat" w:cs="Sylfaen"/>
          <w:b/>
          <w:iCs/>
          <w:kern w:val="0"/>
          <w:sz w:val="24"/>
          <w:szCs w:val="24"/>
          <w:lang w:val="af-ZA"/>
          <w14:ligatures w14:val="none"/>
        </w:rPr>
        <w:t xml:space="preserve">1. </w:t>
      </w:r>
      <w:r w:rsidRPr="00266069">
        <w:rPr>
          <w:rFonts w:ascii="GHEA Grapalat" w:eastAsia="Times New Roman" w:hAnsi="GHEA Grapalat" w:cs="Sylfaen"/>
          <w:b/>
          <w:iCs/>
          <w:kern w:val="0"/>
          <w:sz w:val="24"/>
          <w:szCs w:val="24"/>
          <w:lang w:val="hy-AM"/>
          <w14:ligatures w14:val="none"/>
        </w:rPr>
        <w:t>Ա</w:t>
      </w:r>
      <w:proofErr w:type="spellStart"/>
      <w:r w:rsidRPr="00266069">
        <w:rPr>
          <w:rFonts w:ascii="GHEA Grapalat" w:eastAsia="Times New Roman" w:hAnsi="GHEA Grapalat" w:cs="Sylfaen"/>
          <w:b/>
          <w:iCs/>
          <w:kern w:val="0"/>
          <w:sz w:val="24"/>
          <w:szCs w:val="24"/>
          <w14:ligatures w14:val="none"/>
        </w:rPr>
        <w:t>նհրաժեշտությունը</w:t>
      </w:r>
      <w:proofErr w:type="spellEnd"/>
      <w:r w:rsidRPr="00266069">
        <w:rPr>
          <w:rFonts w:ascii="GHEA Grapalat" w:eastAsia="Times New Roman" w:hAnsi="GHEA Grapalat" w:cs="Sylfaen"/>
          <w:b/>
          <w:iCs/>
          <w:kern w:val="0"/>
          <w:sz w:val="24"/>
          <w:szCs w:val="24"/>
          <w:lang w:val="af-ZA"/>
          <w14:ligatures w14:val="none"/>
        </w:rPr>
        <w:t xml:space="preserve"> </w:t>
      </w:r>
    </w:p>
    <w:p w14:paraId="3CB758C0" w14:textId="77777777" w:rsidR="00A375C4" w:rsidRPr="00A375C4" w:rsidRDefault="00CD6058" w:rsidP="00A375C4">
      <w:pPr>
        <w:spacing w:before="240" w:after="0" w:line="276" w:lineRule="auto"/>
        <w:ind w:firstLine="708"/>
        <w:jc w:val="both"/>
        <w:rPr>
          <w:rFonts w:ascii="GHEA Grapalat" w:hAnsi="GHEA Grapalat" w:cs="Arial"/>
          <w:sz w:val="24"/>
          <w:szCs w:val="24"/>
          <w:shd w:val="clear" w:color="auto" w:fill="FFFFFF"/>
          <w:lang w:val="hy-AM"/>
        </w:rPr>
      </w:pPr>
      <w:r w:rsidRPr="00883DF2">
        <w:rPr>
          <w:rFonts w:ascii="GHEA Grapalat" w:hAnsi="GHEA Grapalat" w:cs="Arial"/>
          <w:sz w:val="24"/>
          <w:szCs w:val="24"/>
          <w:shd w:val="clear" w:color="auto" w:fill="FFFFFF"/>
          <w:lang w:val="hy-AM"/>
        </w:rPr>
        <w:t>««Հայաստանի Հանրապետության 2026 թվականի պետական բյուջեի մասին» օրենքում վերաբաշխում և լրացում</w:t>
      </w:r>
      <w:r>
        <w:rPr>
          <w:rFonts w:ascii="GHEA Grapalat" w:hAnsi="GHEA Grapalat" w:cs="Arial"/>
          <w:sz w:val="24"/>
          <w:szCs w:val="24"/>
          <w:shd w:val="clear" w:color="auto" w:fill="FFFFFF"/>
          <w:lang w:val="hy-AM"/>
        </w:rPr>
        <w:t>,</w:t>
      </w:r>
      <w:r w:rsidRPr="00883DF2">
        <w:rPr>
          <w:rFonts w:ascii="GHEA Grapalat" w:hAnsi="GHEA Grapalat" w:cs="Arial"/>
          <w:sz w:val="24"/>
          <w:szCs w:val="24"/>
          <w:shd w:val="clear" w:color="auto" w:fill="FFFFFF"/>
          <w:lang w:val="hy-AM"/>
        </w:rPr>
        <w:t xml:space="preserve"> Հայաստանի Հանրապետության կառավարության 2025 թվականի դեկտեմբերի 25-ի N 1910-Ն որոշման մեջ փոփոխություններ</w:t>
      </w:r>
      <w:r>
        <w:rPr>
          <w:rFonts w:ascii="GHEA Grapalat" w:hAnsi="GHEA Grapalat" w:cs="Arial"/>
          <w:sz w:val="24"/>
          <w:szCs w:val="24"/>
          <w:shd w:val="clear" w:color="auto" w:fill="FFFFFF"/>
          <w:lang w:val="hy-AM"/>
        </w:rPr>
        <w:t xml:space="preserve"> և </w:t>
      </w:r>
      <w:r w:rsidRPr="00883DF2">
        <w:rPr>
          <w:rFonts w:ascii="GHEA Grapalat" w:hAnsi="GHEA Grapalat" w:cs="Arial"/>
          <w:sz w:val="24"/>
          <w:szCs w:val="24"/>
          <w:shd w:val="clear" w:color="auto" w:fill="FFFFFF"/>
          <w:lang w:val="hy-AM"/>
        </w:rPr>
        <w:t>լրացումներ</w:t>
      </w:r>
      <w:r w:rsidRPr="00F927CA">
        <w:rPr>
          <w:lang w:val="hy-AM"/>
        </w:rPr>
        <w:t xml:space="preserve"> </w:t>
      </w:r>
      <w:r w:rsidRPr="00CD6058">
        <w:rPr>
          <w:rFonts w:ascii="GHEA Grapalat" w:hAnsi="GHEA Grapalat"/>
          <w:sz w:val="24"/>
          <w:szCs w:val="24"/>
          <w:lang w:val="hy-AM"/>
        </w:rPr>
        <w:t xml:space="preserve">կատարելու </w:t>
      </w:r>
      <w:r>
        <w:rPr>
          <w:rFonts w:ascii="GHEA Grapalat" w:hAnsi="GHEA Grapalat"/>
          <w:sz w:val="24"/>
          <w:szCs w:val="24"/>
          <w:lang w:val="hy-AM"/>
        </w:rPr>
        <w:t>և</w:t>
      </w:r>
      <w:r w:rsidRPr="00CD6058">
        <w:rPr>
          <w:rFonts w:ascii="GHEA Grapalat" w:hAnsi="GHEA Grapalat"/>
          <w:sz w:val="24"/>
          <w:szCs w:val="24"/>
          <w:lang w:val="hy-AM"/>
        </w:rPr>
        <w:t xml:space="preserve"> էկոնոմիկայի նախարարությանը գումար հատկացնելու մասին</w:t>
      </w:r>
      <w:r w:rsidRPr="00074F0E">
        <w:rPr>
          <w:rFonts w:ascii="GHEA Grapalat" w:hAnsi="GHEA Grapalat" w:cs="Arial"/>
          <w:sz w:val="24"/>
          <w:szCs w:val="24"/>
          <w:shd w:val="clear" w:color="auto" w:fill="FFFFFF"/>
          <w:lang w:val="hy-AM"/>
        </w:rPr>
        <w:t xml:space="preserve">» </w:t>
      </w:r>
      <w:r w:rsidRPr="00883DF2">
        <w:rPr>
          <w:rFonts w:ascii="GHEA Grapalat" w:hAnsi="GHEA Grapalat" w:cs="Arial"/>
          <w:sz w:val="24"/>
          <w:szCs w:val="24"/>
          <w:shd w:val="clear" w:color="auto" w:fill="FFFFFF"/>
          <w:lang w:val="hy-AM"/>
        </w:rPr>
        <w:t xml:space="preserve">ՀՀ կառավարության որոշման նախագծի ընդունումը պայմանավորված է </w:t>
      </w:r>
      <w:r>
        <w:rPr>
          <w:rFonts w:ascii="GHEA Grapalat" w:hAnsi="GHEA Grapalat" w:cs="Arial"/>
          <w:sz w:val="24"/>
          <w:szCs w:val="24"/>
          <w:shd w:val="clear" w:color="auto" w:fill="FFFFFF"/>
          <w:lang w:val="hy-AM"/>
        </w:rPr>
        <w:t xml:space="preserve">ՀՀ </w:t>
      </w:r>
      <w:r w:rsidRPr="00F57C6A">
        <w:rPr>
          <w:rFonts w:ascii="GHEA Grapalat" w:hAnsi="GHEA Grapalat" w:cs="Arial"/>
          <w:sz w:val="24"/>
          <w:szCs w:val="24"/>
          <w:shd w:val="clear" w:color="auto" w:fill="FFFFFF"/>
          <w:lang w:val="hy-AM"/>
        </w:rPr>
        <w:t xml:space="preserve">Կառավարության 2026 թվականի ապրիլի </w:t>
      </w:r>
      <w:r w:rsidR="007E7FE4">
        <w:rPr>
          <w:rFonts w:ascii="GHEA Grapalat" w:hAnsi="GHEA Grapalat" w:cs="Arial"/>
          <w:sz w:val="24"/>
          <w:szCs w:val="24"/>
          <w:shd w:val="clear" w:color="auto" w:fill="FFFFFF"/>
          <w:lang w:val="hy-AM"/>
        </w:rPr>
        <w:t>18-ի</w:t>
      </w:r>
      <w:r w:rsidRPr="00F57C6A">
        <w:rPr>
          <w:rFonts w:ascii="GHEA Grapalat" w:hAnsi="GHEA Grapalat" w:cs="Arial"/>
          <w:sz w:val="24"/>
          <w:szCs w:val="24"/>
          <w:shd w:val="clear" w:color="auto" w:fill="FFFFFF"/>
          <w:lang w:val="hy-AM"/>
        </w:rPr>
        <w:t xml:space="preserve"> N </w:t>
      </w:r>
      <w:r w:rsidR="007E7FE4">
        <w:rPr>
          <w:rFonts w:ascii="GHEA Grapalat" w:hAnsi="GHEA Grapalat" w:cs="Arial"/>
          <w:sz w:val="24"/>
          <w:szCs w:val="24"/>
          <w:shd w:val="clear" w:color="auto" w:fill="FFFFFF"/>
          <w:lang w:val="hy-AM"/>
        </w:rPr>
        <w:t>514</w:t>
      </w:r>
      <w:r w:rsidRPr="00F57C6A">
        <w:rPr>
          <w:rFonts w:ascii="GHEA Grapalat" w:hAnsi="GHEA Grapalat" w:cs="Arial"/>
          <w:sz w:val="24"/>
          <w:szCs w:val="24"/>
          <w:shd w:val="clear" w:color="auto" w:fill="FFFFFF"/>
          <w:lang w:val="hy-AM"/>
        </w:rPr>
        <w:t xml:space="preserve"> </w:t>
      </w:r>
      <w:r>
        <w:rPr>
          <w:rFonts w:ascii="GHEA Grapalat" w:hAnsi="GHEA Grapalat" w:cs="Arial"/>
          <w:sz w:val="24"/>
          <w:szCs w:val="24"/>
          <w:shd w:val="clear" w:color="auto" w:fill="FFFFFF"/>
          <w:lang w:val="hy-AM"/>
        </w:rPr>
        <w:t>–</w:t>
      </w:r>
      <w:r w:rsidRPr="00F57C6A">
        <w:rPr>
          <w:rFonts w:ascii="GHEA Grapalat" w:hAnsi="GHEA Grapalat" w:cs="Arial"/>
          <w:sz w:val="24"/>
          <w:szCs w:val="24"/>
          <w:shd w:val="clear" w:color="auto" w:fill="FFFFFF"/>
          <w:lang w:val="hy-AM"/>
        </w:rPr>
        <w:t xml:space="preserve"> Լ</w:t>
      </w:r>
      <w:r>
        <w:rPr>
          <w:rFonts w:ascii="GHEA Grapalat" w:hAnsi="GHEA Grapalat" w:cs="Arial"/>
          <w:sz w:val="24"/>
          <w:szCs w:val="24"/>
          <w:shd w:val="clear" w:color="auto" w:fill="FFFFFF"/>
          <w:lang w:val="hy-AM"/>
        </w:rPr>
        <w:t xml:space="preserve"> </w:t>
      </w:r>
      <w:r w:rsidRPr="00F57C6A">
        <w:rPr>
          <w:rFonts w:ascii="GHEA Grapalat" w:hAnsi="GHEA Grapalat" w:cs="Arial"/>
          <w:sz w:val="24"/>
          <w:szCs w:val="24"/>
          <w:shd w:val="clear" w:color="auto" w:fill="FFFFFF"/>
          <w:lang w:val="hy-AM"/>
        </w:rPr>
        <w:t xml:space="preserve">որոշման 1-ին կետով հաստատված </w:t>
      </w:r>
      <w:proofErr w:type="spellStart"/>
      <w:r w:rsidR="007E7FE4">
        <w:rPr>
          <w:rFonts w:ascii="GHEA Grapalat" w:hAnsi="GHEA Grapalat" w:cs="Arial"/>
          <w:sz w:val="24"/>
          <w:szCs w:val="24"/>
          <w:shd w:val="clear" w:color="auto" w:fill="FFFFFF"/>
        </w:rPr>
        <w:t>Պ</w:t>
      </w:r>
      <w:r w:rsidR="007E7FE4" w:rsidRPr="007E7FE4">
        <w:rPr>
          <w:rFonts w:ascii="GHEA Grapalat" w:hAnsi="GHEA Grapalat" w:cs="Arial"/>
          <w:sz w:val="24"/>
          <w:szCs w:val="24"/>
          <w:shd w:val="clear" w:color="auto" w:fill="FFFFFF"/>
        </w:rPr>
        <w:t>արարտանյութերի</w:t>
      </w:r>
      <w:proofErr w:type="spellEnd"/>
      <w:r w:rsidR="007E7FE4" w:rsidRPr="00A375C4">
        <w:rPr>
          <w:rFonts w:ascii="GHEA Grapalat" w:hAnsi="GHEA Grapalat" w:cs="Arial"/>
          <w:sz w:val="24"/>
          <w:szCs w:val="24"/>
          <w:shd w:val="clear" w:color="auto" w:fill="FFFFFF"/>
          <w:lang w:val="pt-BR"/>
        </w:rPr>
        <w:t xml:space="preserve"> </w:t>
      </w:r>
      <w:proofErr w:type="spellStart"/>
      <w:r w:rsidR="007E7FE4" w:rsidRPr="007E7FE4">
        <w:rPr>
          <w:rFonts w:ascii="GHEA Grapalat" w:hAnsi="GHEA Grapalat" w:cs="Arial"/>
          <w:sz w:val="24"/>
          <w:szCs w:val="24"/>
          <w:shd w:val="clear" w:color="auto" w:fill="FFFFFF"/>
        </w:rPr>
        <w:t>ձեռքբերման</w:t>
      </w:r>
      <w:proofErr w:type="spellEnd"/>
      <w:r w:rsidR="007E7FE4" w:rsidRPr="00A375C4">
        <w:rPr>
          <w:rFonts w:ascii="GHEA Grapalat" w:hAnsi="GHEA Grapalat" w:cs="Arial"/>
          <w:sz w:val="24"/>
          <w:szCs w:val="24"/>
          <w:shd w:val="clear" w:color="auto" w:fill="FFFFFF"/>
          <w:lang w:val="pt-BR"/>
        </w:rPr>
        <w:t xml:space="preserve"> </w:t>
      </w:r>
      <w:proofErr w:type="spellStart"/>
      <w:r w:rsidR="007E7FE4" w:rsidRPr="007E7FE4">
        <w:rPr>
          <w:rFonts w:ascii="GHEA Grapalat" w:hAnsi="GHEA Grapalat" w:cs="Arial"/>
          <w:sz w:val="24"/>
          <w:szCs w:val="24"/>
          <w:shd w:val="clear" w:color="auto" w:fill="FFFFFF"/>
        </w:rPr>
        <w:t>աջակցության</w:t>
      </w:r>
      <w:proofErr w:type="spellEnd"/>
      <w:r w:rsidR="007E7FE4" w:rsidRPr="00A375C4">
        <w:rPr>
          <w:rFonts w:ascii="GHEA Grapalat" w:hAnsi="GHEA Grapalat" w:cs="Arial"/>
          <w:sz w:val="24"/>
          <w:szCs w:val="24"/>
          <w:shd w:val="clear" w:color="auto" w:fill="FFFFFF"/>
          <w:lang w:val="pt-BR"/>
        </w:rPr>
        <w:t xml:space="preserve"> </w:t>
      </w:r>
      <w:r w:rsidRPr="007D2E71">
        <w:rPr>
          <w:rFonts w:ascii="GHEA Grapalat" w:hAnsi="GHEA Grapalat" w:cs="Arial"/>
          <w:sz w:val="24"/>
          <w:szCs w:val="24"/>
          <w:shd w:val="clear" w:color="auto" w:fill="FFFFFF"/>
          <w:lang w:val="hy-AM"/>
        </w:rPr>
        <w:t>ծրագրի</w:t>
      </w:r>
      <w:r>
        <w:rPr>
          <w:rFonts w:ascii="GHEA Grapalat" w:hAnsi="GHEA Grapalat" w:cs="Arial"/>
          <w:sz w:val="24"/>
          <w:szCs w:val="24"/>
          <w:shd w:val="clear" w:color="auto" w:fill="FFFFFF"/>
          <w:lang w:val="hy-AM"/>
        </w:rPr>
        <w:t xml:space="preserve"> </w:t>
      </w:r>
      <w:r w:rsidRPr="00F57C6A">
        <w:rPr>
          <w:rFonts w:ascii="GHEA Grapalat" w:hAnsi="GHEA Grapalat" w:cs="Arial"/>
          <w:sz w:val="24"/>
          <w:szCs w:val="24"/>
          <w:shd w:val="clear" w:color="auto" w:fill="FFFFFF"/>
          <w:lang w:val="hy-AM"/>
        </w:rPr>
        <w:t xml:space="preserve">իրականացման արդյունքում առաջացող պարտավորությունների և նույն որոշման </w:t>
      </w:r>
      <w:r>
        <w:rPr>
          <w:rFonts w:ascii="GHEA Grapalat" w:hAnsi="GHEA Grapalat" w:cs="Arial"/>
          <w:sz w:val="24"/>
          <w:szCs w:val="24"/>
          <w:shd w:val="clear" w:color="auto" w:fill="FFFFFF"/>
          <w:lang w:val="hy-AM"/>
        </w:rPr>
        <w:t>2</w:t>
      </w:r>
      <w:r w:rsidRPr="00F57C6A">
        <w:rPr>
          <w:rFonts w:ascii="GHEA Grapalat" w:hAnsi="GHEA Grapalat" w:cs="Arial"/>
          <w:sz w:val="24"/>
          <w:szCs w:val="24"/>
          <w:shd w:val="clear" w:color="auto" w:fill="FFFFFF"/>
          <w:lang w:val="hy-AM"/>
        </w:rPr>
        <w:t>-րդ կետի</w:t>
      </w:r>
      <w:r w:rsidR="007E7FE4">
        <w:rPr>
          <w:rFonts w:ascii="GHEA Grapalat" w:hAnsi="GHEA Grapalat" w:cs="Arial"/>
          <w:sz w:val="24"/>
          <w:szCs w:val="24"/>
          <w:shd w:val="clear" w:color="auto" w:fill="FFFFFF"/>
          <w:lang w:val="hy-AM"/>
        </w:rPr>
        <w:t xml:space="preserve"> 2-րդ ենթ</w:t>
      </w:r>
      <w:r w:rsidR="008F5EC7">
        <w:rPr>
          <w:rFonts w:ascii="GHEA Grapalat" w:hAnsi="GHEA Grapalat" w:cs="Arial"/>
          <w:sz w:val="24"/>
          <w:szCs w:val="24"/>
          <w:shd w:val="clear" w:color="auto" w:fill="FFFFFF"/>
          <w:lang w:val="hy-AM"/>
        </w:rPr>
        <w:t>ա</w:t>
      </w:r>
      <w:r w:rsidR="007E7FE4">
        <w:rPr>
          <w:rFonts w:ascii="GHEA Grapalat" w:hAnsi="GHEA Grapalat" w:cs="Arial"/>
          <w:sz w:val="24"/>
          <w:szCs w:val="24"/>
          <w:shd w:val="clear" w:color="auto" w:fill="FFFFFF"/>
          <w:lang w:val="hy-AM"/>
        </w:rPr>
        <w:t>կետի</w:t>
      </w:r>
      <w:r>
        <w:rPr>
          <w:rFonts w:ascii="GHEA Grapalat" w:hAnsi="GHEA Grapalat" w:cs="Arial"/>
          <w:sz w:val="24"/>
          <w:szCs w:val="24"/>
          <w:shd w:val="clear" w:color="auto" w:fill="FFFFFF"/>
          <w:lang w:val="hy-AM"/>
        </w:rPr>
        <w:t xml:space="preserve"> հանձնարարականի</w:t>
      </w:r>
      <w:r w:rsidR="0036722D">
        <w:rPr>
          <w:rFonts w:ascii="GHEA Grapalat" w:hAnsi="GHEA Grapalat" w:cs="Arial"/>
          <w:sz w:val="24"/>
          <w:szCs w:val="24"/>
          <w:shd w:val="clear" w:color="auto" w:fill="FFFFFF"/>
          <w:lang w:val="hy-AM"/>
        </w:rPr>
        <w:t xml:space="preserve"> </w:t>
      </w:r>
      <w:r w:rsidRPr="00883DF2">
        <w:rPr>
          <w:rFonts w:ascii="GHEA Grapalat" w:hAnsi="GHEA Grapalat" w:cs="Arial"/>
          <w:sz w:val="24"/>
          <w:szCs w:val="24"/>
          <w:shd w:val="clear" w:color="auto" w:fill="FFFFFF"/>
          <w:lang w:val="hy-AM"/>
        </w:rPr>
        <w:t>կատարման</w:t>
      </w:r>
      <w:r w:rsidRPr="00883DF2">
        <w:rPr>
          <w:rFonts w:ascii="GHEA Grapalat" w:hAnsi="GHEA Grapalat" w:cs="Arial"/>
          <w:sz w:val="24"/>
          <w:szCs w:val="24"/>
          <w:shd w:val="clear" w:color="auto" w:fill="FFFFFF"/>
          <w:lang w:val="af-ZA"/>
        </w:rPr>
        <w:t xml:space="preserve">, </w:t>
      </w:r>
      <w:r w:rsidRPr="00883DF2">
        <w:rPr>
          <w:rFonts w:ascii="GHEA Grapalat" w:hAnsi="GHEA Grapalat" w:cs="Arial"/>
          <w:sz w:val="24"/>
          <w:szCs w:val="24"/>
          <w:shd w:val="clear" w:color="auto" w:fill="FFFFFF"/>
          <w:lang w:val="hy-AM"/>
        </w:rPr>
        <w:t xml:space="preserve">ինչպես </w:t>
      </w:r>
      <w:r w:rsidR="00A375C4" w:rsidRPr="00A375C4">
        <w:rPr>
          <w:rFonts w:ascii="GHEA Grapalat" w:hAnsi="GHEA Grapalat" w:cs="Arial"/>
          <w:sz w:val="24"/>
          <w:szCs w:val="24"/>
          <w:shd w:val="clear" w:color="auto" w:fill="FFFFFF"/>
          <w:lang w:val="hy-AM"/>
        </w:rPr>
        <w:t>ինչպես նաև ՀՀ կառավարության 2025 թվականի մարտի 27-ի N 356-Լ որոշմամբ հաստատված «Բուսաբուծության աջակցության 2025 թվականի ծրագրի» (այսուհետ՝ Ծրագիր) 27-րդ, 28-րդ և 29-րդ կետերով սահմանված պահանջների կատարումն ապահովելու հրատապությունից։</w:t>
      </w:r>
    </w:p>
    <w:p w14:paraId="3563F9B2" w14:textId="77777777" w:rsidR="007050E8" w:rsidRDefault="00D033E3" w:rsidP="007050E8">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r w:rsidRPr="00266069">
        <w:rPr>
          <w:rFonts w:ascii="GHEA Grapalat" w:eastAsia="Times New Roman" w:hAnsi="GHEA Grapalat" w:cs="Sylfaen"/>
          <w:b/>
          <w:iCs/>
          <w:kern w:val="0"/>
          <w:sz w:val="24"/>
          <w:szCs w:val="24"/>
          <w:lang w:val="af-ZA"/>
          <w14:ligatures w14:val="none"/>
        </w:rPr>
        <w:t xml:space="preserve">2. </w:t>
      </w:r>
      <w:r w:rsidRPr="00266069">
        <w:rPr>
          <w:rFonts w:ascii="GHEA Grapalat" w:eastAsia="Times New Roman" w:hAnsi="GHEA Grapalat" w:cs="Sylfaen"/>
          <w:b/>
          <w:iCs/>
          <w:kern w:val="0"/>
          <w:sz w:val="24"/>
          <w:szCs w:val="24"/>
          <w:lang w:val="hy-AM"/>
          <w14:ligatures w14:val="none"/>
        </w:rPr>
        <w:t>Ընթացիկ</w:t>
      </w:r>
      <w:r w:rsidRPr="00266069">
        <w:rPr>
          <w:rFonts w:ascii="GHEA Grapalat" w:eastAsia="Times New Roman" w:hAnsi="GHEA Grapalat" w:cs="Sylfaen"/>
          <w:b/>
          <w:iCs/>
          <w:kern w:val="0"/>
          <w:sz w:val="24"/>
          <w:szCs w:val="24"/>
          <w:lang w:val="af-ZA"/>
          <w14:ligatures w14:val="none"/>
        </w:rPr>
        <w:t xml:space="preserve"> </w:t>
      </w:r>
      <w:r w:rsidRPr="00266069">
        <w:rPr>
          <w:rFonts w:ascii="GHEA Grapalat" w:eastAsia="Times New Roman" w:hAnsi="GHEA Grapalat" w:cs="Sylfaen"/>
          <w:b/>
          <w:iCs/>
          <w:kern w:val="0"/>
          <w:sz w:val="24"/>
          <w:szCs w:val="24"/>
          <w:lang w:val="hy-AM"/>
          <w14:ligatures w14:val="none"/>
        </w:rPr>
        <w:t>իրավիճակը</w:t>
      </w:r>
      <w:r w:rsidRPr="00266069">
        <w:rPr>
          <w:rFonts w:ascii="GHEA Grapalat" w:eastAsia="Times New Roman" w:hAnsi="GHEA Grapalat" w:cs="Sylfaen"/>
          <w:b/>
          <w:iCs/>
          <w:kern w:val="0"/>
          <w:sz w:val="24"/>
          <w:szCs w:val="24"/>
          <w:lang w:val="af-ZA"/>
          <w14:ligatures w14:val="none"/>
        </w:rPr>
        <w:t xml:space="preserve"> </w:t>
      </w:r>
      <w:r w:rsidRPr="00266069">
        <w:rPr>
          <w:rFonts w:ascii="GHEA Grapalat" w:eastAsia="Times New Roman" w:hAnsi="GHEA Grapalat" w:cs="Sylfaen"/>
          <w:b/>
          <w:iCs/>
          <w:kern w:val="0"/>
          <w:sz w:val="24"/>
          <w:szCs w:val="24"/>
          <w:lang w:val="hy-AM"/>
          <w14:ligatures w14:val="none"/>
        </w:rPr>
        <w:t>և</w:t>
      </w:r>
      <w:r w:rsidRPr="00266069">
        <w:rPr>
          <w:rFonts w:ascii="GHEA Grapalat" w:eastAsia="Times New Roman" w:hAnsi="GHEA Grapalat" w:cs="Sylfaen"/>
          <w:b/>
          <w:iCs/>
          <w:kern w:val="0"/>
          <w:sz w:val="24"/>
          <w:szCs w:val="24"/>
          <w:lang w:val="af-ZA"/>
          <w14:ligatures w14:val="none"/>
        </w:rPr>
        <w:t xml:space="preserve"> </w:t>
      </w:r>
      <w:r w:rsidRPr="00266069">
        <w:rPr>
          <w:rFonts w:ascii="GHEA Grapalat" w:eastAsia="Times New Roman" w:hAnsi="GHEA Grapalat" w:cs="Sylfaen"/>
          <w:b/>
          <w:iCs/>
          <w:kern w:val="0"/>
          <w:sz w:val="24"/>
          <w:szCs w:val="24"/>
          <w:lang w:val="hy-AM"/>
          <w14:ligatures w14:val="none"/>
        </w:rPr>
        <w:t>առկա</w:t>
      </w:r>
      <w:r w:rsidRPr="00266069">
        <w:rPr>
          <w:rFonts w:ascii="GHEA Grapalat" w:eastAsia="Times New Roman" w:hAnsi="GHEA Grapalat" w:cs="Sylfaen"/>
          <w:b/>
          <w:iCs/>
          <w:kern w:val="0"/>
          <w:sz w:val="24"/>
          <w:szCs w:val="24"/>
          <w:lang w:val="af-ZA"/>
          <w14:ligatures w14:val="none"/>
        </w:rPr>
        <w:t xml:space="preserve"> </w:t>
      </w:r>
      <w:r w:rsidRPr="00266069">
        <w:rPr>
          <w:rFonts w:ascii="GHEA Grapalat" w:eastAsia="Times New Roman" w:hAnsi="GHEA Grapalat" w:cs="Sylfaen"/>
          <w:b/>
          <w:iCs/>
          <w:kern w:val="0"/>
          <w:sz w:val="24"/>
          <w:szCs w:val="24"/>
          <w:lang w:val="hy-AM"/>
          <w14:ligatures w14:val="none"/>
        </w:rPr>
        <w:t>խնդիրները</w:t>
      </w:r>
    </w:p>
    <w:p w14:paraId="5E4C7D3B" w14:textId="1B00D9CC" w:rsidR="007050E8" w:rsidRPr="007050E8" w:rsidRDefault="007050E8" w:rsidP="007050E8">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r>
        <w:rPr>
          <w:rFonts w:ascii="GHEA Grapalat" w:eastAsia="Times New Roman" w:hAnsi="GHEA Grapalat" w:cs="Sylfaen"/>
          <w:b/>
          <w:iCs/>
          <w:kern w:val="0"/>
          <w:sz w:val="24"/>
          <w:szCs w:val="24"/>
          <w:lang w:val="hy-AM"/>
          <w14:ligatures w14:val="none"/>
        </w:rPr>
        <w:t xml:space="preserve">1022 </w:t>
      </w:r>
      <w:r w:rsidR="00BB3F02" w:rsidRPr="007050E8">
        <w:rPr>
          <w:rFonts w:ascii="GHEA Grapalat" w:eastAsia="Times New Roman" w:hAnsi="GHEA Grapalat" w:cs="Sylfaen"/>
          <w:b/>
          <w:bCs/>
          <w:kern w:val="0"/>
          <w:sz w:val="24"/>
          <w:szCs w:val="24"/>
          <w:lang w:val="hy-AM"/>
          <w14:ligatures w14:val="none"/>
        </w:rPr>
        <w:t>Գյուղատնտեսության</w:t>
      </w:r>
      <w:r w:rsidR="00BB3F02" w:rsidRPr="007050E8">
        <w:rPr>
          <w:rFonts w:ascii="GHEA Grapalat" w:eastAsia="Times New Roman" w:hAnsi="GHEA Grapalat" w:cs="Sylfaen"/>
          <w:b/>
          <w:kern w:val="0"/>
          <w:sz w:val="24"/>
          <w:szCs w:val="24"/>
          <w:lang w:val="hy-AM"/>
          <w14:ligatures w14:val="none"/>
        </w:rPr>
        <w:t xml:space="preserve"> խթանման ծրագրի 12009 </w:t>
      </w:r>
      <w:r w:rsidR="0021337F" w:rsidRPr="007050E8">
        <w:rPr>
          <w:rFonts w:ascii="GHEA Grapalat" w:eastAsia="Times New Roman" w:hAnsi="GHEA Grapalat" w:cs="Sylfaen"/>
          <w:b/>
          <w:kern w:val="0"/>
          <w:sz w:val="24"/>
          <w:szCs w:val="24"/>
          <w:lang w:val="hy-AM"/>
          <w14:ligatures w14:val="none"/>
        </w:rPr>
        <w:t>Հայաստանի</w:t>
      </w:r>
      <w:r w:rsidRPr="007050E8">
        <w:rPr>
          <w:rFonts w:ascii="GHEA Grapalat" w:eastAsia="Times New Roman" w:hAnsi="GHEA Grapalat" w:cs="Sylfaen"/>
          <w:b/>
          <w:kern w:val="0"/>
          <w:sz w:val="24"/>
          <w:szCs w:val="24"/>
          <w:lang w:val="hy-AM"/>
          <w14:ligatures w14:val="none"/>
        </w:rPr>
        <w:t xml:space="preserve"> </w:t>
      </w:r>
      <w:r w:rsidR="0021337F" w:rsidRPr="007050E8">
        <w:rPr>
          <w:rFonts w:ascii="GHEA Grapalat" w:eastAsia="Times New Roman" w:hAnsi="GHEA Grapalat" w:cs="Sylfaen"/>
          <w:b/>
          <w:kern w:val="0"/>
          <w:sz w:val="24"/>
          <w:szCs w:val="24"/>
          <w:lang w:val="hy-AM"/>
          <w14:ligatures w14:val="none"/>
        </w:rPr>
        <w:t>Հանրապետությունում պարարտանյութերի ձեռքբերման աջակցության ծրագիր</w:t>
      </w:r>
      <w:r w:rsidR="00BB3F02" w:rsidRPr="007050E8">
        <w:rPr>
          <w:rFonts w:ascii="GHEA Grapalat" w:eastAsia="Times New Roman" w:hAnsi="GHEA Grapalat" w:cs="Sylfaen"/>
          <w:b/>
          <w:kern w:val="0"/>
          <w:sz w:val="24"/>
          <w:szCs w:val="24"/>
          <w:lang w:val="hy-AM"/>
          <w14:ligatures w14:val="none"/>
        </w:rPr>
        <w:t>:</w:t>
      </w:r>
      <w:r w:rsidRPr="007050E8">
        <w:rPr>
          <w:rFonts w:ascii="GHEA Grapalat" w:eastAsia="Times New Roman" w:hAnsi="GHEA Grapalat" w:cs="Sylfaen"/>
          <w:b/>
          <w:kern w:val="0"/>
          <w:sz w:val="24"/>
          <w:szCs w:val="24"/>
          <w:lang w:val="hy-AM"/>
          <w14:ligatures w14:val="none"/>
        </w:rPr>
        <w:t xml:space="preserve"> </w:t>
      </w:r>
      <w:r w:rsidR="00BB3F02" w:rsidRPr="007050E8">
        <w:rPr>
          <w:rFonts w:ascii="GHEA Grapalat" w:hAnsi="GHEA Grapalat" w:cs="Arial"/>
          <w:sz w:val="24"/>
          <w:szCs w:val="24"/>
          <w:shd w:val="clear" w:color="auto" w:fill="FFFFFF"/>
          <w:lang w:val="hy-AM"/>
        </w:rPr>
        <w:t xml:space="preserve">ՀՀ Կառավարության 2026 թվականի ապրիլի 18-ի N 514 – Լ որոշման 1-ին կետով հաստատվել է </w:t>
      </w:r>
      <w:r w:rsidR="00BB3F02" w:rsidRPr="00A375C4">
        <w:rPr>
          <w:rFonts w:ascii="GHEA Grapalat" w:hAnsi="GHEA Grapalat" w:cs="Arial"/>
          <w:sz w:val="24"/>
          <w:szCs w:val="24"/>
          <w:shd w:val="clear" w:color="auto" w:fill="FFFFFF"/>
          <w:lang w:val="hy-AM"/>
        </w:rPr>
        <w:t xml:space="preserve">պարարտանյութերի ձեռքբերման աջակցության </w:t>
      </w:r>
      <w:r w:rsidR="00BB3F02" w:rsidRPr="007050E8">
        <w:rPr>
          <w:rFonts w:ascii="GHEA Grapalat" w:hAnsi="GHEA Grapalat" w:cs="Arial"/>
          <w:sz w:val="24"/>
          <w:szCs w:val="24"/>
          <w:shd w:val="clear" w:color="auto" w:fill="FFFFFF"/>
          <w:lang w:val="hy-AM"/>
        </w:rPr>
        <w:t xml:space="preserve">ծրագիրը: Ծրագրի նպատակը բուսաբուծության ճյուղում տնտեսավարողների կողմից գործունեություն իրականացնելու համար բավարար պայմանների ապահովումն է, մասնավորապես՝ հողօգտագործողների համար գնաճի պայմաններում շուկայական գներից ավելի ցածր գներով պարարտանյութերի ձեռքբերման հնարավորության ստեղծումն է: </w:t>
      </w:r>
      <w:r w:rsidRPr="007050E8">
        <w:rPr>
          <w:rFonts w:ascii="GHEA Grapalat" w:hAnsi="GHEA Grapalat" w:cs="Arial"/>
          <w:sz w:val="24"/>
          <w:szCs w:val="24"/>
          <w:shd w:val="clear" w:color="auto" w:fill="FFFFFF"/>
          <w:lang w:val="hy-AM"/>
        </w:rPr>
        <w:t xml:space="preserve">ՀՀ կառավարության 18.04.2026թ. N 514-Լ որոշմամբ հաստատված «Պարարտանյութերի ձեռքբերման աջակցության» ծրագրի շրջանակում դիմումների ընդունումն ավարտվել է մայիսի 20-ին և մարզպետարանների ու համայնքապետարանների կողմից փոխանցված օպերատիվ տեղեկատվության համաձայն՝ ծրագրին ներկա պահին մասնակցում է 55 համայնք, անհրաժեշտ պարարտանյութի ծավալը ՀՀ տարածքում կազմում է 12164 տոննա, որից մի մասի մատակարարման գործընթացը դեռևս շարունակվում է։ Ըստ </w:t>
      </w:r>
      <w:r w:rsidRPr="007050E8">
        <w:rPr>
          <w:rFonts w:ascii="GHEA Grapalat" w:hAnsi="GHEA Grapalat" w:cs="Arial"/>
          <w:sz w:val="24"/>
          <w:szCs w:val="24"/>
          <w:shd w:val="clear" w:color="auto" w:fill="FFFFFF"/>
          <w:lang w:val="hy-AM"/>
        </w:rPr>
        <w:lastRenderedPageBreak/>
        <w:t>պարարտանյութի տեսակների սուբսիդավորում իրականացնել հնարավոր չէ, քանի որ ծրագրով նախատեսված է փոխհատուցել 50 կգ քաշով մեկ պարկ պարարտանյութի վաճառքի գնի և 8000 դրամի տարբերության չափը, բայց ոչ ավելի, քան 50 կգ քաշով 1 պարկի հաշվով՝ 3000 դրամը։</w:t>
      </w:r>
    </w:p>
    <w:p w14:paraId="376D3360" w14:textId="77777777" w:rsidR="007050E8" w:rsidRPr="007050E8" w:rsidRDefault="007050E8" w:rsidP="007050E8">
      <w:pPr>
        <w:spacing w:before="240" w:after="0" w:line="276" w:lineRule="auto"/>
        <w:ind w:firstLine="708"/>
        <w:contextualSpacing/>
        <w:jc w:val="both"/>
        <w:rPr>
          <w:rFonts w:ascii="GHEA Grapalat" w:hAnsi="GHEA Grapalat" w:cs="Arial"/>
          <w:bCs/>
          <w:sz w:val="24"/>
          <w:szCs w:val="24"/>
          <w:shd w:val="clear" w:color="auto" w:fill="FFFFFF"/>
          <w:lang w:val="hy-AM"/>
        </w:rPr>
      </w:pPr>
      <w:r w:rsidRPr="007050E8">
        <w:rPr>
          <w:rFonts w:ascii="GHEA Grapalat" w:hAnsi="GHEA Grapalat" w:cs="Arial"/>
          <w:sz w:val="24"/>
          <w:szCs w:val="24"/>
          <w:shd w:val="clear" w:color="auto" w:fill="FFFFFF"/>
          <w:lang w:val="hy-AM"/>
        </w:rPr>
        <w:t xml:space="preserve">Ծրագրին մասնակից համայնքների թվի և վաճառված պարարտանյութերի ծավալի վերաբերյալ վերջնական ճշգրտված տվյալներ հնարավոր կլինի ունենալ միայն համայնքապետարանների կողմից վաճառված պարարտանյութերի ամբողջական փաթեթները ստանալուց հետո, սակայն ներկա պահին առկա տեղեկատվության համաձայն՝ 12164 տոննա պարարտանյութի վաճառքի դիմաց մատակարարներին հատկացվող գումարի չափը կազմում է   729,834,900 ՀՀ դրամ։ </w:t>
      </w:r>
    </w:p>
    <w:p w14:paraId="7358B5C6" w14:textId="43E2EF35" w:rsidR="007050E8" w:rsidRPr="007050E8" w:rsidRDefault="007050E8" w:rsidP="007050E8">
      <w:pPr>
        <w:spacing w:before="240" w:after="0" w:line="276" w:lineRule="auto"/>
        <w:ind w:firstLine="708"/>
        <w:contextualSpacing/>
        <w:jc w:val="both"/>
        <w:rPr>
          <w:rFonts w:ascii="GHEA Grapalat" w:hAnsi="GHEA Grapalat" w:cs="Arial"/>
          <w:bCs/>
          <w:sz w:val="24"/>
          <w:szCs w:val="24"/>
          <w:shd w:val="clear" w:color="auto" w:fill="FFFFFF"/>
          <w:lang w:val="hy-AM"/>
        </w:rPr>
      </w:pPr>
      <w:r w:rsidRPr="007050E8">
        <w:rPr>
          <w:rFonts w:ascii="GHEA Grapalat" w:hAnsi="GHEA Grapalat" w:cs="Arial"/>
          <w:sz w:val="24"/>
          <w:szCs w:val="24"/>
          <w:shd w:val="clear" w:color="auto" w:fill="FFFFFF"/>
          <w:lang w:val="hy-AM"/>
        </w:rPr>
        <w:t xml:space="preserve">Ուստի անհրաժեշտ է </w:t>
      </w:r>
      <w:r w:rsidRPr="007050E8">
        <w:rPr>
          <w:rFonts w:ascii="GHEA Grapalat" w:hAnsi="GHEA Grapalat" w:cs="Arial"/>
          <w:bCs/>
          <w:sz w:val="24"/>
          <w:szCs w:val="24"/>
          <w:shd w:val="clear" w:color="auto" w:fill="FFFFFF"/>
          <w:lang w:val="hy-AM"/>
        </w:rPr>
        <w:t>2026 թվականի 3-րդ եռամսյակի</w:t>
      </w:r>
      <w:r>
        <w:rPr>
          <w:rFonts w:ascii="GHEA Grapalat" w:hAnsi="GHEA Grapalat" w:cs="Arial"/>
          <w:bCs/>
          <w:sz w:val="24"/>
          <w:szCs w:val="24"/>
          <w:shd w:val="clear" w:color="auto" w:fill="FFFFFF"/>
          <w:lang w:val="hy-AM"/>
        </w:rPr>
        <w:t>ց</w:t>
      </w:r>
      <w:r w:rsidRPr="007050E8">
        <w:rPr>
          <w:rFonts w:ascii="GHEA Grapalat" w:hAnsi="GHEA Grapalat" w:cs="Arial"/>
          <w:bCs/>
          <w:sz w:val="24"/>
          <w:szCs w:val="24"/>
          <w:shd w:val="clear" w:color="auto" w:fill="FFFFFF"/>
          <w:lang w:val="hy-AM"/>
        </w:rPr>
        <w:t xml:space="preserve"> հատկացնել  729,834,900 ՀՀ դրամ, արդյունքային ցուցանիշ սահմանելով 12164 տոննա պարատանյութի սուբսիդավորում։ </w:t>
      </w:r>
    </w:p>
    <w:p w14:paraId="6CD44F96" w14:textId="2D426D35" w:rsidR="001F3A40" w:rsidRDefault="001F3A40" w:rsidP="007050E8">
      <w:pPr>
        <w:spacing w:before="240" w:after="0" w:line="276" w:lineRule="auto"/>
        <w:ind w:firstLine="708"/>
        <w:contextualSpacing/>
        <w:jc w:val="both"/>
        <w:rPr>
          <w:rFonts w:ascii="GHEA Grapalat" w:hAnsi="GHEA Grapalat"/>
          <w:sz w:val="24"/>
          <w:szCs w:val="24"/>
          <w:lang w:val="hy-AM"/>
        </w:rPr>
      </w:pPr>
      <w:r w:rsidRPr="00E14424">
        <w:rPr>
          <w:rFonts w:ascii="GHEA Grapalat" w:hAnsi="GHEA Grapalat"/>
          <w:b/>
          <w:bCs/>
          <w:sz w:val="24"/>
          <w:szCs w:val="24"/>
          <w:lang w:val="hy-AM"/>
        </w:rPr>
        <w:t>1059</w:t>
      </w:r>
      <w:r w:rsidR="007849E0" w:rsidRPr="00E14424">
        <w:rPr>
          <w:rFonts w:ascii="GHEA Grapalat" w:hAnsi="GHEA Grapalat"/>
          <w:b/>
          <w:bCs/>
          <w:sz w:val="24"/>
          <w:szCs w:val="24"/>
          <w:lang w:val="hy-AM"/>
        </w:rPr>
        <w:t xml:space="preserve"> Բուսաբուծության խթանում և բույսերի պաշտպանություն ծրագրի </w:t>
      </w:r>
      <w:r w:rsidRPr="00E14424">
        <w:rPr>
          <w:rFonts w:ascii="GHEA Grapalat" w:hAnsi="GHEA Grapalat"/>
          <w:b/>
          <w:bCs/>
          <w:sz w:val="24"/>
          <w:szCs w:val="24"/>
          <w:lang w:val="hy-AM"/>
        </w:rPr>
        <w:t xml:space="preserve">11010 </w:t>
      </w:r>
      <w:r w:rsidR="007849E0" w:rsidRPr="00E14424">
        <w:rPr>
          <w:rFonts w:ascii="GHEA Grapalat" w:hAnsi="GHEA Grapalat"/>
          <w:b/>
          <w:bCs/>
          <w:sz w:val="24"/>
          <w:szCs w:val="24"/>
          <w:lang w:val="hy-AM"/>
        </w:rPr>
        <w:t>ՀՀ-ում գարնանացան, աշնանացան և կերային մշակաբույսերի ցանքատարածությունների մոնիթորինգի իրականացմանն աջակցություն միջոցառման</w:t>
      </w:r>
      <w:r w:rsidR="007849E0" w:rsidRPr="00E14424">
        <w:rPr>
          <w:rFonts w:ascii="GHEA Grapalat" w:hAnsi="GHEA Grapalat"/>
          <w:sz w:val="24"/>
          <w:szCs w:val="24"/>
          <w:lang w:val="hy-AM"/>
        </w:rPr>
        <w:t xml:space="preserve"> շրջանակներում</w:t>
      </w:r>
      <w:r w:rsidRPr="00E14424">
        <w:rPr>
          <w:rFonts w:ascii="GHEA Grapalat" w:hAnsi="GHEA Grapalat"/>
          <w:sz w:val="24"/>
          <w:szCs w:val="24"/>
          <w:lang w:val="hy-AM"/>
        </w:rPr>
        <w:t xml:space="preserve"> ՀՀ մարզպետարաններից աշխատանքային կարգով հավաքագրված տեղեկատվության համաձայն 2025 թվականին իրականացվել են շուրջ 39</w:t>
      </w:r>
      <w:r w:rsidR="007849E0" w:rsidRPr="00E14424">
        <w:rPr>
          <w:rFonts w:ascii="GHEA Grapalat" w:hAnsi="GHEA Grapalat"/>
          <w:sz w:val="24"/>
          <w:szCs w:val="24"/>
          <w:lang w:val="hy-AM"/>
        </w:rPr>
        <w:t xml:space="preserve"> </w:t>
      </w:r>
      <w:r w:rsidRPr="00E14424">
        <w:rPr>
          <w:rFonts w:ascii="GHEA Grapalat" w:hAnsi="GHEA Grapalat"/>
          <w:sz w:val="24"/>
          <w:szCs w:val="24"/>
          <w:lang w:val="hy-AM"/>
        </w:rPr>
        <w:t>000 հա աշնանացան ցորենի ցանքեր, որոնց մոնիթորինգի համար կպահանջվի լրացուցիչ 52</w:t>
      </w:r>
      <w:r w:rsidRPr="00E14424">
        <w:rPr>
          <w:rFonts w:ascii="Cambria Math" w:hAnsi="Cambria Math"/>
          <w:sz w:val="24"/>
          <w:szCs w:val="24"/>
          <w:lang w:val="hy-AM"/>
        </w:rPr>
        <w:t>․</w:t>
      </w:r>
      <w:r w:rsidRPr="00E14424">
        <w:rPr>
          <w:rFonts w:ascii="GHEA Grapalat" w:hAnsi="GHEA Grapalat"/>
          <w:sz w:val="24"/>
          <w:szCs w:val="24"/>
          <w:lang w:val="hy-AM"/>
        </w:rPr>
        <w:t>8</w:t>
      </w:r>
      <w:r w:rsidR="007849E0" w:rsidRPr="00E14424">
        <w:rPr>
          <w:rFonts w:ascii="GHEA Grapalat" w:hAnsi="GHEA Grapalat"/>
          <w:sz w:val="24"/>
          <w:szCs w:val="24"/>
          <w:lang w:val="hy-AM"/>
        </w:rPr>
        <w:t xml:space="preserve"> մլն </w:t>
      </w:r>
      <w:r w:rsidRPr="00E14424">
        <w:rPr>
          <w:rFonts w:ascii="GHEA Grapalat" w:hAnsi="GHEA Grapalat"/>
          <w:sz w:val="24"/>
          <w:szCs w:val="24"/>
          <w:lang w:val="hy-AM"/>
        </w:rPr>
        <w:t>դրամ գումար։ Հաշվի առնելով, որ տեղեկատվությունը օպերատիվ է, միաժամանակ մոնիթորինգի և արձանագրությունների վերջնական հստակեցումից հետո հնարավոր է գումարը ևս փոփոխության ենթարկվի։ Ընդ որում մոնիթորինգները կսկսեն իրականացվել գարնանը։</w:t>
      </w:r>
      <w:r w:rsidR="007849E0" w:rsidRPr="00E14424">
        <w:rPr>
          <w:rFonts w:ascii="GHEA Grapalat" w:hAnsi="GHEA Grapalat"/>
          <w:sz w:val="24"/>
          <w:szCs w:val="24"/>
          <w:lang w:val="hy-AM"/>
        </w:rPr>
        <w:t xml:space="preserve"> Իսկ </w:t>
      </w:r>
      <w:r w:rsidRPr="00E14424">
        <w:rPr>
          <w:rFonts w:ascii="GHEA Grapalat" w:hAnsi="GHEA Grapalat"/>
          <w:b/>
          <w:bCs/>
          <w:sz w:val="24"/>
          <w:szCs w:val="24"/>
          <w:lang w:val="hy-AM"/>
        </w:rPr>
        <w:t>12003</w:t>
      </w:r>
      <w:r w:rsidR="007849E0" w:rsidRPr="00E14424">
        <w:rPr>
          <w:rFonts w:ascii="GHEA Grapalat" w:hAnsi="GHEA Grapalat"/>
          <w:b/>
          <w:bCs/>
          <w:sz w:val="24"/>
          <w:szCs w:val="24"/>
          <w:lang w:val="hy-AM"/>
        </w:rPr>
        <w:t xml:space="preserve"> </w:t>
      </w:r>
      <w:r w:rsidR="004F45A3" w:rsidRPr="00E14424">
        <w:rPr>
          <w:rFonts w:ascii="GHEA Grapalat" w:hAnsi="GHEA Grapalat"/>
          <w:b/>
          <w:bCs/>
          <w:sz w:val="24"/>
          <w:szCs w:val="24"/>
          <w:lang w:val="hy-AM"/>
        </w:rPr>
        <w:t>ՀՀ-ում գարնանացան, աշնանացան և կերային մշակաբույսերի մշակության հիմնական աշխատանքների համար կատարված ծախսերի մասնակի փոխհատուցման տրամադրում</w:t>
      </w:r>
      <w:r w:rsidR="004F45A3" w:rsidRPr="00E14424">
        <w:rPr>
          <w:rFonts w:ascii="GHEA Grapalat" w:hAnsi="GHEA Grapalat"/>
          <w:sz w:val="24"/>
          <w:szCs w:val="24"/>
          <w:lang w:val="hy-AM"/>
        </w:rPr>
        <w:t xml:space="preserve"> </w:t>
      </w:r>
      <w:r w:rsidR="007849E0" w:rsidRPr="00E14424">
        <w:rPr>
          <w:rFonts w:ascii="GHEA Grapalat" w:hAnsi="GHEA Grapalat"/>
          <w:sz w:val="24"/>
          <w:szCs w:val="24"/>
          <w:lang w:val="hy-AM"/>
        </w:rPr>
        <w:t xml:space="preserve">միջոցառման շրջանակներում </w:t>
      </w:r>
      <w:r w:rsidRPr="00E14424">
        <w:rPr>
          <w:rFonts w:ascii="GHEA Grapalat" w:hAnsi="GHEA Grapalat"/>
          <w:sz w:val="24"/>
          <w:szCs w:val="24"/>
          <w:lang w:val="hy-AM"/>
        </w:rPr>
        <w:t>կատարված ծախսերի մասնակի փոխհատուցման համար կպահանջվի լրացուցիչ 1</w:t>
      </w:r>
      <w:r w:rsidR="004F45A3" w:rsidRPr="00E14424">
        <w:rPr>
          <w:rFonts w:ascii="Cambria Math" w:hAnsi="Cambria Math"/>
          <w:sz w:val="24"/>
          <w:szCs w:val="24"/>
          <w:lang w:val="hy-AM"/>
        </w:rPr>
        <w:t>,</w:t>
      </w:r>
      <w:r w:rsidRPr="00E14424">
        <w:rPr>
          <w:rFonts w:ascii="GHEA Grapalat" w:hAnsi="GHEA Grapalat"/>
          <w:sz w:val="24"/>
          <w:szCs w:val="24"/>
          <w:lang w:val="hy-AM"/>
        </w:rPr>
        <w:t>760</w:t>
      </w:r>
      <w:r w:rsidRPr="00E14424">
        <w:rPr>
          <w:rFonts w:ascii="Cambria Math" w:hAnsi="Cambria Math"/>
          <w:sz w:val="24"/>
          <w:szCs w:val="24"/>
          <w:lang w:val="hy-AM"/>
        </w:rPr>
        <w:t>․</w:t>
      </w:r>
      <w:r w:rsidRPr="00E14424">
        <w:rPr>
          <w:rFonts w:ascii="GHEA Grapalat" w:hAnsi="GHEA Grapalat"/>
          <w:sz w:val="24"/>
          <w:szCs w:val="24"/>
          <w:lang w:val="hy-AM"/>
        </w:rPr>
        <w:t>0</w:t>
      </w:r>
      <w:r w:rsidR="004F45A3" w:rsidRPr="00E14424">
        <w:rPr>
          <w:rFonts w:ascii="GHEA Grapalat" w:hAnsi="GHEA Grapalat"/>
          <w:sz w:val="24"/>
          <w:szCs w:val="24"/>
          <w:lang w:val="hy-AM"/>
        </w:rPr>
        <w:t xml:space="preserve"> մլն </w:t>
      </w:r>
      <w:r w:rsidRPr="00E14424">
        <w:rPr>
          <w:rFonts w:ascii="GHEA Grapalat" w:hAnsi="GHEA Grapalat"/>
          <w:sz w:val="24"/>
          <w:szCs w:val="24"/>
          <w:lang w:val="hy-AM"/>
        </w:rPr>
        <w:t xml:space="preserve">դրամ գումար։ Հաշվի առնելով, որ տեղեկատվությունը օպերատիվ է, միաժամանակ մոնիթորինգի և արձանագրությունների վերջնական հստակեցումից հետո հնարավոր է գումարը ևս փոփոխության ենթարկվի։ </w:t>
      </w:r>
    </w:p>
    <w:p w14:paraId="0B947FE9" w14:textId="77777777" w:rsidR="007050E8" w:rsidRPr="007050E8" w:rsidRDefault="007050E8" w:rsidP="007050E8">
      <w:pPr>
        <w:spacing w:after="200" w:line="276" w:lineRule="auto"/>
        <w:ind w:left="142" w:right="80" w:firstLine="131"/>
        <w:jc w:val="both"/>
        <w:rPr>
          <w:rFonts w:ascii="GHEA Grapalat" w:hAnsi="GHEA Grapalat"/>
          <w:sz w:val="24"/>
          <w:szCs w:val="24"/>
          <w:lang w:val="hy-AM"/>
        </w:rPr>
      </w:pPr>
      <w:r w:rsidRPr="007050E8">
        <w:rPr>
          <w:rFonts w:ascii="GHEA Grapalat" w:hAnsi="GHEA Grapalat"/>
          <w:sz w:val="24"/>
          <w:szCs w:val="24"/>
          <w:lang w:val="hy-AM"/>
        </w:rPr>
        <w:t xml:space="preserve">Սույն թվականի հունիսի 18-ի դրությամբ ՀՀ կառավարության 2025 թվականի մարտի 27-ի N 356-Լ որոշմամբ հաստատված «Բուսաբուծության աջակցության 2025 թվականի» ծրագրի շրջանակներում աշնանացան ցորենի ցանք է իրականացվել շուրջ  39 000 հեկտար ցանքատարածության վրա, որից՝ </w:t>
      </w:r>
    </w:p>
    <w:p w14:paraId="5AFBBF52" w14:textId="77777777" w:rsidR="007050E8" w:rsidRPr="007050E8" w:rsidRDefault="007050E8" w:rsidP="007050E8">
      <w:pPr>
        <w:numPr>
          <w:ilvl w:val="0"/>
          <w:numId w:val="24"/>
        </w:numPr>
        <w:spacing w:after="200" w:line="276" w:lineRule="auto"/>
        <w:ind w:right="80"/>
        <w:jc w:val="both"/>
        <w:rPr>
          <w:rFonts w:ascii="GHEA Grapalat" w:hAnsi="GHEA Grapalat"/>
          <w:sz w:val="24"/>
          <w:szCs w:val="24"/>
          <w:lang w:val="hy-AM"/>
        </w:rPr>
      </w:pPr>
      <w:r w:rsidRPr="007050E8">
        <w:rPr>
          <w:rFonts w:ascii="GHEA Grapalat" w:hAnsi="GHEA Grapalat"/>
          <w:sz w:val="24"/>
          <w:szCs w:val="24"/>
          <w:lang w:val="hy-AM"/>
        </w:rPr>
        <w:t>շուրջ 16959 հա ցանքի համար արդեն իսկ վճարվել է 1 356 729 168 դրամ պետական աջակցության և 40 701 875 դրամ դրամաշնորհի ձևով տրամադրվող գումար  (ընդհանուր 1,397</w:t>
      </w:r>
      <w:r w:rsidRPr="007050E8">
        <w:rPr>
          <w:rFonts w:ascii="MS Mincho" w:eastAsia="MS Mincho" w:hAnsi="MS Mincho" w:cs="MS Mincho" w:hint="eastAsia"/>
          <w:sz w:val="24"/>
          <w:szCs w:val="24"/>
          <w:lang w:val="hy-AM"/>
        </w:rPr>
        <w:t>․</w:t>
      </w:r>
      <w:r w:rsidRPr="007050E8">
        <w:rPr>
          <w:rFonts w:ascii="GHEA Grapalat" w:hAnsi="GHEA Grapalat"/>
          <w:sz w:val="24"/>
          <w:szCs w:val="24"/>
          <w:lang w:val="hy-AM"/>
        </w:rPr>
        <w:t xml:space="preserve">4 մլն դրամ), </w:t>
      </w:r>
    </w:p>
    <w:p w14:paraId="06E7970B" w14:textId="77777777" w:rsidR="007050E8" w:rsidRPr="007050E8" w:rsidRDefault="007050E8" w:rsidP="007050E8">
      <w:pPr>
        <w:numPr>
          <w:ilvl w:val="0"/>
          <w:numId w:val="24"/>
        </w:numPr>
        <w:spacing w:after="200" w:line="276" w:lineRule="auto"/>
        <w:ind w:right="80"/>
        <w:jc w:val="both"/>
        <w:rPr>
          <w:rFonts w:ascii="GHEA Grapalat" w:hAnsi="GHEA Grapalat"/>
          <w:sz w:val="24"/>
          <w:szCs w:val="24"/>
          <w:lang w:val="hy-AM"/>
        </w:rPr>
      </w:pPr>
      <w:r w:rsidRPr="007050E8">
        <w:rPr>
          <w:rFonts w:ascii="GHEA Grapalat" w:hAnsi="GHEA Grapalat"/>
          <w:sz w:val="24"/>
          <w:szCs w:val="24"/>
          <w:lang w:val="hy-AM"/>
        </w:rPr>
        <w:lastRenderedPageBreak/>
        <w:t>շուրջ 4595 հա ցանքի փոխհատուցում ենթակա է վճարման, որը կազմում է 367 562 650 դրամ պետական աջակցության և 11 026 879 դրամ դրամաշնորհի ձևով տրամադրվող գումար  (ընդհանուր 378</w:t>
      </w:r>
      <w:r w:rsidRPr="007050E8">
        <w:rPr>
          <w:rFonts w:ascii="MS Mincho" w:eastAsia="MS Mincho" w:hAnsi="MS Mincho" w:cs="MS Mincho" w:hint="eastAsia"/>
          <w:sz w:val="24"/>
          <w:szCs w:val="24"/>
          <w:lang w:val="hy-AM"/>
        </w:rPr>
        <w:t>․</w:t>
      </w:r>
      <w:r w:rsidRPr="007050E8">
        <w:rPr>
          <w:rFonts w:ascii="GHEA Grapalat" w:hAnsi="GHEA Grapalat"/>
          <w:sz w:val="24"/>
          <w:szCs w:val="24"/>
          <w:lang w:val="hy-AM"/>
        </w:rPr>
        <w:t xml:space="preserve">6 մլն դրամ),   </w:t>
      </w:r>
      <w:r w:rsidRPr="007050E8">
        <w:rPr>
          <w:rFonts w:ascii="GHEA Grapalat" w:hAnsi="GHEA Grapalat"/>
          <w:sz w:val="24"/>
          <w:szCs w:val="24"/>
          <w:lang w:val="hy-AM"/>
        </w:rPr>
        <w:tab/>
        <w:t xml:space="preserve"> </w:t>
      </w:r>
    </w:p>
    <w:p w14:paraId="7D9A23D6" w14:textId="77777777" w:rsidR="007050E8" w:rsidRPr="007050E8" w:rsidRDefault="007050E8" w:rsidP="007050E8">
      <w:pPr>
        <w:numPr>
          <w:ilvl w:val="0"/>
          <w:numId w:val="24"/>
        </w:numPr>
        <w:spacing w:after="200" w:line="276" w:lineRule="auto"/>
        <w:ind w:right="80"/>
        <w:jc w:val="both"/>
        <w:rPr>
          <w:rFonts w:ascii="GHEA Grapalat" w:hAnsi="GHEA Grapalat"/>
          <w:sz w:val="24"/>
          <w:szCs w:val="24"/>
          <w:lang w:val="hy-AM"/>
        </w:rPr>
      </w:pPr>
      <w:r w:rsidRPr="007050E8">
        <w:rPr>
          <w:rFonts w:ascii="GHEA Grapalat" w:hAnsi="GHEA Grapalat"/>
          <w:sz w:val="24"/>
          <w:szCs w:val="24"/>
          <w:lang w:val="hy-AM"/>
        </w:rPr>
        <w:t>ստուգման ենթակա է շուրջ 10942 հա ցանքատարածությունների վերաբերյալ տեղեկատվություններն ու մոնիթորինգները, որը կկազմի  875 381 893 դրամ պետական աջակցության և  26 261 457 դրամ դրամաշնորհի ձևով տրամադրվող գումար  (ընդհանուր 901</w:t>
      </w:r>
      <w:r w:rsidRPr="007050E8">
        <w:rPr>
          <w:rFonts w:ascii="MS Mincho" w:eastAsia="MS Mincho" w:hAnsi="MS Mincho" w:cs="MS Mincho" w:hint="eastAsia"/>
          <w:sz w:val="24"/>
          <w:szCs w:val="24"/>
          <w:lang w:val="hy-AM"/>
        </w:rPr>
        <w:t>․</w:t>
      </w:r>
      <w:r w:rsidRPr="007050E8">
        <w:rPr>
          <w:rFonts w:ascii="GHEA Grapalat" w:hAnsi="GHEA Grapalat"/>
          <w:sz w:val="24"/>
          <w:szCs w:val="24"/>
          <w:lang w:val="hy-AM"/>
        </w:rPr>
        <w:t>6 մլն դրամ),</w:t>
      </w:r>
    </w:p>
    <w:p w14:paraId="3EBF114E" w14:textId="19C98580" w:rsidR="002A4BA5" w:rsidRPr="007050E8" w:rsidRDefault="007050E8" w:rsidP="007050E8">
      <w:pPr>
        <w:numPr>
          <w:ilvl w:val="0"/>
          <w:numId w:val="24"/>
        </w:numPr>
        <w:spacing w:after="200" w:line="276" w:lineRule="auto"/>
        <w:ind w:right="80"/>
        <w:jc w:val="both"/>
        <w:rPr>
          <w:rFonts w:ascii="GHEA Grapalat" w:hAnsi="GHEA Grapalat"/>
          <w:sz w:val="24"/>
          <w:szCs w:val="24"/>
          <w:lang w:val="hy-AM"/>
        </w:rPr>
      </w:pPr>
      <w:r w:rsidRPr="007050E8">
        <w:rPr>
          <w:rFonts w:ascii="GHEA Grapalat" w:hAnsi="GHEA Grapalat"/>
          <w:sz w:val="24"/>
          <w:szCs w:val="24"/>
          <w:lang w:val="hy-AM"/>
        </w:rPr>
        <w:t xml:space="preserve">11 համայնքից նախնական շուրջ 6504 հա ցանքատարածությունների մոնիթորինգների վերաբերյալ դեռևս ՀՀ էկոնոմիկայի նախարարություն տեղեկատվություն չի տրամադրվել։   </w:t>
      </w:r>
    </w:p>
    <w:p w14:paraId="4F417CC1" w14:textId="77777777" w:rsidR="00932381" w:rsidRPr="00932381" w:rsidRDefault="00932381" w:rsidP="009B6504">
      <w:pPr>
        <w:spacing w:before="240" w:after="0" w:line="276" w:lineRule="auto"/>
        <w:ind w:firstLine="360"/>
        <w:jc w:val="both"/>
        <w:rPr>
          <w:rFonts w:ascii="GHEA Grapalat" w:hAnsi="GHEA Grapalat"/>
          <w:b/>
          <w:sz w:val="24"/>
          <w:szCs w:val="24"/>
          <w:lang w:val="hy-AM"/>
        </w:rPr>
      </w:pPr>
      <w:r w:rsidRPr="00932381">
        <w:rPr>
          <w:rFonts w:ascii="GHEA Grapalat" w:hAnsi="GHEA Grapalat"/>
          <w:b/>
          <w:sz w:val="24"/>
          <w:szCs w:val="24"/>
          <w:lang w:val="hy-AM"/>
        </w:rPr>
        <w:t>3</w:t>
      </w:r>
      <w:r w:rsidRPr="00932381">
        <w:rPr>
          <w:rFonts w:ascii="GHEA Grapalat" w:hAnsi="GHEA Grapalat" w:hint="eastAsia"/>
          <w:b/>
          <w:sz w:val="24"/>
          <w:szCs w:val="24"/>
          <w:lang w:val="hy-AM"/>
        </w:rPr>
        <w:t>․</w:t>
      </w:r>
      <w:r w:rsidRPr="00932381">
        <w:rPr>
          <w:rFonts w:ascii="GHEA Grapalat" w:hAnsi="GHEA Grapalat"/>
          <w:b/>
          <w:sz w:val="24"/>
          <w:szCs w:val="24"/>
          <w:lang w:val="hy-AM"/>
        </w:rPr>
        <w:t xml:space="preserve"> Կարգավորման նպատակը և բնույթը։</w:t>
      </w:r>
    </w:p>
    <w:p w14:paraId="1E5BE882" w14:textId="681AB7D5" w:rsidR="00932381" w:rsidRPr="00932381" w:rsidRDefault="00932381" w:rsidP="009B6504">
      <w:pPr>
        <w:spacing w:before="240" w:after="0" w:line="276" w:lineRule="auto"/>
        <w:ind w:firstLine="360"/>
        <w:jc w:val="both"/>
        <w:rPr>
          <w:rFonts w:ascii="GHEA Grapalat" w:hAnsi="GHEA Grapalat"/>
          <w:b/>
          <w:sz w:val="24"/>
          <w:szCs w:val="24"/>
          <w:lang w:val="hy-AM"/>
        </w:rPr>
      </w:pPr>
      <w:r w:rsidRPr="00F00D2B">
        <w:rPr>
          <w:rFonts w:ascii="GHEA Grapalat" w:hAnsi="GHEA Grapalat"/>
          <w:sz w:val="24"/>
          <w:szCs w:val="24"/>
          <w:lang w:val="hy-AM"/>
        </w:rPr>
        <w:t xml:space="preserve"> </w:t>
      </w:r>
      <w:r w:rsidR="00F00D2B" w:rsidRPr="00F00D2B">
        <w:rPr>
          <w:rFonts w:ascii="GHEA Grapalat" w:hAnsi="GHEA Grapalat"/>
          <w:sz w:val="24"/>
          <w:szCs w:val="24"/>
          <w:lang w:val="hy-AM"/>
        </w:rPr>
        <w:t xml:space="preserve">Նախագծով առաջարկվող փոփոխությունները և լրացումը ներառված է եղել 20.05.2026թ. N 01/11295-2026 գրությամբ ՀՀ ֆինանսների նախարարություն ներկայացված նախագծի փաթեթում, սակայն </w:t>
      </w:r>
      <w:r w:rsidR="00F00D2B" w:rsidRPr="00F00D2B">
        <w:rPr>
          <w:rFonts w:ascii="GHEA Grapalat" w:hAnsi="GHEA Grapalat"/>
          <w:shd w:val="clear" w:color="auto" w:fill="FFFFFF"/>
          <w:lang w:val="hy-AM"/>
        </w:rPr>
        <w:t>հ</w:t>
      </w:r>
      <w:r w:rsidR="00F00D2B" w:rsidRPr="00F00D2B">
        <w:rPr>
          <w:rFonts w:ascii="GHEA Grapalat" w:hAnsi="GHEA Grapalat"/>
          <w:shd w:val="clear" w:color="auto" w:fill="FFFFFF"/>
          <w:lang w:val="hy-AM"/>
        </w:rPr>
        <w:t>աշվի առնելով 1022-12009 «Հայաստանի Հանրապետությունում պարարտանյութերի ձեռքբերման աջակցության</w:t>
      </w:r>
      <w:r w:rsidR="00F00D2B" w:rsidRPr="00F00D2B">
        <w:rPr>
          <w:rFonts w:ascii="GHEA Grapalat" w:hAnsi="GHEA Grapalat"/>
          <w:bCs/>
          <w:shd w:val="clear" w:color="auto" w:fill="FFFFFF"/>
          <w:lang w:val="hy-AM"/>
        </w:rPr>
        <w:t xml:space="preserve"> ծրագիր», 1059-11010 ՀՀ-ում գարնանացան, աշնանացան և կերային մշակաբույսերի</w:t>
      </w:r>
      <w:r w:rsidR="00F00D2B" w:rsidRPr="006E3C12">
        <w:rPr>
          <w:rFonts w:ascii="GHEA Grapalat" w:hAnsi="GHEA Grapalat"/>
          <w:bCs/>
          <w:shd w:val="clear" w:color="auto" w:fill="FFFFFF"/>
          <w:lang w:val="hy-AM"/>
        </w:rPr>
        <w:t xml:space="preserve">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F00D2B">
        <w:rPr>
          <w:rFonts w:ascii="GHEA Grapalat" w:hAnsi="GHEA Grapalat"/>
          <w:bCs/>
          <w:shd w:val="clear" w:color="auto" w:fill="FFFFFF"/>
          <w:lang w:val="hy-AM"/>
        </w:rPr>
        <w:t xml:space="preserve"> </w:t>
      </w:r>
      <w:r w:rsidR="00F00D2B" w:rsidRPr="006E3C12">
        <w:rPr>
          <w:rFonts w:ascii="GHEA Grapalat"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r w:rsidR="00F00D2B">
        <w:rPr>
          <w:rFonts w:ascii="GHEA Grapalat" w:hAnsi="GHEA Grapalat"/>
          <w:bCs/>
          <w:shd w:val="clear" w:color="auto" w:fill="FFFFFF"/>
          <w:lang w:val="hy-AM"/>
        </w:rPr>
        <w:t xml:space="preserve"> </w:t>
      </w:r>
      <w:r w:rsidR="009B6504" w:rsidRPr="00932381">
        <w:rPr>
          <w:rFonts w:ascii="GHEA Grapalat" w:hAnsi="GHEA Grapalat"/>
          <w:sz w:val="24"/>
          <w:szCs w:val="24"/>
          <w:lang w:val="hy-AM"/>
        </w:rPr>
        <w:t xml:space="preserve">Նախագծով առաջարկվում է </w:t>
      </w:r>
      <w:r w:rsidRPr="00932381">
        <w:rPr>
          <w:rFonts w:ascii="GHEA Grapalat" w:hAnsi="GHEA Grapalat"/>
          <w:sz w:val="24"/>
          <w:szCs w:val="24"/>
          <w:lang w:val="hy-AM"/>
        </w:rPr>
        <w:t xml:space="preserve">ՀՀ էկոնոմիկայի նախարարության համակարգմամբ իրականացվող մի շարք միջոցառումներին անհրաժեշտ </w:t>
      </w:r>
      <w:r w:rsidR="007050E8">
        <w:rPr>
          <w:rFonts w:ascii="GHEA Grapalat" w:eastAsia="Times New Roman" w:hAnsi="GHEA Grapalat" w:cs="Sylfaen"/>
          <w:bCs/>
          <w:iCs/>
          <w:kern w:val="0"/>
          <w:sz w:val="24"/>
          <w:szCs w:val="24"/>
          <w:lang w:val="hy-AM"/>
          <w14:ligatures w14:val="none"/>
        </w:rPr>
        <w:t>2,542,634.9</w:t>
      </w:r>
      <w:r w:rsidR="004373F8" w:rsidRPr="009B6504">
        <w:rPr>
          <w:rFonts w:ascii="GHEA Grapalat" w:eastAsia="Times New Roman" w:hAnsi="GHEA Grapalat" w:cs="Sylfaen"/>
          <w:bCs/>
          <w:iCs/>
          <w:kern w:val="0"/>
          <w:sz w:val="24"/>
          <w:szCs w:val="24"/>
          <w:lang w:val="hy-AM"/>
          <w14:ligatures w14:val="none"/>
        </w:rPr>
        <w:t xml:space="preserve"> </w:t>
      </w:r>
      <w:r w:rsidR="004373F8">
        <w:rPr>
          <w:rFonts w:ascii="GHEA Grapalat" w:eastAsia="Times New Roman" w:hAnsi="GHEA Grapalat" w:cs="Sylfaen"/>
          <w:bCs/>
          <w:iCs/>
          <w:kern w:val="0"/>
          <w:sz w:val="24"/>
          <w:szCs w:val="24"/>
          <w:lang w:val="hy-AM"/>
          <w14:ligatures w14:val="none"/>
        </w:rPr>
        <w:t>հազար</w:t>
      </w:r>
      <w:r w:rsidR="004373F8" w:rsidRPr="009B6504">
        <w:rPr>
          <w:rFonts w:ascii="GHEA Grapalat" w:eastAsia="Times New Roman" w:hAnsi="GHEA Grapalat" w:cs="Sylfaen"/>
          <w:bCs/>
          <w:iCs/>
          <w:kern w:val="0"/>
          <w:sz w:val="24"/>
          <w:szCs w:val="24"/>
          <w:lang w:val="hy-AM"/>
          <w14:ligatures w14:val="none"/>
        </w:rPr>
        <w:t xml:space="preserve"> </w:t>
      </w:r>
      <w:r w:rsidRPr="00932381">
        <w:rPr>
          <w:rFonts w:ascii="GHEA Grapalat" w:hAnsi="GHEA Grapalat"/>
          <w:sz w:val="24"/>
          <w:szCs w:val="24"/>
          <w:lang w:val="hy-AM"/>
        </w:rPr>
        <w:t>դրամ</w:t>
      </w:r>
      <w:r w:rsidR="009D073D">
        <w:rPr>
          <w:rFonts w:ascii="GHEA Grapalat" w:hAnsi="GHEA Grapalat"/>
          <w:sz w:val="24"/>
          <w:szCs w:val="24"/>
          <w:lang w:val="hy-AM"/>
        </w:rPr>
        <w:t>ը</w:t>
      </w:r>
      <w:r w:rsidRPr="00932381">
        <w:rPr>
          <w:rFonts w:ascii="GHEA Grapalat" w:hAnsi="GHEA Grapalat"/>
          <w:sz w:val="24"/>
          <w:szCs w:val="24"/>
          <w:lang w:val="hy-AM"/>
        </w:rPr>
        <w:t xml:space="preserve"> </w:t>
      </w:r>
      <w:r w:rsidR="009B6504" w:rsidRPr="009D073D">
        <w:rPr>
          <w:rFonts w:ascii="GHEA Grapalat" w:hAnsi="GHEA Grapalat" w:cs="Sylfaen"/>
          <w:sz w:val="24"/>
          <w:szCs w:val="24"/>
          <w:lang w:val="hy-AM"/>
        </w:rPr>
        <w:t>ՀՀ Էկոնոմիկայի նախարարությանը</w:t>
      </w:r>
      <w:r w:rsidR="009B6504" w:rsidRPr="00932381">
        <w:rPr>
          <w:rFonts w:ascii="GHEA Grapalat" w:hAnsi="GHEA Grapalat"/>
          <w:sz w:val="24"/>
          <w:szCs w:val="24"/>
          <w:lang w:val="hy-AM"/>
        </w:rPr>
        <w:t xml:space="preserve"> </w:t>
      </w:r>
      <w:r w:rsidR="009B6504" w:rsidRPr="009D073D">
        <w:rPr>
          <w:rFonts w:ascii="GHEA Grapalat" w:hAnsi="GHEA Grapalat" w:cs="Sylfaen"/>
          <w:sz w:val="24"/>
          <w:szCs w:val="24"/>
          <w:lang w:val="hy-AM"/>
        </w:rPr>
        <w:t>հատկացնել</w:t>
      </w:r>
      <w:r w:rsidR="009B6504" w:rsidRPr="00932381">
        <w:rPr>
          <w:rFonts w:ascii="GHEA Grapalat" w:hAnsi="GHEA Grapalat"/>
          <w:sz w:val="24"/>
          <w:szCs w:val="24"/>
          <w:lang w:val="hy-AM"/>
        </w:rPr>
        <w:t xml:space="preserve"> </w:t>
      </w:r>
      <w:r w:rsidR="009D073D" w:rsidRPr="009D073D">
        <w:rPr>
          <w:rFonts w:ascii="GHEA Grapalat" w:hAnsi="GHEA Grapalat" w:cs="Sylfaen"/>
          <w:sz w:val="24"/>
          <w:szCs w:val="24"/>
          <w:lang w:val="hy-AM"/>
        </w:rPr>
        <w:t>ՀՀ կառավարության պահուստային ֆոնդից</w:t>
      </w:r>
      <w:r w:rsidRPr="00932381">
        <w:rPr>
          <w:rFonts w:ascii="GHEA Grapalat" w:hAnsi="GHEA Grapalat"/>
          <w:sz w:val="24"/>
          <w:szCs w:val="24"/>
          <w:lang w:val="hy-AM"/>
        </w:rPr>
        <w:t xml:space="preserve">: </w:t>
      </w:r>
    </w:p>
    <w:p w14:paraId="2702C18D" w14:textId="2CBBB48C" w:rsidR="00082EC0" w:rsidRDefault="009D073D" w:rsidP="009B6504">
      <w:pPr>
        <w:spacing w:before="240" w:after="0" w:line="276" w:lineRule="auto"/>
        <w:ind w:firstLine="360"/>
        <w:jc w:val="both"/>
        <w:rPr>
          <w:rFonts w:ascii="GHEA Grapalat" w:hAnsi="GHEA Grapalat"/>
          <w:color w:val="000000" w:themeColor="text1"/>
          <w:sz w:val="24"/>
          <w:szCs w:val="24"/>
          <w:lang w:val="hy-AM"/>
        </w:rPr>
      </w:pPr>
      <w:r>
        <w:rPr>
          <w:rFonts w:ascii="GHEA Grapalat" w:eastAsia="Times New Roman" w:hAnsi="GHEA Grapalat" w:cs="Sylfaen"/>
          <w:b/>
          <w:iCs/>
          <w:kern w:val="0"/>
          <w:sz w:val="24"/>
          <w:szCs w:val="24"/>
          <w:lang w:val="af-ZA"/>
          <w14:ligatures w14:val="none"/>
        </w:rPr>
        <w:t>4</w:t>
      </w:r>
      <w:r w:rsidR="00D033E3" w:rsidRPr="00266069">
        <w:rPr>
          <w:rFonts w:ascii="GHEA Grapalat" w:eastAsia="Times New Roman" w:hAnsi="GHEA Grapalat" w:cs="Sylfaen"/>
          <w:b/>
          <w:iCs/>
          <w:kern w:val="0"/>
          <w:sz w:val="24"/>
          <w:szCs w:val="24"/>
          <w:lang w:val="af-ZA"/>
          <w14:ligatures w14:val="none"/>
        </w:rPr>
        <w:t xml:space="preserve">. </w:t>
      </w:r>
      <w:r w:rsidR="00D033E3" w:rsidRPr="00266069">
        <w:rPr>
          <w:rFonts w:ascii="GHEA Grapalat" w:eastAsia="Times New Roman" w:hAnsi="GHEA Grapalat" w:cs="Sylfaen"/>
          <w:b/>
          <w:iCs/>
          <w:kern w:val="0"/>
          <w:sz w:val="24"/>
          <w:szCs w:val="24"/>
          <w:lang w:val="hy-AM"/>
          <w14:ligatures w14:val="none"/>
        </w:rPr>
        <w:t>Նախագծի</w:t>
      </w:r>
      <w:r w:rsidR="00D033E3" w:rsidRPr="00266069">
        <w:rPr>
          <w:rFonts w:ascii="GHEA Grapalat" w:eastAsia="Times New Roman" w:hAnsi="GHEA Grapalat" w:cs="Sylfaen"/>
          <w:b/>
          <w:iCs/>
          <w:kern w:val="0"/>
          <w:sz w:val="24"/>
          <w:szCs w:val="24"/>
          <w:lang w:val="af-ZA"/>
          <w14:ligatures w14:val="none"/>
        </w:rPr>
        <w:t xml:space="preserve"> </w:t>
      </w:r>
      <w:r w:rsidR="00D033E3" w:rsidRPr="00266069">
        <w:rPr>
          <w:rFonts w:ascii="GHEA Grapalat" w:eastAsia="Times New Roman" w:hAnsi="GHEA Grapalat" w:cs="Sylfaen"/>
          <w:b/>
          <w:iCs/>
          <w:kern w:val="0"/>
          <w:sz w:val="24"/>
          <w:szCs w:val="24"/>
          <w:lang w:val="hy-AM"/>
          <w14:ligatures w14:val="none"/>
        </w:rPr>
        <w:t>մշակման</w:t>
      </w:r>
      <w:r w:rsidR="00D033E3" w:rsidRPr="00266069">
        <w:rPr>
          <w:rFonts w:ascii="GHEA Grapalat" w:eastAsia="Times New Roman" w:hAnsi="GHEA Grapalat" w:cs="Sylfaen"/>
          <w:b/>
          <w:iCs/>
          <w:kern w:val="0"/>
          <w:sz w:val="24"/>
          <w:szCs w:val="24"/>
          <w:lang w:val="af-ZA"/>
          <w14:ligatures w14:val="none"/>
        </w:rPr>
        <w:t xml:space="preserve"> </w:t>
      </w:r>
      <w:r w:rsidR="00D033E3" w:rsidRPr="00266069">
        <w:rPr>
          <w:rFonts w:ascii="GHEA Grapalat" w:eastAsia="Times New Roman" w:hAnsi="GHEA Grapalat" w:cs="Sylfaen"/>
          <w:b/>
          <w:iCs/>
          <w:kern w:val="0"/>
          <w:sz w:val="24"/>
          <w:szCs w:val="24"/>
          <w:lang w:val="hy-AM"/>
          <w14:ligatures w14:val="none"/>
        </w:rPr>
        <w:t>գործընթացում</w:t>
      </w:r>
      <w:r w:rsidR="00D033E3" w:rsidRPr="00266069">
        <w:rPr>
          <w:rFonts w:ascii="GHEA Grapalat" w:eastAsia="Times New Roman" w:hAnsi="GHEA Grapalat" w:cs="Sylfaen"/>
          <w:b/>
          <w:iCs/>
          <w:kern w:val="0"/>
          <w:sz w:val="24"/>
          <w:szCs w:val="24"/>
          <w:lang w:val="af-ZA"/>
          <w14:ligatures w14:val="none"/>
        </w:rPr>
        <w:t xml:space="preserve"> </w:t>
      </w:r>
      <w:r w:rsidR="00D033E3" w:rsidRPr="00266069">
        <w:rPr>
          <w:rFonts w:ascii="GHEA Grapalat" w:eastAsia="Times New Roman" w:hAnsi="GHEA Grapalat" w:cs="Sylfaen"/>
          <w:b/>
          <w:iCs/>
          <w:kern w:val="0"/>
          <w:sz w:val="24"/>
          <w:szCs w:val="24"/>
          <w:lang w:val="hy-AM"/>
          <w14:ligatures w14:val="none"/>
        </w:rPr>
        <w:t>ներգրավված</w:t>
      </w:r>
      <w:r w:rsidR="00D033E3" w:rsidRPr="00266069">
        <w:rPr>
          <w:rFonts w:ascii="GHEA Grapalat" w:eastAsia="Times New Roman" w:hAnsi="GHEA Grapalat" w:cs="Sylfaen"/>
          <w:b/>
          <w:iCs/>
          <w:kern w:val="0"/>
          <w:sz w:val="24"/>
          <w:szCs w:val="24"/>
          <w:lang w:val="af-ZA"/>
          <w14:ligatures w14:val="none"/>
        </w:rPr>
        <w:t xml:space="preserve"> </w:t>
      </w:r>
      <w:r w:rsidR="00D033E3" w:rsidRPr="00266069">
        <w:rPr>
          <w:rFonts w:ascii="GHEA Grapalat" w:eastAsia="Times New Roman" w:hAnsi="GHEA Grapalat" w:cs="Sylfaen"/>
          <w:b/>
          <w:iCs/>
          <w:kern w:val="0"/>
          <w:sz w:val="24"/>
          <w:szCs w:val="24"/>
          <w:lang w:val="hy-AM"/>
          <w14:ligatures w14:val="none"/>
        </w:rPr>
        <w:t>ինստիտուտները</w:t>
      </w:r>
      <w:r w:rsidR="00D033E3" w:rsidRPr="00266069">
        <w:rPr>
          <w:rFonts w:ascii="GHEA Grapalat" w:eastAsia="Times New Roman" w:hAnsi="GHEA Grapalat" w:cs="Sylfaen"/>
          <w:b/>
          <w:iCs/>
          <w:kern w:val="0"/>
          <w:sz w:val="24"/>
          <w:szCs w:val="24"/>
          <w:lang w:val="af-ZA"/>
          <w14:ligatures w14:val="none"/>
        </w:rPr>
        <w:t xml:space="preserve"> </w:t>
      </w:r>
      <w:r w:rsidR="00D033E3" w:rsidRPr="00266069">
        <w:rPr>
          <w:rFonts w:ascii="GHEA Grapalat" w:eastAsia="Times New Roman" w:hAnsi="GHEA Grapalat" w:cs="Sylfaen"/>
          <w:b/>
          <w:iCs/>
          <w:kern w:val="0"/>
          <w:sz w:val="24"/>
          <w:szCs w:val="24"/>
          <w:lang w:val="hy-AM"/>
          <w14:ligatures w14:val="none"/>
        </w:rPr>
        <w:t>և</w:t>
      </w:r>
      <w:r w:rsidR="00D033E3" w:rsidRPr="00266069">
        <w:rPr>
          <w:rFonts w:ascii="GHEA Grapalat" w:eastAsia="Times New Roman" w:hAnsi="GHEA Grapalat" w:cs="Sylfaen"/>
          <w:b/>
          <w:iCs/>
          <w:kern w:val="0"/>
          <w:sz w:val="24"/>
          <w:szCs w:val="24"/>
          <w:lang w:val="af-ZA"/>
          <w14:ligatures w14:val="none"/>
        </w:rPr>
        <w:t xml:space="preserve"> </w:t>
      </w:r>
      <w:r w:rsidR="00D033E3" w:rsidRPr="00266069">
        <w:rPr>
          <w:rFonts w:ascii="GHEA Grapalat" w:eastAsia="Times New Roman" w:hAnsi="GHEA Grapalat" w:cs="Sylfaen"/>
          <w:b/>
          <w:iCs/>
          <w:kern w:val="0"/>
          <w:sz w:val="24"/>
          <w:szCs w:val="24"/>
          <w:lang w:val="hy-AM"/>
          <w14:ligatures w14:val="none"/>
        </w:rPr>
        <w:t>անձինք</w:t>
      </w:r>
    </w:p>
    <w:p w14:paraId="3E9DE660" w14:textId="4A9BB3DC" w:rsidR="007050E8" w:rsidRPr="007050E8" w:rsidRDefault="00D033E3" w:rsidP="007050E8">
      <w:pPr>
        <w:spacing w:before="240" w:after="0" w:line="276" w:lineRule="auto"/>
        <w:ind w:firstLine="708"/>
        <w:jc w:val="both"/>
        <w:rPr>
          <w:rFonts w:ascii="GHEA Grapalat" w:eastAsia="Times New Roman" w:hAnsi="GHEA Grapalat" w:cs="Sylfaen"/>
          <w:kern w:val="0"/>
          <w:sz w:val="24"/>
          <w:szCs w:val="24"/>
          <w:lang w:val="af-ZA"/>
          <w14:ligatures w14:val="none"/>
        </w:rPr>
      </w:pPr>
      <w:r w:rsidRPr="00266069">
        <w:rPr>
          <w:rFonts w:ascii="GHEA Grapalat" w:eastAsia="Times New Roman" w:hAnsi="GHEA Grapalat" w:cs="Sylfaen"/>
          <w:kern w:val="0"/>
          <w:sz w:val="24"/>
          <w:szCs w:val="24"/>
          <w:lang w:val="hy-AM"/>
          <w14:ligatures w14:val="none"/>
        </w:rPr>
        <w:t>ՀՀ</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կառավարության</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որոշման</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նախագիծը</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մշակվել</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է</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ՀՀ</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էկոնոմիկայի</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նախարարության</w:t>
      </w:r>
      <w:r w:rsidRPr="00266069">
        <w:rPr>
          <w:rFonts w:ascii="GHEA Grapalat" w:eastAsia="Times New Roman" w:hAnsi="GHEA Grapalat" w:cs="Sylfaen"/>
          <w:kern w:val="0"/>
          <w:sz w:val="24"/>
          <w:szCs w:val="24"/>
          <w:lang w:val="af-ZA"/>
          <w14:ligatures w14:val="none"/>
        </w:rPr>
        <w:t xml:space="preserve"> </w:t>
      </w:r>
      <w:r w:rsidRPr="00266069">
        <w:rPr>
          <w:rFonts w:ascii="GHEA Grapalat" w:eastAsia="Times New Roman" w:hAnsi="GHEA Grapalat" w:cs="Sylfaen"/>
          <w:kern w:val="0"/>
          <w:sz w:val="24"/>
          <w:szCs w:val="24"/>
          <w:lang w:val="hy-AM"/>
          <w14:ligatures w14:val="none"/>
        </w:rPr>
        <w:t>կողմից</w:t>
      </w:r>
      <w:r w:rsidRPr="00266069">
        <w:rPr>
          <w:rFonts w:ascii="GHEA Grapalat" w:eastAsia="Times New Roman" w:hAnsi="GHEA Grapalat" w:cs="Sylfaen"/>
          <w:kern w:val="0"/>
          <w:sz w:val="24"/>
          <w:szCs w:val="24"/>
          <w:lang w:val="af-ZA"/>
          <w14:ligatures w14:val="none"/>
        </w:rPr>
        <w:t>:</w:t>
      </w:r>
    </w:p>
    <w:p w14:paraId="6F67CA19" w14:textId="0030CFB9" w:rsidR="009B6504" w:rsidRPr="009B6504" w:rsidRDefault="009B6504" w:rsidP="009B6504">
      <w:pPr>
        <w:spacing w:before="240" w:after="0" w:line="276" w:lineRule="auto"/>
        <w:ind w:firstLine="426"/>
        <w:contextualSpacing/>
        <w:jc w:val="both"/>
        <w:rPr>
          <w:rFonts w:ascii="GHEA Grapalat" w:eastAsia="Times New Roman" w:hAnsi="GHEA Grapalat" w:cs="Sylfaen"/>
          <w:b/>
          <w:iCs/>
          <w:kern w:val="0"/>
          <w:sz w:val="24"/>
          <w:szCs w:val="24"/>
          <w:lang w:val="hy-AM"/>
          <w14:ligatures w14:val="none"/>
        </w:rPr>
      </w:pPr>
      <w:r w:rsidRPr="009B6504">
        <w:rPr>
          <w:rFonts w:ascii="GHEA Grapalat" w:eastAsia="Times New Roman" w:hAnsi="GHEA Grapalat" w:cs="Sylfaen"/>
          <w:b/>
          <w:iCs/>
          <w:kern w:val="0"/>
          <w:sz w:val="24"/>
          <w:szCs w:val="24"/>
          <w:lang w:val="hy-AM"/>
          <w14:ligatures w14:val="none"/>
        </w:rPr>
        <w:t>5</w:t>
      </w:r>
      <w:r w:rsidRPr="009B6504">
        <w:rPr>
          <w:rFonts w:ascii="MS Mincho" w:eastAsia="MS Mincho" w:hAnsi="MS Mincho" w:cs="MS Mincho" w:hint="eastAsia"/>
          <w:b/>
          <w:iCs/>
          <w:kern w:val="0"/>
          <w:sz w:val="24"/>
          <w:szCs w:val="24"/>
          <w:lang w:val="hy-AM"/>
          <w14:ligatures w14:val="none"/>
        </w:rPr>
        <w:t>․</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Ակնկալվող</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արդյունքը։</w:t>
      </w:r>
      <w:r w:rsidRPr="009B6504">
        <w:rPr>
          <w:rFonts w:ascii="GHEA Grapalat" w:eastAsia="Times New Roman" w:hAnsi="GHEA Grapalat" w:cs="Sylfaen"/>
          <w:b/>
          <w:iCs/>
          <w:kern w:val="0"/>
          <w:sz w:val="24"/>
          <w:szCs w:val="24"/>
          <w:lang w:val="hy-AM"/>
          <w14:ligatures w14:val="none"/>
        </w:rPr>
        <w:t xml:space="preserve"> </w:t>
      </w:r>
    </w:p>
    <w:p w14:paraId="3BF2D629" w14:textId="524FE799" w:rsidR="009B6504" w:rsidRPr="009B6504" w:rsidRDefault="009B6504" w:rsidP="009B6504">
      <w:pPr>
        <w:spacing w:before="240" w:after="0" w:line="276" w:lineRule="auto"/>
        <w:ind w:firstLine="708"/>
        <w:contextualSpacing/>
        <w:jc w:val="both"/>
        <w:rPr>
          <w:rFonts w:ascii="GHEA Grapalat" w:eastAsia="Times New Roman" w:hAnsi="GHEA Grapalat" w:cs="Sylfaen"/>
          <w:bCs/>
          <w:iCs/>
          <w:kern w:val="0"/>
          <w:sz w:val="24"/>
          <w:szCs w:val="24"/>
          <w:lang w:val="hy-AM"/>
          <w14:ligatures w14:val="none"/>
        </w:rPr>
      </w:pPr>
      <w:r w:rsidRPr="009B6504">
        <w:rPr>
          <w:rFonts w:ascii="GHEA Grapalat" w:eastAsia="Times New Roman" w:hAnsi="GHEA Grapalat" w:cs="Sylfaen"/>
          <w:bCs/>
          <w:iCs/>
          <w:kern w:val="0"/>
          <w:sz w:val="24"/>
          <w:szCs w:val="24"/>
          <w:lang w:val="hy-AM"/>
          <w14:ligatures w14:val="none"/>
        </w:rPr>
        <w:t>Նախագծի ընդունման արդյունքում կապահովվի ՀՀ կառավարության կողմից հաստատված նոր միջոցառման ֆինանսավորումը, ինչպես նաև նախարարության կողմից իրականացվող միջոցառումների գծով ստանձնած պարտավորությունների մարման գործընթացը:</w:t>
      </w:r>
    </w:p>
    <w:p w14:paraId="6E0EB23E" w14:textId="77777777" w:rsidR="009B6504" w:rsidRPr="009B6504" w:rsidRDefault="009B6504" w:rsidP="009B6504">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p>
    <w:p w14:paraId="44D8DC13" w14:textId="77777777" w:rsidR="009B6504" w:rsidRPr="009B6504" w:rsidRDefault="009B6504" w:rsidP="009B6504">
      <w:pPr>
        <w:spacing w:before="240" w:after="0" w:line="276" w:lineRule="auto"/>
        <w:ind w:firstLine="426"/>
        <w:contextualSpacing/>
        <w:jc w:val="both"/>
        <w:rPr>
          <w:rFonts w:ascii="GHEA Grapalat" w:eastAsia="Times New Roman" w:hAnsi="GHEA Grapalat" w:cs="Sylfaen"/>
          <w:b/>
          <w:iCs/>
          <w:kern w:val="0"/>
          <w:sz w:val="24"/>
          <w:szCs w:val="24"/>
          <w:lang w:val="hy-AM"/>
          <w14:ligatures w14:val="none"/>
        </w:rPr>
      </w:pPr>
      <w:r w:rsidRPr="009B6504">
        <w:rPr>
          <w:rFonts w:ascii="GHEA Grapalat" w:eastAsia="Times New Roman" w:hAnsi="GHEA Grapalat" w:cs="Sylfaen"/>
          <w:b/>
          <w:iCs/>
          <w:kern w:val="0"/>
          <w:sz w:val="24"/>
          <w:szCs w:val="24"/>
          <w:lang w:val="hy-AM"/>
          <w14:ligatures w14:val="none"/>
        </w:rPr>
        <w:t>6</w:t>
      </w:r>
      <w:r w:rsidRPr="009B6504">
        <w:rPr>
          <w:rFonts w:ascii="MS Mincho" w:eastAsia="MS Mincho" w:hAnsi="MS Mincho" w:cs="MS Mincho" w:hint="eastAsia"/>
          <w:b/>
          <w:iCs/>
          <w:kern w:val="0"/>
          <w:sz w:val="24"/>
          <w:szCs w:val="24"/>
          <w:lang w:val="hy-AM"/>
          <w14:ligatures w14:val="none"/>
        </w:rPr>
        <w:t>․</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Լրացուցիչ</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ֆինանսական</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միջոցների</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անհրաժեշտությունը</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և</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պետական</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բյուջեի</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եկամուտներում</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ու</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ծախսերում</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սպասվելիք</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փոփոխությունները</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Պետական</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բյուջեում</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ծախսերի</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և</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եկամուտների</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փոփոխությունը</w:t>
      </w:r>
      <w:r w:rsidRPr="009B6504">
        <w:rPr>
          <w:rFonts w:ascii="GHEA Grapalat" w:eastAsia="Times New Roman" w:hAnsi="GHEA Grapalat" w:cs="Sylfaen"/>
          <w:b/>
          <w:iCs/>
          <w:kern w:val="0"/>
          <w:sz w:val="24"/>
          <w:szCs w:val="24"/>
          <w:lang w:val="hy-AM"/>
          <w14:ligatures w14:val="none"/>
        </w:rPr>
        <w:t>.</w:t>
      </w:r>
    </w:p>
    <w:p w14:paraId="4E7F9FF1" w14:textId="2CD3D78F" w:rsidR="009B6504" w:rsidRPr="009B6504" w:rsidRDefault="009B6504" w:rsidP="009B6504">
      <w:pPr>
        <w:spacing w:before="240" w:after="0" w:line="276" w:lineRule="auto"/>
        <w:ind w:firstLine="708"/>
        <w:contextualSpacing/>
        <w:jc w:val="both"/>
        <w:rPr>
          <w:rFonts w:ascii="GHEA Grapalat" w:eastAsia="Times New Roman" w:hAnsi="GHEA Grapalat" w:cs="Sylfaen"/>
          <w:bCs/>
          <w:iCs/>
          <w:kern w:val="0"/>
          <w:sz w:val="24"/>
          <w:szCs w:val="24"/>
          <w:lang w:val="hy-AM"/>
          <w14:ligatures w14:val="none"/>
        </w:rPr>
      </w:pPr>
      <w:r w:rsidRPr="009B6504">
        <w:rPr>
          <w:rFonts w:ascii="GHEA Grapalat" w:eastAsia="Times New Roman" w:hAnsi="GHEA Grapalat" w:cs="Sylfaen"/>
          <w:bCs/>
          <w:iCs/>
          <w:kern w:val="0"/>
          <w:sz w:val="24"/>
          <w:szCs w:val="24"/>
          <w:lang w:val="hy-AM"/>
          <w14:ligatures w14:val="none"/>
        </w:rPr>
        <w:lastRenderedPageBreak/>
        <w:t xml:space="preserve">Որոշման նախագծի ընդունումը 2026 թվականի պետական բյուջեում առաջացնում է լրացուցիչ </w:t>
      </w:r>
      <w:r w:rsidR="007050E8">
        <w:rPr>
          <w:rFonts w:ascii="GHEA Grapalat" w:eastAsia="Times New Roman" w:hAnsi="GHEA Grapalat" w:cs="Sylfaen"/>
          <w:bCs/>
          <w:iCs/>
          <w:kern w:val="0"/>
          <w:sz w:val="24"/>
          <w:szCs w:val="24"/>
          <w:lang w:val="hy-AM"/>
          <w14:ligatures w14:val="none"/>
        </w:rPr>
        <w:t>2,542,634.9</w:t>
      </w:r>
      <w:r w:rsidR="007050E8" w:rsidRPr="009B6504">
        <w:rPr>
          <w:rFonts w:ascii="GHEA Grapalat" w:eastAsia="Times New Roman" w:hAnsi="GHEA Grapalat" w:cs="Sylfaen"/>
          <w:bCs/>
          <w:iCs/>
          <w:kern w:val="0"/>
          <w:sz w:val="24"/>
          <w:szCs w:val="24"/>
          <w:lang w:val="hy-AM"/>
          <w14:ligatures w14:val="none"/>
        </w:rPr>
        <w:t xml:space="preserve"> </w:t>
      </w:r>
      <w:r w:rsidR="004373F8">
        <w:rPr>
          <w:rFonts w:ascii="GHEA Grapalat" w:eastAsia="Times New Roman" w:hAnsi="GHEA Grapalat" w:cs="Sylfaen"/>
          <w:bCs/>
          <w:iCs/>
          <w:kern w:val="0"/>
          <w:sz w:val="24"/>
          <w:szCs w:val="24"/>
          <w:lang w:val="hy-AM"/>
          <w14:ligatures w14:val="none"/>
        </w:rPr>
        <w:t>հազար</w:t>
      </w:r>
      <w:r w:rsidRPr="009B6504">
        <w:rPr>
          <w:rFonts w:ascii="GHEA Grapalat" w:eastAsia="Times New Roman" w:hAnsi="GHEA Grapalat" w:cs="Sylfaen"/>
          <w:bCs/>
          <w:iCs/>
          <w:kern w:val="0"/>
          <w:sz w:val="24"/>
          <w:szCs w:val="24"/>
          <w:lang w:val="hy-AM"/>
          <w14:ligatures w14:val="none"/>
        </w:rPr>
        <w:t xml:space="preserve"> դրամի չափով ծախսերի կատարում, որը ՀՀ կառավարության պահուստային ֆոնդից հատկացվելու ՀՀ Էկոնոմիկայի նախարարությանը՝ միջոցառումների իրականացումն ապահովելու նպատակով:</w:t>
      </w:r>
    </w:p>
    <w:p w14:paraId="1127AEA1" w14:textId="77777777" w:rsidR="009B6504" w:rsidRPr="009B6504" w:rsidRDefault="009B6504" w:rsidP="009B6504">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p>
    <w:p w14:paraId="07FFC211" w14:textId="26A91DCA" w:rsidR="00D033E3" w:rsidRDefault="009B6504" w:rsidP="009B6504">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r w:rsidRPr="009B6504">
        <w:rPr>
          <w:rFonts w:ascii="GHEA Grapalat" w:eastAsia="Times New Roman" w:hAnsi="GHEA Grapalat" w:cs="Sylfaen"/>
          <w:b/>
          <w:iCs/>
          <w:kern w:val="0"/>
          <w:sz w:val="24"/>
          <w:szCs w:val="24"/>
          <w:lang w:val="hy-AM"/>
          <w14:ligatures w14:val="none"/>
        </w:rPr>
        <w:t>7</w:t>
      </w:r>
      <w:r w:rsidRPr="009B6504">
        <w:rPr>
          <w:rFonts w:ascii="MS Mincho" w:eastAsia="MS Mincho" w:hAnsi="MS Mincho" w:cs="MS Mincho" w:hint="eastAsia"/>
          <w:b/>
          <w:iCs/>
          <w:kern w:val="0"/>
          <w:sz w:val="24"/>
          <w:szCs w:val="24"/>
          <w:lang w:val="hy-AM"/>
          <w14:ligatures w14:val="none"/>
        </w:rPr>
        <w:t>․</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Կապը</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ռազմավարական</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փաստաթղթերի</w:t>
      </w:r>
      <w:r w:rsidRPr="009B6504">
        <w:rPr>
          <w:rFonts w:ascii="GHEA Grapalat" w:eastAsia="Times New Roman" w:hAnsi="GHEA Grapalat" w:cs="Sylfaen"/>
          <w:b/>
          <w:iCs/>
          <w:kern w:val="0"/>
          <w:sz w:val="24"/>
          <w:szCs w:val="24"/>
          <w:lang w:val="hy-AM"/>
          <w14:ligatures w14:val="none"/>
        </w:rPr>
        <w:t xml:space="preserve"> </w:t>
      </w:r>
      <w:r w:rsidRPr="009B6504">
        <w:rPr>
          <w:rFonts w:ascii="GHEA Grapalat" w:eastAsia="Times New Roman" w:hAnsi="GHEA Grapalat" w:cs="GHEA Grapalat"/>
          <w:b/>
          <w:iCs/>
          <w:kern w:val="0"/>
          <w:sz w:val="24"/>
          <w:szCs w:val="24"/>
          <w:lang w:val="hy-AM"/>
          <w14:ligatures w14:val="none"/>
        </w:rPr>
        <w:t>հետ</w:t>
      </w:r>
      <w:r w:rsidRPr="009B6504">
        <w:rPr>
          <w:rFonts w:ascii="GHEA Grapalat" w:eastAsia="Times New Roman" w:hAnsi="GHEA Grapalat" w:cs="Sylfaen"/>
          <w:b/>
          <w:iCs/>
          <w:kern w:val="0"/>
          <w:sz w:val="24"/>
          <w:szCs w:val="24"/>
          <w:lang w:val="hy-AM"/>
          <w14:ligatures w14:val="none"/>
        </w:rPr>
        <w:t xml:space="preserve">. </w:t>
      </w:r>
    </w:p>
    <w:p w14:paraId="26ABA651" w14:textId="399CAAF2" w:rsidR="00506AA0" w:rsidRPr="007050E8" w:rsidRDefault="00506AA0" w:rsidP="007050E8">
      <w:pPr>
        <w:shd w:val="clear" w:color="auto" w:fill="FFFFFF"/>
        <w:spacing w:after="0" w:line="360" w:lineRule="auto"/>
        <w:ind w:firstLine="567"/>
        <w:contextualSpacing/>
        <w:jc w:val="both"/>
        <w:rPr>
          <w:rFonts w:ascii="GHEA Grapalat" w:eastAsia="MS Mincho" w:hAnsi="GHEA Grapalat" w:cs="MS Mincho"/>
          <w:kern w:val="0"/>
          <w:sz w:val="24"/>
          <w:szCs w:val="24"/>
          <w:lang w:val="hy-AM"/>
          <w14:ligatures w14:val="none"/>
        </w:rPr>
      </w:pPr>
      <w:r w:rsidRPr="00266069">
        <w:rPr>
          <w:rFonts w:ascii="GHEA Grapalat" w:eastAsia="Times New Roman" w:hAnsi="GHEA Grapalat" w:cs="Sylfaen"/>
          <w:kern w:val="0"/>
          <w:sz w:val="24"/>
          <w:szCs w:val="24"/>
          <w:lang w:val="hy-AM"/>
          <w14:ligatures w14:val="none"/>
        </w:rPr>
        <w:t>Նախագիծը բխում է</w:t>
      </w:r>
      <w:r w:rsidRPr="00266069">
        <w:rPr>
          <w:rFonts w:ascii="Cambria Math" w:eastAsia="MS Mincho" w:hAnsi="Cambria Math" w:cs="Cambria Math"/>
          <w:kern w:val="0"/>
          <w:sz w:val="24"/>
          <w:szCs w:val="24"/>
          <w:lang w:val="hy-AM"/>
          <w14:ligatures w14:val="none"/>
        </w:rPr>
        <w:t>․</w:t>
      </w:r>
      <w:r w:rsidR="007050E8">
        <w:rPr>
          <w:rFonts w:ascii="GHEA Grapalat" w:eastAsia="MS Mincho" w:hAnsi="GHEA Grapalat" w:cs="MS Mincho"/>
          <w:kern w:val="0"/>
          <w:sz w:val="24"/>
          <w:szCs w:val="24"/>
          <w:lang w:val="hy-AM"/>
          <w14:ligatures w14:val="none"/>
        </w:rPr>
        <w:t xml:space="preserve"> </w:t>
      </w:r>
      <w:r w:rsidR="007050E8" w:rsidRPr="00937038">
        <w:rPr>
          <w:rFonts w:ascii="GHEA Grapalat" w:hAnsi="GHEA Grapalat"/>
          <w:sz w:val="24"/>
          <w:szCs w:val="24"/>
          <w:lang w:val="hy-AM"/>
        </w:rPr>
        <w:t>Կառավարության 2021-2026թթ. ծրագրով նպատակ է դրվել խթանել գյուղատնտեսական նշանակության հողերի նպատակային և արդյունավետ օգտագործումը։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պարենի ֆիզիկական և տնտեսական մատչելիության մակարդակի բարելավմանն ուղղված ծրագրեր իրականացումը և</w:t>
      </w:r>
      <w:r w:rsidR="007050E8" w:rsidRPr="00937038">
        <w:rPr>
          <w:lang w:val="hy-AM"/>
        </w:rPr>
        <w:t xml:space="preserve"> </w:t>
      </w:r>
      <w:r w:rsidR="007050E8" w:rsidRPr="00937038">
        <w:rPr>
          <w:rFonts w:ascii="GHEA Grapalat" w:hAnsi="GHEA Grapalat"/>
          <w:sz w:val="24"/>
          <w:szCs w:val="24"/>
          <w:lang w:val="hy-AM"/>
        </w:rPr>
        <w:t xml:space="preserve">կենսականորեն կարևորագույն պարենամթերքի տեղական արտադրության խթանումը (էջ՝ 53)։  </w:t>
      </w:r>
    </w:p>
    <w:sectPr w:rsidR="00506AA0" w:rsidRPr="007050E8" w:rsidSect="00F32CCA">
      <w:pgSz w:w="11907" w:h="16839" w:code="9"/>
      <w:pgMar w:top="1134" w:right="68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FB7"/>
    <w:multiLevelType w:val="hybridMultilevel"/>
    <w:tmpl w:val="04E05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9C17511"/>
    <w:multiLevelType w:val="hybridMultilevel"/>
    <w:tmpl w:val="66404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2F5080"/>
    <w:multiLevelType w:val="hybridMultilevel"/>
    <w:tmpl w:val="29C84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FE26C5"/>
    <w:multiLevelType w:val="hybridMultilevel"/>
    <w:tmpl w:val="5CE4EC18"/>
    <w:lvl w:ilvl="0" w:tplc="0409000D">
      <w:start w:val="1"/>
      <w:numFmt w:val="bullet"/>
      <w:lvlText w:val=""/>
      <w:lvlJc w:val="left"/>
      <w:pPr>
        <w:ind w:left="1504" w:hanging="360"/>
      </w:pPr>
      <w:rPr>
        <w:rFonts w:ascii="Wingdings" w:hAnsi="Wingdings" w:hint="default"/>
      </w:rPr>
    </w:lvl>
    <w:lvl w:ilvl="1" w:tplc="04090003">
      <w:start w:val="1"/>
      <w:numFmt w:val="bullet"/>
      <w:lvlText w:val="o"/>
      <w:lvlJc w:val="left"/>
      <w:pPr>
        <w:ind w:left="2224" w:hanging="360"/>
      </w:pPr>
      <w:rPr>
        <w:rFonts w:ascii="Courier New" w:hAnsi="Courier New" w:cs="Courier New" w:hint="default"/>
      </w:rPr>
    </w:lvl>
    <w:lvl w:ilvl="2" w:tplc="04090005">
      <w:start w:val="1"/>
      <w:numFmt w:val="bullet"/>
      <w:lvlText w:val=""/>
      <w:lvlJc w:val="left"/>
      <w:pPr>
        <w:ind w:left="2944" w:hanging="360"/>
      </w:pPr>
      <w:rPr>
        <w:rFonts w:ascii="Wingdings" w:hAnsi="Wingdings" w:hint="default"/>
      </w:rPr>
    </w:lvl>
    <w:lvl w:ilvl="3" w:tplc="04090001">
      <w:start w:val="1"/>
      <w:numFmt w:val="bullet"/>
      <w:lvlText w:val=""/>
      <w:lvlJc w:val="left"/>
      <w:pPr>
        <w:ind w:left="3664" w:hanging="360"/>
      </w:pPr>
      <w:rPr>
        <w:rFonts w:ascii="Symbol" w:hAnsi="Symbol" w:hint="default"/>
      </w:rPr>
    </w:lvl>
    <w:lvl w:ilvl="4" w:tplc="04090003">
      <w:start w:val="1"/>
      <w:numFmt w:val="bullet"/>
      <w:lvlText w:val="o"/>
      <w:lvlJc w:val="left"/>
      <w:pPr>
        <w:ind w:left="4384" w:hanging="360"/>
      </w:pPr>
      <w:rPr>
        <w:rFonts w:ascii="Courier New" w:hAnsi="Courier New" w:cs="Courier New" w:hint="default"/>
      </w:rPr>
    </w:lvl>
    <w:lvl w:ilvl="5" w:tplc="04090005">
      <w:start w:val="1"/>
      <w:numFmt w:val="bullet"/>
      <w:lvlText w:val=""/>
      <w:lvlJc w:val="left"/>
      <w:pPr>
        <w:ind w:left="5104" w:hanging="360"/>
      </w:pPr>
      <w:rPr>
        <w:rFonts w:ascii="Wingdings" w:hAnsi="Wingdings" w:hint="default"/>
      </w:rPr>
    </w:lvl>
    <w:lvl w:ilvl="6" w:tplc="04090001">
      <w:start w:val="1"/>
      <w:numFmt w:val="bullet"/>
      <w:lvlText w:val=""/>
      <w:lvlJc w:val="left"/>
      <w:pPr>
        <w:ind w:left="5824" w:hanging="360"/>
      </w:pPr>
      <w:rPr>
        <w:rFonts w:ascii="Symbol" w:hAnsi="Symbol" w:hint="default"/>
      </w:rPr>
    </w:lvl>
    <w:lvl w:ilvl="7" w:tplc="04090003">
      <w:start w:val="1"/>
      <w:numFmt w:val="bullet"/>
      <w:lvlText w:val="o"/>
      <w:lvlJc w:val="left"/>
      <w:pPr>
        <w:ind w:left="6544" w:hanging="360"/>
      </w:pPr>
      <w:rPr>
        <w:rFonts w:ascii="Courier New" w:hAnsi="Courier New" w:cs="Courier New" w:hint="default"/>
      </w:rPr>
    </w:lvl>
    <w:lvl w:ilvl="8" w:tplc="04090005">
      <w:start w:val="1"/>
      <w:numFmt w:val="bullet"/>
      <w:lvlText w:val=""/>
      <w:lvlJc w:val="left"/>
      <w:pPr>
        <w:ind w:left="7264" w:hanging="360"/>
      </w:pPr>
      <w:rPr>
        <w:rFonts w:ascii="Wingdings" w:hAnsi="Wingdings" w:hint="default"/>
      </w:rPr>
    </w:lvl>
  </w:abstractNum>
  <w:abstractNum w:abstractNumId="4" w15:restartNumberingAfterBreak="0">
    <w:nsid w:val="29D343C5"/>
    <w:multiLevelType w:val="hybridMultilevel"/>
    <w:tmpl w:val="3FE45938"/>
    <w:lvl w:ilvl="0" w:tplc="0409000F">
      <w:start w:val="1"/>
      <w:numFmt w:val="decimal"/>
      <w:lvlText w:val="%1."/>
      <w:lvlJc w:val="left"/>
      <w:pPr>
        <w:ind w:left="1495"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CB3468"/>
    <w:multiLevelType w:val="hybridMultilevel"/>
    <w:tmpl w:val="B5200F36"/>
    <w:lvl w:ilvl="0" w:tplc="23361630">
      <w:start w:val="1022"/>
      <w:numFmt w:val="decimal"/>
      <w:lvlText w:val="%1"/>
      <w:lvlJc w:val="left"/>
      <w:pPr>
        <w:ind w:left="1233" w:hanging="525"/>
      </w:pPr>
      <w:rPr>
        <w:rFonts w:eastAsiaTheme="minorHAnsi"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2E692E4B"/>
    <w:multiLevelType w:val="hybridMultilevel"/>
    <w:tmpl w:val="4D8E9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BE5078"/>
    <w:multiLevelType w:val="hybridMultilevel"/>
    <w:tmpl w:val="7E54D35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8" w15:restartNumberingAfterBreak="0">
    <w:nsid w:val="317052D3"/>
    <w:multiLevelType w:val="hybridMultilevel"/>
    <w:tmpl w:val="E8BAEF8E"/>
    <w:lvl w:ilvl="0" w:tplc="D944C45E">
      <w:start w:val="3"/>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E56280"/>
    <w:multiLevelType w:val="hybridMultilevel"/>
    <w:tmpl w:val="1D022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CA4B36"/>
    <w:multiLevelType w:val="hybridMultilevel"/>
    <w:tmpl w:val="ACE6A06A"/>
    <w:lvl w:ilvl="0" w:tplc="F350C5A4">
      <w:start w:val="1"/>
      <w:numFmt w:val="bullet"/>
      <w:lvlText w:val="-"/>
      <w:lvlJc w:val="left"/>
      <w:pPr>
        <w:ind w:left="1080" w:hanging="360"/>
      </w:pPr>
      <w:rPr>
        <w:rFonts w:ascii="GHEA Grapalat" w:eastAsia="NSimSun" w:hAnsi="GHEA Grapalat" w:cs="Lucida San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3EE92449"/>
    <w:multiLevelType w:val="hybridMultilevel"/>
    <w:tmpl w:val="8CD8C4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4A4C0749"/>
    <w:multiLevelType w:val="hybridMultilevel"/>
    <w:tmpl w:val="7FC630BC"/>
    <w:lvl w:ilvl="0" w:tplc="2760E4DC">
      <w:start w:val="8"/>
      <w:numFmt w:val="decimal"/>
      <w:lvlText w:val="%1."/>
      <w:lvlJc w:val="left"/>
      <w:pPr>
        <w:ind w:left="1080" w:hanging="360"/>
      </w:pPr>
      <w:rPr>
        <w:rFonts w:cs="IRTEK Courier"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7441DE"/>
    <w:multiLevelType w:val="hybridMultilevel"/>
    <w:tmpl w:val="32EA9120"/>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4" w15:restartNumberingAfterBreak="0">
    <w:nsid w:val="5E8B51CD"/>
    <w:multiLevelType w:val="hybridMultilevel"/>
    <w:tmpl w:val="1CDEF732"/>
    <w:lvl w:ilvl="0" w:tplc="C17C62B4">
      <w:start w:val="1022"/>
      <w:numFmt w:val="decimal"/>
      <w:lvlText w:val="%1"/>
      <w:lvlJc w:val="left"/>
      <w:pPr>
        <w:ind w:left="1308" w:hanging="525"/>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5" w15:restartNumberingAfterBreak="0">
    <w:nsid w:val="64167864"/>
    <w:multiLevelType w:val="hybridMultilevel"/>
    <w:tmpl w:val="8DDEFE1C"/>
    <w:lvl w:ilvl="0" w:tplc="73980C12">
      <w:start w:val="1058"/>
      <w:numFmt w:val="decimal"/>
      <w:lvlText w:val="%1"/>
      <w:lvlJc w:val="left"/>
      <w:pPr>
        <w:ind w:left="1353" w:hanging="570"/>
      </w:pPr>
      <w:rPr>
        <w:rFonts w:hint="default"/>
        <w:b/>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6" w15:restartNumberingAfterBreak="0">
    <w:nsid w:val="6C350427"/>
    <w:multiLevelType w:val="hybridMultilevel"/>
    <w:tmpl w:val="52AAA068"/>
    <w:lvl w:ilvl="0" w:tplc="139CB556">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F2D6AFB"/>
    <w:multiLevelType w:val="hybridMultilevel"/>
    <w:tmpl w:val="F3C2E25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6F48788C"/>
    <w:multiLevelType w:val="hybridMultilevel"/>
    <w:tmpl w:val="AA389E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94716992">
    <w:abstractNumId w:val="1"/>
  </w:num>
  <w:num w:numId="2" w16cid:durableId="293953720">
    <w:abstractNumId w:val="8"/>
  </w:num>
  <w:num w:numId="3" w16cid:durableId="127628667">
    <w:abstractNumId w:val="12"/>
  </w:num>
  <w:num w:numId="4" w16cid:durableId="1031996246">
    <w:abstractNumId w:val="16"/>
  </w:num>
  <w:num w:numId="5" w16cid:durableId="1297374913">
    <w:abstractNumId w:val="6"/>
  </w:num>
  <w:num w:numId="6" w16cid:durableId="644429183">
    <w:abstractNumId w:val="4"/>
  </w:num>
  <w:num w:numId="7" w16cid:durableId="672075400">
    <w:abstractNumId w:val="7"/>
  </w:num>
  <w:num w:numId="8" w16cid:durableId="1569145283">
    <w:abstractNumId w:val="3"/>
  </w:num>
  <w:num w:numId="9" w16cid:durableId="1551727472">
    <w:abstractNumId w:val="10"/>
  </w:num>
  <w:num w:numId="10" w16cid:durableId="255286938">
    <w:abstractNumId w:val="0"/>
  </w:num>
  <w:num w:numId="11" w16cid:durableId="1088770154">
    <w:abstractNumId w:val="10"/>
  </w:num>
  <w:num w:numId="12" w16cid:durableId="887960344">
    <w:abstractNumId w:val="0"/>
  </w:num>
  <w:num w:numId="13" w16cid:durableId="1709841793">
    <w:abstractNumId w:val="3"/>
  </w:num>
  <w:num w:numId="14" w16cid:durableId="2033409700">
    <w:abstractNumId w:val="7"/>
  </w:num>
  <w:num w:numId="15" w16cid:durableId="8371127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803946">
    <w:abstractNumId w:val="11"/>
  </w:num>
  <w:num w:numId="17" w16cid:durableId="471751284">
    <w:abstractNumId w:val="2"/>
  </w:num>
  <w:num w:numId="18" w16cid:durableId="1051073787">
    <w:abstractNumId w:val="17"/>
  </w:num>
  <w:num w:numId="19" w16cid:durableId="867959131">
    <w:abstractNumId w:val="15"/>
  </w:num>
  <w:num w:numId="20" w16cid:durableId="1788311114">
    <w:abstractNumId w:val="9"/>
  </w:num>
  <w:num w:numId="21" w16cid:durableId="1731535966">
    <w:abstractNumId w:val="13"/>
  </w:num>
  <w:num w:numId="22" w16cid:durableId="1677607213">
    <w:abstractNumId w:val="5"/>
  </w:num>
  <w:num w:numId="23" w16cid:durableId="1506243166">
    <w:abstractNumId w:val="14"/>
  </w:num>
  <w:num w:numId="24" w16cid:durableId="18268956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DE"/>
    <w:rsid w:val="000120C8"/>
    <w:rsid w:val="0001696C"/>
    <w:rsid w:val="00026380"/>
    <w:rsid w:val="000304C6"/>
    <w:rsid w:val="000437B3"/>
    <w:rsid w:val="0005540D"/>
    <w:rsid w:val="000801FC"/>
    <w:rsid w:val="00082EC0"/>
    <w:rsid w:val="000853A1"/>
    <w:rsid w:val="0008795D"/>
    <w:rsid w:val="000930AE"/>
    <w:rsid w:val="000A2F95"/>
    <w:rsid w:val="000A3D74"/>
    <w:rsid w:val="000A55CA"/>
    <w:rsid w:val="000C60D7"/>
    <w:rsid w:val="000D7D0A"/>
    <w:rsid w:val="00120374"/>
    <w:rsid w:val="00123345"/>
    <w:rsid w:val="0013516F"/>
    <w:rsid w:val="001352DA"/>
    <w:rsid w:val="001410D4"/>
    <w:rsid w:val="00143329"/>
    <w:rsid w:val="00161C7B"/>
    <w:rsid w:val="00177F4C"/>
    <w:rsid w:val="001858D4"/>
    <w:rsid w:val="0019662B"/>
    <w:rsid w:val="001C59DA"/>
    <w:rsid w:val="001D234A"/>
    <w:rsid w:val="001D6E49"/>
    <w:rsid w:val="001D7C34"/>
    <w:rsid w:val="001F1AFF"/>
    <w:rsid w:val="001F3A40"/>
    <w:rsid w:val="0021337F"/>
    <w:rsid w:val="0024785E"/>
    <w:rsid w:val="00256A5B"/>
    <w:rsid w:val="00266069"/>
    <w:rsid w:val="00287956"/>
    <w:rsid w:val="002912B8"/>
    <w:rsid w:val="0029601A"/>
    <w:rsid w:val="002A4BA5"/>
    <w:rsid w:val="002A56E1"/>
    <w:rsid w:val="002D782F"/>
    <w:rsid w:val="002E6337"/>
    <w:rsid w:val="002E709D"/>
    <w:rsid w:val="003073DB"/>
    <w:rsid w:val="00315535"/>
    <w:rsid w:val="003352C6"/>
    <w:rsid w:val="00347717"/>
    <w:rsid w:val="00355772"/>
    <w:rsid w:val="00356137"/>
    <w:rsid w:val="003630D7"/>
    <w:rsid w:val="003659C4"/>
    <w:rsid w:val="003661F3"/>
    <w:rsid w:val="0036722D"/>
    <w:rsid w:val="003B6E69"/>
    <w:rsid w:val="003B7F00"/>
    <w:rsid w:val="003E4FE1"/>
    <w:rsid w:val="00404251"/>
    <w:rsid w:val="00412E8E"/>
    <w:rsid w:val="004373F8"/>
    <w:rsid w:val="00456152"/>
    <w:rsid w:val="0046631C"/>
    <w:rsid w:val="00484962"/>
    <w:rsid w:val="00485871"/>
    <w:rsid w:val="00491B6B"/>
    <w:rsid w:val="004B4E97"/>
    <w:rsid w:val="004E6119"/>
    <w:rsid w:val="004F45A3"/>
    <w:rsid w:val="005002F6"/>
    <w:rsid w:val="0050194E"/>
    <w:rsid w:val="00506AA0"/>
    <w:rsid w:val="00524933"/>
    <w:rsid w:val="00525CB5"/>
    <w:rsid w:val="00546F80"/>
    <w:rsid w:val="00547AA9"/>
    <w:rsid w:val="005674B7"/>
    <w:rsid w:val="0057412B"/>
    <w:rsid w:val="00582BB2"/>
    <w:rsid w:val="005926F1"/>
    <w:rsid w:val="005A1D3F"/>
    <w:rsid w:val="005B6EE5"/>
    <w:rsid w:val="005B70C9"/>
    <w:rsid w:val="005E2FDD"/>
    <w:rsid w:val="005F1C85"/>
    <w:rsid w:val="00603B21"/>
    <w:rsid w:val="0062592A"/>
    <w:rsid w:val="00633DAF"/>
    <w:rsid w:val="00647733"/>
    <w:rsid w:val="0067775E"/>
    <w:rsid w:val="006977F2"/>
    <w:rsid w:val="006B3609"/>
    <w:rsid w:val="006C2F59"/>
    <w:rsid w:val="006C34E6"/>
    <w:rsid w:val="006C43D6"/>
    <w:rsid w:val="006D26B8"/>
    <w:rsid w:val="006D72BB"/>
    <w:rsid w:val="007050E8"/>
    <w:rsid w:val="00714D27"/>
    <w:rsid w:val="00734E7D"/>
    <w:rsid w:val="00740F26"/>
    <w:rsid w:val="007505FB"/>
    <w:rsid w:val="007849E0"/>
    <w:rsid w:val="007A7317"/>
    <w:rsid w:val="007E562F"/>
    <w:rsid w:val="007E7FE4"/>
    <w:rsid w:val="00800C01"/>
    <w:rsid w:val="008227D3"/>
    <w:rsid w:val="00832EA5"/>
    <w:rsid w:val="00844FA1"/>
    <w:rsid w:val="00855CFB"/>
    <w:rsid w:val="00873BFB"/>
    <w:rsid w:val="0089724C"/>
    <w:rsid w:val="008D5DBA"/>
    <w:rsid w:val="008E3417"/>
    <w:rsid w:val="008F5EC7"/>
    <w:rsid w:val="009065E9"/>
    <w:rsid w:val="00907D09"/>
    <w:rsid w:val="00932381"/>
    <w:rsid w:val="009359BC"/>
    <w:rsid w:val="009568A7"/>
    <w:rsid w:val="00964DA6"/>
    <w:rsid w:val="0097566D"/>
    <w:rsid w:val="009913C7"/>
    <w:rsid w:val="009B6504"/>
    <w:rsid w:val="009B70E6"/>
    <w:rsid w:val="009C52B9"/>
    <w:rsid w:val="009D073D"/>
    <w:rsid w:val="009D1B70"/>
    <w:rsid w:val="009D1F3C"/>
    <w:rsid w:val="009D27CE"/>
    <w:rsid w:val="009E6755"/>
    <w:rsid w:val="00A3619B"/>
    <w:rsid w:val="00A36993"/>
    <w:rsid w:val="00A375C4"/>
    <w:rsid w:val="00A40B59"/>
    <w:rsid w:val="00A43B71"/>
    <w:rsid w:val="00A45D0F"/>
    <w:rsid w:val="00A50C3A"/>
    <w:rsid w:val="00A52099"/>
    <w:rsid w:val="00A74565"/>
    <w:rsid w:val="00AB013E"/>
    <w:rsid w:val="00AB02E9"/>
    <w:rsid w:val="00AB606F"/>
    <w:rsid w:val="00AD5EE3"/>
    <w:rsid w:val="00B14B9D"/>
    <w:rsid w:val="00B2475B"/>
    <w:rsid w:val="00B34199"/>
    <w:rsid w:val="00B546AB"/>
    <w:rsid w:val="00B87E4D"/>
    <w:rsid w:val="00BB3F02"/>
    <w:rsid w:val="00BC1278"/>
    <w:rsid w:val="00BE54AA"/>
    <w:rsid w:val="00BF28BB"/>
    <w:rsid w:val="00BF69F0"/>
    <w:rsid w:val="00C25876"/>
    <w:rsid w:val="00C25A09"/>
    <w:rsid w:val="00C402F0"/>
    <w:rsid w:val="00C44E18"/>
    <w:rsid w:val="00C4722B"/>
    <w:rsid w:val="00C5272D"/>
    <w:rsid w:val="00C6226D"/>
    <w:rsid w:val="00C70B3C"/>
    <w:rsid w:val="00C74974"/>
    <w:rsid w:val="00C77CBE"/>
    <w:rsid w:val="00C860E8"/>
    <w:rsid w:val="00C94DAC"/>
    <w:rsid w:val="00CD1EF7"/>
    <w:rsid w:val="00CD6058"/>
    <w:rsid w:val="00CF2F5A"/>
    <w:rsid w:val="00CF4209"/>
    <w:rsid w:val="00CF750C"/>
    <w:rsid w:val="00D033E3"/>
    <w:rsid w:val="00D1361B"/>
    <w:rsid w:val="00D341DA"/>
    <w:rsid w:val="00D479C8"/>
    <w:rsid w:val="00D7148E"/>
    <w:rsid w:val="00D828A2"/>
    <w:rsid w:val="00D850DE"/>
    <w:rsid w:val="00D96817"/>
    <w:rsid w:val="00DA4595"/>
    <w:rsid w:val="00DB08B4"/>
    <w:rsid w:val="00DB0966"/>
    <w:rsid w:val="00DB3156"/>
    <w:rsid w:val="00DC7C3E"/>
    <w:rsid w:val="00DF7D76"/>
    <w:rsid w:val="00E1383D"/>
    <w:rsid w:val="00E13FE5"/>
    <w:rsid w:val="00E14424"/>
    <w:rsid w:val="00E25B8F"/>
    <w:rsid w:val="00E50641"/>
    <w:rsid w:val="00E63A71"/>
    <w:rsid w:val="00E65867"/>
    <w:rsid w:val="00E65A88"/>
    <w:rsid w:val="00E70A85"/>
    <w:rsid w:val="00E7373F"/>
    <w:rsid w:val="00EA2752"/>
    <w:rsid w:val="00EA49A6"/>
    <w:rsid w:val="00EB4952"/>
    <w:rsid w:val="00ED22DF"/>
    <w:rsid w:val="00ED5985"/>
    <w:rsid w:val="00EE15D9"/>
    <w:rsid w:val="00F00D2B"/>
    <w:rsid w:val="00F11785"/>
    <w:rsid w:val="00F12D21"/>
    <w:rsid w:val="00F22C82"/>
    <w:rsid w:val="00F271A3"/>
    <w:rsid w:val="00F32CCA"/>
    <w:rsid w:val="00F338B1"/>
    <w:rsid w:val="00F36022"/>
    <w:rsid w:val="00F5095F"/>
    <w:rsid w:val="00F514AA"/>
    <w:rsid w:val="00F679F7"/>
    <w:rsid w:val="00FB1677"/>
    <w:rsid w:val="00FB673F"/>
    <w:rsid w:val="00FE6BCE"/>
    <w:rsid w:val="00FE723C"/>
    <w:rsid w:val="00FF5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F995"/>
  <w15:chartTrackingRefBased/>
  <w15:docId w15:val="{A2D6F562-71A8-4D94-AE60-2AB322BF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B70E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Strong">
    <w:name w:val="Strong"/>
    <w:basedOn w:val="DefaultParagraphFont"/>
    <w:uiPriority w:val="22"/>
    <w:qFormat/>
    <w:rsid w:val="009B70E6"/>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B70E6"/>
    <w:rPr>
      <w:rFonts w:ascii="Times New Roman" w:eastAsia="Times New Roman" w:hAnsi="Times New Roman" w:cs="Times New Roman"/>
      <w:kern w:val="0"/>
      <w:sz w:val="24"/>
      <w:szCs w:val="24"/>
      <w:lang w:val="ru-RU" w:eastAsia="ru-RU"/>
      <w14:ligatures w14:val="none"/>
    </w:rPr>
  </w:style>
  <w:style w:type="paragraph" w:customStyle="1" w:styleId="norm">
    <w:name w:val="norm"/>
    <w:basedOn w:val="Normal"/>
    <w:link w:val="normChar"/>
    <w:uiPriority w:val="99"/>
    <w:rsid w:val="00F36022"/>
    <w:pPr>
      <w:spacing w:after="0" w:line="480" w:lineRule="auto"/>
      <w:ind w:firstLine="709"/>
      <w:jc w:val="both"/>
    </w:pPr>
    <w:rPr>
      <w:rFonts w:ascii="Arial Armenian" w:eastAsia="Times New Roman" w:hAnsi="Arial Armenian" w:cs="Times New Roman"/>
      <w:kern w:val="0"/>
      <w:sz w:val="20"/>
      <w:szCs w:val="20"/>
      <w:lang w:val="x-none" w:eastAsia="ru-RU"/>
      <w14:ligatures w14:val="none"/>
    </w:rPr>
  </w:style>
  <w:style w:type="character" w:customStyle="1" w:styleId="normChar">
    <w:name w:val="norm Char"/>
    <w:link w:val="norm"/>
    <w:uiPriority w:val="99"/>
    <w:locked/>
    <w:rsid w:val="00F36022"/>
    <w:rPr>
      <w:rFonts w:ascii="Arial Armenian" w:eastAsia="Times New Roman" w:hAnsi="Arial Armenian" w:cs="Times New Roman"/>
      <w:kern w:val="0"/>
      <w:sz w:val="20"/>
      <w:szCs w:val="20"/>
      <w:lang w:val="x-none" w:eastAsia="ru-RU"/>
      <w14:ligatures w14:val="none"/>
    </w:rPr>
  </w:style>
  <w:style w:type="paragraph" w:styleId="ListParagraph">
    <w:name w:val="List Paragraph"/>
    <w:basedOn w:val="Normal"/>
    <w:uiPriority w:val="34"/>
    <w:qFormat/>
    <w:rsid w:val="00C70B3C"/>
    <w:pPr>
      <w:ind w:left="720"/>
      <w:contextualSpacing/>
    </w:pPr>
  </w:style>
  <w:style w:type="table" w:styleId="TableGrid">
    <w:name w:val="Table Grid"/>
    <w:basedOn w:val="TableNormal"/>
    <w:uiPriority w:val="39"/>
    <w:rsid w:val="00161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024465">
      <w:bodyDiv w:val="1"/>
      <w:marLeft w:val="0"/>
      <w:marRight w:val="0"/>
      <w:marTop w:val="0"/>
      <w:marBottom w:val="0"/>
      <w:divBdr>
        <w:top w:val="none" w:sz="0" w:space="0" w:color="auto"/>
        <w:left w:val="none" w:sz="0" w:space="0" w:color="auto"/>
        <w:bottom w:val="none" w:sz="0" w:space="0" w:color="auto"/>
        <w:right w:val="none" w:sz="0" w:space="0" w:color="auto"/>
      </w:divBdr>
    </w:div>
    <w:div w:id="1799448178">
      <w:bodyDiv w:val="1"/>
      <w:marLeft w:val="0"/>
      <w:marRight w:val="0"/>
      <w:marTop w:val="0"/>
      <w:marBottom w:val="0"/>
      <w:divBdr>
        <w:top w:val="none" w:sz="0" w:space="0" w:color="auto"/>
        <w:left w:val="none" w:sz="0" w:space="0" w:color="auto"/>
        <w:bottom w:val="none" w:sz="0" w:space="0" w:color="auto"/>
        <w:right w:val="none" w:sz="0" w:space="0" w:color="auto"/>
      </w:divBdr>
    </w:div>
    <w:div w:id="194087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 Karapetyan</dc:creator>
  <cp:keywords/>
  <dc:description/>
  <cp:lastModifiedBy>Qnarik A. Mantashova</cp:lastModifiedBy>
  <cp:revision>3</cp:revision>
  <cp:lastPrinted>2025-01-21T09:16:00Z</cp:lastPrinted>
  <dcterms:created xsi:type="dcterms:W3CDTF">2026-06-19T12:10:00Z</dcterms:created>
  <dcterms:modified xsi:type="dcterms:W3CDTF">2026-06-19T12:28:00Z</dcterms:modified>
</cp:coreProperties>
</file>