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5513D4" w:rsidRPr="007E3654" w:rsidRDefault="007E3654" w:rsidP="007E3654">
      <w:pPr>
        <w:spacing w:before="360" w:after="240"/>
        <w:ind w:left="180" w:hanging="576"/>
        <w:jc w:val="center"/>
        <w:rPr>
          <w:rFonts w:ascii="GHEA Grapalat" w:eastAsia="Calibri" w:hAnsi="GHEA Grapalat"/>
          <w:b/>
          <w:szCs w:val="24"/>
          <w:lang w:val="en-US"/>
        </w:rPr>
      </w:pPr>
      <w:r w:rsidRPr="007E3654">
        <w:rPr>
          <w:rFonts w:ascii="GHEA Grapalat" w:eastAsia="Calibri" w:hAnsi="GHEA Grapalat"/>
          <w:b/>
          <w:szCs w:val="24"/>
          <w:lang w:val="hy-AM"/>
        </w:rPr>
        <w:t>«</w:t>
      </w:r>
      <w:r w:rsidR="005513D4" w:rsidRPr="007E3654">
        <w:rPr>
          <w:rFonts w:ascii="Calibri" w:eastAsia="Calibri" w:hAnsi="Calibri" w:cs="Calibri"/>
          <w:b/>
          <w:szCs w:val="24"/>
          <w:lang w:val="hy-AM"/>
        </w:rPr>
        <w:t> </w:t>
      </w:r>
      <w:r w:rsidRPr="007E3654">
        <w:rPr>
          <w:rFonts w:ascii="GHEA Grapalat" w:eastAsia="Calibri" w:hAnsi="GHEA Grapalat"/>
          <w:b/>
          <w:szCs w:val="24"/>
          <w:lang w:val="hy-AM"/>
        </w:rPr>
        <w:t xml:space="preserve">ՀԱՅԱՍՏԱՆԻ ՀԱՆՐԱՊԵՏՈՒԹՅԱՆ 2026 ԹՎԱԿԱՆԻ ՊԵՏԱԿԱՆ ԲՅՈՒՋԵԻ ՄԱՍԻՆ» ՕՐԵՆՔՈՒՄ ՎԵՐԱԲԱՇԽՈՒՄ, ԼՐԱՑՈՒՄ, ՓՈՓՈԽՈՒԹՅՈՒՆ, ՀԱՅԱՍՏԱՆԻ ՀԱՆՐԱՊԵՏՈՒԹՅԱՆ ԿԱՌԱՎԱՐՈՒԹՅԱՆ 2025 ԹՎԱԿԱՆԻ ԴԵԿՏԵՄԲԵՐԻ 25-Ի N 1910-Ն ՈՐՈՇՄԱՆ ՄԵՋ  ՓՈՓՈԽՈՒԹՅՈՒՆՆԵՐ ԵՎ ԼՐԱՑՈՒՄՆԵՐ ԿԱՏԱՐԵԼՈՒ, ԻՆՉՊԵՍ ՆԱԵՎ  ՀԱՅԱՍՏԱՆԻ ՀԱՆՐԱՊԵՏՈՒԹՅԱՆ ՔԱՂԱՔԱՇԻՆՈՒԹՅԱՆ ԿՈՄԻՏԵԻՆ ԳՈՒՄԱՐ ՀԱՏԿԱՑՆԵԼՈՒ ՄԱՍԻՆ </w:t>
      </w:r>
      <w:r>
        <w:rPr>
          <w:rFonts w:ascii="GHEA Grapalat" w:eastAsia="Calibri" w:hAnsi="GHEA Grapalat"/>
          <w:b/>
          <w:szCs w:val="24"/>
          <w:lang w:val="hy-AM"/>
        </w:rPr>
        <w:t>ՆԱԽԱԳԾ</w:t>
      </w:r>
      <w:r>
        <w:rPr>
          <w:rFonts w:ascii="GHEA Grapalat" w:eastAsia="Calibri" w:hAnsi="GHEA Grapalat"/>
          <w:b/>
          <w:szCs w:val="24"/>
          <w:lang w:val="en-US"/>
        </w:rPr>
        <w:t xml:space="preserve">Ի </w:t>
      </w:r>
    </w:p>
    <w:tbl>
      <w:tblPr>
        <w:tblpPr w:leftFromText="180" w:rightFromText="180" w:vertAnchor="page" w:horzAnchor="margin" w:tblpX="-10" w:tblpY="4381"/>
        <w:tblW w:w="142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5"/>
        <w:gridCol w:w="7470"/>
      </w:tblGrid>
      <w:tr w:rsidR="00521711" w:rsidRPr="00983231" w:rsidTr="00440CAF">
        <w:trPr>
          <w:trHeight w:val="520"/>
          <w:tblCellSpacing w:w="0" w:type="dxa"/>
        </w:trPr>
        <w:tc>
          <w:tcPr>
            <w:tcW w:w="6745" w:type="dxa"/>
            <w:shd w:val="clear" w:color="auto" w:fill="auto"/>
            <w:hideMark/>
          </w:tcPr>
          <w:p w:rsidR="00521711" w:rsidRPr="00983231" w:rsidRDefault="00521711" w:rsidP="00463B5E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7470" w:type="dxa"/>
            <w:shd w:val="clear" w:color="auto" w:fill="auto"/>
          </w:tcPr>
          <w:p w:rsidR="00521711" w:rsidRPr="00983231" w:rsidRDefault="00463B5E" w:rsidP="00463B5E">
            <w:pPr>
              <w:spacing w:after="0"/>
              <w:ind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17</w:t>
            </w:r>
            <w:r w:rsidR="00521711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521711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5217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5217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521711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  <w:r w:rsidR="005217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8715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521711" w:rsidRPr="00463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463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01/9-1/16070-2026</w:t>
            </w:r>
          </w:p>
        </w:tc>
      </w:tr>
      <w:tr w:rsidR="00EC08F8" w:rsidRPr="00F44F23" w:rsidTr="00440CAF">
        <w:trPr>
          <w:trHeight w:val="656"/>
          <w:tblCellSpacing w:w="0" w:type="dxa"/>
        </w:trPr>
        <w:tc>
          <w:tcPr>
            <w:tcW w:w="67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B5E" w:rsidRPr="00440CAF" w:rsidRDefault="00463B5E" w:rsidP="00463B5E">
            <w:pPr>
              <w:pStyle w:val="ListParagraph"/>
              <w:numPr>
                <w:ilvl w:val="0"/>
                <w:numId w:val="31"/>
              </w:numPr>
              <w:tabs>
                <w:tab w:val="left" w:pos="1134"/>
              </w:tabs>
              <w:spacing w:after="0" w:line="355" w:lineRule="auto"/>
              <w:ind w:left="255" w:right="255" w:firstLine="31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0CAF">
              <w:rPr>
                <w:rFonts w:ascii="GHEA Grapalat" w:hAnsi="GHEA Grapalat"/>
                <w:sz w:val="24"/>
                <w:szCs w:val="24"/>
                <w:lang w:val="en-US"/>
              </w:rPr>
              <w:t>ՀՀ կառավարության 04.05.2017 թ. N 526-Ն որոշմամբ հաստատված կարգի 33-րդ կետի 8-րդ ենթակետի համաձայն՝ պայմանագիրը լուծելու դեպքում պատվիրատուն չի կրում պայմանագրի միակողմանի լուծման հետևանքով պայմանագրի կողմի համար առաջացող վնասների կամ բաց թողնված օգուտի ռիսկը։ Հետևաբար, անհրաժեշտ է Նախագծի տեղեկանք-հիմնավորման մեջ բացահայտել, թե տվյալ դեպքում պատվիրատուի համար ինչ կոնկրետ ֆինանսական պարտավորություններ կարող են առաջանալ կամ հստակեցվել, որոնք հիմնավորում են առաջարկվող ծախսի անհրաժեշտությունը։</w:t>
            </w:r>
          </w:p>
          <w:p w:rsidR="00EC08F8" w:rsidRPr="00440CAF" w:rsidRDefault="00E230F0" w:rsidP="00463B5E">
            <w:pPr>
              <w:widowControl w:val="0"/>
              <w:shd w:val="clear" w:color="auto" w:fill="FFFFFF"/>
              <w:tabs>
                <w:tab w:val="left" w:pos="255"/>
                <w:tab w:val="left" w:pos="567"/>
              </w:tabs>
              <w:spacing w:after="0"/>
              <w:ind w:left="75" w:right="7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0CAF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  </w:t>
            </w:r>
            <w:r w:rsidR="00632DE8" w:rsidRPr="00440CA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C08F8" w:rsidRPr="00440CAF" w:rsidRDefault="00E230F0" w:rsidP="00463B5E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</w:t>
            </w:r>
            <w:r w:rsidR="00A51C1A" w:rsidRPr="00B35229">
              <w:rPr>
                <w:rFonts w:ascii="GHEA Grapalat" w:hAnsi="GHEA Grapalat"/>
                <w:sz w:val="24"/>
                <w:szCs w:val="24"/>
                <w:lang w:val="en-US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  <w:r w:rsidR="00440CAF">
              <w:rPr>
                <w:rFonts w:ascii="GHEA Grapalat" w:hAnsi="GHEA Grapalat"/>
                <w:sz w:val="24"/>
                <w:szCs w:val="24"/>
                <w:lang w:val="en-US"/>
              </w:rPr>
              <w:t xml:space="preserve"> ի գիտություն</w:t>
            </w:r>
            <w:r w:rsidR="00EC08F8" w:rsidRPr="00440CAF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023B08" w:rsidRPr="00440CAF" w:rsidRDefault="005D1029" w:rsidP="00440CAF">
            <w:pPr>
              <w:spacing w:after="0"/>
              <w:ind w:left="165" w:right="271" w:firstLine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02960">
              <w:rPr>
                <w:rFonts w:ascii="GHEA Grapalat" w:hAnsi="GHEA Grapalat"/>
                <w:sz w:val="24"/>
                <w:szCs w:val="24"/>
              </w:rPr>
              <w:t xml:space="preserve">ՀՀ Գեղարքունիքի մարզի «Ներքին Գետաշենի թիվ 1 միջնակարգ դպրոց» ՊՈԱԿ-ի նոր մասնաշենքի կառուցման աշխատանքների </w:t>
            </w:r>
            <w:r w:rsidR="008E622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8E6222">
              <w:rPr>
                <w:rFonts w:ascii="GHEA Grapalat" w:hAnsi="GHEA Grapalat"/>
                <w:sz w:val="24"/>
                <w:szCs w:val="24"/>
                <w:lang w:val="en-US"/>
              </w:rPr>
              <w:t>կատարման</w:t>
            </w:r>
            <w:r w:rsidR="008E6222" w:rsidRPr="001029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02960">
              <w:rPr>
                <w:rFonts w:ascii="GHEA Grapalat" w:hAnsi="GHEA Grapalat"/>
                <w:sz w:val="24"/>
                <w:szCs w:val="24"/>
              </w:rPr>
              <w:t>N ՀՀՔԿ-ԲՄԱՇՁԲ-21/6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r w:rsidRPr="0010296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5D1029">
              <w:rPr>
                <w:rFonts w:ascii="GHEA Grapalat" w:hAnsi="GHEA Grapalat"/>
                <w:sz w:val="24"/>
                <w:szCs w:val="24"/>
              </w:rPr>
              <w:t>ՀՀ Կոտայքի մարզի Եղվարդի (Նաիրի) բժշկական կենտրոնի կառուցման աշխատանքների</w:t>
            </w:r>
            <w:r w:rsidR="008E6222">
              <w:t xml:space="preserve"> </w:t>
            </w:r>
            <w:r w:rsidR="008E6222" w:rsidRPr="008E6222">
              <w:rPr>
                <w:rFonts w:ascii="GHEA Grapalat" w:hAnsi="GHEA Grapalat"/>
                <w:sz w:val="24"/>
                <w:szCs w:val="24"/>
              </w:rPr>
              <w:t xml:space="preserve">կատարման </w:t>
            </w:r>
            <w:r w:rsidRPr="005D1029">
              <w:rPr>
                <w:rFonts w:ascii="GHEA Grapalat" w:hAnsi="GHEA Grapalat"/>
                <w:sz w:val="24"/>
                <w:szCs w:val="24"/>
              </w:rPr>
              <w:t xml:space="preserve"> N ՀՀՔԿ-ԲՄԱՇՁԲ-21/11 գնման </w:t>
            </w:r>
            <w:r>
              <w:rPr>
                <w:rFonts w:ascii="GHEA Grapalat" w:hAnsi="GHEA Grapalat"/>
                <w:sz w:val="24"/>
                <w:szCs w:val="24"/>
              </w:rPr>
              <w:t>պայմանագ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րերի </w:t>
            </w:r>
            <w:r w:rsidR="00440CAF" w:rsidRPr="00440CAF">
              <w:rPr>
                <w:rFonts w:ascii="GHEA Grapalat" w:hAnsi="GHEA Grapalat"/>
                <w:sz w:val="24"/>
                <w:szCs w:val="24"/>
                <w:lang w:val="en-US"/>
              </w:rPr>
              <w:t xml:space="preserve">միակողմանի </w:t>
            </w:r>
            <w:r w:rsidR="00440CAF">
              <w:rPr>
                <w:rFonts w:ascii="GHEA Grapalat" w:hAnsi="GHEA Grapalat"/>
                <w:sz w:val="24"/>
                <w:szCs w:val="24"/>
                <w:lang w:val="en-US"/>
              </w:rPr>
              <w:t xml:space="preserve">լուծման հետևանքով պայմանագրային պարտավորությունները դադարեցվել են: </w:t>
            </w:r>
            <w:r w:rsidR="00440CAF" w:rsidRPr="00440CAF">
              <w:rPr>
                <w:rFonts w:ascii="GHEA Grapalat" w:hAnsi="GHEA Grapalat"/>
                <w:sz w:val="24"/>
                <w:szCs w:val="24"/>
                <w:lang w:val="en-US"/>
              </w:rPr>
              <w:t xml:space="preserve"> Մնացորդային աշխատանքների ծավալները ճշգրտելու նպատակով անհրաժեշտ է իրականացնել կատարված շինարարական աշխատանքների վերաչափագրում և փաստագրում</w:t>
            </w:r>
            <w:r w:rsidR="00440CAF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EC08F8" w:rsidRPr="00440CAF" w:rsidRDefault="00EC08F8" w:rsidP="00463B5E">
            <w:pPr>
              <w:spacing w:after="0"/>
              <w:ind w:left="158" w:firstLine="56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EC08F8" w:rsidRPr="00F44F23" w:rsidTr="00440CAF">
        <w:trPr>
          <w:trHeight w:val="656"/>
          <w:tblCellSpacing w:w="0" w:type="dxa"/>
        </w:trPr>
        <w:tc>
          <w:tcPr>
            <w:tcW w:w="67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B5E" w:rsidRPr="003B0F7D" w:rsidRDefault="00463B5E" w:rsidP="00900131">
            <w:pPr>
              <w:pStyle w:val="ListParagraph"/>
              <w:numPr>
                <w:ilvl w:val="0"/>
                <w:numId w:val="31"/>
              </w:numPr>
              <w:tabs>
                <w:tab w:val="left" w:pos="1134"/>
              </w:tabs>
              <w:spacing w:after="0" w:line="355" w:lineRule="auto"/>
              <w:ind w:left="345" w:right="165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0F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տեղեկանք-հիմնավորման մեջ նշվում է</w:t>
            </w:r>
            <w:r w:rsidR="00A909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A909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B0F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="00A909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B0F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շինարարական</w:t>
            </w:r>
            <w:r w:rsidR="00A909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B0F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B0F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տանքների</w:t>
            </w:r>
            <w:r w:rsidR="00A909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  </w:t>
            </w:r>
            <w:r w:rsidRPr="003B0F7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վերաչափագրման և փաստագրման ծառայությունների ձեռք բերման համար յուրաքանչյուր օբյեկտի մասով նախատեսվում է՝</w:t>
            </w:r>
          </w:p>
          <w:p w:rsidR="00463B5E" w:rsidRDefault="00463B5E" w:rsidP="00463B5E">
            <w:pPr>
              <w:pStyle w:val="ListParagraph"/>
              <w:numPr>
                <w:ilvl w:val="0"/>
                <w:numId w:val="32"/>
              </w:numPr>
              <w:tabs>
                <w:tab w:val="left" w:pos="1134"/>
              </w:tabs>
              <w:spacing w:after="0" w:line="355" w:lineRule="auto"/>
              <w:ind w:left="345" w:right="16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65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Կոտայքի մարզի Եղվարդ (Նաիրի) բժշկական կենտրոնի համար՝ 2.1 մլն դրամ, </w:t>
            </w:r>
          </w:p>
          <w:p w:rsidR="00463B5E" w:rsidRPr="00515C92" w:rsidRDefault="00463B5E" w:rsidP="00463B5E">
            <w:pPr>
              <w:pStyle w:val="ListParagraph"/>
              <w:numPr>
                <w:ilvl w:val="0"/>
                <w:numId w:val="32"/>
              </w:numPr>
              <w:tabs>
                <w:tab w:val="left" w:pos="1134"/>
              </w:tabs>
              <w:spacing w:after="0" w:line="355" w:lineRule="auto"/>
              <w:ind w:left="345" w:right="16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Գեղարքունիքի մարզի «Ներքին Գետաշենի թիվ 1 միջնակարգ դպրոց» ՊՈԱԿ-ի նոր մասնաշենքի համար՝ 1.8 մլն դրամ։ </w:t>
            </w:r>
          </w:p>
          <w:p w:rsidR="00463B5E" w:rsidRPr="00515C92" w:rsidRDefault="00463B5E" w:rsidP="00463B5E">
            <w:pPr>
              <w:tabs>
                <w:tab w:val="left" w:pos="1134"/>
              </w:tabs>
              <w:spacing w:after="0" w:line="355" w:lineRule="auto"/>
              <w:ind w:left="345" w:right="16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 Նախագծին կից ներկայացված տեղեկանք-հիմնավորման մեջ բացակայում են նշված ծառայությունների արժեքի հաշվարկման և գնորոշման հիմքերը։ Ուստի առաջար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կում ենք տեղեկանք-հիմնավորումը լրացնել համապատասխան տեղե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կատվությամբ՝ ներկայացնելով պահանջվող գումարի ձևավորման մեթոդաբանությունը, կիրառված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հաշվարկներն ու</w:t>
            </w: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գնորոշման աղբյուրները։</w:t>
            </w:r>
          </w:p>
          <w:p w:rsidR="00EC08F8" w:rsidRPr="00086F27" w:rsidRDefault="00EC08F8" w:rsidP="00463B5E">
            <w:pPr>
              <w:widowControl w:val="0"/>
              <w:shd w:val="clear" w:color="auto" w:fill="FFFFFF"/>
              <w:tabs>
                <w:tab w:val="left" w:pos="75"/>
                <w:tab w:val="left" w:pos="567"/>
              </w:tabs>
              <w:spacing w:after="0"/>
              <w:ind w:left="345" w:right="34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95B08" w:rsidRPr="00463B5E" w:rsidRDefault="00E95B08" w:rsidP="00463B5E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63B5E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Ընդունվել է </w:t>
            </w:r>
            <w:r w:rsidR="005D1029">
              <w:rPr>
                <w:rFonts w:ascii="GHEA Grapalat" w:hAnsi="GHEA Grapalat"/>
                <w:sz w:val="24"/>
                <w:szCs w:val="24"/>
                <w:lang w:val="en-US"/>
              </w:rPr>
              <w:t>ի գիտություն</w:t>
            </w:r>
            <w:r w:rsidRPr="00463B5E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504015" w:rsidRPr="00810BD8" w:rsidRDefault="00A90954" w:rsidP="005D1029">
            <w:pPr>
              <w:tabs>
                <w:tab w:val="left" w:pos="1134"/>
              </w:tabs>
              <w:spacing w:after="0" w:line="355" w:lineRule="auto"/>
              <w:ind w:left="255" w:right="16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10BD8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r w:rsidRP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քաղաքաշինության </w:t>
            </w:r>
            <w:r w:rsidR="004E1D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</w:t>
            </w:r>
            <w:r w:rsidR="004E1D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ի կողմից </w:t>
            </w:r>
            <w:r w:rsidR="00810BD8" w:rsidRP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հարցում է</w:t>
            </w:r>
            <w:r w:rsidR="004E1D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D1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կատարվել</w:t>
            </w:r>
            <w:r w:rsidR="004E1D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810BD8" w:rsidRP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810BD8" w:rsidRP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Հայաստանի Հանրապետության փ</w:t>
            </w:r>
            <w:r w:rsid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որձա</w:t>
            </w:r>
            <w:r w:rsid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գիտական կենտրոն</w:t>
            </w:r>
            <w:r w:rsidR="00810BD8" w:rsidRP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ՊՈԱԿ-ին </w:t>
            </w:r>
            <w:r w:rsidR="00E81F1E" w:rsidRP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 օբյեկտների</w:t>
            </w:r>
            <w:r w:rsidRP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81F1E" w:rsidRP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վերաչափագրման և փաստագրմա</w:t>
            </w:r>
            <w:bookmarkStart w:id="0" w:name="_GoBack"/>
            <w:bookmarkEnd w:id="0"/>
            <w:r w:rsidR="00E81F1E" w:rsidRP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</w:t>
            </w:r>
            <w:r w:rsid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ծառայություններ</w:t>
            </w:r>
            <w:r w:rsid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</w:t>
            </w:r>
            <w:r w:rsidR="00810BD8">
              <w:rPr>
                <w:lang w:val="en-US"/>
              </w:rPr>
              <w:t xml:space="preserve"> </w:t>
            </w:r>
            <w:r w:rsidR="00810BD8" w:rsidRP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իրականացնելու համար գնային առաջարկ </w:t>
            </w:r>
            <w:r w:rsidR="004E1D52" w:rsidRPr="004E1D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ստանալու</w:t>
            </w:r>
            <w:r w:rsid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նպատակով:</w:t>
            </w:r>
            <w:r w:rsidR="00373D46">
              <w:t xml:space="preserve"> </w:t>
            </w:r>
            <w:r w:rsidR="005D1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Գ</w:t>
            </w:r>
            <w:r w:rsidR="00373D46" w:rsidRPr="00373D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նային առաջարկը </w:t>
            </w:r>
            <w:r w:rsidR="005D10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կցվում է</w:t>
            </w:r>
            <w:r w:rsidR="00373D46" w:rsidRPr="00373D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810BD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</w:tr>
      <w:tr w:rsidR="00EC08F8" w:rsidRPr="00F44F23" w:rsidTr="00440CAF">
        <w:trPr>
          <w:trHeight w:val="1907"/>
          <w:tblCellSpacing w:w="0" w:type="dxa"/>
        </w:trPr>
        <w:tc>
          <w:tcPr>
            <w:tcW w:w="67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B5E" w:rsidRPr="00463B5E" w:rsidRDefault="00E230F0" w:rsidP="00463B5E">
            <w:pPr>
              <w:tabs>
                <w:tab w:val="left" w:pos="1134"/>
              </w:tabs>
              <w:spacing w:after="0" w:line="355" w:lineRule="auto"/>
              <w:ind w:left="165" w:right="255" w:hanging="16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3B5E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3</w:t>
            </w:r>
            <w:r w:rsidR="00AA3689" w:rsidRPr="00463B5E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AA3689" w:rsidRPr="00463B5E">
              <w:rPr>
                <w:rFonts w:ascii="GHEA Grapalat" w:hAnsi="GHEA Grapalat" w:cs="GHEA Grapalat"/>
                <w:lang w:val="pt-BR"/>
              </w:rPr>
              <w:t xml:space="preserve"> </w:t>
            </w:r>
            <w:r w:rsidR="00463B5E" w:rsidRPr="00463B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Նախագծով ծառայությունների ձեռքբերման համար պահանջվող միջոցները նախա</w:t>
            </w:r>
            <w:r w:rsidR="00463B5E" w:rsidRPr="00463B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տեսվում է հատկացնել «1103» ծրագրի «21001. Քաղաքաշինության բնագավառում պետական ծրագրերի իրականացման ապահովում» միջոցառման շրջանակներում՝ բյուջետային ծախսերի տնտեսագիտական դասակարգման «Մասնագիտական ծառայություն</w:t>
            </w:r>
            <w:r w:rsidR="00463B5E" w:rsidRPr="00463B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ներ» ընթացիկ բնույթի հոդվածով։</w:t>
            </w:r>
          </w:p>
          <w:p w:rsidR="00463B5E" w:rsidRPr="00515C92" w:rsidRDefault="00463B5E" w:rsidP="00463B5E">
            <w:pPr>
              <w:tabs>
                <w:tab w:val="left" w:pos="1134"/>
              </w:tabs>
              <w:spacing w:after="0" w:line="355" w:lineRule="auto"/>
              <w:ind w:left="165" w:right="255" w:firstLine="8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կապակցությամբ անհրաժեշտ ենք համարում նշել, որ ՀՀ ֆինանսների նախարարի 23.05.2017 թ. N 311-Ա հրամանով հաստատված N 1 հավելվածի «5.4. Ծրագրի միջոցառումների սահմանման ընդհանուր սկզբունքները» բաժնի համաձայն՝ ծրագրի միջոցառումները պետք է ներառեն կամ ընթացիկ, կամ ոչ ֆինանսական ակտիվներին, կամ ֆինանսական ակտիվներին վերաբերող ծախսեր։ Միևնույն միջոցառման շրջանակներում չպետք է միաժամանակ ներառվեն </w:t>
            </w: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ընթացիկ և կապիտալ </w:t>
            </w:r>
            <w:r w:rsidRPr="00F94B1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(ոչ ֆինանսական ակտիվներին վերաբերող)</w:t>
            </w: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բնույթի ծախսեր։</w:t>
            </w:r>
          </w:p>
          <w:p w:rsidR="00463B5E" w:rsidRPr="00515C92" w:rsidRDefault="00463B5E" w:rsidP="00463B5E">
            <w:pPr>
              <w:tabs>
                <w:tab w:val="left" w:pos="1134"/>
              </w:tabs>
              <w:spacing w:after="0" w:line="355" w:lineRule="auto"/>
              <w:ind w:left="255" w:right="255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71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</w:t>
            </w: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 «21001» միջոցառումը կապիտալ բնույթի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է, իսկ Նախագծով նախատեսվող ծախսը դասակարգվում է որպես ընթացիկ բնույթի ծառայության ձեռքբերում և չունի շարունակական բնույթ, առաջարկում ենք նշված 3.9 մլն դրամը նախատեսել նույն</w:t>
            </w:r>
            <w:r w:rsidRPr="00F94B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«1103» ծրագրի շրջանակներում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գոյություն ունեցող</w:t>
            </w: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«11013. Ավարտվող շինարարական օբյեկտների չափագրման ծառայություններ» միջոցառման ներքո՝ անհրաժեշտության դեպքում համապատասխանեցնելով և ճշգրտելով միջոցառման անվանումն ու նկարագրությունը։</w:t>
            </w:r>
          </w:p>
          <w:p w:rsidR="00EC08F8" w:rsidRPr="00353477" w:rsidRDefault="00EC08F8" w:rsidP="00463B5E">
            <w:pPr>
              <w:widowControl w:val="0"/>
              <w:shd w:val="clear" w:color="auto" w:fill="FFFFFF"/>
              <w:spacing w:after="0"/>
              <w:ind w:left="345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63B5E" w:rsidRDefault="00C5761A" w:rsidP="00463B5E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63B5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463B5E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463B5E" w:rsidRPr="00463B5E" w:rsidRDefault="00463B5E" w:rsidP="00463B5E">
            <w:pPr>
              <w:widowControl w:val="0"/>
              <w:shd w:val="clear" w:color="auto" w:fill="FFFFFF"/>
              <w:spacing w:after="0"/>
              <w:ind w:left="360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Նախագծի հավելվածներում կատարվել են համապատասխան փոփոխություններ: </w:t>
            </w:r>
          </w:p>
          <w:p w:rsidR="00C5761A" w:rsidRPr="00463B5E" w:rsidRDefault="00FC51B0" w:rsidP="00463B5E">
            <w:pPr>
              <w:widowControl w:val="0"/>
              <w:shd w:val="clear" w:color="auto" w:fill="FFFFFF"/>
              <w:spacing w:after="0"/>
              <w:ind w:left="360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63B5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:rsidR="00FC51B0" w:rsidRPr="00D74696" w:rsidRDefault="00C5761A" w:rsidP="00463B5E">
            <w:pPr>
              <w:tabs>
                <w:tab w:val="left" w:pos="435"/>
                <w:tab w:val="left" w:pos="540"/>
                <w:tab w:val="left" w:pos="2565"/>
              </w:tabs>
              <w:spacing w:line="360" w:lineRule="auto"/>
              <w:ind w:left="75" w:right="91" w:hanging="75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pt-BR"/>
              </w:rPr>
            </w:pPr>
            <w:r w:rsidRPr="00C5761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34104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</w:p>
          <w:p w:rsidR="00D74696" w:rsidRDefault="00D74696" w:rsidP="00463B5E">
            <w:pPr>
              <w:widowControl w:val="0"/>
              <w:shd w:val="clear" w:color="auto" w:fill="FFFFFF"/>
              <w:spacing w:after="0"/>
              <w:ind w:left="-195" w:right="233" w:hanging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0054BC">
            <w:pPr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P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74696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3364BE" w:rsidRDefault="003364BE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EC08F8" w:rsidRPr="00463B5E" w:rsidRDefault="00EC08F8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D74696" w:rsidRPr="00F44F23" w:rsidTr="00440CAF">
        <w:trPr>
          <w:trHeight w:val="1907"/>
          <w:tblCellSpacing w:w="0" w:type="dxa"/>
        </w:trPr>
        <w:tc>
          <w:tcPr>
            <w:tcW w:w="67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3B5E" w:rsidRPr="00463B5E" w:rsidRDefault="00463B5E" w:rsidP="00463B5E">
            <w:pPr>
              <w:pStyle w:val="ListParagraph"/>
              <w:numPr>
                <w:ilvl w:val="0"/>
                <w:numId w:val="27"/>
              </w:numPr>
              <w:tabs>
                <w:tab w:val="left" w:pos="705"/>
              </w:tabs>
              <w:spacing w:after="0" w:line="355" w:lineRule="auto"/>
              <w:ind w:left="345" w:right="255" w:hanging="9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63B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Տեղեկանք հիմնավորման մեջ նշվում է, որ «11002» միջոցառումից վերաբաշխման արդյունքում ընթացիկ տարում դրանց վերականգնման անհրաժեշտություն չի առաջանա: </w:t>
            </w:r>
          </w:p>
          <w:p w:rsidR="00463B5E" w:rsidRPr="003C7135" w:rsidRDefault="00463B5E" w:rsidP="00463B5E">
            <w:pPr>
              <w:tabs>
                <w:tab w:val="left" w:pos="567"/>
                <w:tab w:val="left" w:pos="1134"/>
              </w:tabs>
              <w:spacing w:after="0" w:line="355" w:lineRule="auto"/>
              <w:ind w:left="165" w:right="255" w:firstLine="19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71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Հաշվի առնելով, որ վերաբաշխման ենթակա գումարը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</w:t>
            </w:r>
            <w:r w:rsidRPr="003C71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ցի դիտարկվում է որպես տնտեսված միջոց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այն, որ միջոցառման </w:t>
            </w:r>
            <w:r w:rsidRPr="00575A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հաստատված բյուջեի</w:t>
            </w:r>
            <w:r w:rsidRPr="00984D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84D06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(268.0 մլն դրամ)</w:t>
            </w:r>
            <w:r w:rsidRPr="00575A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գծով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16.06.2026թ-ի դրությամբ իրականացվել է շուրջ 17</w:t>
            </w:r>
            <w:r w:rsidRPr="00575A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% </w:t>
            </w:r>
            <w:r w:rsidRPr="00984D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վերաբաշխում </w:t>
            </w:r>
            <w:r w:rsidRPr="00984D06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(ներառյալ Նախագծով նվազեցումը՝ ճշտված բյուջեն կկազմի 222.3 մլն դրամ)</w:t>
            </w:r>
            <w:r w:rsidRPr="00984D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71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ենք լրացուցիչ գնահատել «1103» ծրագրի «11002. Նորմատի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C71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վատեխնիկական փաստաթղթերի մշակում և տեղայնացում» միջոցառման գծով մինչև տարեվերջ անհրաժեշտ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3C71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կանխատեսվող ֆինանսական պահան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ջարկը և </w:t>
            </w:r>
            <w:r w:rsidRPr="00984D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3C71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նահատման արդյունքում ձևավորվող ազատ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միջոցներն ուղղել </w:t>
            </w:r>
            <w:r w:rsidRPr="003C71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պահուստային ֆոնդ։</w:t>
            </w:r>
          </w:p>
          <w:p w:rsidR="00D74696" w:rsidRPr="00D74696" w:rsidRDefault="00463B5E" w:rsidP="00463B5E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48" w:lineRule="auto"/>
              <w:ind w:left="255" w:right="16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15C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վերոգրյալից՝ առաջարկում ենք վերանայել և լրամշակել Նախագիծը՝ հաշվի առնելով ներկայացված դիտարկումներն ու</w:t>
            </w:r>
            <w:r w:rsidRPr="00E865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0F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առաջարկությունները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76C0C" w:rsidRDefault="00D74696" w:rsidP="000054BC">
            <w:pPr>
              <w:widowControl w:val="0"/>
              <w:shd w:val="clear" w:color="auto" w:fill="FFFFFF"/>
              <w:spacing w:after="0"/>
              <w:ind w:left="435" w:right="233" w:hanging="18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4. Ընդունվել է</w:t>
            </w:r>
            <w:r w:rsidR="00463B5E">
              <w:rPr>
                <w:rFonts w:ascii="GHEA Grapalat" w:hAnsi="GHEA Grapalat"/>
                <w:sz w:val="24"/>
                <w:szCs w:val="24"/>
                <w:lang w:val="en-US"/>
              </w:rPr>
              <w:t xml:space="preserve"> ի գիտություն</w:t>
            </w:r>
            <w:r w:rsidR="00376C0C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D74696" w:rsidRPr="00376C0C" w:rsidRDefault="00D74696" w:rsidP="00463B5E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:rsidR="002766DD" w:rsidRPr="007A3ADB" w:rsidRDefault="002766DD">
      <w:pPr>
        <w:rPr>
          <w:lang w:val="hy-AM"/>
        </w:rPr>
      </w:pPr>
    </w:p>
    <w:sectPr w:rsidR="002766DD" w:rsidRPr="007A3ADB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406" w:rsidRDefault="00851406" w:rsidP="009F26EA">
      <w:pPr>
        <w:spacing w:after="0" w:line="240" w:lineRule="auto"/>
      </w:pPr>
      <w:r>
        <w:separator/>
      </w:r>
    </w:p>
  </w:endnote>
  <w:endnote w:type="continuationSeparator" w:id="0">
    <w:p w:rsidR="00851406" w:rsidRDefault="00851406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406" w:rsidRDefault="00851406" w:rsidP="009F26EA">
      <w:pPr>
        <w:spacing w:after="0" w:line="240" w:lineRule="auto"/>
      </w:pPr>
      <w:r>
        <w:separator/>
      </w:r>
    </w:p>
  </w:footnote>
  <w:footnote w:type="continuationSeparator" w:id="0">
    <w:p w:rsidR="00851406" w:rsidRDefault="00851406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1F542422"/>
    <w:lvl w:ilvl="0" w:tplc="4F88647A">
      <w:start w:val="1"/>
      <w:numFmt w:val="decimal"/>
      <w:lvlText w:val="%1."/>
      <w:lvlJc w:val="left"/>
      <w:pPr>
        <w:ind w:left="360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AE3FFE"/>
    <w:multiLevelType w:val="hybridMultilevel"/>
    <w:tmpl w:val="58841254"/>
    <w:lvl w:ilvl="0" w:tplc="DF30B9F2">
      <w:start w:val="3"/>
      <w:numFmt w:val="bullet"/>
      <w:lvlText w:val="-"/>
      <w:lvlJc w:val="left"/>
      <w:pPr>
        <w:ind w:left="128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9196E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6" w15:restartNumberingAfterBreak="0">
    <w:nsid w:val="221A7E34"/>
    <w:multiLevelType w:val="hybridMultilevel"/>
    <w:tmpl w:val="D8084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8" w15:restartNumberingAfterBreak="0">
    <w:nsid w:val="286D18B7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2B701EC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2" w15:restartNumberingAfterBreak="0">
    <w:nsid w:val="33E17090"/>
    <w:multiLevelType w:val="hybridMultilevel"/>
    <w:tmpl w:val="1D3CF8CC"/>
    <w:lvl w:ilvl="0" w:tplc="0409000F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C1822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5" w15:restartNumberingAfterBreak="0">
    <w:nsid w:val="3D7A3A15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397AD5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20" w15:restartNumberingAfterBreak="0">
    <w:nsid w:val="500A5A9B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11E2836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2321898"/>
    <w:multiLevelType w:val="multilevel"/>
    <w:tmpl w:val="74C887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23" w15:restartNumberingAfterBreak="0">
    <w:nsid w:val="5A357A20"/>
    <w:multiLevelType w:val="hybridMultilevel"/>
    <w:tmpl w:val="0BA4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E104FCA"/>
    <w:multiLevelType w:val="hybridMultilevel"/>
    <w:tmpl w:val="D8084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66493DBB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29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CBF2A1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E845D0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BA1FA6"/>
    <w:multiLevelType w:val="hybridMultilevel"/>
    <w:tmpl w:val="D8084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9"/>
  </w:num>
  <w:num w:numId="2">
    <w:abstractNumId w:val="19"/>
  </w:num>
  <w:num w:numId="3">
    <w:abstractNumId w:val="33"/>
  </w:num>
  <w:num w:numId="4">
    <w:abstractNumId w:val="28"/>
  </w:num>
  <w:num w:numId="5">
    <w:abstractNumId w:val="29"/>
  </w:num>
  <w:num w:numId="6">
    <w:abstractNumId w:val="7"/>
  </w:num>
  <w:num w:numId="7">
    <w:abstractNumId w:val="26"/>
  </w:num>
  <w:num w:numId="8">
    <w:abstractNumId w:val="24"/>
  </w:num>
  <w:num w:numId="9">
    <w:abstractNumId w:val="14"/>
  </w:num>
  <w:num w:numId="10">
    <w:abstractNumId w:val="16"/>
  </w:num>
  <w:num w:numId="11">
    <w:abstractNumId w:val="3"/>
  </w:num>
  <w:num w:numId="12">
    <w:abstractNumId w:val="1"/>
  </w:num>
  <w:num w:numId="13">
    <w:abstractNumId w:val="0"/>
  </w:num>
  <w:num w:numId="14">
    <w:abstractNumId w:val="11"/>
  </w:num>
  <w:num w:numId="15">
    <w:abstractNumId w:val="18"/>
  </w:num>
  <w:num w:numId="16">
    <w:abstractNumId w:val="5"/>
  </w:num>
  <w:num w:numId="17">
    <w:abstractNumId w:val="10"/>
  </w:num>
  <w:num w:numId="18">
    <w:abstractNumId w:val="4"/>
  </w:num>
  <w:num w:numId="19">
    <w:abstractNumId w:val="27"/>
  </w:num>
  <w:num w:numId="20">
    <w:abstractNumId w:val="31"/>
  </w:num>
  <w:num w:numId="21">
    <w:abstractNumId w:val="30"/>
  </w:num>
  <w:num w:numId="22">
    <w:abstractNumId w:val="17"/>
  </w:num>
  <w:num w:numId="23">
    <w:abstractNumId w:val="8"/>
  </w:num>
  <w:num w:numId="24">
    <w:abstractNumId w:val="13"/>
  </w:num>
  <w:num w:numId="25">
    <w:abstractNumId w:val="12"/>
  </w:num>
  <w:num w:numId="26">
    <w:abstractNumId w:val="20"/>
  </w:num>
  <w:num w:numId="27">
    <w:abstractNumId w:val="23"/>
  </w:num>
  <w:num w:numId="28">
    <w:abstractNumId w:val="21"/>
  </w:num>
  <w:num w:numId="29">
    <w:abstractNumId w:val="15"/>
  </w:num>
  <w:num w:numId="30">
    <w:abstractNumId w:val="22"/>
  </w:num>
  <w:num w:numId="31">
    <w:abstractNumId w:val="6"/>
  </w:num>
  <w:num w:numId="32">
    <w:abstractNumId w:val="2"/>
  </w:num>
  <w:num w:numId="33">
    <w:abstractNumId w:val="25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54BC"/>
    <w:rsid w:val="000061B6"/>
    <w:rsid w:val="00017BEE"/>
    <w:rsid w:val="00022A49"/>
    <w:rsid w:val="00023B08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238B"/>
    <w:rsid w:val="00085076"/>
    <w:rsid w:val="00086F27"/>
    <w:rsid w:val="0008793D"/>
    <w:rsid w:val="00091A12"/>
    <w:rsid w:val="00091A79"/>
    <w:rsid w:val="000A0E77"/>
    <w:rsid w:val="000A43DC"/>
    <w:rsid w:val="000A50D9"/>
    <w:rsid w:val="000B53A4"/>
    <w:rsid w:val="000B57BB"/>
    <w:rsid w:val="000C0223"/>
    <w:rsid w:val="000C2447"/>
    <w:rsid w:val="000C283E"/>
    <w:rsid w:val="000C4CEC"/>
    <w:rsid w:val="000D270C"/>
    <w:rsid w:val="000D7E42"/>
    <w:rsid w:val="000E4604"/>
    <w:rsid w:val="000F652E"/>
    <w:rsid w:val="000F67BE"/>
    <w:rsid w:val="0010010D"/>
    <w:rsid w:val="001011A6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4544"/>
    <w:rsid w:val="001374E5"/>
    <w:rsid w:val="00143498"/>
    <w:rsid w:val="0016316B"/>
    <w:rsid w:val="001675D6"/>
    <w:rsid w:val="00170F0C"/>
    <w:rsid w:val="001718DC"/>
    <w:rsid w:val="00173175"/>
    <w:rsid w:val="00175B11"/>
    <w:rsid w:val="00191B19"/>
    <w:rsid w:val="00194CC5"/>
    <w:rsid w:val="001972C7"/>
    <w:rsid w:val="001A0870"/>
    <w:rsid w:val="001A466B"/>
    <w:rsid w:val="001A471F"/>
    <w:rsid w:val="001A57B0"/>
    <w:rsid w:val="001B1C2E"/>
    <w:rsid w:val="001C7342"/>
    <w:rsid w:val="001D0C47"/>
    <w:rsid w:val="001D196D"/>
    <w:rsid w:val="001D63AF"/>
    <w:rsid w:val="001E0D02"/>
    <w:rsid w:val="001E256A"/>
    <w:rsid w:val="001E4924"/>
    <w:rsid w:val="001F4D1D"/>
    <w:rsid w:val="0020080F"/>
    <w:rsid w:val="00201E73"/>
    <w:rsid w:val="002022F9"/>
    <w:rsid w:val="00202481"/>
    <w:rsid w:val="00205CF6"/>
    <w:rsid w:val="0021092A"/>
    <w:rsid w:val="00213282"/>
    <w:rsid w:val="00216933"/>
    <w:rsid w:val="00216D73"/>
    <w:rsid w:val="00224B0E"/>
    <w:rsid w:val="002266DC"/>
    <w:rsid w:val="00231DA1"/>
    <w:rsid w:val="00232271"/>
    <w:rsid w:val="002330F3"/>
    <w:rsid w:val="002333D5"/>
    <w:rsid w:val="00240DEE"/>
    <w:rsid w:val="00247C9A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2F72"/>
    <w:rsid w:val="0029303C"/>
    <w:rsid w:val="00293693"/>
    <w:rsid w:val="00295F58"/>
    <w:rsid w:val="002A0740"/>
    <w:rsid w:val="002A39B6"/>
    <w:rsid w:val="002A3B1E"/>
    <w:rsid w:val="002A592E"/>
    <w:rsid w:val="002A63A4"/>
    <w:rsid w:val="002A751D"/>
    <w:rsid w:val="002B0A83"/>
    <w:rsid w:val="002B19DA"/>
    <w:rsid w:val="002B3763"/>
    <w:rsid w:val="002D183D"/>
    <w:rsid w:val="002D1EDC"/>
    <w:rsid w:val="002D4165"/>
    <w:rsid w:val="002D5E81"/>
    <w:rsid w:val="002E42A6"/>
    <w:rsid w:val="002E7D7D"/>
    <w:rsid w:val="002F4EF6"/>
    <w:rsid w:val="00300D77"/>
    <w:rsid w:val="00300FD9"/>
    <w:rsid w:val="00302FD5"/>
    <w:rsid w:val="00305199"/>
    <w:rsid w:val="003131E8"/>
    <w:rsid w:val="00321B8F"/>
    <w:rsid w:val="00322D19"/>
    <w:rsid w:val="00325023"/>
    <w:rsid w:val="00325496"/>
    <w:rsid w:val="00330648"/>
    <w:rsid w:val="00335EDA"/>
    <w:rsid w:val="003364BE"/>
    <w:rsid w:val="003378CA"/>
    <w:rsid w:val="0034622C"/>
    <w:rsid w:val="003472BE"/>
    <w:rsid w:val="00350CB5"/>
    <w:rsid w:val="00352BDD"/>
    <w:rsid w:val="00353477"/>
    <w:rsid w:val="00354039"/>
    <w:rsid w:val="00365A91"/>
    <w:rsid w:val="00373392"/>
    <w:rsid w:val="00373D46"/>
    <w:rsid w:val="00376C0C"/>
    <w:rsid w:val="00382F17"/>
    <w:rsid w:val="00396A22"/>
    <w:rsid w:val="003A01BB"/>
    <w:rsid w:val="003A1497"/>
    <w:rsid w:val="003A1FA8"/>
    <w:rsid w:val="003A6EC5"/>
    <w:rsid w:val="003B0402"/>
    <w:rsid w:val="003B0FA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6A75"/>
    <w:rsid w:val="00437ED2"/>
    <w:rsid w:val="00440CAF"/>
    <w:rsid w:val="0045226C"/>
    <w:rsid w:val="00457C42"/>
    <w:rsid w:val="004605CE"/>
    <w:rsid w:val="00463B5E"/>
    <w:rsid w:val="0048183D"/>
    <w:rsid w:val="0048496A"/>
    <w:rsid w:val="004A20BA"/>
    <w:rsid w:val="004A3C0D"/>
    <w:rsid w:val="004A6C04"/>
    <w:rsid w:val="004B1F4B"/>
    <w:rsid w:val="004D4711"/>
    <w:rsid w:val="004D4F85"/>
    <w:rsid w:val="004E109B"/>
    <w:rsid w:val="004E1D52"/>
    <w:rsid w:val="004F066E"/>
    <w:rsid w:val="004F7186"/>
    <w:rsid w:val="004F77E1"/>
    <w:rsid w:val="00502000"/>
    <w:rsid w:val="00504015"/>
    <w:rsid w:val="005076E1"/>
    <w:rsid w:val="005102BA"/>
    <w:rsid w:val="005108AA"/>
    <w:rsid w:val="00512110"/>
    <w:rsid w:val="00520550"/>
    <w:rsid w:val="00521711"/>
    <w:rsid w:val="00522C9D"/>
    <w:rsid w:val="00532780"/>
    <w:rsid w:val="00533298"/>
    <w:rsid w:val="005332CC"/>
    <w:rsid w:val="00537EA7"/>
    <w:rsid w:val="005513D4"/>
    <w:rsid w:val="00552989"/>
    <w:rsid w:val="0055469D"/>
    <w:rsid w:val="00561430"/>
    <w:rsid w:val="005614E5"/>
    <w:rsid w:val="00574E58"/>
    <w:rsid w:val="005876B5"/>
    <w:rsid w:val="00591C88"/>
    <w:rsid w:val="00592CC9"/>
    <w:rsid w:val="005A135D"/>
    <w:rsid w:val="005A1C94"/>
    <w:rsid w:val="005B4DAF"/>
    <w:rsid w:val="005C0260"/>
    <w:rsid w:val="005C4B88"/>
    <w:rsid w:val="005D01DC"/>
    <w:rsid w:val="005D1029"/>
    <w:rsid w:val="005F68D9"/>
    <w:rsid w:val="006003AC"/>
    <w:rsid w:val="006119A5"/>
    <w:rsid w:val="0062482A"/>
    <w:rsid w:val="006260F0"/>
    <w:rsid w:val="00632DE8"/>
    <w:rsid w:val="00634128"/>
    <w:rsid w:val="00641C49"/>
    <w:rsid w:val="00643F8E"/>
    <w:rsid w:val="00645BAB"/>
    <w:rsid w:val="00651CC0"/>
    <w:rsid w:val="00660FF1"/>
    <w:rsid w:val="006672DE"/>
    <w:rsid w:val="00671AD9"/>
    <w:rsid w:val="00674C40"/>
    <w:rsid w:val="00676705"/>
    <w:rsid w:val="00682199"/>
    <w:rsid w:val="00682B1F"/>
    <w:rsid w:val="006931E0"/>
    <w:rsid w:val="00695E5E"/>
    <w:rsid w:val="0069679A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BB3"/>
    <w:rsid w:val="00703FE5"/>
    <w:rsid w:val="00704563"/>
    <w:rsid w:val="00704668"/>
    <w:rsid w:val="007047A7"/>
    <w:rsid w:val="00705227"/>
    <w:rsid w:val="00707BBC"/>
    <w:rsid w:val="00710EDF"/>
    <w:rsid w:val="00714691"/>
    <w:rsid w:val="00715A98"/>
    <w:rsid w:val="007174EA"/>
    <w:rsid w:val="007267DF"/>
    <w:rsid w:val="00733E96"/>
    <w:rsid w:val="007362EA"/>
    <w:rsid w:val="007417DA"/>
    <w:rsid w:val="00746009"/>
    <w:rsid w:val="00746570"/>
    <w:rsid w:val="00746FC3"/>
    <w:rsid w:val="0074764C"/>
    <w:rsid w:val="007543D7"/>
    <w:rsid w:val="00766C2B"/>
    <w:rsid w:val="0077375D"/>
    <w:rsid w:val="007A3ADB"/>
    <w:rsid w:val="007A6CC1"/>
    <w:rsid w:val="007A6E57"/>
    <w:rsid w:val="007B0F07"/>
    <w:rsid w:val="007B10D7"/>
    <w:rsid w:val="007B5E7B"/>
    <w:rsid w:val="007D5437"/>
    <w:rsid w:val="007E30D1"/>
    <w:rsid w:val="007E3654"/>
    <w:rsid w:val="007E7424"/>
    <w:rsid w:val="00807831"/>
    <w:rsid w:val="00810BD8"/>
    <w:rsid w:val="00814611"/>
    <w:rsid w:val="008272C5"/>
    <w:rsid w:val="00832F19"/>
    <w:rsid w:val="00833CC9"/>
    <w:rsid w:val="00850AF0"/>
    <w:rsid w:val="00851406"/>
    <w:rsid w:val="008518F2"/>
    <w:rsid w:val="008539AA"/>
    <w:rsid w:val="00857A95"/>
    <w:rsid w:val="00861968"/>
    <w:rsid w:val="00862B3E"/>
    <w:rsid w:val="008632BE"/>
    <w:rsid w:val="00866E3D"/>
    <w:rsid w:val="00867B88"/>
    <w:rsid w:val="00871526"/>
    <w:rsid w:val="00873135"/>
    <w:rsid w:val="00882FBB"/>
    <w:rsid w:val="00891097"/>
    <w:rsid w:val="00893A22"/>
    <w:rsid w:val="0089798F"/>
    <w:rsid w:val="008A41BB"/>
    <w:rsid w:val="008A6487"/>
    <w:rsid w:val="008A68A2"/>
    <w:rsid w:val="008A7755"/>
    <w:rsid w:val="008B6FCC"/>
    <w:rsid w:val="008B7455"/>
    <w:rsid w:val="008C0748"/>
    <w:rsid w:val="008C1FF6"/>
    <w:rsid w:val="008C393B"/>
    <w:rsid w:val="008D7F19"/>
    <w:rsid w:val="008E3367"/>
    <w:rsid w:val="008E6222"/>
    <w:rsid w:val="008F295F"/>
    <w:rsid w:val="00900131"/>
    <w:rsid w:val="00920CF9"/>
    <w:rsid w:val="00924509"/>
    <w:rsid w:val="00934104"/>
    <w:rsid w:val="00940666"/>
    <w:rsid w:val="00944B38"/>
    <w:rsid w:val="0094652E"/>
    <w:rsid w:val="00947733"/>
    <w:rsid w:val="00950866"/>
    <w:rsid w:val="009646B5"/>
    <w:rsid w:val="0096540D"/>
    <w:rsid w:val="0096588D"/>
    <w:rsid w:val="00970BFC"/>
    <w:rsid w:val="009716AF"/>
    <w:rsid w:val="00982043"/>
    <w:rsid w:val="009823C2"/>
    <w:rsid w:val="00982B7B"/>
    <w:rsid w:val="00983231"/>
    <w:rsid w:val="00987901"/>
    <w:rsid w:val="00991294"/>
    <w:rsid w:val="00993CAA"/>
    <w:rsid w:val="009A40C5"/>
    <w:rsid w:val="009A54AB"/>
    <w:rsid w:val="009A7DAF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1C1A"/>
    <w:rsid w:val="00A53F15"/>
    <w:rsid w:val="00A60547"/>
    <w:rsid w:val="00A63C36"/>
    <w:rsid w:val="00A673E6"/>
    <w:rsid w:val="00A67DA4"/>
    <w:rsid w:val="00A70BD8"/>
    <w:rsid w:val="00A77F70"/>
    <w:rsid w:val="00A83447"/>
    <w:rsid w:val="00A86320"/>
    <w:rsid w:val="00A90954"/>
    <w:rsid w:val="00A93911"/>
    <w:rsid w:val="00A93D61"/>
    <w:rsid w:val="00AA26BC"/>
    <w:rsid w:val="00AA3689"/>
    <w:rsid w:val="00AA395C"/>
    <w:rsid w:val="00AA417E"/>
    <w:rsid w:val="00AA54BA"/>
    <w:rsid w:val="00AA5BA8"/>
    <w:rsid w:val="00AA77CB"/>
    <w:rsid w:val="00AB1223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440"/>
    <w:rsid w:val="00B03DAC"/>
    <w:rsid w:val="00B06DA3"/>
    <w:rsid w:val="00B15425"/>
    <w:rsid w:val="00B20406"/>
    <w:rsid w:val="00B2166B"/>
    <w:rsid w:val="00B304B1"/>
    <w:rsid w:val="00B33CED"/>
    <w:rsid w:val="00B33FAB"/>
    <w:rsid w:val="00B35229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C685F"/>
    <w:rsid w:val="00BD138D"/>
    <w:rsid w:val="00BD7D0F"/>
    <w:rsid w:val="00BE0014"/>
    <w:rsid w:val="00BE6F44"/>
    <w:rsid w:val="00BE79B4"/>
    <w:rsid w:val="00BF3E06"/>
    <w:rsid w:val="00C0070A"/>
    <w:rsid w:val="00C02451"/>
    <w:rsid w:val="00C07AB2"/>
    <w:rsid w:val="00C146A3"/>
    <w:rsid w:val="00C16D78"/>
    <w:rsid w:val="00C2010C"/>
    <w:rsid w:val="00C2449B"/>
    <w:rsid w:val="00C36251"/>
    <w:rsid w:val="00C375B0"/>
    <w:rsid w:val="00C42C20"/>
    <w:rsid w:val="00C43260"/>
    <w:rsid w:val="00C57344"/>
    <w:rsid w:val="00C5761A"/>
    <w:rsid w:val="00C60F2E"/>
    <w:rsid w:val="00C62896"/>
    <w:rsid w:val="00C64667"/>
    <w:rsid w:val="00C70BFF"/>
    <w:rsid w:val="00C80A4A"/>
    <w:rsid w:val="00C81BB7"/>
    <w:rsid w:val="00C82E20"/>
    <w:rsid w:val="00C94CB1"/>
    <w:rsid w:val="00C96C49"/>
    <w:rsid w:val="00C97D41"/>
    <w:rsid w:val="00CA666B"/>
    <w:rsid w:val="00CA798D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CE6438"/>
    <w:rsid w:val="00D02CAC"/>
    <w:rsid w:val="00D12629"/>
    <w:rsid w:val="00D145F6"/>
    <w:rsid w:val="00D17F67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65EE"/>
    <w:rsid w:val="00D570B0"/>
    <w:rsid w:val="00D67905"/>
    <w:rsid w:val="00D717C1"/>
    <w:rsid w:val="00D74696"/>
    <w:rsid w:val="00D75654"/>
    <w:rsid w:val="00D814BB"/>
    <w:rsid w:val="00D82DD4"/>
    <w:rsid w:val="00D93C8B"/>
    <w:rsid w:val="00D93D33"/>
    <w:rsid w:val="00D940F1"/>
    <w:rsid w:val="00D94A1E"/>
    <w:rsid w:val="00D96A4A"/>
    <w:rsid w:val="00D96E80"/>
    <w:rsid w:val="00DA5456"/>
    <w:rsid w:val="00DA6239"/>
    <w:rsid w:val="00DA700F"/>
    <w:rsid w:val="00DB0BAA"/>
    <w:rsid w:val="00DB498B"/>
    <w:rsid w:val="00DB5E2E"/>
    <w:rsid w:val="00DB6521"/>
    <w:rsid w:val="00DC7F2D"/>
    <w:rsid w:val="00DD19DF"/>
    <w:rsid w:val="00DE31E1"/>
    <w:rsid w:val="00DE412C"/>
    <w:rsid w:val="00DE4793"/>
    <w:rsid w:val="00DE7A35"/>
    <w:rsid w:val="00DF521D"/>
    <w:rsid w:val="00DF66BD"/>
    <w:rsid w:val="00E05E79"/>
    <w:rsid w:val="00E16160"/>
    <w:rsid w:val="00E20EDC"/>
    <w:rsid w:val="00E230F0"/>
    <w:rsid w:val="00E262D5"/>
    <w:rsid w:val="00E27001"/>
    <w:rsid w:val="00E301C9"/>
    <w:rsid w:val="00E30EF4"/>
    <w:rsid w:val="00E31BA3"/>
    <w:rsid w:val="00E41A49"/>
    <w:rsid w:val="00E41EF8"/>
    <w:rsid w:val="00E44703"/>
    <w:rsid w:val="00E454E8"/>
    <w:rsid w:val="00E457CC"/>
    <w:rsid w:val="00E459DE"/>
    <w:rsid w:val="00E56C34"/>
    <w:rsid w:val="00E56F89"/>
    <w:rsid w:val="00E71D58"/>
    <w:rsid w:val="00E72A07"/>
    <w:rsid w:val="00E731A3"/>
    <w:rsid w:val="00E81F1E"/>
    <w:rsid w:val="00E91CC7"/>
    <w:rsid w:val="00E92F8C"/>
    <w:rsid w:val="00E95B08"/>
    <w:rsid w:val="00EA5A45"/>
    <w:rsid w:val="00EA62F1"/>
    <w:rsid w:val="00EB0E32"/>
    <w:rsid w:val="00EB5219"/>
    <w:rsid w:val="00EB6B38"/>
    <w:rsid w:val="00EC08F8"/>
    <w:rsid w:val="00EC25D1"/>
    <w:rsid w:val="00EC3272"/>
    <w:rsid w:val="00EC55D9"/>
    <w:rsid w:val="00EC6E7F"/>
    <w:rsid w:val="00ED2E2E"/>
    <w:rsid w:val="00ED7D83"/>
    <w:rsid w:val="00EE304A"/>
    <w:rsid w:val="00F024FD"/>
    <w:rsid w:val="00F045D4"/>
    <w:rsid w:val="00F06073"/>
    <w:rsid w:val="00F076C6"/>
    <w:rsid w:val="00F159AC"/>
    <w:rsid w:val="00F20260"/>
    <w:rsid w:val="00F32A8F"/>
    <w:rsid w:val="00F3465A"/>
    <w:rsid w:val="00F36ED5"/>
    <w:rsid w:val="00F409C3"/>
    <w:rsid w:val="00F425CB"/>
    <w:rsid w:val="00F44F23"/>
    <w:rsid w:val="00F52020"/>
    <w:rsid w:val="00F56CC5"/>
    <w:rsid w:val="00F6074C"/>
    <w:rsid w:val="00F63E11"/>
    <w:rsid w:val="00F6667F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C51B0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3F09EA-1ACF-4CD1-BAFE-E7BF74FF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FF2464-9F24-4293-A633-3EAC12BB6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https://mul2.gov.am/tasks/1343905/oneclick?token=acfd97ed11697fd29e131b61ec4d4e82</cp:keywords>
  <dc:description/>
  <cp:lastModifiedBy>Shushanik Isakhanyan</cp:lastModifiedBy>
  <cp:revision>62</cp:revision>
  <cp:lastPrinted>2026-06-17T11:40:00Z</cp:lastPrinted>
  <dcterms:created xsi:type="dcterms:W3CDTF">2026-02-13T07:53:00Z</dcterms:created>
  <dcterms:modified xsi:type="dcterms:W3CDTF">2026-06-18T06:57:00Z</dcterms:modified>
</cp:coreProperties>
</file>