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961" w:rsidRDefault="00A32961" w:rsidP="00A3296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961" w:rsidRDefault="00A32961" w:rsidP="00A32961">
      <w:pPr>
        <w:jc w:val="center"/>
      </w:pPr>
    </w:p>
    <w:p w:rsidR="00A32961" w:rsidRDefault="00A32961" w:rsidP="00A329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32961" w:rsidRDefault="00A32961" w:rsidP="00A32961">
      <w:pPr>
        <w:pStyle w:val="mechtex"/>
        <w:rPr>
          <w:rFonts w:ascii="GHEA Mariam" w:hAnsi="GHEA Mariam"/>
          <w:b/>
        </w:rPr>
      </w:pPr>
    </w:p>
    <w:p w:rsidR="00A32961" w:rsidRDefault="00A32961" w:rsidP="00A3296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32961" w:rsidRDefault="00A32961" w:rsidP="00A32961">
      <w:pPr>
        <w:rPr>
          <w:rFonts w:ascii="GHEA Mariam" w:hAnsi="GHEA Mariam"/>
          <w:sz w:val="12"/>
          <w:szCs w:val="24"/>
        </w:rPr>
      </w:pPr>
    </w:p>
    <w:p w:rsidR="00A32961" w:rsidRDefault="00A32961" w:rsidP="00A32961">
      <w:pPr>
        <w:jc w:val="center"/>
        <w:rPr>
          <w:rFonts w:ascii="GHEA Mariam" w:hAnsi="GHEA Mariam"/>
          <w:sz w:val="14"/>
          <w:szCs w:val="18"/>
        </w:rPr>
      </w:pPr>
    </w:p>
    <w:p w:rsidR="00A32961" w:rsidRDefault="00A32961" w:rsidP="00A32961">
      <w:pPr>
        <w:jc w:val="center"/>
        <w:rPr>
          <w:rFonts w:ascii="GHEA Mariam" w:hAnsi="GHEA Mariam"/>
          <w:sz w:val="18"/>
          <w:szCs w:val="18"/>
        </w:rPr>
      </w:pPr>
    </w:p>
    <w:p w:rsidR="00A32961" w:rsidRDefault="00A32961" w:rsidP="00A32961">
      <w:pPr>
        <w:jc w:val="center"/>
        <w:rPr>
          <w:rFonts w:ascii="GHEA Mariam" w:hAnsi="GHEA Mariam"/>
          <w:sz w:val="2"/>
          <w:szCs w:val="18"/>
        </w:rPr>
      </w:pPr>
    </w:p>
    <w:p w:rsidR="00A32961" w:rsidRDefault="00A32961" w:rsidP="00A32961">
      <w:pPr>
        <w:jc w:val="center"/>
        <w:rPr>
          <w:rFonts w:ascii="GHEA Mariam" w:hAnsi="GHEA Mariam"/>
          <w:sz w:val="18"/>
          <w:szCs w:val="18"/>
        </w:rPr>
      </w:pPr>
    </w:p>
    <w:p w:rsidR="00A32961" w:rsidRDefault="00A32961" w:rsidP="00A32961">
      <w:pPr>
        <w:jc w:val="center"/>
        <w:rPr>
          <w:rFonts w:ascii="GHEA Mariam" w:hAnsi="GHEA Mariam"/>
          <w:sz w:val="18"/>
          <w:szCs w:val="18"/>
        </w:rPr>
      </w:pPr>
    </w:p>
    <w:p w:rsidR="002F2879" w:rsidRPr="002F2879" w:rsidRDefault="00A32961" w:rsidP="002F287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2F2879" w:rsidRPr="002F2879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2F2879" w:rsidRDefault="002F2879" w:rsidP="002F287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</w:p>
    <w:p w:rsidR="002F2879" w:rsidRPr="002F2879" w:rsidRDefault="002F2879" w:rsidP="002F287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/>
          <w:bCs/>
          <w:sz w:val="24"/>
          <w:szCs w:val="24"/>
        </w:rPr>
      </w:pPr>
    </w:p>
    <w:p w:rsidR="002F2879" w:rsidRDefault="007A4A9E" w:rsidP="002F2879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2F2879">
        <w:rPr>
          <w:rFonts w:ascii="GHEA Mariam" w:hAnsi="GHEA Mariam" w:cs="Sylfaen"/>
          <w:sz w:val="24"/>
          <w:szCs w:val="24"/>
          <w:lang w:val="hy-AM"/>
        </w:rPr>
        <w:t>«</w:t>
      </w:r>
      <w:r w:rsidR="002F2879" w:rsidRPr="002F2879">
        <w:rPr>
          <w:rFonts w:ascii="GHEA Mariam" w:hAnsi="GHEA Mariam"/>
          <w:spacing w:val="-8"/>
          <w:sz w:val="24"/>
          <w:szCs w:val="24"/>
          <w:lang w:val="hy-AM"/>
        </w:rPr>
        <w:t>ԵՎՐԱՍԻԱԿԱՆ ԶԱՐԳԱՑՄԱՆ ԲԱՆԿԻ ՄԻՋՈՑՆԵՐԻՑ «ՀԱՅԱՍՏԱՆԻ</w:t>
      </w:r>
      <w:r w:rsidR="002F2879" w:rsidRPr="002F2879">
        <w:rPr>
          <w:rFonts w:ascii="GHEA Mariam" w:hAnsi="GHEA Mariam"/>
          <w:sz w:val="24"/>
          <w:szCs w:val="24"/>
          <w:lang w:val="hy-AM"/>
        </w:rPr>
        <w:t xml:space="preserve">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ՊԱՅՄԱՆԱԳՐԻՆ ԿԻՑ ԼՐԱՑՈՒՑԻՉ ԹԻՎ 1 ՀԱՄԱՁԱՅՆԱԳԻՐԸ </w:t>
      </w:r>
      <w:r w:rsidR="002F2879" w:rsidRPr="002F2879">
        <w:rPr>
          <w:rFonts w:ascii="GHEA Mariam" w:eastAsia="Batang" w:hAnsi="GHEA Mariam" w:cs="Sylfaen"/>
          <w:sz w:val="24"/>
          <w:szCs w:val="24"/>
          <w:lang w:val="hy-AM"/>
        </w:rPr>
        <w:t xml:space="preserve">ՀԱՍՏԱՏԵԼՈՒ ՄԱՍԻՆ» ՀԱՅԱՍՏԱՆԻ ՀԱՆՐԱՊԵՏՈՒԹՅԱՆ </w:t>
      </w:r>
    </w:p>
    <w:p w:rsidR="002F2879" w:rsidRPr="002F2879" w:rsidRDefault="002F2879" w:rsidP="002F2879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F2879">
        <w:rPr>
          <w:rFonts w:ascii="GHEA Mariam" w:eastAsia="Batang" w:hAnsi="GHEA Mariam" w:cs="Sylfaen"/>
          <w:sz w:val="24"/>
          <w:szCs w:val="24"/>
          <w:lang w:val="hy-AM"/>
        </w:rPr>
        <w:t>ՆԱԽԱԳԱՀԻ ՀՐԱՄԱՆԱԳՐԻ ՆԱԽԱԳԾԻ ՄԱՍԻՆ</w:t>
      </w:r>
    </w:p>
    <w:p w:rsidR="002F2879" w:rsidRPr="002F2879" w:rsidRDefault="002F2879" w:rsidP="002F287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F2879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</w:t>
      </w:r>
    </w:p>
    <w:p w:rsidR="002F2879" w:rsidRPr="002F2879" w:rsidRDefault="002F2879" w:rsidP="002F287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2F2879" w:rsidRPr="002F2879" w:rsidRDefault="002F2879" w:rsidP="002F287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F2879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2F2879">
        <w:rPr>
          <w:rFonts w:ascii="GHEA Mariam" w:hAnsi="GHEA Mariam" w:cs="Sylfaen"/>
          <w:sz w:val="24"/>
          <w:szCs w:val="24"/>
          <w:lang w:val="hy-AM"/>
        </w:rPr>
        <w:t>«</w:t>
      </w:r>
      <w:r w:rsidRPr="002F2879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</w:t>
      </w:r>
      <w:r w:rsidRPr="002F2879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2F2879">
        <w:rPr>
          <w:rFonts w:ascii="GHEA Mariam" w:hAnsi="GHEA Mariam"/>
          <w:sz w:val="24"/>
          <w:szCs w:val="24"/>
          <w:lang w:val="hy-AM"/>
        </w:rPr>
        <w:t>Հայաստանի Հանրա</w:t>
      </w:r>
      <w:r w:rsidRPr="002F2879">
        <w:rPr>
          <w:rFonts w:ascii="GHEA Mariam" w:hAnsi="GHEA Mariam"/>
          <w:sz w:val="24"/>
          <w:szCs w:val="24"/>
          <w:lang w:val="hy-AM"/>
        </w:rPr>
        <w:softHyphen/>
        <w:t>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F2879">
        <w:rPr>
          <w:rFonts w:ascii="GHEA Mariam" w:hAnsi="GHEA Mariam"/>
          <w:sz w:val="24"/>
          <w:szCs w:val="24"/>
          <w:lang w:val="hy-AM"/>
        </w:rPr>
        <w:t>տության</w:t>
      </w:r>
      <w:r w:rsidRPr="002F2879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2F2879">
        <w:rPr>
          <w:rFonts w:ascii="GHEA Mariam" w:hAnsi="GHEA Mariam" w:cs="Sylfaen"/>
          <w:sz w:val="24"/>
          <w:szCs w:val="24"/>
          <w:lang w:val="hy-AM"/>
        </w:rPr>
        <w:t xml:space="preserve">առավարությունը   </w:t>
      </w:r>
      <w:r w:rsidRPr="002F2879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F2879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F2879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F2879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F2879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2F2879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2F287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</w:t>
      </w:r>
      <w:r w:rsidRPr="002F2879"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  <w:t>.</w:t>
      </w:r>
    </w:p>
    <w:p w:rsidR="002F2879" w:rsidRPr="002F2879" w:rsidRDefault="002F2879" w:rsidP="002F2879">
      <w:pPr>
        <w:tabs>
          <w:tab w:val="left" w:pos="1170"/>
        </w:tabs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2F2879">
        <w:rPr>
          <w:rFonts w:ascii="GHEA Mariam" w:hAnsi="GHEA Mariam" w:cs="Sylfaen"/>
          <w:sz w:val="24"/>
          <w:szCs w:val="24"/>
          <w:lang w:val="hy-AM"/>
        </w:rPr>
        <w:t>Հավանություն տալ «</w:t>
      </w:r>
      <w:proofErr w:type="spellStart"/>
      <w:r w:rsidRPr="002F2879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2F2879">
        <w:rPr>
          <w:rFonts w:ascii="GHEA Mariam" w:hAnsi="GHEA Mariam"/>
          <w:sz w:val="24"/>
          <w:szCs w:val="24"/>
          <w:lang w:val="hy-AM"/>
        </w:rPr>
        <w:t xml:space="preserve"> զարգացման բանկի միջոցներից «Հայաստանի Հանրապետության ֆինանսների նախարարության աշխատա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F2879">
        <w:rPr>
          <w:rFonts w:ascii="GHEA Mariam" w:hAnsi="GHEA Mariam"/>
          <w:sz w:val="24"/>
          <w:szCs w:val="24"/>
          <w:lang w:val="hy-AM"/>
        </w:rPr>
        <w:t>կազմի ղեկավար կ</w:t>
      </w:r>
      <w:r>
        <w:rPr>
          <w:rFonts w:ascii="GHEA Mariam" w:hAnsi="GHEA Mariam"/>
          <w:sz w:val="24"/>
          <w:szCs w:val="24"/>
          <w:lang w:val="hy-AM"/>
        </w:rPr>
        <w:t>ազմի կարողությունների զարգացում</w:t>
      </w:r>
      <w:r w:rsidR="007A4A9E" w:rsidRPr="007A4A9E">
        <w:rPr>
          <w:rFonts w:ascii="GHEA Mariam" w:hAnsi="GHEA Mariam"/>
          <w:sz w:val="24"/>
          <w:szCs w:val="24"/>
          <w:lang w:val="hy-AM"/>
        </w:rPr>
        <w:t>.</w:t>
      </w:r>
      <w:bookmarkStart w:id="0" w:name="_GoBack"/>
      <w:bookmarkEnd w:id="0"/>
      <w:r w:rsidRPr="002F2879">
        <w:rPr>
          <w:rFonts w:ascii="GHEA Mariam" w:hAnsi="GHEA Mariam"/>
          <w:sz w:val="24"/>
          <w:szCs w:val="24"/>
          <w:lang w:val="hy-AM"/>
        </w:rPr>
        <w:t xml:space="preserve"> ուսուցողական սեմի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F2879">
        <w:rPr>
          <w:rFonts w:ascii="GHEA Mariam" w:hAnsi="GHEA Mariam"/>
          <w:sz w:val="24"/>
          <w:szCs w:val="24"/>
          <w:lang w:val="hy-AM"/>
        </w:rPr>
        <w:t>նարի անցկացում» տեխնիկական աջակցության տրամադրման մասին»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F2879">
        <w:rPr>
          <w:rFonts w:ascii="GHEA Mariam" w:hAnsi="GHEA Mariam"/>
          <w:sz w:val="24"/>
          <w:szCs w:val="24"/>
          <w:lang w:val="hy-AM"/>
        </w:rPr>
        <w:t xml:space="preserve">նագրին կից լրացուցիչ թիվ 1 </w:t>
      </w:r>
      <w:r w:rsidRPr="002F2879">
        <w:rPr>
          <w:rFonts w:ascii="GHEA Mariam" w:hAnsi="GHEA Mariam" w:cs="Sylfaen"/>
          <w:sz w:val="24"/>
          <w:szCs w:val="24"/>
          <w:lang w:val="hy-AM"/>
        </w:rPr>
        <w:t>համաձայնագիրը հաստատելու մասին» Հայաստանի Հանրապետության նախագահի հրամանագրի նախագծին:</w:t>
      </w:r>
      <w:r w:rsidRPr="002F2879">
        <w:rPr>
          <w:rFonts w:ascii="GHEA Mariam" w:hAnsi="GHEA Mariam"/>
          <w:lang w:val="hy-AM"/>
        </w:rPr>
        <w:t xml:space="preserve"> </w:t>
      </w:r>
    </w:p>
    <w:p w:rsidR="00A32961" w:rsidRPr="002F2879" w:rsidRDefault="002F2879" w:rsidP="002F287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F2879">
        <w:rPr>
          <w:rFonts w:ascii="GHEA Mariam" w:hAnsi="GHEA Mariam" w:cs="Sylfaen"/>
          <w:sz w:val="24"/>
          <w:szCs w:val="24"/>
          <w:lang w:val="hy-AM"/>
        </w:rPr>
        <w:lastRenderedPageBreak/>
        <w:t>2. Հրամանագրի նախագիծը ներկայացնել Հայաստանի Հանրապետության նախագահի հաստատմանը:</w:t>
      </w:r>
    </w:p>
    <w:p w:rsidR="00A32961" w:rsidRDefault="00A32961" w:rsidP="00A32961">
      <w:pPr>
        <w:rPr>
          <w:rFonts w:ascii="GHEA Mariam" w:hAnsi="GHEA Mariam"/>
          <w:lang w:val="hy-AM"/>
        </w:rPr>
      </w:pPr>
    </w:p>
    <w:p w:rsidR="00A32961" w:rsidRDefault="00A32961" w:rsidP="00A32961">
      <w:pPr>
        <w:tabs>
          <w:tab w:val="left" w:pos="2742"/>
        </w:tabs>
        <w:rPr>
          <w:rFonts w:ascii="GHEA Mariam" w:hAnsi="GHEA Mariam"/>
          <w:spacing w:val="-2"/>
          <w:sz w:val="32"/>
          <w:szCs w:val="24"/>
          <w:shd w:val="clear" w:color="auto" w:fill="FFFFFF"/>
          <w:lang w:val="hy-AM"/>
        </w:rPr>
      </w:pPr>
    </w:p>
    <w:p w:rsidR="00A32961" w:rsidRDefault="00A32961" w:rsidP="00A32961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A32961" w:rsidRDefault="00A32961" w:rsidP="00A32961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2961" w:rsidRDefault="00A32961" w:rsidP="00A3296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A32961" w:rsidRDefault="00A32961" w:rsidP="00A32961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32961" w:rsidRDefault="00A32961" w:rsidP="00A32961">
      <w:pPr>
        <w:pStyle w:val="mechtex"/>
        <w:rPr>
          <w:lang w:val="hy-AM"/>
        </w:rPr>
      </w:pPr>
    </w:p>
    <w:p w:rsidR="00A32961" w:rsidRDefault="00A32961" w:rsidP="00A32961">
      <w:pPr>
        <w:pStyle w:val="mechtex"/>
        <w:rPr>
          <w:lang w:val="hy-AM"/>
        </w:rPr>
      </w:pPr>
    </w:p>
    <w:p w:rsidR="00A32961" w:rsidRDefault="00A32961" w:rsidP="00A32961">
      <w:pPr>
        <w:pStyle w:val="mechtex"/>
        <w:rPr>
          <w:lang w:val="hy-AM"/>
        </w:rPr>
      </w:pPr>
    </w:p>
    <w:p w:rsidR="00A32961" w:rsidRDefault="00A32961" w:rsidP="00A32961">
      <w:pPr>
        <w:pStyle w:val="mechtex"/>
        <w:rPr>
          <w:lang w:val="hy-AM"/>
        </w:rPr>
      </w:pPr>
    </w:p>
    <w:p w:rsidR="00A32961" w:rsidRDefault="00A32961" w:rsidP="00A32961">
      <w:pPr>
        <w:pStyle w:val="mechtex"/>
        <w:rPr>
          <w:lang w:val="hy-AM"/>
        </w:rPr>
      </w:pPr>
    </w:p>
    <w:p w:rsidR="00A32961" w:rsidRPr="007A4A9E" w:rsidRDefault="00A32961" w:rsidP="00A32961">
      <w:pPr>
        <w:pStyle w:val="mechtex"/>
        <w:rPr>
          <w:lang w:val="hy-AM"/>
        </w:rPr>
      </w:pPr>
    </w:p>
    <w:p w:rsidR="00A32961" w:rsidRPr="007A4A9E" w:rsidRDefault="00A32961" w:rsidP="00A32961">
      <w:pPr>
        <w:pStyle w:val="mechtex"/>
        <w:rPr>
          <w:lang w:val="hy-AM"/>
        </w:rPr>
      </w:pPr>
    </w:p>
    <w:p w:rsidR="001F225D" w:rsidRPr="007A4A9E" w:rsidRDefault="001F225D">
      <w:pPr>
        <w:pStyle w:val="mechtex"/>
        <w:rPr>
          <w:lang w:val="hy-AM"/>
        </w:rPr>
      </w:pPr>
    </w:p>
    <w:sectPr w:rsidR="001F225D" w:rsidRPr="007A4A9E" w:rsidSect="002F2879">
      <w:headerReference w:type="even" r:id="rId7"/>
      <w:headerReference w:type="default" r:id="rId8"/>
      <w:footerReference w:type="even" r:id="rId9"/>
      <w:pgSz w:w="11909" w:h="16834" w:code="9"/>
      <w:pgMar w:top="1440" w:right="1440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777" w:rsidRDefault="00BD6777">
      <w:r>
        <w:separator/>
      </w:r>
    </w:p>
  </w:endnote>
  <w:endnote w:type="continuationSeparator" w:id="0">
    <w:p w:rsidR="00BD6777" w:rsidRDefault="00BD6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F2879">
      <w:rPr>
        <w:noProof/>
        <w:sz w:val="18"/>
      </w:rPr>
      <w:t>KA-72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777" w:rsidRDefault="00BD6777">
      <w:r>
        <w:separator/>
      </w:r>
    </w:p>
  </w:footnote>
  <w:footnote w:type="continuationSeparator" w:id="0">
    <w:p w:rsidR="00BD6777" w:rsidRDefault="00BD6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4A9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1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79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20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A9E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961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777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180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C42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FB5A28"/>
  <w15:chartTrackingRefBased/>
  <w15:docId w15:val="{02CFD768-80EE-4546-B440-97D978ECA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96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32961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A32961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F28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F287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2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2026-06-23T09:49:00Z</cp:lastPrinted>
  <dcterms:created xsi:type="dcterms:W3CDTF">2026-06-19T12:41:00Z</dcterms:created>
  <dcterms:modified xsi:type="dcterms:W3CDTF">2026-06-23T10:08:00Z</dcterms:modified>
</cp:coreProperties>
</file>