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CD7897" w14:textId="77777777" w:rsidR="00A36664" w:rsidRPr="00A969FE" w:rsidRDefault="00A36664" w:rsidP="00A36664">
      <w:pPr>
        <w:spacing w:after="0"/>
        <w:jc w:val="center"/>
        <w:rPr>
          <w:rFonts w:ascii="GHEA Grapalat" w:eastAsia="Times New Roman" w:hAnsi="GHEA Grapalat"/>
          <w:b/>
          <w:sz w:val="24"/>
          <w:szCs w:val="24"/>
        </w:rPr>
      </w:pPr>
      <w:r w:rsidRPr="00A969FE">
        <w:rPr>
          <w:rFonts w:ascii="GHEA Grapalat" w:eastAsia="Times New Roman" w:hAnsi="GHEA Grapalat"/>
          <w:b/>
          <w:sz w:val="24"/>
          <w:szCs w:val="24"/>
        </w:rPr>
        <w:t xml:space="preserve">ԱՄՓՈՓԱԹԵՐԹ  </w:t>
      </w:r>
    </w:p>
    <w:p w14:paraId="22B611CE" w14:textId="22E8CB07" w:rsidR="001650C6" w:rsidRPr="00A969FE" w:rsidRDefault="002573D2" w:rsidP="001650C6">
      <w:pPr>
        <w:spacing w:after="0" w:line="240" w:lineRule="auto"/>
        <w:jc w:val="center"/>
        <w:rPr>
          <w:rFonts w:ascii="GHEA Grapalat" w:hAnsi="GHEA Grapalat" w:cs="Sylfaen"/>
          <w:b/>
          <w:caps/>
          <w:sz w:val="24"/>
          <w:szCs w:val="24"/>
        </w:rPr>
      </w:pPr>
      <w:r w:rsidRPr="002573D2">
        <w:rPr>
          <w:rFonts w:ascii="GHEA Grapalat" w:eastAsia="Times New Roman" w:hAnsi="GHEA Grapalat"/>
          <w:b/>
          <w:sz w:val="24"/>
          <w:szCs w:val="24"/>
        </w:rPr>
        <w:t xml:space="preserve">ՀԱՅԱՍՏԱՆԻ ՀԱՆՐԱՊԵՏՈՒԹՅԱՆ </w:t>
      </w:r>
      <w:r>
        <w:rPr>
          <w:rFonts w:ascii="GHEA Grapalat" w:eastAsia="Times New Roman" w:hAnsi="GHEA Grapalat"/>
          <w:b/>
          <w:sz w:val="24"/>
          <w:szCs w:val="24"/>
        </w:rPr>
        <w:t>ԵՎ</w:t>
      </w:r>
      <w:r w:rsidRPr="002573D2">
        <w:rPr>
          <w:rFonts w:ascii="GHEA Grapalat" w:eastAsia="Times New Roman" w:hAnsi="GHEA Grapalat"/>
          <w:b/>
          <w:sz w:val="24"/>
          <w:szCs w:val="24"/>
        </w:rPr>
        <w:t xml:space="preserve"> ՕՊԵԿ-Ի ՄԻՋԱԶԳԱՅԻՆ ԶԱՐԳԱՑՄԱՆ ՀԻՄՆԱԴՐԱՄԻ ՄԻՋ</w:t>
      </w:r>
      <w:r w:rsidR="00016996">
        <w:rPr>
          <w:rFonts w:ascii="GHEA Grapalat" w:eastAsia="Times New Roman" w:hAnsi="GHEA Grapalat"/>
          <w:b/>
          <w:sz w:val="24"/>
          <w:szCs w:val="24"/>
        </w:rPr>
        <w:t>ԵՎ</w:t>
      </w:r>
      <w:r w:rsidRPr="002573D2">
        <w:rPr>
          <w:rFonts w:ascii="GHEA Grapalat" w:eastAsia="Times New Roman" w:hAnsi="GHEA Grapalat"/>
          <w:b/>
          <w:sz w:val="24"/>
          <w:szCs w:val="24"/>
        </w:rPr>
        <w:t xml:space="preserve"> «ՀԱՅԱՍՏԱՆԻ ՏՆՏԵՍԱԿԱՆ ՎԵՐԱՓՈԽՄԱՆ ԾՐԱԳԻՐ» ՎԱՐԿԱՅԻՆ ՀԱՄԱՁԱՅՆԱԳՐԻ </w:t>
      </w:r>
      <w:r w:rsidRPr="00A969FE">
        <w:rPr>
          <w:rFonts w:ascii="GHEA Grapalat" w:eastAsia="Times New Roman" w:hAnsi="GHEA Grapalat"/>
          <w:b/>
          <w:sz w:val="24"/>
          <w:szCs w:val="24"/>
        </w:rPr>
        <w:t>ՆԱԽԱԳԾԻ</w:t>
      </w:r>
      <w:r w:rsidRPr="00A969FE">
        <w:rPr>
          <w:rFonts w:ascii="GHEA Grapalat" w:eastAsia="Times New Roman" w:hAnsi="GHEA Grapalat" w:cs="Times New Roman"/>
          <w:b/>
          <w:sz w:val="24"/>
          <w:szCs w:val="24"/>
        </w:rPr>
        <w:t xml:space="preserve"> </w:t>
      </w:r>
      <w:r w:rsidRPr="00A969FE">
        <w:rPr>
          <w:rFonts w:ascii="GHEA Grapalat" w:hAnsi="GHEA Grapalat"/>
          <w:b/>
          <w:sz w:val="24"/>
          <w:szCs w:val="24"/>
        </w:rPr>
        <w:t xml:space="preserve">ՍՏՈՐԱԳՐՄԱՆ ԱՌԱՋԱՐԿՈՒԹՅԱՆԸ ՀԱՎԱՆՈՒԹՅՈՒՆ </w:t>
      </w:r>
      <w:r w:rsidR="001650C6" w:rsidRPr="00A969FE">
        <w:rPr>
          <w:rFonts w:ascii="GHEA Grapalat" w:hAnsi="GHEA Grapalat"/>
          <w:b/>
          <w:sz w:val="24"/>
          <w:szCs w:val="24"/>
        </w:rPr>
        <w:t>ՏԱԼՈՒ ՄԱՍԻՆ</w:t>
      </w:r>
      <w:r w:rsidR="00A969FE" w:rsidRPr="00A969FE">
        <w:rPr>
          <w:rFonts w:ascii="GHEA Grapalat" w:hAnsi="GHEA Grapalat"/>
          <w:b/>
          <w:sz w:val="24"/>
          <w:szCs w:val="24"/>
        </w:rPr>
        <w:t xml:space="preserve"> </w:t>
      </w:r>
      <w:r w:rsidR="001650C6" w:rsidRPr="00A969FE">
        <w:rPr>
          <w:rFonts w:ascii="GHEA Grapalat" w:hAnsi="GHEA Grapalat" w:cs="Sylfaen"/>
          <w:b/>
          <w:caps/>
          <w:color w:val="000000"/>
          <w:sz w:val="24"/>
          <w:szCs w:val="24"/>
        </w:rPr>
        <w:t xml:space="preserve">ՀՀ կառավարության </w:t>
      </w:r>
      <w:r w:rsidR="001650C6" w:rsidRPr="00A969FE">
        <w:rPr>
          <w:rFonts w:ascii="GHEA Grapalat" w:hAnsi="GHEA Grapalat" w:cs="Sylfaen"/>
          <w:b/>
          <w:caps/>
          <w:sz w:val="24"/>
          <w:szCs w:val="24"/>
        </w:rPr>
        <w:t>որոշման նախագծի</w:t>
      </w:r>
    </w:p>
    <w:p w14:paraId="3491BF1D" w14:textId="3DD5CA40" w:rsidR="001650C6" w:rsidRPr="00A969FE" w:rsidRDefault="001650C6" w:rsidP="00A36664">
      <w:pPr>
        <w:spacing w:after="0"/>
        <w:jc w:val="center"/>
        <w:rPr>
          <w:rFonts w:ascii="GHEA Grapalat" w:hAnsi="GHEA Grapalat"/>
          <w:b/>
          <w:sz w:val="24"/>
          <w:szCs w:val="24"/>
        </w:rPr>
      </w:pPr>
    </w:p>
    <w:tbl>
      <w:tblPr>
        <w:tblW w:w="11160"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0"/>
        <w:gridCol w:w="2520"/>
      </w:tblGrid>
      <w:tr w:rsidR="001650C6" w:rsidRPr="00CB00F9" w14:paraId="0F8E409C" w14:textId="77777777" w:rsidTr="00016996">
        <w:trPr>
          <w:trHeight w:val="412"/>
        </w:trPr>
        <w:tc>
          <w:tcPr>
            <w:tcW w:w="8640" w:type="dxa"/>
            <w:vMerge w:val="restart"/>
            <w:shd w:val="clear" w:color="auto" w:fill="D9D9D9"/>
            <w:vAlign w:val="center"/>
          </w:tcPr>
          <w:p w14:paraId="08F34C81" w14:textId="77777777" w:rsidR="001650C6" w:rsidRPr="00CB00F9" w:rsidRDefault="001650C6" w:rsidP="0083666E">
            <w:pPr>
              <w:tabs>
                <w:tab w:val="left" w:pos="6930"/>
                <w:tab w:val="left" w:pos="7020"/>
                <w:tab w:val="left" w:pos="7110"/>
              </w:tabs>
              <w:spacing w:after="0" w:line="240" w:lineRule="auto"/>
              <w:jc w:val="center"/>
              <w:rPr>
                <w:rFonts w:ascii="GHEA Grapalat" w:eastAsia="Calibri" w:hAnsi="GHEA Grapalat" w:cs="Arial"/>
                <w:b/>
                <w:color w:val="222222"/>
                <w:shd w:val="clear" w:color="auto" w:fill="FFFFFF"/>
              </w:rPr>
            </w:pPr>
            <w:r w:rsidRPr="00CB00F9">
              <w:rPr>
                <w:rFonts w:ascii="GHEA Grapalat" w:eastAsia="Calibri" w:hAnsi="GHEA Grapalat" w:cs="Arial"/>
                <w:b/>
                <w:shd w:val="clear" w:color="auto" w:fill="D9D9D9"/>
              </w:rPr>
              <w:t>1.</w:t>
            </w:r>
            <w:r w:rsidRPr="00CB00F9">
              <w:rPr>
                <w:rFonts w:ascii="GHEA Grapalat" w:eastAsia="Calibri" w:hAnsi="GHEA Grapalat" w:cs="Sylfaen"/>
                <w:b/>
                <w:shd w:val="clear" w:color="auto" w:fill="D9D9D9"/>
              </w:rPr>
              <w:t xml:space="preserve"> ՀՀ</w:t>
            </w:r>
            <w:r w:rsidRPr="00CB00F9">
              <w:rPr>
                <w:rFonts w:ascii="GHEA Grapalat" w:eastAsia="Calibri" w:hAnsi="GHEA Grapalat" w:cs="Times New Roman"/>
                <w:b/>
                <w:shd w:val="clear" w:color="auto" w:fill="D9D9D9"/>
              </w:rPr>
              <w:t xml:space="preserve"> </w:t>
            </w:r>
            <w:r w:rsidRPr="00CB00F9">
              <w:rPr>
                <w:rFonts w:ascii="GHEA Grapalat" w:eastAsia="Calibri" w:hAnsi="GHEA Grapalat" w:cs="Sylfaen"/>
                <w:b/>
                <w:shd w:val="clear" w:color="auto" w:fill="D9D9D9"/>
              </w:rPr>
              <w:t>ֆինանսների</w:t>
            </w:r>
            <w:r w:rsidRPr="00CB00F9">
              <w:rPr>
                <w:rFonts w:ascii="GHEA Grapalat" w:eastAsia="Calibri" w:hAnsi="GHEA Grapalat" w:cs="Times New Roman"/>
                <w:b/>
              </w:rPr>
              <w:t xml:space="preserve"> </w:t>
            </w:r>
            <w:r w:rsidRPr="00CB00F9">
              <w:rPr>
                <w:rFonts w:ascii="GHEA Grapalat" w:eastAsia="Calibri" w:hAnsi="GHEA Grapalat" w:cs="Sylfaen"/>
                <w:b/>
              </w:rPr>
              <w:t>նախարարություն</w:t>
            </w:r>
          </w:p>
        </w:tc>
        <w:tc>
          <w:tcPr>
            <w:tcW w:w="2520" w:type="dxa"/>
            <w:shd w:val="clear" w:color="auto" w:fill="auto"/>
          </w:tcPr>
          <w:p w14:paraId="78CA9A4C" w14:textId="2C0B58F7" w:rsidR="001650C6" w:rsidRPr="00CB00F9" w:rsidRDefault="00CC3488"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r w:rsidRPr="00CB00F9">
              <w:rPr>
                <w:rFonts w:ascii="GHEA Grapalat" w:eastAsia="Calibri" w:hAnsi="GHEA Grapalat" w:cs="Arial"/>
                <w:color w:val="222222"/>
                <w:shd w:val="clear" w:color="auto" w:fill="FFFFFF"/>
              </w:rPr>
              <w:t>№01/5-2/16388-2026</w:t>
            </w:r>
          </w:p>
        </w:tc>
      </w:tr>
      <w:tr w:rsidR="001650C6" w:rsidRPr="00CB00F9" w14:paraId="2C12BF48" w14:textId="77777777" w:rsidTr="00016996">
        <w:trPr>
          <w:trHeight w:val="440"/>
        </w:trPr>
        <w:tc>
          <w:tcPr>
            <w:tcW w:w="8640" w:type="dxa"/>
            <w:vMerge/>
            <w:shd w:val="clear" w:color="auto" w:fill="D9D9D9"/>
          </w:tcPr>
          <w:p w14:paraId="5F5162D5" w14:textId="77777777" w:rsidR="001650C6" w:rsidRPr="00CB00F9" w:rsidRDefault="001650C6" w:rsidP="0083666E">
            <w:pPr>
              <w:tabs>
                <w:tab w:val="left" w:pos="6930"/>
                <w:tab w:val="left" w:pos="7020"/>
                <w:tab w:val="left" w:pos="7110"/>
              </w:tabs>
              <w:spacing w:after="0" w:line="240" w:lineRule="auto"/>
              <w:jc w:val="both"/>
              <w:rPr>
                <w:rFonts w:ascii="GHEA Grapalat" w:eastAsia="Calibri" w:hAnsi="GHEA Grapalat" w:cs="Arial"/>
                <w:color w:val="222222"/>
                <w:shd w:val="clear" w:color="auto" w:fill="FFFFFF"/>
              </w:rPr>
            </w:pPr>
          </w:p>
        </w:tc>
        <w:tc>
          <w:tcPr>
            <w:tcW w:w="2520" w:type="dxa"/>
            <w:shd w:val="clear" w:color="auto" w:fill="auto"/>
          </w:tcPr>
          <w:p w14:paraId="50496E21" w14:textId="1AFDD6C3" w:rsidR="001650C6" w:rsidRPr="00CB00F9" w:rsidRDefault="00CC3488"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r w:rsidRPr="00CB00F9">
              <w:rPr>
                <w:rFonts w:ascii="GHEA Grapalat" w:eastAsia="Calibri" w:hAnsi="GHEA Grapalat" w:cs="Arial"/>
                <w:color w:val="222222"/>
                <w:shd w:val="clear" w:color="auto" w:fill="FFFFFF"/>
              </w:rPr>
              <w:t>18․06․2026</w:t>
            </w:r>
          </w:p>
        </w:tc>
      </w:tr>
      <w:tr w:rsidR="001650C6" w:rsidRPr="00CB00F9" w14:paraId="34C0AA5B" w14:textId="77777777" w:rsidTr="00016996">
        <w:tc>
          <w:tcPr>
            <w:tcW w:w="8640" w:type="dxa"/>
            <w:shd w:val="clear" w:color="auto" w:fill="auto"/>
          </w:tcPr>
          <w:p w14:paraId="01AA6D83" w14:textId="53A71E30" w:rsidR="001650C6" w:rsidRPr="00CB00F9" w:rsidRDefault="002573D2" w:rsidP="00FD4B02">
            <w:pPr>
              <w:pStyle w:val="BodyText"/>
              <w:ind w:firstLine="567"/>
              <w:jc w:val="both"/>
              <w:rPr>
                <w:rFonts w:ascii="GHEA Grapalat" w:hAnsi="GHEA Grapalat"/>
                <w:sz w:val="22"/>
                <w:szCs w:val="22"/>
              </w:rPr>
            </w:pPr>
            <w:r w:rsidRPr="00CB00F9">
              <w:rPr>
                <w:rFonts w:ascii="GHEA Grapalat" w:hAnsi="GHEA Grapalat"/>
                <w:sz w:val="22"/>
                <w:szCs w:val="22"/>
              </w:rPr>
              <w:t xml:space="preserve">Հայաստանի Հանրապետության և ՕՊԵԿ-ի Միջազգային զարգացման հիմնադրամի միջև «Հայաստանի տնտեսական վերափոխման ծրագիր» </w:t>
            </w:r>
            <w:r w:rsidR="0049325E" w:rsidRPr="00CB00F9">
              <w:rPr>
                <w:rFonts w:ascii="GHEA Grapalat" w:hAnsi="GHEA Grapalat"/>
                <w:sz w:val="22"/>
                <w:szCs w:val="22"/>
              </w:rPr>
              <w:t>վարկային համաձայնագրի նախագծում Հայաստանի Հանրապետության համար ֆինանսական պարտավորություններ նախատեսող՝ եկամուտների նվազեցման կամ ծախսերի ավելացման հանգեցնող դրույթներ առկա չեն:</w:t>
            </w:r>
            <w:bookmarkStart w:id="0" w:name="_GoBack"/>
            <w:bookmarkEnd w:id="0"/>
          </w:p>
        </w:tc>
        <w:tc>
          <w:tcPr>
            <w:tcW w:w="2520" w:type="dxa"/>
            <w:shd w:val="clear" w:color="auto" w:fill="auto"/>
          </w:tcPr>
          <w:p w14:paraId="3E286CF7" w14:textId="26E2B180" w:rsidR="004E51D2" w:rsidRPr="00CB00F9" w:rsidRDefault="004E51D2" w:rsidP="004E51D2">
            <w:pPr>
              <w:tabs>
                <w:tab w:val="left" w:pos="6930"/>
                <w:tab w:val="left" w:pos="7020"/>
                <w:tab w:val="left" w:pos="7110"/>
              </w:tabs>
              <w:spacing w:after="0"/>
              <w:jc w:val="center"/>
              <w:rPr>
                <w:rFonts w:ascii="GHEA Grapalat" w:eastAsia="Calibri" w:hAnsi="GHEA Grapalat" w:cs="Arial"/>
                <w:color w:val="222222"/>
                <w:shd w:val="clear" w:color="auto" w:fill="FFFFFF"/>
              </w:rPr>
            </w:pPr>
            <w:r w:rsidRPr="00CB00F9">
              <w:rPr>
                <w:rFonts w:ascii="GHEA Grapalat" w:eastAsia="Calibri" w:hAnsi="GHEA Grapalat" w:cs="Arial"/>
                <w:color w:val="222222"/>
                <w:shd w:val="clear" w:color="auto" w:fill="FFFFFF"/>
              </w:rPr>
              <w:t>Ընդունվել է</w:t>
            </w:r>
          </w:p>
          <w:p w14:paraId="0237E108" w14:textId="2FE90FFB" w:rsidR="001650C6" w:rsidRPr="00CB00F9" w:rsidRDefault="004E51D2" w:rsidP="004E51D2">
            <w:pPr>
              <w:tabs>
                <w:tab w:val="left" w:pos="6930"/>
                <w:tab w:val="left" w:pos="7020"/>
                <w:tab w:val="left" w:pos="7110"/>
              </w:tabs>
              <w:spacing w:after="0"/>
              <w:jc w:val="center"/>
              <w:rPr>
                <w:rFonts w:ascii="GHEA Grapalat" w:eastAsia="Calibri" w:hAnsi="GHEA Grapalat" w:cs="Arial"/>
                <w:color w:val="222222"/>
                <w:shd w:val="clear" w:color="auto" w:fill="FFFFFF"/>
              </w:rPr>
            </w:pPr>
            <w:r w:rsidRPr="00CB00F9">
              <w:rPr>
                <w:rFonts w:ascii="GHEA Grapalat" w:eastAsia="Calibri" w:hAnsi="GHEA Grapalat" w:cs="Arial"/>
                <w:color w:val="222222"/>
                <w:shd w:val="clear" w:color="auto" w:fill="FFFFFF"/>
              </w:rPr>
              <w:t>ի գիտություն</w:t>
            </w:r>
          </w:p>
        </w:tc>
      </w:tr>
      <w:tr w:rsidR="001650C6" w:rsidRPr="00CB00F9" w14:paraId="09A02B37" w14:textId="77777777" w:rsidTr="00016996">
        <w:tc>
          <w:tcPr>
            <w:tcW w:w="8640" w:type="dxa"/>
            <w:vMerge w:val="restart"/>
            <w:shd w:val="clear" w:color="auto" w:fill="D9D9D9"/>
            <w:vAlign w:val="center"/>
          </w:tcPr>
          <w:p w14:paraId="5E54233E" w14:textId="77777777" w:rsidR="001650C6" w:rsidRPr="00CB00F9" w:rsidRDefault="001650C6" w:rsidP="0083666E">
            <w:pPr>
              <w:tabs>
                <w:tab w:val="left" w:pos="6930"/>
                <w:tab w:val="left" w:pos="7020"/>
                <w:tab w:val="left" w:pos="7110"/>
              </w:tabs>
              <w:spacing w:after="0" w:line="240" w:lineRule="auto"/>
              <w:jc w:val="center"/>
              <w:rPr>
                <w:rFonts w:ascii="GHEA Grapalat" w:eastAsia="Calibri" w:hAnsi="GHEA Grapalat" w:cs="Arial"/>
                <w:b/>
                <w:color w:val="222222"/>
                <w:shd w:val="clear" w:color="auto" w:fill="D9D9D9"/>
              </w:rPr>
            </w:pPr>
            <w:r w:rsidRPr="00CB00F9">
              <w:rPr>
                <w:rFonts w:ascii="GHEA Grapalat" w:eastAsia="Calibri" w:hAnsi="GHEA Grapalat" w:cs="Arial"/>
                <w:b/>
                <w:color w:val="222222"/>
                <w:shd w:val="clear" w:color="auto" w:fill="D9D9D9"/>
              </w:rPr>
              <w:t>2. ՀՀ արդարադատության նախարարություն</w:t>
            </w:r>
          </w:p>
        </w:tc>
        <w:tc>
          <w:tcPr>
            <w:tcW w:w="2520" w:type="dxa"/>
            <w:shd w:val="clear" w:color="auto" w:fill="auto"/>
          </w:tcPr>
          <w:p w14:paraId="5CD8F0F1" w14:textId="22EA48B1" w:rsidR="001650C6" w:rsidRPr="00CB00F9" w:rsidRDefault="002573D2" w:rsidP="002573D2">
            <w:pPr>
              <w:tabs>
                <w:tab w:val="left" w:pos="6930"/>
                <w:tab w:val="left" w:pos="7020"/>
                <w:tab w:val="left" w:pos="7110"/>
              </w:tabs>
              <w:spacing w:after="0"/>
              <w:jc w:val="center"/>
              <w:rPr>
                <w:rFonts w:ascii="GHEA Grapalat" w:eastAsia="Calibri" w:hAnsi="GHEA Grapalat" w:cs="GHEA Grapalat"/>
              </w:rPr>
            </w:pPr>
            <w:r w:rsidRPr="00CB00F9">
              <w:rPr>
                <w:rFonts w:ascii="GHEA Grapalat" w:eastAsia="Times New Roman" w:hAnsi="GHEA Grapalat" w:cs="Times New Roman"/>
                <w:color w:val="000000"/>
              </w:rPr>
              <w:t>27</w:t>
            </w:r>
            <w:r w:rsidR="001650C6" w:rsidRPr="00CB00F9">
              <w:rPr>
                <w:rFonts w:ascii="GHEA Grapalat" w:eastAsia="Times New Roman" w:hAnsi="GHEA Grapalat" w:cs="Times New Roman"/>
                <w:color w:val="000000"/>
              </w:rPr>
              <w:t>.0</w:t>
            </w:r>
            <w:r w:rsidRPr="00CB00F9">
              <w:rPr>
                <w:rFonts w:ascii="GHEA Grapalat" w:eastAsia="Times New Roman" w:hAnsi="GHEA Grapalat" w:cs="Times New Roman"/>
                <w:color w:val="000000"/>
              </w:rPr>
              <w:t>5</w:t>
            </w:r>
            <w:r w:rsidR="001650C6" w:rsidRPr="00CB00F9">
              <w:rPr>
                <w:rFonts w:ascii="GHEA Grapalat" w:eastAsia="Times New Roman" w:hAnsi="GHEA Grapalat" w:cs="Times New Roman"/>
                <w:color w:val="000000"/>
              </w:rPr>
              <w:t>.202</w:t>
            </w:r>
            <w:r w:rsidRPr="00CB00F9">
              <w:rPr>
                <w:rFonts w:ascii="GHEA Grapalat" w:eastAsia="Times New Roman" w:hAnsi="GHEA Grapalat" w:cs="Times New Roman"/>
                <w:color w:val="000000"/>
              </w:rPr>
              <w:t>6</w:t>
            </w:r>
          </w:p>
        </w:tc>
      </w:tr>
      <w:tr w:rsidR="001650C6" w:rsidRPr="00CB00F9" w14:paraId="74B41AE4" w14:textId="77777777" w:rsidTr="00016996">
        <w:tc>
          <w:tcPr>
            <w:tcW w:w="8640" w:type="dxa"/>
            <w:vMerge/>
            <w:shd w:val="clear" w:color="auto" w:fill="D9D9D9"/>
          </w:tcPr>
          <w:p w14:paraId="60A69267" w14:textId="77777777" w:rsidR="001650C6" w:rsidRPr="00CB00F9" w:rsidRDefault="001650C6" w:rsidP="0083666E">
            <w:pPr>
              <w:tabs>
                <w:tab w:val="left" w:pos="6930"/>
                <w:tab w:val="left" w:pos="7020"/>
                <w:tab w:val="left" w:pos="7110"/>
              </w:tabs>
              <w:spacing w:after="0" w:line="240" w:lineRule="auto"/>
              <w:jc w:val="both"/>
              <w:rPr>
                <w:rFonts w:ascii="GHEA Grapalat" w:eastAsia="Calibri" w:hAnsi="GHEA Grapalat" w:cs="Arial"/>
                <w:color w:val="222222"/>
                <w:shd w:val="clear" w:color="auto" w:fill="FFFFFF"/>
              </w:rPr>
            </w:pPr>
          </w:p>
        </w:tc>
        <w:tc>
          <w:tcPr>
            <w:tcW w:w="2520" w:type="dxa"/>
            <w:shd w:val="clear" w:color="auto" w:fill="auto"/>
          </w:tcPr>
          <w:p w14:paraId="714B66D0" w14:textId="70124F9E" w:rsidR="001650C6" w:rsidRPr="00CB00F9" w:rsidRDefault="001650C6" w:rsidP="00016996">
            <w:pPr>
              <w:tabs>
                <w:tab w:val="left" w:pos="6930"/>
                <w:tab w:val="left" w:pos="7020"/>
                <w:tab w:val="left" w:pos="7110"/>
              </w:tabs>
              <w:spacing w:after="0"/>
              <w:rPr>
                <w:rFonts w:ascii="GHEA Grapalat" w:eastAsia="Calibri" w:hAnsi="GHEA Grapalat" w:cs="GHEA Grapalat"/>
              </w:rPr>
            </w:pPr>
            <w:r w:rsidRPr="00CB00F9">
              <w:rPr>
                <w:rFonts w:ascii="GHEA Grapalat" w:eastAsia="Times New Roman" w:hAnsi="GHEA Grapalat" w:cs="Times New Roman"/>
                <w:color w:val="000000"/>
              </w:rPr>
              <w:t>№</w:t>
            </w:r>
            <w:r w:rsidR="00002C4A" w:rsidRPr="00CB00F9">
              <w:rPr>
                <w:rFonts w:ascii="GHEA Grapalat" w:hAnsi="GHEA Grapalat"/>
              </w:rPr>
              <w:t xml:space="preserve"> </w:t>
            </w:r>
            <w:r w:rsidR="002573D2" w:rsidRPr="00CB00F9">
              <w:rPr>
                <w:rFonts w:ascii="GHEA Grapalat" w:hAnsi="GHEA Grapalat"/>
              </w:rPr>
              <w:t>/14.2.1/27486-26</w:t>
            </w:r>
          </w:p>
        </w:tc>
      </w:tr>
      <w:tr w:rsidR="001650C6" w:rsidRPr="00CB00F9" w14:paraId="495E9ACE" w14:textId="77777777" w:rsidTr="00016996">
        <w:tc>
          <w:tcPr>
            <w:tcW w:w="8640" w:type="dxa"/>
            <w:shd w:val="clear" w:color="auto" w:fill="auto"/>
          </w:tcPr>
          <w:p w14:paraId="0571F1E1" w14:textId="77777777" w:rsidR="002573D2" w:rsidRPr="00CB00F9" w:rsidRDefault="002573D2" w:rsidP="002573D2">
            <w:pPr>
              <w:pStyle w:val="NoSpacing"/>
              <w:jc w:val="both"/>
              <w:rPr>
                <w:rFonts w:ascii="GHEA Grapalat" w:hAnsi="GHEA Grapalat" w:cs="Sylfaen"/>
                <w:color w:val="000000" w:themeColor="text1"/>
                <w:lang w:val="hy-AM"/>
              </w:rPr>
            </w:pPr>
            <w:r w:rsidRPr="00CB00F9">
              <w:rPr>
                <w:rFonts w:ascii="GHEA Grapalat" w:hAnsi="GHEA Grapalat" w:cs="Sylfaen"/>
                <w:color w:val="000000" w:themeColor="text1"/>
                <w:lang w:val="hy-AM"/>
              </w:rPr>
              <w:t xml:space="preserve">Նախագիծը չի պարունակում Հայաստանի Հանրապետության օրենքին հակասող, օրենքի փոփոխություն կամ նոր օրենքի ընդունում նախատեսող նորմեր: </w:t>
            </w:r>
          </w:p>
          <w:p w14:paraId="79E810C1" w14:textId="20DBA302" w:rsidR="001650C6" w:rsidRPr="00CB00F9" w:rsidRDefault="002573D2" w:rsidP="00016996">
            <w:pPr>
              <w:pStyle w:val="NoSpacing"/>
              <w:jc w:val="both"/>
              <w:rPr>
                <w:rFonts w:ascii="GHEA Grapalat" w:hAnsi="GHEA Grapalat" w:cs="Sylfaen"/>
                <w:color w:val="000000" w:themeColor="text1"/>
                <w:lang w:val="hy-AM"/>
              </w:rPr>
            </w:pPr>
            <w:r w:rsidRPr="00CB00F9">
              <w:rPr>
                <w:rFonts w:ascii="GHEA Grapalat" w:hAnsi="GHEA Grapalat" w:cs="Sylfaen"/>
                <w:color w:val="000000" w:themeColor="text1"/>
                <w:lang w:val="hy-AM"/>
              </w:rPr>
              <w:t>Միաժամանակ,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116-րդ հոդվածի 1-ին մասի 4-րդ և «Միջազգային պայմանագրերի մասին» օրենքի 10-րդ հոդվածի 2-րդ մասի 4-րդ կետերով:</w:t>
            </w:r>
          </w:p>
        </w:tc>
        <w:tc>
          <w:tcPr>
            <w:tcW w:w="2520" w:type="dxa"/>
            <w:shd w:val="clear" w:color="auto" w:fill="auto"/>
          </w:tcPr>
          <w:p w14:paraId="56D7B2A6" w14:textId="77777777" w:rsidR="001650C6" w:rsidRPr="00CB00F9" w:rsidRDefault="001650C6" w:rsidP="0083666E">
            <w:pPr>
              <w:spacing w:after="0" w:line="240" w:lineRule="auto"/>
              <w:jc w:val="center"/>
              <w:rPr>
                <w:rFonts w:ascii="GHEA Grapalat" w:eastAsia="Times New Roman" w:hAnsi="GHEA Grapalat" w:cs="Times New Roman"/>
                <w:color w:val="000000"/>
              </w:rPr>
            </w:pPr>
            <w:r w:rsidRPr="00CB00F9">
              <w:rPr>
                <w:rFonts w:ascii="GHEA Grapalat" w:eastAsia="Times New Roman" w:hAnsi="GHEA Grapalat" w:cs="Times New Roman"/>
                <w:color w:val="000000"/>
              </w:rPr>
              <w:t>Ընդունվել է</w:t>
            </w:r>
          </w:p>
          <w:p w14:paraId="2BED71EF" w14:textId="77777777" w:rsidR="001650C6" w:rsidRPr="00CB00F9" w:rsidRDefault="001650C6" w:rsidP="0083666E">
            <w:pPr>
              <w:tabs>
                <w:tab w:val="left" w:pos="6930"/>
                <w:tab w:val="left" w:pos="7020"/>
                <w:tab w:val="left" w:pos="7110"/>
              </w:tabs>
              <w:spacing w:after="0"/>
              <w:jc w:val="center"/>
              <w:rPr>
                <w:rFonts w:ascii="GHEA Grapalat" w:eastAsia="Calibri" w:hAnsi="GHEA Grapalat" w:cs="Times New Roman"/>
                <w:color w:val="000000"/>
              </w:rPr>
            </w:pPr>
            <w:r w:rsidRPr="00CB00F9">
              <w:rPr>
                <w:rFonts w:ascii="GHEA Grapalat" w:eastAsia="Times New Roman" w:hAnsi="GHEA Grapalat" w:cs="Times New Roman"/>
                <w:color w:val="000000"/>
              </w:rPr>
              <w:t>ի գիտություն</w:t>
            </w:r>
          </w:p>
          <w:p w14:paraId="4F389951" w14:textId="77777777" w:rsidR="001650C6" w:rsidRPr="00CB00F9"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tc>
      </w:tr>
      <w:tr w:rsidR="001650C6" w:rsidRPr="00CB00F9" w14:paraId="5182FC47" w14:textId="77777777" w:rsidTr="00016996">
        <w:tc>
          <w:tcPr>
            <w:tcW w:w="8640" w:type="dxa"/>
            <w:vMerge w:val="restart"/>
            <w:shd w:val="clear" w:color="auto" w:fill="D9D9D9"/>
            <w:vAlign w:val="center"/>
          </w:tcPr>
          <w:p w14:paraId="4D65BDA2" w14:textId="51DD01FB" w:rsidR="001650C6" w:rsidRPr="00CB00F9" w:rsidRDefault="00CB00F9" w:rsidP="009D2077">
            <w:pPr>
              <w:tabs>
                <w:tab w:val="left" w:pos="6930"/>
                <w:tab w:val="left" w:pos="7020"/>
                <w:tab w:val="left" w:pos="7110"/>
              </w:tabs>
              <w:spacing w:after="0" w:line="240" w:lineRule="auto"/>
              <w:jc w:val="center"/>
              <w:rPr>
                <w:rFonts w:ascii="GHEA Grapalat" w:eastAsia="Calibri" w:hAnsi="GHEA Grapalat" w:cs="Times New Roman"/>
                <w:b/>
              </w:rPr>
            </w:pPr>
            <w:r>
              <w:rPr>
                <w:rFonts w:ascii="GHEA Grapalat" w:eastAsia="Calibri" w:hAnsi="GHEA Grapalat" w:cs="Times New Roman"/>
                <w:b/>
              </w:rPr>
              <w:t>3</w:t>
            </w:r>
            <w:r w:rsidR="009D2077" w:rsidRPr="00CB00F9">
              <w:rPr>
                <w:rFonts w:ascii="GHEA Grapalat" w:eastAsia="Calibri" w:hAnsi="GHEA Grapalat" w:cs="Times New Roman"/>
                <w:b/>
              </w:rPr>
              <w:t>. ՀՀ  արտաքին գործերի  նախարարություն</w:t>
            </w:r>
          </w:p>
        </w:tc>
        <w:tc>
          <w:tcPr>
            <w:tcW w:w="2520" w:type="dxa"/>
            <w:shd w:val="clear" w:color="auto" w:fill="auto"/>
          </w:tcPr>
          <w:p w14:paraId="5D52EE0B" w14:textId="54DB63F0" w:rsidR="001650C6" w:rsidRPr="00CB00F9" w:rsidRDefault="000517DD" w:rsidP="000517DD">
            <w:pPr>
              <w:tabs>
                <w:tab w:val="left" w:pos="6930"/>
                <w:tab w:val="left" w:pos="7020"/>
                <w:tab w:val="left" w:pos="7110"/>
              </w:tabs>
              <w:spacing w:after="0"/>
              <w:jc w:val="center"/>
              <w:rPr>
                <w:rFonts w:ascii="Cambria Math" w:eastAsia="Times New Roman" w:hAnsi="Cambria Math" w:cs="Times New Roman"/>
                <w:color w:val="000000"/>
              </w:rPr>
            </w:pPr>
            <w:r w:rsidRPr="00CB00F9">
              <w:rPr>
                <w:rFonts w:ascii="GHEA Grapalat" w:eastAsia="Times New Roman" w:hAnsi="GHEA Grapalat" w:cs="Times New Roman"/>
                <w:color w:val="000000"/>
              </w:rPr>
              <w:t>02</w:t>
            </w:r>
            <w:r w:rsidRPr="00CB00F9">
              <w:rPr>
                <w:rFonts w:ascii="Cambria Math" w:eastAsia="Times New Roman" w:hAnsi="Cambria Math" w:cs="Cambria Math"/>
                <w:color w:val="000000"/>
              </w:rPr>
              <w:t>․</w:t>
            </w:r>
            <w:r w:rsidRPr="00CB00F9">
              <w:rPr>
                <w:rFonts w:ascii="GHEA Grapalat" w:eastAsia="Times New Roman" w:hAnsi="GHEA Grapalat" w:cs="Times New Roman"/>
                <w:color w:val="000000"/>
              </w:rPr>
              <w:t>06</w:t>
            </w:r>
            <w:r w:rsidRPr="00CB00F9">
              <w:rPr>
                <w:rFonts w:ascii="Cambria Math" w:eastAsia="Times New Roman" w:hAnsi="Cambria Math" w:cs="Cambria Math"/>
                <w:color w:val="000000"/>
              </w:rPr>
              <w:t>․</w:t>
            </w:r>
            <w:r w:rsidRPr="00CB00F9">
              <w:rPr>
                <w:rFonts w:ascii="GHEA Grapalat" w:eastAsia="Times New Roman" w:hAnsi="GHEA Grapalat" w:cs="Times New Roman"/>
                <w:color w:val="000000"/>
              </w:rPr>
              <w:t>2026</w:t>
            </w:r>
          </w:p>
        </w:tc>
      </w:tr>
      <w:tr w:rsidR="001650C6" w:rsidRPr="00CB00F9" w14:paraId="4CF07624" w14:textId="77777777" w:rsidTr="00016996">
        <w:trPr>
          <w:trHeight w:val="449"/>
        </w:trPr>
        <w:tc>
          <w:tcPr>
            <w:tcW w:w="8640" w:type="dxa"/>
            <w:vMerge/>
            <w:shd w:val="clear" w:color="auto" w:fill="D9D9D9"/>
          </w:tcPr>
          <w:p w14:paraId="2915194B" w14:textId="77777777" w:rsidR="001650C6" w:rsidRPr="00CB00F9" w:rsidRDefault="001650C6" w:rsidP="0083666E">
            <w:pPr>
              <w:tabs>
                <w:tab w:val="left" w:pos="6930"/>
                <w:tab w:val="left" w:pos="7020"/>
                <w:tab w:val="left" w:pos="7110"/>
              </w:tabs>
              <w:spacing w:after="0" w:line="240" w:lineRule="auto"/>
              <w:jc w:val="both"/>
              <w:rPr>
                <w:rFonts w:ascii="GHEA Grapalat" w:eastAsia="Calibri" w:hAnsi="GHEA Grapalat" w:cs="Arial"/>
                <w:color w:val="222222"/>
                <w:shd w:val="clear" w:color="auto" w:fill="FFFFFF"/>
              </w:rPr>
            </w:pPr>
          </w:p>
        </w:tc>
        <w:tc>
          <w:tcPr>
            <w:tcW w:w="2520" w:type="dxa"/>
            <w:shd w:val="clear" w:color="auto" w:fill="auto"/>
          </w:tcPr>
          <w:p w14:paraId="00D02A39" w14:textId="5DE6D06F" w:rsidR="001650C6" w:rsidRPr="00CB00F9" w:rsidRDefault="00A969FE" w:rsidP="0025492D">
            <w:pPr>
              <w:tabs>
                <w:tab w:val="left" w:pos="6930"/>
                <w:tab w:val="left" w:pos="7020"/>
                <w:tab w:val="left" w:pos="7110"/>
              </w:tabs>
              <w:spacing w:after="0"/>
              <w:jc w:val="center"/>
              <w:rPr>
                <w:rFonts w:ascii="GHEA Grapalat" w:eastAsia="Calibri" w:hAnsi="GHEA Grapalat" w:cs="Times New Roman"/>
              </w:rPr>
            </w:pPr>
            <w:r w:rsidRPr="00CB00F9">
              <w:rPr>
                <w:rFonts w:ascii="GHEA Grapalat" w:eastAsia="Times New Roman" w:hAnsi="GHEA Grapalat" w:cs="Times New Roman"/>
                <w:color w:val="000000"/>
              </w:rPr>
              <w:t xml:space="preserve">№ </w:t>
            </w:r>
            <w:r w:rsidR="000517DD" w:rsidRPr="00CB00F9">
              <w:rPr>
                <w:rFonts w:ascii="GHEA Grapalat" w:eastAsia="Times New Roman" w:hAnsi="GHEA Grapalat" w:cs="Times New Roman"/>
                <w:color w:val="000000"/>
              </w:rPr>
              <w:t>1111/27938-26</w:t>
            </w:r>
          </w:p>
        </w:tc>
      </w:tr>
      <w:tr w:rsidR="001650C6" w:rsidRPr="00CB00F9" w14:paraId="5B4134B4" w14:textId="77777777" w:rsidTr="00016996">
        <w:trPr>
          <w:trHeight w:val="70"/>
        </w:trPr>
        <w:tc>
          <w:tcPr>
            <w:tcW w:w="8640" w:type="dxa"/>
            <w:shd w:val="clear" w:color="auto" w:fill="auto"/>
          </w:tcPr>
          <w:p w14:paraId="0B8D099C" w14:textId="77777777" w:rsidR="000517DD" w:rsidRPr="00CB00F9" w:rsidRDefault="000517DD" w:rsidP="000517DD">
            <w:pPr>
              <w:pStyle w:val="BodyText"/>
              <w:jc w:val="both"/>
              <w:rPr>
                <w:rFonts w:ascii="GHEA Grapalat" w:hAnsi="GHEA Grapalat"/>
                <w:sz w:val="22"/>
                <w:szCs w:val="22"/>
              </w:rPr>
            </w:pPr>
            <w:r w:rsidRPr="00CB00F9">
              <w:rPr>
                <w:rFonts w:ascii="GHEA Grapalat" w:hAnsi="GHEA Grapalat"/>
                <w:sz w:val="22"/>
                <w:szCs w:val="22"/>
              </w:rPr>
              <w:t>ՕՊԵԿ-ի Միջազգային զարգացման հիմնադրամը ստեղծվել է ՕՊԵԿ անդամ պետությունների կողմից՝ ցածր և միջին եկամուտ ունեցող և անդամ չհանդիսացող երկրներում աղքատության կրճատման, սոցիալ-տնտեսական առաջընթացի և «Հարավ-Հարավ» համագործակցության խթանման նպատակով։ ՀՀ համագործակցությունը Հիմնադրամի հետ ուղղված է, ի թիվս այլ ոլորտների, Կանաչ ներառական և կայուն զարգացման ծրագրի իրականացմանը, ինչպես նաև փոքր և միջին ձեռնարկություններին և ֆինանսական կառույցներին աջակցելուն։</w:t>
            </w:r>
          </w:p>
          <w:p w14:paraId="3CB65A0C" w14:textId="77777777" w:rsidR="000517DD" w:rsidRPr="00CB00F9" w:rsidRDefault="000517DD" w:rsidP="000517DD">
            <w:pPr>
              <w:pStyle w:val="BodyText"/>
              <w:jc w:val="both"/>
              <w:rPr>
                <w:rFonts w:ascii="GHEA Grapalat" w:hAnsi="GHEA Grapalat"/>
                <w:sz w:val="22"/>
                <w:szCs w:val="22"/>
              </w:rPr>
            </w:pPr>
            <w:r w:rsidRPr="00CB00F9">
              <w:rPr>
                <w:rFonts w:ascii="GHEA Grapalat" w:hAnsi="GHEA Grapalat"/>
                <w:sz w:val="22"/>
                <w:szCs w:val="22"/>
              </w:rPr>
              <w:t>ՀՀ և Հիմնադրամի միջև «Հայաստանի տնտեսական վերափոխման ծրագիր» վարկային համաձայնագրի ստորագրումը միտված է ՀՀ-ում մրցակցային միջավայրի բարելավմանը, ներդրումների և առևտրի ընդլայնմանը, կլիմայի ոլորտում ֆինանսավորման ներգրավվմանը և երկրի դիմակայուն ու կանաչ զարգացմանը:</w:t>
            </w:r>
          </w:p>
          <w:p w14:paraId="3AA956ED" w14:textId="77777777" w:rsidR="000517DD" w:rsidRPr="00CB00F9" w:rsidRDefault="000517DD" w:rsidP="000517DD">
            <w:pPr>
              <w:pStyle w:val="BodyText"/>
              <w:jc w:val="both"/>
              <w:rPr>
                <w:rFonts w:ascii="GHEA Grapalat" w:hAnsi="GHEA Grapalat"/>
                <w:sz w:val="22"/>
                <w:szCs w:val="22"/>
              </w:rPr>
            </w:pPr>
            <w:r w:rsidRPr="00CB00F9">
              <w:rPr>
                <w:rFonts w:ascii="GHEA Grapalat" w:hAnsi="GHEA Grapalat"/>
                <w:sz w:val="22"/>
                <w:szCs w:val="22"/>
              </w:rPr>
              <w:t>Ծրագրի հիմնական ուղղություններն են.</w:t>
            </w:r>
          </w:p>
          <w:p w14:paraId="0D789067" w14:textId="07ACAC47" w:rsidR="000517DD" w:rsidRPr="00CB00F9" w:rsidRDefault="000517DD" w:rsidP="00016996">
            <w:pPr>
              <w:pStyle w:val="BodyText"/>
              <w:tabs>
                <w:tab w:val="left" w:pos="345"/>
              </w:tabs>
              <w:jc w:val="both"/>
              <w:rPr>
                <w:rFonts w:ascii="GHEA Grapalat" w:hAnsi="GHEA Grapalat"/>
                <w:sz w:val="22"/>
                <w:szCs w:val="22"/>
              </w:rPr>
            </w:pPr>
            <w:r w:rsidRPr="00CB00F9">
              <w:rPr>
                <w:rFonts w:ascii="GHEA Grapalat" w:hAnsi="GHEA Grapalat"/>
                <w:sz w:val="22"/>
                <w:szCs w:val="22"/>
              </w:rPr>
              <w:lastRenderedPageBreak/>
              <w:t>•</w:t>
            </w:r>
            <w:r w:rsidRPr="00CB00F9">
              <w:rPr>
                <w:rFonts w:ascii="GHEA Grapalat" w:hAnsi="GHEA Grapalat"/>
                <w:sz w:val="22"/>
                <w:szCs w:val="22"/>
              </w:rPr>
              <w:tab/>
            </w:r>
            <w:r w:rsidR="00016996" w:rsidRPr="00CB00F9">
              <w:rPr>
                <w:rFonts w:ascii="GHEA Grapalat" w:hAnsi="GHEA Grapalat"/>
                <w:sz w:val="22"/>
                <w:szCs w:val="22"/>
              </w:rPr>
              <w:t>ա</w:t>
            </w:r>
            <w:r w:rsidRPr="00CB00F9">
              <w:rPr>
                <w:rFonts w:ascii="GHEA Grapalat" w:hAnsi="GHEA Grapalat"/>
                <w:sz w:val="22"/>
                <w:szCs w:val="22"/>
              </w:rPr>
              <w:t>ջակցել Հայաստանում գործարար միջավայրի բարելավմանը՝ ներդրումային քաղաքականության և մաքսային ընթացակարգերի լավարկման ու սպառողների պաշտպանության միջոցառումների ուժեղացման միջոցով,</w:t>
            </w:r>
          </w:p>
          <w:p w14:paraId="65486BC6" w14:textId="77777777" w:rsidR="000517DD" w:rsidRPr="00CB00F9" w:rsidRDefault="000517DD" w:rsidP="00016996">
            <w:pPr>
              <w:pStyle w:val="BodyText"/>
              <w:tabs>
                <w:tab w:val="left" w:pos="255"/>
              </w:tabs>
              <w:jc w:val="both"/>
              <w:rPr>
                <w:rFonts w:ascii="GHEA Grapalat" w:hAnsi="GHEA Grapalat"/>
                <w:sz w:val="22"/>
                <w:szCs w:val="22"/>
              </w:rPr>
            </w:pPr>
            <w:r w:rsidRPr="00CB00F9">
              <w:rPr>
                <w:rFonts w:ascii="GHEA Grapalat" w:hAnsi="GHEA Grapalat"/>
                <w:sz w:val="22"/>
                <w:szCs w:val="22"/>
              </w:rPr>
              <w:t>•</w:t>
            </w:r>
            <w:r w:rsidRPr="00CB00F9">
              <w:rPr>
                <w:rFonts w:ascii="GHEA Grapalat" w:hAnsi="GHEA Grapalat"/>
                <w:sz w:val="22"/>
                <w:szCs w:val="22"/>
              </w:rPr>
              <w:tab/>
              <w:t>աջակցել Հայաստանի անցումը ավելի կանաչ և ավելի դիմակայուն տնտեսության՝ ամրապնդելով կլիմայի նկատմամբ դիմակայունությունը, օդի որակի կարգավորումները սահմանող օրենսդրությունը բարելավելու և տնտեսության կանաչ վերափոխմանը նպաստելու միջոցով։</w:t>
            </w:r>
          </w:p>
          <w:p w14:paraId="265B7927" w14:textId="6FBC9EDC" w:rsidR="000517DD" w:rsidRPr="00CB00F9" w:rsidRDefault="000517DD" w:rsidP="000517DD">
            <w:pPr>
              <w:pStyle w:val="BodyText"/>
              <w:jc w:val="both"/>
              <w:rPr>
                <w:rFonts w:ascii="GHEA Grapalat" w:hAnsi="GHEA Grapalat"/>
                <w:sz w:val="22"/>
                <w:szCs w:val="22"/>
              </w:rPr>
            </w:pPr>
            <w:r w:rsidRPr="00CB00F9">
              <w:rPr>
                <w:rFonts w:ascii="GHEA Grapalat" w:hAnsi="GHEA Grapalat"/>
                <w:sz w:val="22"/>
                <w:szCs w:val="22"/>
              </w:rPr>
              <w:t>Ծրագիրը նախատեսում է համաֆինանսավորել Վերակառուցման և զարգացման միջազգային բանկի հետ:</w:t>
            </w:r>
          </w:p>
          <w:p w14:paraId="1E438810" w14:textId="77777777" w:rsidR="000517DD" w:rsidRPr="00CB00F9" w:rsidRDefault="000517DD" w:rsidP="000517DD">
            <w:pPr>
              <w:pStyle w:val="BodyText"/>
              <w:jc w:val="both"/>
              <w:rPr>
                <w:rFonts w:ascii="GHEA Grapalat" w:hAnsi="GHEA Grapalat"/>
                <w:sz w:val="22"/>
                <w:szCs w:val="22"/>
              </w:rPr>
            </w:pPr>
            <w:r w:rsidRPr="00CB00F9">
              <w:rPr>
                <w:rFonts w:ascii="GHEA Grapalat" w:hAnsi="GHEA Grapalat"/>
                <w:sz w:val="22"/>
                <w:szCs w:val="22"/>
              </w:rPr>
              <w:t>Ծրագրի նպատակները բխում են 2021-2026թթ. ՀՀ կառավարության ծրագրով սահմանված ուղղությունների տրամաբանությունից՝ տնտեսական արդիականացման, ներդրումների խթանման, թվային փոխակերպման և գործարար միջավայրի բարելավման վերաբերյալ, ինչպես նաև Ազգային հարմարվողականության ծրագրի գործընթացներից, ՀՀ շրջակա միջավայրի պաշտպանության ռազմավարության դրույթներից և համապատասխանում են միջազգային մի շարք իրավական շրջանակներում ՀՀ ստանձնած հանձնառությունների սկզբունքներին:</w:t>
            </w:r>
          </w:p>
          <w:p w14:paraId="1FC79ED0" w14:textId="2D4B97B1" w:rsidR="000517DD" w:rsidRPr="00CB00F9" w:rsidRDefault="000517DD" w:rsidP="000517DD">
            <w:pPr>
              <w:pStyle w:val="BodyText"/>
              <w:jc w:val="both"/>
              <w:rPr>
                <w:rFonts w:ascii="GHEA Grapalat" w:hAnsi="GHEA Grapalat"/>
                <w:sz w:val="22"/>
                <w:szCs w:val="22"/>
              </w:rPr>
            </w:pPr>
            <w:r w:rsidRPr="00CB00F9">
              <w:rPr>
                <w:rFonts w:ascii="GHEA Grapalat" w:hAnsi="GHEA Grapalat"/>
                <w:sz w:val="22"/>
                <w:szCs w:val="22"/>
              </w:rPr>
              <w:t>Ելնելով վերոգրյալից և հաշվի առնելով Ծրագրով սահմանված թիրախային ուղղությունների համապատասխանումը ՀՀ առաջնահերթություններին՝ Միջազգային պայման</w:t>
            </w:r>
            <w:r w:rsidR="00016996" w:rsidRPr="00CB00F9">
              <w:rPr>
                <w:rFonts w:ascii="GHEA Grapalat" w:hAnsi="GHEA Grapalat"/>
                <w:sz w:val="22"/>
                <w:szCs w:val="22"/>
              </w:rPr>
              <w:t>ա</w:t>
            </w:r>
            <w:r w:rsidRPr="00CB00F9">
              <w:rPr>
                <w:rFonts w:ascii="GHEA Grapalat" w:hAnsi="GHEA Grapalat"/>
                <w:sz w:val="22"/>
                <w:szCs w:val="22"/>
              </w:rPr>
              <w:t xml:space="preserve">գրերի մասին օրենքի 5-րդ հոդվածի հիմքով, նպատակահարմար է համարվում Հայաստանի Հանրապետության և ՕՊԵԿ-ի Միջազգային զարգացման հիմնադրամի միջև «Հայաստանի տնտեսական վերափոխման ծրագիր» վարկային համաձայնագրի ստորագրումը: </w:t>
            </w:r>
          </w:p>
          <w:p w14:paraId="0708B19E" w14:textId="480733F2" w:rsidR="00B53F57" w:rsidRPr="00CB00F9" w:rsidRDefault="000517DD" w:rsidP="000517DD">
            <w:pPr>
              <w:pStyle w:val="BodyText"/>
              <w:jc w:val="both"/>
              <w:rPr>
                <w:rFonts w:ascii="GHEA Grapalat" w:hAnsi="GHEA Grapalat"/>
                <w:sz w:val="22"/>
                <w:szCs w:val="22"/>
              </w:rPr>
            </w:pPr>
            <w:r w:rsidRPr="00CB00F9">
              <w:rPr>
                <w:rFonts w:ascii="GHEA Grapalat" w:hAnsi="GHEA Grapalat"/>
                <w:sz w:val="22"/>
                <w:szCs w:val="22"/>
              </w:rPr>
              <w:t>Այն համապատասխանում է ՀՀ վարած արտաքին քաղաքականությանը</w:t>
            </w:r>
            <w:r w:rsidR="00016996" w:rsidRPr="00CB00F9">
              <w:rPr>
                <w:rFonts w:ascii="GHEA Grapalat" w:hAnsi="GHEA Grapalat"/>
                <w:sz w:val="22"/>
                <w:szCs w:val="22"/>
              </w:rPr>
              <w:t xml:space="preserve"> </w:t>
            </w:r>
            <w:r w:rsidRPr="00CB00F9">
              <w:rPr>
                <w:rFonts w:ascii="GHEA Grapalat" w:hAnsi="GHEA Grapalat"/>
                <w:sz w:val="22"/>
                <w:szCs w:val="22"/>
              </w:rPr>
              <w:t>և ստանձնած միջազգային պարտավորություններին:</w:t>
            </w:r>
          </w:p>
          <w:p w14:paraId="2D5EEBD4" w14:textId="2EEAF6BE" w:rsidR="00B53F57" w:rsidRPr="00CB00F9" w:rsidRDefault="00B53F57" w:rsidP="000517DD">
            <w:pPr>
              <w:pStyle w:val="BodyText"/>
              <w:jc w:val="both"/>
              <w:rPr>
                <w:rFonts w:ascii="GHEA Grapalat" w:hAnsi="GHEA Grapalat"/>
                <w:sz w:val="22"/>
                <w:szCs w:val="22"/>
              </w:rPr>
            </w:pPr>
          </w:p>
        </w:tc>
        <w:tc>
          <w:tcPr>
            <w:tcW w:w="2520" w:type="dxa"/>
            <w:shd w:val="clear" w:color="auto" w:fill="auto"/>
          </w:tcPr>
          <w:p w14:paraId="2D8A00DA" w14:textId="77777777" w:rsidR="001650C6" w:rsidRPr="00CB00F9" w:rsidRDefault="001650C6" w:rsidP="0083666E">
            <w:pPr>
              <w:spacing w:after="0" w:line="240" w:lineRule="auto"/>
              <w:jc w:val="center"/>
              <w:rPr>
                <w:rFonts w:ascii="GHEA Grapalat" w:eastAsia="Times New Roman" w:hAnsi="GHEA Grapalat" w:cs="Times New Roman"/>
                <w:color w:val="000000"/>
              </w:rPr>
            </w:pPr>
            <w:r w:rsidRPr="00CB00F9">
              <w:rPr>
                <w:rFonts w:ascii="GHEA Grapalat" w:eastAsia="Times New Roman" w:hAnsi="GHEA Grapalat" w:cs="Times New Roman"/>
                <w:color w:val="000000"/>
              </w:rPr>
              <w:lastRenderedPageBreak/>
              <w:t>Ընդունվել է</w:t>
            </w:r>
          </w:p>
          <w:p w14:paraId="224F870F" w14:textId="77777777" w:rsidR="001650C6" w:rsidRPr="00CB00F9" w:rsidRDefault="001650C6" w:rsidP="0083666E">
            <w:pPr>
              <w:tabs>
                <w:tab w:val="left" w:pos="6930"/>
                <w:tab w:val="left" w:pos="7020"/>
                <w:tab w:val="left" w:pos="7110"/>
              </w:tabs>
              <w:spacing w:after="0"/>
              <w:jc w:val="center"/>
              <w:rPr>
                <w:rFonts w:ascii="GHEA Grapalat" w:eastAsia="Calibri" w:hAnsi="GHEA Grapalat" w:cs="Times New Roman"/>
                <w:color w:val="000000"/>
              </w:rPr>
            </w:pPr>
            <w:r w:rsidRPr="00CB00F9">
              <w:rPr>
                <w:rFonts w:ascii="GHEA Grapalat" w:eastAsia="Times New Roman" w:hAnsi="GHEA Grapalat" w:cs="Times New Roman"/>
                <w:color w:val="000000"/>
              </w:rPr>
              <w:t>ի գիտություն</w:t>
            </w:r>
          </w:p>
          <w:p w14:paraId="5FFD1873" w14:textId="77777777" w:rsidR="001650C6" w:rsidRPr="00CB00F9" w:rsidRDefault="001650C6" w:rsidP="0083666E">
            <w:pPr>
              <w:tabs>
                <w:tab w:val="left" w:pos="6930"/>
                <w:tab w:val="left" w:pos="7020"/>
                <w:tab w:val="left" w:pos="7110"/>
              </w:tabs>
              <w:spacing w:after="0"/>
              <w:jc w:val="center"/>
              <w:rPr>
                <w:rFonts w:ascii="GHEA Grapalat" w:eastAsia="Calibri" w:hAnsi="GHEA Grapalat" w:cs="Times New Roman"/>
                <w:color w:val="000000"/>
              </w:rPr>
            </w:pPr>
          </w:p>
          <w:p w14:paraId="0B9FD0FE" w14:textId="77777777" w:rsidR="001650C6" w:rsidRPr="00CB00F9" w:rsidRDefault="001650C6" w:rsidP="0083666E">
            <w:pPr>
              <w:tabs>
                <w:tab w:val="left" w:pos="6930"/>
                <w:tab w:val="left" w:pos="7020"/>
                <w:tab w:val="left" w:pos="7110"/>
              </w:tabs>
              <w:spacing w:after="0"/>
              <w:jc w:val="center"/>
              <w:rPr>
                <w:rFonts w:ascii="GHEA Grapalat" w:eastAsia="Calibri" w:hAnsi="GHEA Grapalat" w:cs="Times New Roman"/>
                <w:color w:val="000000"/>
              </w:rPr>
            </w:pPr>
          </w:p>
          <w:p w14:paraId="0D215241" w14:textId="77777777" w:rsidR="001650C6" w:rsidRPr="00CB00F9" w:rsidRDefault="001650C6" w:rsidP="0083666E">
            <w:pPr>
              <w:tabs>
                <w:tab w:val="left" w:pos="6930"/>
                <w:tab w:val="left" w:pos="7020"/>
                <w:tab w:val="left" w:pos="7110"/>
              </w:tabs>
              <w:spacing w:after="0"/>
              <w:jc w:val="center"/>
              <w:rPr>
                <w:rFonts w:ascii="GHEA Grapalat" w:eastAsia="Calibri" w:hAnsi="GHEA Grapalat" w:cs="Times New Roman"/>
                <w:color w:val="000000"/>
              </w:rPr>
            </w:pPr>
          </w:p>
          <w:p w14:paraId="525D4102" w14:textId="77777777" w:rsidR="001650C6" w:rsidRPr="00CB00F9" w:rsidRDefault="001650C6" w:rsidP="0083666E">
            <w:pPr>
              <w:tabs>
                <w:tab w:val="left" w:pos="6930"/>
                <w:tab w:val="left" w:pos="7020"/>
                <w:tab w:val="left" w:pos="7110"/>
              </w:tabs>
              <w:spacing w:after="0"/>
              <w:jc w:val="center"/>
              <w:rPr>
                <w:rFonts w:ascii="GHEA Grapalat" w:eastAsia="Calibri" w:hAnsi="GHEA Grapalat" w:cs="Times New Roman"/>
                <w:color w:val="000000"/>
              </w:rPr>
            </w:pPr>
          </w:p>
          <w:p w14:paraId="5E93C8CF" w14:textId="77777777" w:rsidR="001650C6" w:rsidRPr="00CB00F9" w:rsidRDefault="001650C6" w:rsidP="0083666E">
            <w:pPr>
              <w:tabs>
                <w:tab w:val="left" w:pos="6930"/>
                <w:tab w:val="left" w:pos="7020"/>
                <w:tab w:val="left" w:pos="7110"/>
              </w:tabs>
              <w:spacing w:after="0"/>
              <w:jc w:val="center"/>
              <w:rPr>
                <w:rFonts w:ascii="GHEA Grapalat" w:eastAsia="Calibri" w:hAnsi="GHEA Grapalat" w:cs="Times New Roman"/>
                <w:color w:val="000000"/>
              </w:rPr>
            </w:pPr>
          </w:p>
          <w:p w14:paraId="668B9A4B" w14:textId="77777777" w:rsidR="001650C6" w:rsidRPr="00CB00F9"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14AB1B12" w14:textId="77777777" w:rsidR="001650C6" w:rsidRPr="00CB00F9"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033A43A1" w14:textId="77777777" w:rsidR="001650C6" w:rsidRPr="00CB00F9"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6D4132E7" w14:textId="77777777" w:rsidR="001650C6" w:rsidRPr="00CB00F9"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794AC9B1" w14:textId="77777777" w:rsidR="001650C6" w:rsidRPr="00CB00F9"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4528934C" w14:textId="77777777" w:rsidR="001650C6" w:rsidRPr="00CB00F9"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40A79829" w14:textId="77777777" w:rsidR="001650C6" w:rsidRPr="00CB00F9"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788536A8" w14:textId="77777777" w:rsidR="001650C6" w:rsidRPr="00CB00F9"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298EBC1A" w14:textId="77777777" w:rsidR="001650C6" w:rsidRPr="00CB00F9"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63D2E8AA" w14:textId="77777777" w:rsidR="001650C6" w:rsidRPr="00CB00F9"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2D34BCF1" w14:textId="77777777" w:rsidR="001650C6" w:rsidRPr="00CB00F9"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tc>
      </w:tr>
      <w:tr w:rsidR="00B53F57" w:rsidRPr="00CB00F9" w14:paraId="31337256" w14:textId="77777777" w:rsidTr="00016996">
        <w:trPr>
          <w:trHeight w:val="70"/>
        </w:trPr>
        <w:tc>
          <w:tcPr>
            <w:tcW w:w="8640" w:type="dxa"/>
            <w:shd w:val="clear" w:color="auto" w:fill="auto"/>
          </w:tcPr>
          <w:p w14:paraId="0A25CED6" w14:textId="4209CE2B" w:rsidR="00B53F57" w:rsidRPr="00CB00F9" w:rsidRDefault="00B53F57" w:rsidP="006507A7">
            <w:pPr>
              <w:pStyle w:val="BodyText"/>
              <w:jc w:val="both"/>
              <w:rPr>
                <w:rFonts w:ascii="GHEA Grapalat" w:hAnsi="GHEA Grapalat"/>
                <w:sz w:val="22"/>
                <w:szCs w:val="22"/>
              </w:rPr>
            </w:pPr>
            <w:r w:rsidRPr="00CB00F9">
              <w:rPr>
                <w:rFonts w:ascii="GHEA Grapalat" w:hAnsi="GHEA Grapalat"/>
                <w:sz w:val="22"/>
                <w:szCs w:val="22"/>
              </w:rPr>
              <w:lastRenderedPageBreak/>
              <w:t>Միաժամանակ, առաջարկ</w:t>
            </w:r>
            <w:r w:rsidR="00016996" w:rsidRPr="00CB00F9">
              <w:rPr>
                <w:rFonts w:ascii="GHEA Grapalat" w:hAnsi="GHEA Grapalat"/>
                <w:sz w:val="22"/>
                <w:szCs w:val="22"/>
              </w:rPr>
              <w:t xml:space="preserve">վում է </w:t>
            </w:r>
            <w:r w:rsidRPr="00CB00F9">
              <w:rPr>
                <w:rFonts w:ascii="GHEA Grapalat" w:hAnsi="GHEA Grapalat"/>
                <w:sz w:val="22"/>
                <w:szCs w:val="22"/>
              </w:rPr>
              <w:t xml:space="preserve">համաձայնագրի նախագծի 3.02 հոդվածը խմբագրել հետևյալ բովանդակությամբ. As soon as possible after the conditions specified in Section 3.01 have been satisfactorily fulfilled, this Agreement shall enter into force on the date on which OPEC receives a notification from the Borrower confirming the completion of the internal procedures of the Borrower necessary for </w:t>
            </w:r>
            <w:proofErr w:type="spellStart"/>
            <w:r w:rsidRPr="00CB00F9">
              <w:rPr>
                <w:rFonts w:ascii="GHEA Grapalat" w:hAnsi="GHEA Grapalat"/>
                <w:sz w:val="22"/>
                <w:szCs w:val="22"/>
              </w:rPr>
              <w:t>its</w:t>
            </w:r>
            <w:proofErr w:type="spellEnd"/>
            <w:r w:rsidRPr="00CB00F9">
              <w:rPr>
                <w:rFonts w:ascii="GHEA Grapalat" w:hAnsi="GHEA Grapalat"/>
                <w:sz w:val="22"/>
                <w:szCs w:val="22"/>
              </w:rPr>
              <w:t xml:space="preserve"> </w:t>
            </w:r>
            <w:proofErr w:type="spellStart"/>
            <w:r w:rsidRPr="00CB00F9">
              <w:rPr>
                <w:rFonts w:ascii="GHEA Grapalat" w:hAnsi="GHEA Grapalat"/>
                <w:sz w:val="22"/>
                <w:szCs w:val="22"/>
              </w:rPr>
              <w:t>entry</w:t>
            </w:r>
            <w:proofErr w:type="spellEnd"/>
            <w:r w:rsidRPr="00CB00F9">
              <w:rPr>
                <w:rFonts w:ascii="GHEA Grapalat" w:hAnsi="GHEA Grapalat"/>
                <w:sz w:val="22"/>
                <w:szCs w:val="22"/>
              </w:rPr>
              <w:t xml:space="preserve"> </w:t>
            </w:r>
            <w:proofErr w:type="spellStart"/>
            <w:r w:rsidRPr="00CB00F9">
              <w:rPr>
                <w:rFonts w:ascii="GHEA Grapalat" w:hAnsi="GHEA Grapalat"/>
                <w:sz w:val="22"/>
                <w:szCs w:val="22"/>
              </w:rPr>
              <w:t>into</w:t>
            </w:r>
            <w:proofErr w:type="spellEnd"/>
            <w:r w:rsidRPr="00CB00F9">
              <w:rPr>
                <w:rFonts w:ascii="GHEA Grapalat" w:hAnsi="GHEA Grapalat"/>
                <w:sz w:val="22"/>
                <w:szCs w:val="22"/>
              </w:rPr>
              <w:t xml:space="preserve"> </w:t>
            </w:r>
            <w:proofErr w:type="spellStart"/>
            <w:r w:rsidRPr="00CB00F9">
              <w:rPr>
                <w:rFonts w:ascii="GHEA Grapalat" w:hAnsi="GHEA Grapalat"/>
                <w:sz w:val="22"/>
                <w:szCs w:val="22"/>
              </w:rPr>
              <w:t>force</w:t>
            </w:r>
            <w:proofErr w:type="spellEnd"/>
            <w:r w:rsidRPr="00CB00F9">
              <w:rPr>
                <w:rFonts w:ascii="GHEA Grapalat" w:hAnsi="GHEA Grapalat"/>
                <w:sz w:val="22"/>
                <w:szCs w:val="22"/>
              </w:rPr>
              <w:t>. The OPEC shall inform the borrower of the date of the receipt of this nitification.</w:t>
            </w:r>
            <w:r w:rsidRPr="00CB00F9">
              <w:rPr>
                <w:rFonts w:ascii="GHEA Grapalat" w:hAnsi="GHEA Grapalat"/>
                <w:sz w:val="22"/>
                <w:szCs w:val="22"/>
              </w:rPr>
              <w:tab/>
            </w:r>
          </w:p>
        </w:tc>
        <w:tc>
          <w:tcPr>
            <w:tcW w:w="2520" w:type="dxa"/>
            <w:shd w:val="clear" w:color="auto" w:fill="auto"/>
          </w:tcPr>
          <w:p w14:paraId="199AAEC2" w14:textId="7667C80A" w:rsidR="00CB00F9" w:rsidRDefault="00CB00F9" w:rsidP="00CB00F9">
            <w:pPr>
              <w:spacing w:after="0" w:line="240" w:lineRule="auto"/>
              <w:jc w:val="center"/>
              <w:rPr>
                <w:rFonts w:ascii="GHEA Grapalat" w:eastAsia="Times New Roman" w:hAnsi="GHEA Grapalat" w:cs="Times New Roman"/>
                <w:color w:val="000000"/>
              </w:rPr>
            </w:pPr>
            <w:r>
              <w:rPr>
                <w:rFonts w:ascii="GHEA Grapalat" w:eastAsia="Times New Roman" w:hAnsi="GHEA Grapalat" w:cs="Times New Roman"/>
                <w:color w:val="000000"/>
              </w:rPr>
              <w:t>Չի ընդունվել</w:t>
            </w:r>
          </w:p>
          <w:p w14:paraId="4E1113F4" w14:textId="77777777" w:rsidR="00CB00F9" w:rsidRDefault="00CB00F9" w:rsidP="00CB00F9">
            <w:pPr>
              <w:spacing w:after="0" w:line="240" w:lineRule="auto"/>
              <w:jc w:val="center"/>
              <w:rPr>
                <w:rFonts w:ascii="GHEA Grapalat" w:eastAsia="Times New Roman" w:hAnsi="GHEA Grapalat" w:cs="Times New Roman"/>
                <w:color w:val="000000"/>
              </w:rPr>
            </w:pPr>
          </w:p>
          <w:p w14:paraId="677C9380" w14:textId="2BFA250F" w:rsidR="00B53F57" w:rsidRPr="00CB00F9" w:rsidRDefault="00B80017" w:rsidP="00CB00F9">
            <w:pPr>
              <w:spacing w:after="0" w:line="240" w:lineRule="auto"/>
              <w:jc w:val="center"/>
              <w:rPr>
                <w:rFonts w:ascii="GHEA Grapalat" w:eastAsia="Times New Roman" w:hAnsi="GHEA Grapalat" w:cs="Times New Roman"/>
                <w:color w:val="000000"/>
              </w:rPr>
            </w:pPr>
            <w:r w:rsidRPr="00CB00F9">
              <w:rPr>
                <w:rFonts w:ascii="GHEA Grapalat" w:eastAsia="Times New Roman" w:hAnsi="GHEA Grapalat" w:cs="Times New Roman"/>
                <w:color w:val="000000"/>
              </w:rPr>
              <w:t xml:space="preserve">ըստ </w:t>
            </w:r>
            <w:r w:rsidR="00CB00F9">
              <w:rPr>
                <w:rFonts w:ascii="GHEA Grapalat" w:eastAsia="Times New Roman" w:hAnsi="GHEA Grapalat" w:cs="Times New Roman"/>
                <w:color w:val="000000"/>
              </w:rPr>
              <w:t xml:space="preserve">Հիմնադրամի </w:t>
            </w:r>
            <w:r w:rsidRPr="00CB00F9">
              <w:rPr>
                <w:rFonts w:ascii="GHEA Grapalat" w:eastAsia="Times New Roman" w:hAnsi="GHEA Grapalat" w:cs="Times New Roman"/>
                <w:color w:val="000000"/>
              </w:rPr>
              <w:t xml:space="preserve">ընթացակարգի՝ 3.01 հոդվածում նշված փաստաթղթերը ստուգելուց և ներքին հաստատում ստանալուց հետո՝ OPEC հիմնադրամը տրամադրում է պաշտոնական նամակ վարկի ուժի մեջ մտնելու մասին։ </w:t>
            </w:r>
            <w:r w:rsidR="00016996" w:rsidRPr="00CB00F9">
              <w:rPr>
                <w:rFonts w:ascii="GHEA Grapalat" w:eastAsia="Times New Roman" w:hAnsi="GHEA Grapalat" w:cs="Times New Roman"/>
                <w:color w:val="000000"/>
              </w:rPr>
              <w:t>Այն</w:t>
            </w:r>
            <w:r w:rsidRPr="00CB00F9">
              <w:rPr>
                <w:rFonts w:ascii="GHEA Grapalat" w:eastAsia="Times New Roman" w:hAnsi="GHEA Grapalat" w:cs="Times New Roman"/>
                <w:color w:val="000000"/>
              </w:rPr>
              <w:t xml:space="preserve"> ստանդարտ ընթացակարգ է նաև </w:t>
            </w:r>
            <w:r w:rsidRPr="00CB00F9">
              <w:rPr>
                <w:rFonts w:ascii="GHEA Grapalat" w:eastAsia="Times New Roman" w:hAnsi="GHEA Grapalat" w:cs="Times New Roman"/>
                <w:color w:val="000000"/>
              </w:rPr>
              <w:lastRenderedPageBreak/>
              <w:t>ՕՊԵԿ-ի նախորդ վարկ</w:t>
            </w:r>
            <w:r w:rsidR="00016996" w:rsidRPr="00CB00F9">
              <w:rPr>
                <w:rFonts w:ascii="GHEA Grapalat" w:eastAsia="Times New Roman" w:hAnsi="GHEA Grapalat" w:cs="Times New Roman"/>
                <w:color w:val="000000"/>
              </w:rPr>
              <w:t xml:space="preserve">ային համաձայնագրերի </w:t>
            </w:r>
            <w:r w:rsidR="00CB00F9" w:rsidRPr="00CB00F9">
              <w:rPr>
                <w:rFonts w:ascii="GHEA Grapalat" w:eastAsia="Times New Roman" w:hAnsi="GHEA Grapalat" w:cs="Times New Roman"/>
                <w:color w:val="000000"/>
              </w:rPr>
              <w:t>դեպք</w:t>
            </w:r>
            <w:r w:rsidR="00016996" w:rsidRPr="00CB00F9">
              <w:rPr>
                <w:rFonts w:ascii="GHEA Grapalat" w:eastAsia="Times New Roman" w:hAnsi="GHEA Grapalat" w:cs="Times New Roman"/>
                <w:color w:val="000000"/>
              </w:rPr>
              <w:t>ում</w:t>
            </w:r>
            <w:r w:rsidRPr="00CB00F9">
              <w:rPr>
                <w:rFonts w:ascii="GHEA Grapalat" w:eastAsia="Times New Roman" w:hAnsi="GHEA Grapalat" w:cs="Times New Roman"/>
                <w:color w:val="000000"/>
              </w:rPr>
              <w:t>։</w:t>
            </w:r>
          </w:p>
        </w:tc>
      </w:tr>
      <w:tr w:rsidR="001650C6" w:rsidRPr="00CB00F9" w14:paraId="4E178AF6" w14:textId="77777777" w:rsidTr="00016996">
        <w:trPr>
          <w:trHeight w:val="395"/>
        </w:trPr>
        <w:tc>
          <w:tcPr>
            <w:tcW w:w="8640" w:type="dxa"/>
            <w:vMerge w:val="restart"/>
            <w:shd w:val="clear" w:color="auto" w:fill="D9D9D9"/>
            <w:vAlign w:val="center"/>
          </w:tcPr>
          <w:p w14:paraId="6F8FBE58" w14:textId="5A23EC8A" w:rsidR="001650C6" w:rsidRPr="00CB00F9" w:rsidRDefault="00D560F5" w:rsidP="00D560F5">
            <w:pPr>
              <w:tabs>
                <w:tab w:val="left" w:pos="6930"/>
                <w:tab w:val="left" w:pos="7020"/>
                <w:tab w:val="left" w:pos="7110"/>
              </w:tabs>
              <w:spacing w:after="0" w:line="240" w:lineRule="auto"/>
              <w:ind w:left="360"/>
              <w:jc w:val="center"/>
              <w:rPr>
                <w:rFonts w:ascii="GHEA Grapalat" w:eastAsia="Calibri" w:hAnsi="GHEA Grapalat" w:cs="Times New Roman"/>
                <w:b/>
              </w:rPr>
            </w:pPr>
            <w:r w:rsidRPr="00CB00F9">
              <w:rPr>
                <w:rFonts w:ascii="GHEA Grapalat" w:eastAsia="Calibri" w:hAnsi="GHEA Grapalat" w:cs="Times New Roman"/>
                <w:b/>
              </w:rPr>
              <w:lastRenderedPageBreak/>
              <w:t>4</w:t>
            </w:r>
            <w:r w:rsidRPr="00CB00F9">
              <w:rPr>
                <w:rFonts w:ascii="Cambria Math" w:eastAsia="Calibri" w:hAnsi="Cambria Math" w:cs="Cambria Math"/>
                <w:b/>
              </w:rPr>
              <w:t>․</w:t>
            </w:r>
            <w:r w:rsidR="00CB00F9">
              <w:rPr>
                <w:rFonts w:ascii="Cambria Math" w:eastAsia="Calibri" w:hAnsi="Cambria Math" w:cs="Cambria Math"/>
                <w:b/>
              </w:rPr>
              <w:t xml:space="preserve"> </w:t>
            </w:r>
            <w:r w:rsidR="001650C6" w:rsidRPr="00CB00F9">
              <w:rPr>
                <w:rFonts w:ascii="GHEA Grapalat" w:eastAsia="Calibri" w:hAnsi="GHEA Grapalat" w:cs="Times New Roman"/>
                <w:b/>
              </w:rPr>
              <w:t>ՀՀ ՏԿԵՆ</w:t>
            </w:r>
          </w:p>
          <w:p w14:paraId="788637D1" w14:textId="77777777" w:rsidR="001650C6" w:rsidRPr="00CB00F9" w:rsidRDefault="001650C6" w:rsidP="0083666E">
            <w:pPr>
              <w:pStyle w:val="ListParagraph"/>
              <w:tabs>
                <w:tab w:val="left" w:pos="6930"/>
                <w:tab w:val="left" w:pos="7020"/>
                <w:tab w:val="left" w:pos="7110"/>
              </w:tabs>
              <w:spacing w:after="0" w:line="240" w:lineRule="auto"/>
              <w:jc w:val="center"/>
              <w:rPr>
                <w:rFonts w:ascii="GHEA Grapalat" w:eastAsia="Calibri" w:hAnsi="GHEA Grapalat" w:cs="Times New Roman"/>
                <w:b/>
                <w:lang w:val="hy-AM"/>
              </w:rPr>
            </w:pPr>
            <w:r w:rsidRPr="00CB00F9">
              <w:rPr>
                <w:rFonts w:ascii="GHEA Grapalat" w:eastAsia="Calibri" w:hAnsi="GHEA Grapalat" w:cs="Times New Roman"/>
                <w:b/>
                <w:lang w:val="hy-AM"/>
              </w:rPr>
              <w:t>Պետական գույքի կառավարման կոմիտե</w:t>
            </w:r>
          </w:p>
        </w:tc>
        <w:tc>
          <w:tcPr>
            <w:tcW w:w="2520" w:type="dxa"/>
            <w:shd w:val="clear" w:color="auto" w:fill="auto"/>
          </w:tcPr>
          <w:p w14:paraId="501844E3" w14:textId="4D237808" w:rsidR="00C0252A" w:rsidRPr="00CB00F9" w:rsidRDefault="00170E81" w:rsidP="00A969FE">
            <w:pPr>
              <w:tabs>
                <w:tab w:val="left" w:pos="6930"/>
                <w:tab w:val="left" w:pos="7020"/>
                <w:tab w:val="left" w:pos="7110"/>
              </w:tabs>
              <w:spacing w:after="0"/>
              <w:jc w:val="center"/>
              <w:rPr>
                <w:rFonts w:ascii="GHEA Grapalat" w:eastAsia="Calibri" w:hAnsi="GHEA Grapalat" w:cs="Times New Roman"/>
                <w:lang w:val="en-US"/>
              </w:rPr>
            </w:pPr>
            <w:r w:rsidRPr="00CB00F9">
              <w:rPr>
                <w:rFonts w:ascii="GHEA Grapalat" w:eastAsia="Calibri" w:hAnsi="GHEA Grapalat" w:cs="Times New Roman"/>
                <w:lang w:val="en-US"/>
              </w:rPr>
              <w:t>20.05.2026</w:t>
            </w:r>
          </w:p>
        </w:tc>
      </w:tr>
      <w:tr w:rsidR="001650C6" w:rsidRPr="00CB00F9" w14:paraId="42035354" w14:textId="77777777" w:rsidTr="00016996">
        <w:trPr>
          <w:trHeight w:val="602"/>
        </w:trPr>
        <w:tc>
          <w:tcPr>
            <w:tcW w:w="8640" w:type="dxa"/>
            <w:vMerge/>
            <w:shd w:val="clear" w:color="auto" w:fill="D9D9D9"/>
          </w:tcPr>
          <w:p w14:paraId="783AD8AE" w14:textId="77777777" w:rsidR="001650C6" w:rsidRPr="00CB00F9" w:rsidRDefault="001650C6" w:rsidP="0083666E">
            <w:pPr>
              <w:tabs>
                <w:tab w:val="left" w:pos="6930"/>
                <w:tab w:val="left" w:pos="7020"/>
                <w:tab w:val="left" w:pos="7110"/>
              </w:tabs>
              <w:spacing w:after="0" w:line="240" w:lineRule="auto"/>
              <w:jc w:val="both"/>
              <w:rPr>
                <w:rFonts w:ascii="GHEA Grapalat" w:eastAsia="Calibri" w:hAnsi="GHEA Grapalat" w:cs="Sylfaen"/>
              </w:rPr>
            </w:pPr>
          </w:p>
        </w:tc>
        <w:tc>
          <w:tcPr>
            <w:tcW w:w="2520" w:type="dxa"/>
            <w:shd w:val="clear" w:color="auto" w:fill="auto"/>
          </w:tcPr>
          <w:p w14:paraId="049778D6" w14:textId="56BB06F2" w:rsidR="00C0252A" w:rsidRPr="00CB00F9" w:rsidRDefault="001650C6" w:rsidP="0025492D">
            <w:pPr>
              <w:tabs>
                <w:tab w:val="left" w:pos="6930"/>
                <w:tab w:val="left" w:pos="7020"/>
                <w:tab w:val="left" w:pos="7110"/>
              </w:tabs>
              <w:spacing w:after="0"/>
              <w:jc w:val="center"/>
              <w:rPr>
                <w:rFonts w:ascii="GHEA Grapalat" w:eastAsia="Calibri" w:hAnsi="GHEA Grapalat" w:cs="Times New Roman"/>
              </w:rPr>
            </w:pPr>
            <w:r w:rsidRPr="00CB00F9">
              <w:rPr>
                <w:rFonts w:ascii="GHEA Grapalat" w:eastAsia="Times New Roman" w:hAnsi="GHEA Grapalat" w:cs="Times New Roman"/>
                <w:color w:val="000000"/>
              </w:rPr>
              <w:t xml:space="preserve">№ </w:t>
            </w:r>
            <w:r w:rsidR="00170E81" w:rsidRPr="00CB00F9">
              <w:rPr>
                <w:rFonts w:ascii="GHEA Grapalat" w:eastAsia="Times New Roman" w:hAnsi="GHEA Grapalat" w:cs="Times New Roman"/>
                <w:color w:val="000000"/>
              </w:rPr>
              <w:t>ԴԽ//19887-2026</w:t>
            </w:r>
          </w:p>
        </w:tc>
      </w:tr>
      <w:tr w:rsidR="001650C6" w:rsidRPr="00CB00F9" w14:paraId="315B4952" w14:textId="77777777" w:rsidTr="00016996">
        <w:tc>
          <w:tcPr>
            <w:tcW w:w="8640" w:type="dxa"/>
            <w:shd w:val="clear" w:color="auto" w:fill="auto"/>
          </w:tcPr>
          <w:p w14:paraId="14A09017" w14:textId="47D77C03" w:rsidR="00C0252A" w:rsidRPr="00CB00F9" w:rsidRDefault="00170E81" w:rsidP="0025492D">
            <w:pPr>
              <w:pStyle w:val="BodyText"/>
              <w:jc w:val="both"/>
              <w:rPr>
                <w:rFonts w:ascii="GHEA Grapalat" w:hAnsi="GHEA Grapalat"/>
                <w:sz w:val="22"/>
                <w:szCs w:val="22"/>
              </w:rPr>
            </w:pPr>
            <w:r w:rsidRPr="00CB00F9">
              <w:rPr>
                <w:rFonts w:ascii="GHEA Grapalat" w:hAnsi="GHEA Grapalat"/>
                <w:sz w:val="22"/>
                <w:szCs w:val="22"/>
              </w:rPr>
              <w:t>«Հայաստանի Հանրապետության և ՕՊԵԿ-ի Միջազգային զարգացման հիմնադրամի միջև «Հայաստանի տնտեսական վերափոխման ծրագիր» վարկային համաձայնագրի նախագծում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2520" w:type="dxa"/>
            <w:shd w:val="clear" w:color="auto" w:fill="auto"/>
          </w:tcPr>
          <w:p w14:paraId="635080AE" w14:textId="77777777" w:rsidR="00C0252A" w:rsidRPr="00CB00F9" w:rsidRDefault="00C0252A" w:rsidP="00C0252A">
            <w:pPr>
              <w:widowControl w:val="0"/>
              <w:tabs>
                <w:tab w:val="left" w:pos="1134"/>
                <w:tab w:val="left" w:pos="6930"/>
                <w:tab w:val="left" w:pos="7020"/>
                <w:tab w:val="left" w:pos="7110"/>
              </w:tabs>
              <w:spacing w:after="0"/>
              <w:jc w:val="center"/>
              <w:rPr>
                <w:rFonts w:ascii="GHEA Grapalat" w:eastAsia="Calibri" w:hAnsi="GHEA Grapalat" w:cs="Times New Roman"/>
                <w:color w:val="000000"/>
              </w:rPr>
            </w:pPr>
            <w:r w:rsidRPr="00CB00F9">
              <w:rPr>
                <w:rFonts w:ascii="GHEA Grapalat" w:eastAsia="Calibri" w:hAnsi="GHEA Grapalat" w:cs="Times New Roman"/>
                <w:color w:val="000000"/>
              </w:rPr>
              <w:t>Ընդունվել է</w:t>
            </w:r>
          </w:p>
          <w:p w14:paraId="7149A567" w14:textId="22659178" w:rsidR="001650C6" w:rsidRPr="00CB00F9" w:rsidRDefault="00C0252A" w:rsidP="00C0252A">
            <w:pPr>
              <w:widowControl w:val="0"/>
              <w:tabs>
                <w:tab w:val="left" w:pos="1134"/>
                <w:tab w:val="left" w:pos="6930"/>
                <w:tab w:val="left" w:pos="7020"/>
                <w:tab w:val="left" w:pos="7110"/>
              </w:tabs>
              <w:spacing w:after="0"/>
              <w:jc w:val="center"/>
              <w:rPr>
                <w:rFonts w:ascii="GHEA Grapalat" w:eastAsia="Calibri" w:hAnsi="GHEA Grapalat" w:cs="Times New Roman"/>
                <w:color w:val="000000"/>
              </w:rPr>
            </w:pPr>
            <w:r w:rsidRPr="00CB00F9">
              <w:rPr>
                <w:rFonts w:ascii="GHEA Grapalat" w:eastAsia="Calibri" w:hAnsi="GHEA Grapalat" w:cs="Times New Roman"/>
                <w:color w:val="000000"/>
              </w:rPr>
              <w:t>ի գիտություն</w:t>
            </w:r>
          </w:p>
        </w:tc>
      </w:tr>
      <w:tr w:rsidR="001650C6" w:rsidRPr="00CB00F9" w14:paraId="3226417F" w14:textId="77777777" w:rsidTr="00016996">
        <w:tc>
          <w:tcPr>
            <w:tcW w:w="8640" w:type="dxa"/>
            <w:vMerge w:val="restart"/>
            <w:shd w:val="clear" w:color="auto" w:fill="D9D9D9"/>
            <w:vAlign w:val="center"/>
          </w:tcPr>
          <w:p w14:paraId="47002381" w14:textId="0747A746" w:rsidR="001650C6" w:rsidRPr="00CB00F9" w:rsidRDefault="00D560F5" w:rsidP="0083666E">
            <w:pPr>
              <w:tabs>
                <w:tab w:val="left" w:pos="6930"/>
                <w:tab w:val="left" w:pos="7020"/>
                <w:tab w:val="left" w:pos="7110"/>
              </w:tabs>
              <w:spacing w:after="0" w:line="240" w:lineRule="auto"/>
              <w:jc w:val="center"/>
              <w:rPr>
                <w:rFonts w:ascii="GHEA Grapalat" w:eastAsia="Calibri" w:hAnsi="GHEA Grapalat" w:cs="Times New Roman"/>
                <w:b/>
              </w:rPr>
            </w:pPr>
            <w:r w:rsidRPr="00CB00F9">
              <w:rPr>
                <w:rFonts w:ascii="GHEA Grapalat" w:eastAsia="Calibri" w:hAnsi="GHEA Grapalat" w:cs="Times New Roman"/>
                <w:b/>
              </w:rPr>
              <w:t>5</w:t>
            </w:r>
            <w:r w:rsidR="001650C6" w:rsidRPr="00CB00F9">
              <w:rPr>
                <w:rFonts w:ascii="GHEA Grapalat" w:eastAsia="Calibri" w:hAnsi="GHEA Grapalat" w:cs="Times New Roman"/>
                <w:b/>
              </w:rPr>
              <w:t xml:space="preserve">. ՀՀ Կենտրոնական բանկ </w:t>
            </w:r>
          </w:p>
        </w:tc>
        <w:tc>
          <w:tcPr>
            <w:tcW w:w="2520" w:type="dxa"/>
            <w:shd w:val="clear" w:color="auto" w:fill="auto"/>
          </w:tcPr>
          <w:p w14:paraId="6B5EE28E" w14:textId="5F2351FB" w:rsidR="001650C6" w:rsidRPr="00CB00F9" w:rsidRDefault="009606B4" w:rsidP="00E02F6E">
            <w:pPr>
              <w:tabs>
                <w:tab w:val="left" w:pos="6930"/>
                <w:tab w:val="left" w:pos="7020"/>
                <w:tab w:val="left" w:pos="7110"/>
              </w:tabs>
              <w:spacing w:after="0"/>
              <w:jc w:val="center"/>
              <w:rPr>
                <w:rFonts w:ascii="GHEA Grapalat" w:eastAsia="MS Mincho" w:hAnsi="GHEA Grapalat" w:cs="MS Mincho"/>
              </w:rPr>
            </w:pPr>
            <w:r w:rsidRPr="00CB00F9">
              <w:rPr>
                <w:rFonts w:ascii="GHEA Grapalat" w:eastAsia="MS Mincho" w:hAnsi="GHEA Grapalat" w:cs="MS Mincho"/>
              </w:rPr>
              <w:t>04․06․2026</w:t>
            </w:r>
          </w:p>
        </w:tc>
      </w:tr>
      <w:tr w:rsidR="001650C6" w:rsidRPr="00CB00F9" w14:paraId="5155ED27" w14:textId="77777777" w:rsidTr="00016996">
        <w:trPr>
          <w:trHeight w:val="428"/>
        </w:trPr>
        <w:tc>
          <w:tcPr>
            <w:tcW w:w="8640" w:type="dxa"/>
            <w:vMerge/>
            <w:shd w:val="clear" w:color="auto" w:fill="D9D9D9"/>
          </w:tcPr>
          <w:p w14:paraId="00AB6BCC" w14:textId="77777777" w:rsidR="001650C6" w:rsidRPr="00CB00F9" w:rsidRDefault="001650C6" w:rsidP="0083666E">
            <w:pPr>
              <w:tabs>
                <w:tab w:val="left" w:pos="6930"/>
                <w:tab w:val="left" w:pos="7020"/>
                <w:tab w:val="left" w:pos="7110"/>
              </w:tabs>
              <w:spacing w:after="0" w:line="240" w:lineRule="auto"/>
              <w:rPr>
                <w:rFonts w:ascii="GHEA Grapalat" w:eastAsia="Calibri" w:hAnsi="GHEA Grapalat" w:cs="Sylfaen"/>
              </w:rPr>
            </w:pPr>
          </w:p>
        </w:tc>
        <w:tc>
          <w:tcPr>
            <w:tcW w:w="2520" w:type="dxa"/>
            <w:shd w:val="clear" w:color="auto" w:fill="auto"/>
          </w:tcPr>
          <w:p w14:paraId="4B532F99" w14:textId="5A4C7613" w:rsidR="001650C6" w:rsidRPr="00CB00F9" w:rsidRDefault="001650C6" w:rsidP="0025492D">
            <w:pPr>
              <w:shd w:val="clear" w:color="auto" w:fill="FFFFFF"/>
              <w:tabs>
                <w:tab w:val="left" w:pos="6930"/>
                <w:tab w:val="left" w:pos="7020"/>
                <w:tab w:val="left" w:pos="7110"/>
              </w:tabs>
              <w:spacing w:after="0"/>
              <w:jc w:val="center"/>
              <w:rPr>
                <w:rFonts w:ascii="GHEA Grapalat" w:eastAsia="Times New Roman" w:hAnsi="GHEA Grapalat" w:cs="Times New Roman"/>
                <w:color w:val="000000"/>
              </w:rPr>
            </w:pPr>
            <w:r w:rsidRPr="00CB00F9">
              <w:rPr>
                <w:rFonts w:ascii="GHEA Grapalat" w:eastAsia="Times New Roman" w:hAnsi="GHEA Grapalat" w:cs="Times New Roman"/>
                <w:color w:val="000000"/>
              </w:rPr>
              <w:t xml:space="preserve">№ </w:t>
            </w:r>
            <w:r w:rsidR="009606B4" w:rsidRPr="00CB00F9">
              <w:rPr>
                <w:rFonts w:ascii="GHEA Grapalat" w:eastAsia="Times New Roman" w:hAnsi="GHEA Grapalat" w:cs="Times New Roman"/>
                <w:color w:val="000000"/>
              </w:rPr>
              <w:t>Մ-34288-2026</w:t>
            </w:r>
          </w:p>
        </w:tc>
      </w:tr>
      <w:tr w:rsidR="001650C6" w:rsidRPr="00CB00F9" w14:paraId="371E7BAC" w14:textId="77777777" w:rsidTr="00016996">
        <w:trPr>
          <w:trHeight w:val="702"/>
        </w:trPr>
        <w:tc>
          <w:tcPr>
            <w:tcW w:w="8640" w:type="dxa"/>
            <w:shd w:val="clear" w:color="auto" w:fill="auto"/>
          </w:tcPr>
          <w:p w14:paraId="6877DE09" w14:textId="30BD613F" w:rsidR="00EA5BC5" w:rsidRPr="00CB00F9" w:rsidRDefault="009606B4" w:rsidP="009606B4">
            <w:pPr>
              <w:pStyle w:val="BodyText"/>
              <w:jc w:val="both"/>
              <w:rPr>
                <w:rFonts w:ascii="GHEA Grapalat" w:hAnsi="GHEA Grapalat"/>
                <w:sz w:val="22"/>
                <w:szCs w:val="22"/>
              </w:rPr>
            </w:pPr>
            <w:r w:rsidRPr="00CB00F9">
              <w:rPr>
                <w:rFonts w:ascii="GHEA Grapalat" w:hAnsi="GHEA Grapalat"/>
                <w:sz w:val="22"/>
                <w:szCs w:val="22"/>
              </w:rPr>
              <w:t>Հայաստանի Հանրապետության կենտրոնական բանկը Հայաստանի Հանրապետության և ՕՊԵԿ-ի Միջազգային զարգացման հիմնադրամի միջև «Հայաստանի տնտեսական վերափոխման ծրագիր» վարկային համաձայնագրի նախագծի վերաբերյալ առաջարկություններ և դիտողություններ չունի:</w:t>
            </w:r>
          </w:p>
        </w:tc>
        <w:tc>
          <w:tcPr>
            <w:tcW w:w="2520" w:type="dxa"/>
            <w:shd w:val="clear" w:color="auto" w:fill="auto"/>
          </w:tcPr>
          <w:p w14:paraId="5F0539BA" w14:textId="77777777" w:rsidR="00575C59" w:rsidRPr="00CB00F9" w:rsidRDefault="00575C59" w:rsidP="00575C59">
            <w:pPr>
              <w:spacing w:after="0" w:line="240" w:lineRule="auto"/>
              <w:jc w:val="center"/>
              <w:rPr>
                <w:rFonts w:ascii="GHEA Grapalat" w:eastAsia="Calibri" w:hAnsi="GHEA Grapalat" w:cs="Times New Roman"/>
                <w:color w:val="000000"/>
                <w:shd w:val="clear" w:color="auto" w:fill="FFFFFF"/>
              </w:rPr>
            </w:pPr>
            <w:r w:rsidRPr="00CB00F9">
              <w:rPr>
                <w:rFonts w:ascii="GHEA Grapalat" w:eastAsia="Calibri" w:hAnsi="GHEA Grapalat" w:cs="Times New Roman"/>
                <w:color w:val="000000"/>
                <w:shd w:val="clear" w:color="auto" w:fill="FFFFFF"/>
              </w:rPr>
              <w:t>Ընդունվել է</w:t>
            </w:r>
          </w:p>
          <w:p w14:paraId="598DFC8C" w14:textId="668471B4" w:rsidR="001650C6" w:rsidRPr="00CB00F9" w:rsidRDefault="00575C59" w:rsidP="00575C59">
            <w:pPr>
              <w:spacing w:after="0" w:line="240" w:lineRule="auto"/>
              <w:jc w:val="center"/>
              <w:rPr>
                <w:rFonts w:ascii="GHEA Grapalat" w:eastAsia="Calibri" w:hAnsi="GHEA Grapalat" w:cs="Times New Roman"/>
                <w:b/>
                <w:color w:val="000000"/>
                <w:shd w:val="clear" w:color="auto" w:fill="FFFFFF"/>
              </w:rPr>
            </w:pPr>
            <w:r w:rsidRPr="00CB00F9">
              <w:rPr>
                <w:rFonts w:ascii="GHEA Grapalat" w:eastAsia="Calibri" w:hAnsi="GHEA Grapalat" w:cs="Times New Roman"/>
                <w:color w:val="000000"/>
                <w:shd w:val="clear" w:color="auto" w:fill="FFFFFF"/>
              </w:rPr>
              <w:t>ի գիտություն</w:t>
            </w:r>
          </w:p>
        </w:tc>
      </w:tr>
      <w:tr w:rsidR="001650C6" w:rsidRPr="00CB00F9" w14:paraId="602AC017" w14:textId="77777777" w:rsidTr="00016996">
        <w:trPr>
          <w:trHeight w:val="305"/>
        </w:trPr>
        <w:tc>
          <w:tcPr>
            <w:tcW w:w="8640" w:type="dxa"/>
            <w:vMerge w:val="restart"/>
            <w:shd w:val="clear" w:color="auto" w:fill="D9D9D9" w:themeFill="background1" w:themeFillShade="D9"/>
          </w:tcPr>
          <w:p w14:paraId="277B5625" w14:textId="1BE43276" w:rsidR="001650C6" w:rsidRPr="00CB00F9" w:rsidRDefault="00D560F5" w:rsidP="009815F6">
            <w:pPr>
              <w:tabs>
                <w:tab w:val="left" w:pos="6930"/>
                <w:tab w:val="left" w:pos="7020"/>
                <w:tab w:val="left" w:pos="7110"/>
              </w:tabs>
              <w:spacing w:before="240" w:after="0" w:line="240" w:lineRule="auto"/>
              <w:jc w:val="center"/>
              <w:rPr>
                <w:rFonts w:ascii="GHEA Grapalat" w:eastAsia="Calibri" w:hAnsi="GHEA Grapalat" w:cs="Times New Roman"/>
                <w:b/>
              </w:rPr>
            </w:pPr>
            <w:r w:rsidRPr="00CB00F9">
              <w:rPr>
                <w:rFonts w:ascii="GHEA Grapalat" w:eastAsia="Calibri" w:hAnsi="GHEA Grapalat" w:cs="Times New Roman"/>
                <w:b/>
              </w:rPr>
              <w:t>6</w:t>
            </w:r>
            <w:r w:rsidR="001650C6" w:rsidRPr="00CB00F9">
              <w:rPr>
                <w:rFonts w:ascii="GHEA Grapalat" w:eastAsia="Calibri" w:hAnsi="GHEA Grapalat" w:cs="Times New Roman"/>
                <w:b/>
              </w:rPr>
              <w:t xml:space="preserve">. ՀՀ </w:t>
            </w:r>
            <w:r w:rsidR="009815F6" w:rsidRPr="00CB00F9">
              <w:rPr>
                <w:rFonts w:ascii="GHEA Grapalat" w:eastAsia="Calibri" w:hAnsi="GHEA Grapalat" w:cs="Times New Roman"/>
                <w:b/>
              </w:rPr>
              <w:t>Բարձր տեխնոլոգիական արդյունաբերության նախարարություն</w:t>
            </w:r>
          </w:p>
        </w:tc>
        <w:tc>
          <w:tcPr>
            <w:tcW w:w="2520" w:type="dxa"/>
            <w:shd w:val="clear" w:color="auto" w:fill="auto"/>
          </w:tcPr>
          <w:p w14:paraId="41A4890E" w14:textId="18DEFF6E" w:rsidR="001650C6" w:rsidRPr="00CB00F9" w:rsidRDefault="0025492D" w:rsidP="009815F6">
            <w:pPr>
              <w:tabs>
                <w:tab w:val="left" w:pos="6930"/>
                <w:tab w:val="left" w:pos="7020"/>
                <w:tab w:val="left" w:pos="7110"/>
              </w:tabs>
              <w:spacing w:after="0"/>
              <w:jc w:val="center"/>
              <w:rPr>
                <w:rFonts w:ascii="GHEA Grapalat" w:eastAsia="Times New Roman" w:hAnsi="GHEA Grapalat" w:cs="Times New Roman"/>
                <w:color w:val="000000"/>
              </w:rPr>
            </w:pPr>
            <w:r w:rsidRPr="00CB00F9">
              <w:rPr>
                <w:rFonts w:ascii="GHEA Grapalat" w:eastAsia="Times New Roman" w:hAnsi="GHEA Grapalat" w:cs="Times New Roman"/>
                <w:color w:val="000000"/>
              </w:rPr>
              <w:t>20</w:t>
            </w:r>
            <w:r w:rsidRPr="00CB00F9">
              <w:rPr>
                <w:rFonts w:ascii="Cambria Math" w:eastAsia="Times New Roman" w:hAnsi="Cambria Math" w:cs="Cambria Math"/>
                <w:color w:val="000000"/>
              </w:rPr>
              <w:t>․</w:t>
            </w:r>
            <w:r w:rsidRPr="00CB00F9">
              <w:rPr>
                <w:rFonts w:ascii="GHEA Grapalat" w:eastAsia="Times New Roman" w:hAnsi="GHEA Grapalat" w:cs="Times New Roman"/>
                <w:color w:val="000000"/>
              </w:rPr>
              <w:t>05</w:t>
            </w:r>
            <w:r w:rsidRPr="00CB00F9">
              <w:rPr>
                <w:rFonts w:ascii="Cambria Math" w:eastAsia="Times New Roman" w:hAnsi="Cambria Math" w:cs="Cambria Math"/>
                <w:color w:val="000000"/>
              </w:rPr>
              <w:t>․</w:t>
            </w:r>
            <w:r w:rsidRPr="00CB00F9">
              <w:rPr>
                <w:rFonts w:ascii="GHEA Grapalat" w:eastAsia="Times New Roman" w:hAnsi="GHEA Grapalat" w:cs="Times New Roman"/>
                <w:color w:val="000000"/>
              </w:rPr>
              <w:t>2026</w:t>
            </w:r>
          </w:p>
        </w:tc>
      </w:tr>
      <w:tr w:rsidR="001650C6" w:rsidRPr="00CB00F9" w14:paraId="32892155" w14:textId="77777777" w:rsidTr="00016996">
        <w:trPr>
          <w:trHeight w:val="188"/>
        </w:trPr>
        <w:tc>
          <w:tcPr>
            <w:tcW w:w="8640" w:type="dxa"/>
            <w:vMerge/>
            <w:shd w:val="clear" w:color="auto" w:fill="D9D9D9" w:themeFill="background1" w:themeFillShade="D9"/>
          </w:tcPr>
          <w:p w14:paraId="631822AC" w14:textId="77777777" w:rsidR="001650C6" w:rsidRPr="00CB00F9" w:rsidRDefault="001650C6" w:rsidP="0083666E">
            <w:pPr>
              <w:pStyle w:val="BodyText"/>
              <w:ind w:firstLine="567"/>
              <w:jc w:val="both"/>
              <w:rPr>
                <w:rFonts w:ascii="GHEA Grapalat" w:hAnsi="GHEA Grapalat"/>
                <w:sz w:val="22"/>
                <w:szCs w:val="22"/>
              </w:rPr>
            </w:pPr>
          </w:p>
        </w:tc>
        <w:tc>
          <w:tcPr>
            <w:tcW w:w="2520" w:type="dxa"/>
            <w:shd w:val="clear" w:color="auto" w:fill="auto"/>
          </w:tcPr>
          <w:p w14:paraId="2FF7050A" w14:textId="385AA8C9" w:rsidR="001650C6" w:rsidRPr="00CB00F9" w:rsidRDefault="001650C6" w:rsidP="00834EAA">
            <w:pPr>
              <w:tabs>
                <w:tab w:val="left" w:pos="6930"/>
                <w:tab w:val="left" w:pos="7020"/>
                <w:tab w:val="left" w:pos="7110"/>
              </w:tabs>
              <w:spacing w:after="0"/>
              <w:jc w:val="center"/>
              <w:rPr>
                <w:rFonts w:ascii="GHEA Grapalat" w:eastAsia="Times New Roman" w:hAnsi="GHEA Grapalat" w:cs="Times New Roman"/>
                <w:color w:val="000000"/>
              </w:rPr>
            </w:pPr>
            <w:r w:rsidRPr="00CB00F9">
              <w:rPr>
                <w:rFonts w:ascii="GHEA Grapalat" w:eastAsia="Times New Roman" w:hAnsi="GHEA Grapalat" w:cs="Times New Roman"/>
                <w:color w:val="000000"/>
              </w:rPr>
              <w:t>№</w:t>
            </w:r>
            <w:r w:rsidR="009815F6" w:rsidRPr="00CB00F9">
              <w:rPr>
                <w:rFonts w:ascii="GHEA Grapalat" w:hAnsi="GHEA Grapalat"/>
              </w:rPr>
              <w:t xml:space="preserve"> </w:t>
            </w:r>
            <w:r w:rsidR="00834EAA" w:rsidRPr="00CB00F9">
              <w:rPr>
                <w:rFonts w:ascii="GHEA Grapalat" w:hAnsi="GHEA Grapalat"/>
              </w:rPr>
              <w:t>01/17.2/3727-2026</w:t>
            </w:r>
          </w:p>
        </w:tc>
      </w:tr>
      <w:tr w:rsidR="001650C6" w:rsidRPr="00CB00F9" w14:paraId="4D600777" w14:textId="77777777" w:rsidTr="00016996">
        <w:trPr>
          <w:trHeight w:val="702"/>
        </w:trPr>
        <w:tc>
          <w:tcPr>
            <w:tcW w:w="8640" w:type="dxa"/>
            <w:shd w:val="clear" w:color="auto" w:fill="auto"/>
          </w:tcPr>
          <w:p w14:paraId="51D08568" w14:textId="366C8771" w:rsidR="001650C6" w:rsidRPr="00CB00F9" w:rsidRDefault="00834EAA" w:rsidP="00A969FE">
            <w:pPr>
              <w:pStyle w:val="BodyText"/>
              <w:jc w:val="both"/>
              <w:rPr>
                <w:rFonts w:ascii="GHEA Grapalat" w:hAnsi="GHEA Grapalat"/>
                <w:sz w:val="22"/>
                <w:szCs w:val="22"/>
              </w:rPr>
            </w:pPr>
            <w:r w:rsidRPr="00CB00F9">
              <w:rPr>
                <w:rFonts w:ascii="GHEA Grapalat" w:hAnsi="GHEA Grapalat"/>
                <w:sz w:val="22"/>
                <w:szCs w:val="22"/>
              </w:rPr>
              <w:t>Հայաստանի Հանրապետության և ՕՊԵԿ-ի Միջազգային զարգացման հիմնադրամի միջև «Հայաստանի տնտեսական վերափոխման ծրագիր» վարկային համաձայնագրի վերաբերյալ ՀՀ բարձր տեխնոլոգիական արդյունաբերության նախարարության իրավասությունների շրջանակում առաջարկություններ չկան:</w:t>
            </w:r>
          </w:p>
        </w:tc>
        <w:tc>
          <w:tcPr>
            <w:tcW w:w="2520" w:type="dxa"/>
            <w:shd w:val="clear" w:color="auto" w:fill="auto"/>
          </w:tcPr>
          <w:p w14:paraId="479AC437" w14:textId="77777777" w:rsidR="001650C6" w:rsidRPr="00CB00F9" w:rsidRDefault="001650C6" w:rsidP="0083666E">
            <w:pPr>
              <w:spacing w:after="0" w:line="240" w:lineRule="auto"/>
              <w:jc w:val="center"/>
              <w:rPr>
                <w:rFonts w:ascii="GHEA Grapalat" w:eastAsia="Times New Roman" w:hAnsi="GHEA Grapalat" w:cs="Times New Roman"/>
                <w:color w:val="000000"/>
              </w:rPr>
            </w:pPr>
            <w:r w:rsidRPr="00CB00F9">
              <w:rPr>
                <w:rFonts w:ascii="GHEA Grapalat" w:eastAsia="Times New Roman" w:hAnsi="GHEA Grapalat" w:cs="Times New Roman"/>
                <w:color w:val="000000"/>
              </w:rPr>
              <w:t>Ընդունվել է</w:t>
            </w:r>
          </w:p>
          <w:p w14:paraId="17665F3B" w14:textId="56D627E7" w:rsidR="001650C6" w:rsidRPr="00CB00F9" w:rsidRDefault="001650C6" w:rsidP="00187923">
            <w:pPr>
              <w:tabs>
                <w:tab w:val="left" w:pos="6930"/>
                <w:tab w:val="left" w:pos="7020"/>
                <w:tab w:val="left" w:pos="7110"/>
              </w:tabs>
              <w:spacing w:after="0"/>
              <w:jc w:val="center"/>
              <w:rPr>
                <w:rFonts w:ascii="GHEA Grapalat" w:eastAsia="Times New Roman" w:hAnsi="GHEA Grapalat" w:cs="Times New Roman"/>
                <w:color w:val="000000"/>
              </w:rPr>
            </w:pPr>
            <w:r w:rsidRPr="00CB00F9">
              <w:rPr>
                <w:rFonts w:ascii="GHEA Grapalat" w:eastAsia="Times New Roman" w:hAnsi="GHEA Grapalat" w:cs="Times New Roman"/>
                <w:color w:val="000000"/>
              </w:rPr>
              <w:t>ի գիտություն</w:t>
            </w:r>
          </w:p>
        </w:tc>
      </w:tr>
      <w:tr w:rsidR="001650C6" w:rsidRPr="00CB00F9" w14:paraId="2B5397CA" w14:textId="77777777" w:rsidTr="00016996">
        <w:trPr>
          <w:trHeight w:val="143"/>
        </w:trPr>
        <w:tc>
          <w:tcPr>
            <w:tcW w:w="8640" w:type="dxa"/>
            <w:vMerge w:val="restart"/>
            <w:shd w:val="clear" w:color="auto" w:fill="D9D9D9" w:themeFill="background1" w:themeFillShade="D9"/>
          </w:tcPr>
          <w:p w14:paraId="780B406F" w14:textId="285F9421" w:rsidR="001650C6" w:rsidRPr="00CB00F9" w:rsidRDefault="00D560F5" w:rsidP="0083666E">
            <w:pPr>
              <w:tabs>
                <w:tab w:val="left" w:pos="6930"/>
                <w:tab w:val="left" w:pos="7020"/>
                <w:tab w:val="left" w:pos="7110"/>
              </w:tabs>
              <w:spacing w:before="240" w:after="0" w:line="240" w:lineRule="auto"/>
              <w:jc w:val="center"/>
              <w:rPr>
                <w:rFonts w:ascii="GHEA Grapalat" w:hAnsi="GHEA Grapalat"/>
              </w:rPr>
            </w:pPr>
            <w:r w:rsidRPr="00CB00F9">
              <w:rPr>
                <w:rFonts w:ascii="GHEA Grapalat" w:eastAsia="Calibri" w:hAnsi="GHEA Grapalat" w:cs="Times New Roman"/>
                <w:b/>
              </w:rPr>
              <w:t>7</w:t>
            </w:r>
            <w:r w:rsidR="001650C6" w:rsidRPr="00CB00F9">
              <w:rPr>
                <w:rFonts w:ascii="GHEA Grapalat" w:eastAsia="Calibri" w:hAnsi="GHEA Grapalat" w:cs="Times New Roman"/>
                <w:b/>
              </w:rPr>
              <w:t>. ՀՀ շրջակա միջավայրի նախարարություն</w:t>
            </w:r>
          </w:p>
        </w:tc>
        <w:tc>
          <w:tcPr>
            <w:tcW w:w="2520" w:type="dxa"/>
            <w:shd w:val="clear" w:color="auto" w:fill="auto"/>
          </w:tcPr>
          <w:p w14:paraId="62B3EB37" w14:textId="33053C0A" w:rsidR="001650C6" w:rsidRPr="00CB00F9" w:rsidRDefault="00A83CDD" w:rsidP="00127C31">
            <w:pPr>
              <w:tabs>
                <w:tab w:val="left" w:pos="6930"/>
                <w:tab w:val="left" w:pos="7020"/>
                <w:tab w:val="left" w:pos="7110"/>
              </w:tabs>
              <w:spacing w:after="0"/>
              <w:jc w:val="center"/>
              <w:rPr>
                <w:rFonts w:ascii="GHEA Grapalat" w:eastAsia="Times New Roman" w:hAnsi="GHEA Grapalat" w:cs="Times New Roman"/>
                <w:color w:val="000000"/>
                <w:lang w:val="en-US"/>
              </w:rPr>
            </w:pPr>
            <w:r w:rsidRPr="00CB00F9">
              <w:rPr>
                <w:rFonts w:ascii="GHEA Grapalat" w:eastAsia="Times New Roman" w:hAnsi="GHEA Grapalat" w:cs="Times New Roman"/>
                <w:color w:val="000000"/>
              </w:rPr>
              <w:t>2</w:t>
            </w:r>
            <w:r w:rsidR="00127C31" w:rsidRPr="00CB00F9">
              <w:rPr>
                <w:rFonts w:ascii="GHEA Grapalat" w:eastAsia="Times New Roman" w:hAnsi="GHEA Grapalat" w:cs="Times New Roman"/>
                <w:color w:val="000000"/>
                <w:lang w:val="en-US"/>
              </w:rPr>
              <w:t>9</w:t>
            </w:r>
            <w:r w:rsidRPr="00CB00F9">
              <w:rPr>
                <w:rFonts w:ascii="Cambria Math" w:eastAsia="Times New Roman" w:hAnsi="Cambria Math" w:cs="Cambria Math"/>
                <w:color w:val="000000"/>
              </w:rPr>
              <w:t>․</w:t>
            </w:r>
            <w:r w:rsidRPr="00CB00F9">
              <w:rPr>
                <w:rFonts w:ascii="GHEA Grapalat" w:eastAsia="Times New Roman" w:hAnsi="GHEA Grapalat" w:cs="Times New Roman"/>
                <w:color w:val="000000"/>
              </w:rPr>
              <w:t>0</w:t>
            </w:r>
            <w:r w:rsidR="00127C31" w:rsidRPr="00CB00F9">
              <w:rPr>
                <w:rFonts w:ascii="GHEA Grapalat" w:eastAsia="Times New Roman" w:hAnsi="GHEA Grapalat" w:cs="Times New Roman"/>
                <w:color w:val="000000"/>
                <w:lang w:val="en-US"/>
              </w:rPr>
              <w:t>5</w:t>
            </w:r>
            <w:r w:rsidRPr="00CB00F9">
              <w:rPr>
                <w:rFonts w:ascii="Cambria Math" w:eastAsia="Times New Roman" w:hAnsi="Cambria Math" w:cs="Cambria Math"/>
                <w:color w:val="000000"/>
              </w:rPr>
              <w:t>․</w:t>
            </w:r>
            <w:r w:rsidRPr="00CB00F9">
              <w:rPr>
                <w:rFonts w:ascii="GHEA Grapalat" w:eastAsia="Times New Roman" w:hAnsi="GHEA Grapalat" w:cs="Times New Roman"/>
                <w:color w:val="000000"/>
              </w:rPr>
              <w:t>202</w:t>
            </w:r>
            <w:r w:rsidR="00127C31" w:rsidRPr="00CB00F9">
              <w:rPr>
                <w:rFonts w:ascii="GHEA Grapalat" w:eastAsia="Times New Roman" w:hAnsi="GHEA Grapalat" w:cs="Times New Roman"/>
                <w:color w:val="000000"/>
                <w:lang w:val="en-US"/>
              </w:rPr>
              <w:t>6</w:t>
            </w:r>
          </w:p>
        </w:tc>
      </w:tr>
      <w:tr w:rsidR="001650C6" w:rsidRPr="00CB00F9" w14:paraId="55E276EB" w14:textId="77777777" w:rsidTr="00016996">
        <w:trPr>
          <w:trHeight w:val="58"/>
        </w:trPr>
        <w:tc>
          <w:tcPr>
            <w:tcW w:w="8640" w:type="dxa"/>
            <w:vMerge/>
            <w:shd w:val="clear" w:color="auto" w:fill="D9D9D9" w:themeFill="background1" w:themeFillShade="D9"/>
          </w:tcPr>
          <w:p w14:paraId="40F2EF0F" w14:textId="77777777" w:rsidR="001650C6" w:rsidRPr="00CB00F9" w:rsidRDefault="001650C6" w:rsidP="0083666E">
            <w:pPr>
              <w:pStyle w:val="BodyText"/>
              <w:ind w:firstLine="567"/>
              <w:jc w:val="both"/>
              <w:rPr>
                <w:rFonts w:ascii="GHEA Grapalat" w:hAnsi="GHEA Grapalat"/>
                <w:sz w:val="22"/>
                <w:szCs w:val="22"/>
              </w:rPr>
            </w:pPr>
          </w:p>
        </w:tc>
        <w:tc>
          <w:tcPr>
            <w:tcW w:w="2520" w:type="dxa"/>
            <w:shd w:val="clear" w:color="auto" w:fill="auto"/>
          </w:tcPr>
          <w:p w14:paraId="42C9E1A6" w14:textId="72E15DF6" w:rsidR="001650C6" w:rsidRPr="00CB00F9" w:rsidRDefault="00A83CDD" w:rsidP="00127C31">
            <w:pPr>
              <w:tabs>
                <w:tab w:val="left" w:pos="6930"/>
                <w:tab w:val="left" w:pos="7020"/>
                <w:tab w:val="left" w:pos="7110"/>
              </w:tabs>
              <w:spacing w:after="0"/>
              <w:jc w:val="center"/>
              <w:rPr>
                <w:rFonts w:ascii="GHEA Grapalat" w:eastAsia="Times New Roman" w:hAnsi="GHEA Grapalat" w:cs="Times New Roman"/>
                <w:color w:val="000000"/>
              </w:rPr>
            </w:pPr>
            <w:r w:rsidRPr="00CB00F9">
              <w:rPr>
                <w:rFonts w:ascii="GHEA Grapalat" w:eastAsia="Times New Roman" w:hAnsi="GHEA Grapalat" w:cs="Times New Roman"/>
                <w:color w:val="000000"/>
              </w:rPr>
              <w:t xml:space="preserve">№ </w:t>
            </w:r>
            <w:r w:rsidR="00127C31" w:rsidRPr="00CB00F9">
              <w:rPr>
                <w:rFonts w:ascii="GHEA Grapalat" w:eastAsia="Times New Roman" w:hAnsi="GHEA Grapalat" w:cs="Times New Roman"/>
                <w:color w:val="000000"/>
              </w:rPr>
              <w:t>1/08.6/4700-2026</w:t>
            </w:r>
          </w:p>
        </w:tc>
      </w:tr>
      <w:tr w:rsidR="001650C6" w:rsidRPr="00CB00F9" w14:paraId="376AB08A" w14:textId="77777777" w:rsidTr="00016996">
        <w:trPr>
          <w:trHeight w:val="1880"/>
        </w:trPr>
        <w:tc>
          <w:tcPr>
            <w:tcW w:w="8640" w:type="dxa"/>
            <w:shd w:val="clear" w:color="auto" w:fill="auto"/>
          </w:tcPr>
          <w:p w14:paraId="6E267D1E" w14:textId="77777777" w:rsidR="00127C31" w:rsidRPr="00CB00F9" w:rsidRDefault="00127C31" w:rsidP="00127C31">
            <w:pPr>
              <w:pStyle w:val="BodyText"/>
              <w:jc w:val="both"/>
              <w:rPr>
                <w:rFonts w:ascii="GHEA Grapalat" w:hAnsi="GHEA Grapalat"/>
                <w:sz w:val="22"/>
                <w:szCs w:val="22"/>
              </w:rPr>
            </w:pPr>
            <w:r w:rsidRPr="00CB00F9">
              <w:rPr>
                <w:rFonts w:ascii="GHEA Grapalat" w:hAnsi="GHEA Grapalat"/>
                <w:sz w:val="22"/>
                <w:szCs w:val="22"/>
              </w:rPr>
              <w:t>1.</w:t>
            </w:r>
            <w:r w:rsidRPr="00CB00F9">
              <w:rPr>
                <w:rFonts w:ascii="GHEA Grapalat" w:hAnsi="GHEA Grapalat"/>
                <w:sz w:val="22"/>
                <w:szCs w:val="22"/>
              </w:rPr>
              <w:tab/>
              <w:t>Նախագծի հիմնավորման մեջ 2-րդ բաղադրիչի 4-րդ կետում առաջարկում եմ  «Հավանության է արժանացել «Կլիմայի մասին» նոր օրենքը բառերը խմբագրել՝ հաշվի առնելով, այն որ  «Կլիմայի մասին» ՀՀ օրենքն ընդունվել է 2026 թվականի հունվարի 20-ին։</w:t>
            </w:r>
          </w:p>
          <w:p w14:paraId="559AD691" w14:textId="77777777" w:rsidR="00127C31" w:rsidRPr="00CB00F9" w:rsidRDefault="00127C31" w:rsidP="00127C31">
            <w:pPr>
              <w:pStyle w:val="BodyText"/>
              <w:jc w:val="both"/>
              <w:rPr>
                <w:rFonts w:ascii="GHEA Grapalat" w:hAnsi="GHEA Grapalat"/>
                <w:sz w:val="22"/>
                <w:szCs w:val="22"/>
              </w:rPr>
            </w:pPr>
            <w:r w:rsidRPr="00CB00F9">
              <w:rPr>
                <w:rFonts w:ascii="GHEA Grapalat" w:hAnsi="GHEA Grapalat"/>
                <w:sz w:val="22"/>
                <w:szCs w:val="22"/>
              </w:rPr>
              <w:t>2.</w:t>
            </w:r>
            <w:r w:rsidRPr="00CB00F9">
              <w:rPr>
                <w:rFonts w:ascii="GHEA Grapalat" w:hAnsi="GHEA Grapalat"/>
                <w:sz w:val="22"/>
                <w:szCs w:val="22"/>
              </w:rPr>
              <w:tab/>
              <w:t>Նախագծի Pillar 2: Enabling Greener and More Resilient Growth գլխում «air quality legislation» բառերից հետո ավելացնել «supporting biodiversity conservation, ecosystem restoration and nature-based solutions» բառերը։</w:t>
            </w:r>
          </w:p>
          <w:p w14:paraId="30265D75" w14:textId="77777777" w:rsidR="00127C31" w:rsidRPr="00CB00F9" w:rsidRDefault="00127C31" w:rsidP="00127C31">
            <w:pPr>
              <w:pStyle w:val="BodyText"/>
              <w:jc w:val="both"/>
              <w:rPr>
                <w:rFonts w:ascii="GHEA Grapalat" w:hAnsi="GHEA Grapalat"/>
                <w:sz w:val="22"/>
                <w:szCs w:val="22"/>
              </w:rPr>
            </w:pPr>
            <w:r w:rsidRPr="00CB00F9">
              <w:rPr>
                <w:rFonts w:ascii="GHEA Grapalat" w:hAnsi="GHEA Grapalat"/>
                <w:sz w:val="22"/>
                <w:szCs w:val="22"/>
              </w:rPr>
              <w:t>3.</w:t>
            </w:r>
            <w:r w:rsidRPr="00CB00F9">
              <w:rPr>
                <w:rFonts w:ascii="GHEA Grapalat" w:hAnsi="GHEA Grapalat"/>
                <w:sz w:val="22"/>
                <w:szCs w:val="22"/>
              </w:rPr>
              <w:tab/>
              <w:t>Նախագծի հավելված 1-ի (SCHEDULE1)  Pillar 2-ի Prior Action 7-ի՝</w:t>
            </w:r>
          </w:p>
          <w:p w14:paraId="4ADC10BE" w14:textId="77777777" w:rsidR="00127C31" w:rsidRPr="00CB00F9" w:rsidRDefault="00127C31" w:rsidP="00127C31">
            <w:pPr>
              <w:pStyle w:val="BodyText"/>
              <w:jc w:val="both"/>
              <w:rPr>
                <w:rFonts w:ascii="GHEA Grapalat" w:hAnsi="GHEA Grapalat"/>
                <w:sz w:val="22"/>
                <w:szCs w:val="22"/>
              </w:rPr>
            </w:pPr>
            <w:r w:rsidRPr="00CB00F9">
              <w:rPr>
                <w:rFonts w:ascii="GHEA Grapalat" w:hAnsi="GHEA Grapalat"/>
                <w:sz w:val="22"/>
                <w:szCs w:val="22"/>
              </w:rPr>
              <w:t>•</w:t>
            </w:r>
            <w:r w:rsidRPr="00CB00F9">
              <w:rPr>
                <w:rFonts w:ascii="GHEA Grapalat" w:hAnsi="GHEA Grapalat"/>
                <w:sz w:val="22"/>
                <w:szCs w:val="22"/>
              </w:rPr>
              <w:tab/>
              <w:t>(a)-րդ ենթակետը լրացնել հետևյալ բառերով՝ «and effective on 1 November 2027»,</w:t>
            </w:r>
          </w:p>
          <w:p w14:paraId="6BF8F880" w14:textId="777B2E8C" w:rsidR="00A83CDD" w:rsidRPr="00CB00F9" w:rsidRDefault="00127C31" w:rsidP="00127C31">
            <w:pPr>
              <w:pStyle w:val="BodyText"/>
              <w:jc w:val="both"/>
              <w:rPr>
                <w:rFonts w:ascii="GHEA Grapalat" w:hAnsi="GHEA Grapalat"/>
                <w:sz w:val="22"/>
                <w:szCs w:val="22"/>
              </w:rPr>
            </w:pPr>
            <w:r w:rsidRPr="00CB00F9">
              <w:rPr>
                <w:rFonts w:ascii="GHEA Grapalat" w:hAnsi="GHEA Grapalat"/>
                <w:sz w:val="22"/>
                <w:szCs w:val="22"/>
              </w:rPr>
              <w:t>•</w:t>
            </w:r>
            <w:r w:rsidRPr="00CB00F9">
              <w:rPr>
                <w:rFonts w:ascii="GHEA Grapalat" w:hAnsi="GHEA Grapalat"/>
                <w:sz w:val="22"/>
                <w:szCs w:val="22"/>
              </w:rPr>
              <w:tab/>
              <w:t xml:space="preserve">(b)-րդ ենթակետում «by the Government Decree on ambient air quality standards and assessment methodology No. 1142-N, dated August 14, 2025 and effective on [.]» բառերը խմբագրել հետևյալ բառերով՝ «Մթնոլորտային օդի որակի գնահատման չափանիշների, աղտոտվածության չափման մեթոդների և ստանդարտացված չափման մեթոդների, ինչպես նաև աղտոտվածության չափման </w:t>
            </w:r>
            <w:r w:rsidRPr="00CB00F9">
              <w:rPr>
                <w:rFonts w:ascii="GHEA Grapalat" w:hAnsi="GHEA Grapalat"/>
                <w:sz w:val="22"/>
                <w:szCs w:val="22"/>
              </w:rPr>
              <w:lastRenderedPageBreak/>
              <w:t>կայանների տեղադիրքերի և քանակների միասնական չափանիշները հաստատելու վերաբերյալ»  Կառավարության 2025 թ</w:t>
            </w:r>
            <w:r w:rsidRPr="00CB00F9">
              <w:rPr>
                <w:rFonts w:ascii="Cambria Math" w:hAnsi="Cambria Math" w:cs="Cambria Math"/>
                <w:sz w:val="22"/>
                <w:szCs w:val="22"/>
              </w:rPr>
              <w:t>․</w:t>
            </w:r>
            <w:r w:rsidRPr="00CB00F9">
              <w:rPr>
                <w:rFonts w:ascii="GHEA Grapalat" w:hAnsi="GHEA Grapalat"/>
                <w:sz w:val="22"/>
                <w:szCs w:val="22"/>
              </w:rPr>
              <w:t xml:space="preserve"> </w:t>
            </w:r>
            <w:r w:rsidRPr="00CB00F9">
              <w:rPr>
                <w:rFonts w:ascii="GHEA Grapalat" w:hAnsi="GHEA Grapalat" w:cs="GHEA Grapalat"/>
                <w:sz w:val="22"/>
                <w:szCs w:val="22"/>
              </w:rPr>
              <w:t>օգոստոսի</w:t>
            </w:r>
            <w:r w:rsidRPr="00CB00F9">
              <w:rPr>
                <w:rFonts w:ascii="GHEA Grapalat" w:hAnsi="GHEA Grapalat"/>
                <w:sz w:val="22"/>
                <w:szCs w:val="22"/>
              </w:rPr>
              <w:t xml:space="preserve"> 14-</w:t>
            </w:r>
            <w:r w:rsidRPr="00CB00F9">
              <w:rPr>
                <w:rFonts w:ascii="GHEA Grapalat" w:hAnsi="GHEA Grapalat" w:cs="GHEA Grapalat"/>
                <w:sz w:val="22"/>
                <w:szCs w:val="22"/>
              </w:rPr>
              <w:t>ի</w:t>
            </w:r>
            <w:r w:rsidRPr="00CB00F9">
              <w:rPr>
                <w:rFonts w:ascii="GHEA Grapalat" w:hAnsi="GHEA Grapalat"/>
                <w:sz w:val="22"/>
                <w:szCs w:val="22"/>
              </w:rPr>
              <w:t xml:space="preserve">  N 1142-</w:t>
            </w:r>
            <w:r w:rsidRPr="00CB00F9">
              <w:rPr>
                <w:rFonts w:ascii="GHEA Grapalat" w:hAnsi="GHEA Grapalat" w:cs="GHEA Grapalat"/>
                <w:sz w:val="22"/>
                <w:szCs w:val="22"/>
              </w:rPr>
              <w:t>Ն</w:t>
            </w:r>
            <w:r w:rsidRPr="00CB00F9">
              <w:rPr>
                <w:rFonts w:ascii="GHEA Grapalat" w:hAnsi="GHEA Grapalat"/>
                <w:sz w:val="22"/>
                <w:szCs w:val="22"/>
              </w:rPr>
              <w:t xml:space="preserve"> </w:t>
            </w:r>
            <w:r w:rsidRPr="00CB00F9">
              <w:rPr>
                <w:rFonts w:ascii="GHEA Grapalat" w:hAnsi="GHEA Grapalat" w:cs="GHEA Grapalat"/>
                <w:sz w:val="22"/>
                <w:szCs w:val="22"/>
              </w:rPr>
              <w:t>որոշումը</w:t>
            </w:r>
            <w:r w:rsidRPr="00CB00F9">
              <w:rPr>
                <w:rFonts w:ascii="GHEA Grapalat" w:hAnsi="GHEA Grapalat"/>
                <w:sz w:val="22"/>
                <w:szCs w:val="22"/>
              </w:rPr>
              <w:t xml:space="preserve">, </w:t>
            </w:r>
            <w:r w:rsidRPr="00CB00F9">
              <w:rPr>
                <w:rFonts w:ascii="GHEA Grapalat" w:hAnsi="GHEA Grapalat" w:cs="GHEA Grapalat"/>
                <w:sz w:val="22"/>
                <w:szCs w:val="22"/>
              </w:rPr>
              <w:t>ինչը</w:t>
            </w:r>
            <w:r w:rsidRPr="00CB00F9">
              <w:rPr>
                <w:rFonts w:ascii="GHEA Grapalat" w:hAnsi="GHEA Grapalat"/>
                <w:sz w:val="22"/>
                <w:szCs w:val="22"/>
              </w:rPr>
              <w:t xml:space="preserve"> </w:t>
            </w:r>
            <w:r w:rsidRPr="00CB00F9">
              <w:rPr>
                <w:rFonts w:ascii="GHEA Grapalat" w:hAnsi="GHEA Grapalat" w:cs="GHEA Grapalat"/>
                <w:sz w:val="22"/>
                <w:szCs w:val="22"/>
              </w:rPr>
              <w:t>ուժի</w:t>
            </w:r>
            <w:r w:rsidRPr="00CB00F9">
              <w:rPr>
                <w:rFonts w:ascii="GHEA Grapalat" w:hAnsi="GHEA Grapalat"/>
                <w:sz w:val="22"/>
                <w:szCs w:val="22"/>
              </w:rPr>
              <w:t xml:space="preserve"> </w:t>
            </w:r>
            <w:r w:rsidRPr="00CB00F9">
              <w:rPr>
                <w:rFonts w:ascii="GHEA Grapalat" w:hAnsi="GHEA Grapalat" w:cs="GHEA Grapalat"/>
                <w:sz w:val="22"/>
                <w:szCs w:val="22"/>
              </w:rPr>
              <w:t>մեջ</w:t>
            </w:r>
            <w:r w:rsidRPr="00CB00F9">
              <w:rPr>
                <w:rFonts w:ascii="GHEA Grapalat" w:hAnsi="GHEA Grapalat"/>
                <w:sz w:val="22"/>
                <w:szCs w:val="22"/>
              </w:rPr>
              <w:t xml:space="preserve"> </w:t>
            </w:r>
            <w:r w:rsidRPr="00CB00F9">
              <w:rPr>
                <w:rFonts w:ascii="GHEA Grapalat" w:hAnsi="GHEA Grapalat" w:cs="GHEA Grapalat"/>
                <w:sz w:val="22"/>
                <w:szCs w:val="22"/>
              </w:rPr>
              <w:t>է</w:t>
            </w:r>
            <w:r w:rsidRPr="00CB00F9">
              <w:rPr>
                <w:rFonts w:ascii="GHEA Grapalat" w:hAnsi="GHEA Grapalat"/>
                <w:sz w:val="22"/>
                <w:szCs w:val="22"/>
              </w:rPr>
              <w:t xml:space="preserve"> </w:t>
            </w:r>
            <w:r w:rsidRPr="00CB00F9">
              <w:rPr>
                <w:rFonts w:ascii="GHEA Grapalat" w:hAnsi="GHEA Grapalat" w:cs="GHEA Grapalat"/>
                <w:sz w:val="22"/>
                <w:szCs w:val="22"/>
              </w:rPr>
              <w:t>մտնում</w:t>
            </w:r>
            <w:r w:rsidRPr="00CB00F9">
              <w:rPr>
                <w:rFonts w:ascii="GHEA Grapalat" w:hAnsi="GHEA Grapalat"/>
                <w:sz w:val="22"/>
                <w:szCs w:val="22"/>
              </w:rPr>
              <w:t xml:space="preserve"> 2027 </w:t>
            </w:r>
            <w:r w:rsidRPr="00CB00F9">
              <w:rPr>
                <w:rFonts w:ascii="GHEA Grapalat" w:hAnsi="GHEA Grapalat" w:cs="GHEA Grapalat"/>
                <w:sz w:val="22"/>
                <w:szCs w:val="22"/>
              </w:rPr>
              <w:t>թվականի</w:t>
            </w:r>
            <w:r w:rsidRPr="00CB00F9">
              <w:rPr>
                <w:rFonts w:ascii="GHEA Grapalat" w:hAnsi="GHEA Grapalat"/>
                <w:sz w:val="22"/>
                <w:szCs w:val="22"/>
              </w:rPr>
              <w:t xml:space="preserve"> </w:t>
            </w:r>
            <w:r w:rsidRPr="00CB00F9">
              <w:rPr>
                <w:rFonts w:ascii="GHEA Grapalat" w:hAnsi="GHEA Grapalat" w:cs="GHEA Grapalat"/>
                <w:sz w:val="22"/>
                <w:szCs w:val="22"/>
              </w:rPr>
              <w:t>նոյեմբերի</w:t>
            </w:r>
            <w:r w:rsidRPr="00CB00F9">
              <w:rPr>
                <w:rFonts w:ascii="GHEA Grapalat" w:hAnsi="GHEA Grapalat"/>
                <w:sz w:val="22"/>
                <w:szCs w:val="22"/>
              </w:rPr>
              <w:t xml:space="preserve"> 1-</w:t>
            </w:r>
            <w:r w:rsidRPr="00CB00F9">
              <w:rPr>
                <w:rFonts w:ascii="GHEA Grapalat" w:hAnsi="GHEA Grapalat" w:cs="GHEA Grapalat"/>
                <w:sz w:val="22"/>
                <w:szCs w:val="22"/>
              </w:rPr>
              <w:t>ից։»</w:t>
            </w:r>
            <w:r w:rsidRPr="00CB00F9">
              <w:rPr>
                <w:rFonts w:ascii="GHEA Grapalat" w:hAnsi="GHEA Grapalat"/>
                <w:sz w:val="22"/>
                <w:szCs w:val="22"/>
              </w:rPr>
              <w:t xml:space="preserve"> (Government Decree No. 1142-N of 14 August 2025 </w:t>
            </w:r>
            <w:r w:rsidRPr="00CB00F9">
              <w:rPr>
                <w:rFonts w:ascii="GHEA Grapalat" w:hAnsi="GHEA Grapalat" w:cs="GHEA Grapalat"/>
                <w:sz w:val="22"/>
                <w:szCs w:val="22"/>
              </w:rPr>
              <w:t>“</w:t>
            </w:r>
            <w:r w:rsidRPr="00CB00F9">
              <w:rPr>
                <w:rFonts w:ascii="GHEA Grapalat" w:hAnsi="GHEA Grapalat"/>
                <w:sz w:val="22"/>
                <w:szCs w:val="22"/>
              </w:rPr>
              <w:t>On Approval of the Unified Criteria for Ambient Air Quality Assessment Standards, Pollution Measurement Methods and Standardized Measurement Methods, as well as the Locations and Numbers of Pollution Monitoring Stations,” which shall enter into force on 1 November 2027.)։</w:t>
            </w:r>
          </w:p>
        </w:tc>
        <w:tc>
          <w:tcPr>
            <w:tcW w:w="2520" w:type="dxa"/>
            <w:shd w:val="clear" w:color="auto" w:fill="auto"/>
          </w:tcPr>
          <w:p w14:paraId="27FFD76B" w14:textId="77777777" w:rsidR="00CB00F9" w:rsidRDefault="003E69B6" w:rsidP="00CB00F9">
            <w:pPr>
              <w:spacing w:after="0" w:line="240" w:lineRule="auto"/>
              <w:jc w:val="center"/>
              <w:rPr>
                <w:rFonts w:ascii="GHEA Grapalat" w:eastAsia="Times New Roman" w:hAnsi="GHEA Grapalat" w:cs="Times New Roman"/>
                <w:color w:val="000000"/>
              </w:rPr>
            </w:pPr>
            <w:r w:rsidRPr="00CB00F9">
              <w:rPr>
                <w:rFonts w:ascii="GHEA Grapalat" w:eastAsia="Times New Roman" w:hAnsi="GHEA Grapalat" w:cs="Times New Roman"/>
                <w:color w:val="000000"/>
              </w:rPr>
              <w:lastRenderedPageBreak/>
              <w:t>Ընդունվել է</w:t>
            </w:r>
          </w:p>
          <w:p w14:paraId="6CCDAED4" w14:textId="77777777" w:rsidR="00CB00F9" w:rsidRDefault="00CB00F9" w:rsidP="00CB00F9">
            <w:pPr>
              <w:spacing w:after="0" w:line="240" w:lineRule="auto"/>
              <w:jc w:val="center"/>
              <w:rPr>
                <w:rFonts w:ascii="GHEA Grapalat" w:eastAsia="Times New Roman" w:hAnsi="GHEA Grapalat" w:cs="Times New Roman"/>
                <w:color w:val="000000"/>
              </w:rPr>
            </w:pPr>
          </w:p>
          <w:p w14:paraId="564886DD" w14:textId="302DC850" w:rsidR="001650C6" w:rsidRPr="00CB00F9" w:rsidRDefault="003E69B6" w:rsidP="00CB00F9">
            <w:pPr>
              <w:spacing w:after="0" w:line="240" w:lineRule="auto"/>
              <w:jc w:val="center"/>
              <w:rPr>
                <w:rFonts w:ascii="GHEA Grapalat" w:eastAsia="Times New Roman" w:hAnsi="GHEA Grapalat" w:cs="Times New Roman"/>
                <w:color w:val="000000"/>
              </w:rPr>
            </w:pPr>
            <w:r w:rsidRPr="00CB00F9">
              <w:rPr>
                <w:rFonts w:ascii="GHEA Grapalat" w:eastAsia="Times New Roman" w:hAnsi="GHEA Grapalat" w:cs="Times New Roman"/>
                <w:color w:val="000000"/>
              </w:rPr>
              <w:t xml:space="preserve"> Կատարվել համապատասխան փոփոխությունն</w:t>
            </w:r>
            <w:r w:rsidR="00CB00F9">
              <w:rPr>
                <w:rFonts w:ascii="GHEA Grapalat" w:eastAsia="Times New Roman" w:hAnsi="GHEA Grapalat" w:cs="Times New Roman"/>
                <w:color w:val="000000"/>
              </w:rPr>
              <w:t>ե</w:t>
            </w:r>
            <w:r w:rsidRPr="00CB00F9">
              <w:rPr>
                <w:rFonts w:ascii="GHEA Grapalat" w:eastAsia="Times New Roman" w:hAnsi="GHEA Grapalat" w:cs="Times New Roman"/>
                <w:color w:val="000000"/>
              </w:rPr>
              <w:t>ր</w:t>
            </w:r>
          </w:p>
        </w:tc>
      </w:tr>
      <w:tr w:rsidR="00C0252A" w:rsidRPr="00CB00F9" w14:paraId="7322C25A" w14:textId="77777777" w:rsidTr="00016996">
        <w:trPr>
          <w:trHeight w:val="512"/>
        </w:trPr>
        <w:tc>
          <w:tcPr>
            <w:tcW w:w="8640" w:type="dxa"/>
            <w:shd w:val="clear" w:color="auto" w:fill="D0CECE" w:themeFill="background2" w:themeFillShade="E6"/>
          </w:tcPr>
          <w:p w14:paraId="2DB5205F" w14:textId="064CAE61" w:rsidR="00C0252A" w:rsidRPr="00CB00F9" w:rsidRDefault="00D560F5" w:rsidP="00CB00F9">
            <w:pPr>
              <w:tabs>
                <w:tab w:val="left" w:pos="6930"/>
                <w:tab w:val="left" w:pos="7020"/>
                <w:tab w:val="left" w:pos="7110"/>
              </w:tabs>
              <w:spacing w:before="240" w:line="240" w:lineRule="auto"/>
              <w:jc w:val="center"/>
              <w:rPr>
                <w:rFonts w:ascii="GHEA Grapalat" w:hAnsi="GHEA Grapalat"/>
                <w:bCs/>
                <w:noProof/>
              </w:rPr>
            </w:pPr>
            <w:r w:rsidRPr="00CB00F9">
              <w:rPr>
                <w:rFonts w:ascii="GHEA Grapalat" w:eastAsia="Calibri" w:hAnsi="GHEA Grapalat" w:cs="Times New Roman"/>
                <w:b/>
              </w:rPr>
              <w:lastRenderedPageBreak/>
              <w:t>8</w:t>
            </w:r>
            <w:r w:rsidR="00C0252A" w:rsidRPr="00CB00F9">
              <w:rPr>
                <w:rFonts w:ascii="GHEA Grapalat" w:eastAsia="Calibri" w:hAnsi="GHEA Grapalat" w:cs="Times New Roman"/>
                <w:b/>
              </w:rPr>
              <w:t>.</w:t>
            </w:r>
            <w:r w:rsidR="005509F4" w:rsidRPr="00CB00F9">
              <w:rPr>
                <w:rFonts w:ascii="GHEA Grapalat" w:eastAsia="Calibri" w:hAnsi="GHEA Grapalat" w:cs="Times New Roman"/>
                <w:b/>
              </w:rPr>
              <w:t xml:space="preserve"> </w:t>
            </w:r>
            <w:r w:rsidR="00C0252A" w:rsidRPr="00CB00F9">
              <w:rPr>
                <w:rFonts w:ascii="GHEA Grapalat" w:eastAsia="Calibri" w:hAnsi="GHEA Grapalat" w:cs="Times New Roman"/>
                <w:b/>
              </w:rPr>
              <w:t>ՀՀ էկոնոմիկայի նախարարություն</w:t>
            </w:r>
          </w:p>
        </w:tc>
        <w:tc>
          <w:tcPr>
            <w:tcW w:w="2520" w:type="dxa"/>
            <w:shd w:val="clear" w:color="auto" w:fill="auto"/>
          </w:tcPr>
          <w:p w14:paraId="18A7A99E" w14:textId="18B1F84F" w:rsidR="00C0252A" w:rsidRPr="00CB00F9" w:rsidRDefault="00B46E52" w:rsidP="00B46E52">
            <w:pPr>
              <w:spacing w:after="0" w:line="240" w:lineRule="auto"/>
              <w:jc w:val="center"/>
              <w:rPr>
                <w:rFonts w:ascii="GHEA Grapalat" w:eastAsia="Times New Roman" w:hAnsi="GHEA Grapalat" w:cs="Times New Roman"/>
                <w:color w:val="000000"/>
              </w:rPr>
            </w:pPr>
            <w:r w:rsidRPr="00CB00F9">
              <w:rPr>
                <w:rFonts w:ascii="GHEA Grapalat" w:eastAsia="Times New Roman" w:hAnsi="GHEA Grapalat" w:cs="Times New Roman"/>
                <w:color w:val="000000"/>
              </w:rPr>
              <w:t>02</w:t>
            </w:r>
            <w:r w:rsidR="001110F1" w:rsidRPr="00CB00F9">
              <w:rPr>
                <w:rFonts w:ascii="Cambria Math" w:eastAsia="Times New Roman" w:hAnsi="Cambria Math" w:cs="Cambria Math"/>
                <w:color w:val="000000"/>
              </w:rPr>
              <w:t>․</w:t>
            </w:r>
            <w:r w:rsidR="001110F1" w:rsidRPr="00CB00F9">
              <w:rPr>
                <w:rFonts w:ascii="GHEA Grapalat" w:eastAsia="Times New Roman" w:hAnsi="GHEA Grapalat" w:cs="Times New Roman"/>
                <w:color w:val="000000"/>
              </w:rPr>
              <w:t>0</w:t>
            </w:r>
            <w:r w:rsidRPr="00CB00F9">
              <w:rPr>
                <w:rFonts w:ascii="GHEA Grapalat" w:eastAsia="Times New Roman" w:hAnsi="GHEA Grapalat" w:cs="Times New Roman"/>
                <w:color w:val="000000"/>
              </w:rPr>
              <w:t>6</w:t>
            </w:r>
            <w:r w:rsidR="001110F1" w:rsidRPr="00CB00F9">
              <w:rPr>
                <w:rFonts w:ascii="Cambria Math" w:eastAsia="Times New Roman" w:hAnsi="Cambria Math" w:cs="Cambria Math"/>
                <w:color w:val="000000"/>
              </w:rPr>
              <w:t>․</w:t>
            </w:r>
            <w:r w:rsidR="001110F1" w:rsidRPr="00CB00F9">
              <w:rPr>
                <w:rFonts w:ascii="GHEA Grapalat" w:eastAsia="Times New Roman" w:hAnsi="GHEA Grapalat" w:cs="Times New Roman"/>
                <w:color w:val="000000"/>
              </w:rPr>
              <w:t>202</w:t>
            </w:r>
            <w:r w:rsidRPr="00CB00F9">
              <w:rPr>
                <w:rFonts w:ascii="GHEA Grapalat" w:eastAsia="Times New Roman" w:hAnsi="GHEA Grapalat" w:cs="Times New Roman"/>
                <w:color w:val="000000"/>
              </w:rPr>
              <w:t>6</w:t>
            </w:r>
          </w:p>
        </w:tc>
      </w:tr>
      <w:tr w:rsidR="00C0252A" w:rsidRPr="00CB00F9" w14:paraId="14A3ACFC" w14:textId="77777777" w:rsidTr="00016996">
        <w:trPr>
          <w:trHeight w:val="702"/>
        </w:trPr>
        <w:tc>
          <w:tcPr>
            <w:tcW w:w="8640" w:type="dxa"/>
            <w:vMerge w:val="restart"/>
            <w:shd w:val="clear" w:color="auto" w:fill="auto"/>
          </w:tcPr>
          <w:p w14:paraId="3D123F51" w14:textId="36490C02" w:rsidR="00C0252A" w:rsidRPr="00CB00F9" w:rsidRDefault="00B46E52" w:rsidP="0083666E">
            <w:pPr>
              <w:pStyle w:val="BodyText"/>
              <w:jc w:val="both"/>
              <w:rPr>
                <w:rFonts w:ascii="GHEA Grapalat" w:hAnsi="GHEA Grapalat"/>
                <w:bCs/>
                <w:noProof/>
                <w:sz w:val="22"/>
                <w:szCs w:val="22"/>
              </w:rPr>
            </w:pPr>
            <w:r w:rsidRPr="00CB00F9">
              <w:rPr>
                <w:rFonts w:ascii="GHEA Grapalat" w:hAnsi="GHEA Grapalat"/>
                <w:bCs/>
                <w:noProof/>
                <w:sz w:val="22"/>
                <w:szCs w:val="22"/>
              </w:rPr>
              <w:t>Հայաստանի Հանրապետության և ՕՊԵԿ-ի Միջազգային զարգացման հիմնադրամի միջև «Հայաստանի տնտեսական վերափոխման ծրագիր» վարկային համաձայնագրի նախագծի առնչությամբ ՀՀ էկոնոմիկայի նախարարության իրավասությունների շրջանակներում առաջարկություններ չկան։</w:t>
            </w:r>
          </w:p>
        </w:tc>
        <w:tc>
          <w:tcPr>
            <w:tcW w:w="2520" w:type="dxa"/>
            <w:shd w:val="clear" w:color="auto" w:fill="auto"/>
          </w:tcPr>
          <w:p w14:paraId="0013DA20" w14:textId="2478A345" w:rsidR="00C0252A" w:rsidRPr="00CB00F9" w:rsidRDefault="00C0252A" w:rsidP="00B46E52">
            <w:pPr>
              <w:spacing w:after="0" w:line="240" w:lineRule="auto"/>
              <w:jc w:val="center"/>
              <w:rPr>
                <w:rFonts w:ascii="GHEA Grapalat" w:eastAsia="Times New Roman" w:hAnsi="GHEA Grapalat" w:cs="Times New Roman"/>
                <w:color w:val="000000"/>
              </w:rPr>
            </w:pPr>
            <w:r w:rsidRPr="00CB00F9">
              <w:rPr>
                <w:rFonts w:ascii="GHEA Grapalat" w:eastAsia="Times New Roman" w:hAnsi="GHEA Grapalat" w:cs="Times New Roman"/>
                <w:color w:val="000000"/>
              </w:rPr>
              <w:t>№</w:t>
            </w:r>
            <w:r w:rsidR="005509F4" w:rsidRPr="00CB00F9">
              <w:rPr>
                <w:rFonts w:ascii="GHEA Grapalat" w:eastAsia="Times New Roman" w:hAnsi="GHEA Grapalat" w:cs="Times New Roman"/>
                <w:color w:val="000000"/>
              </w:rPr>
              <w:t xml:space="preserve"> </w:t>
            </w:r>
            <w:r w:rsidR="00B46E52" w:rsidRPr="00CB00F9">
              <w:rPr>
                <w:rFonts w:ascii="GHEA Grapalat" w:eastAsia="Times New Roman" w:hAnsi="GHEA Grapalat" w:cs="Times New Roman"/>
                <w:color w:val="000000"/>
              </w:rPr>
              <w:t>01/13361-2026</w:t>
            </w:r>
          </w:p>
        </w:tc>
      </w:tr>
      <w:tr w:rsidR="00C0252A" w:rsidRPr="00CB00F9" w14:paraId="74DF7910" w14:textId="77777777" w:rsidTr="00016996">
        <w:trPr>
          <w:trHeight w:val="702"/>
        </w:trPr>
        <w:tc>
          <w:tcPr>
            <w:tcW w:w="8640" w:type="dxa"/>
            <w:vMerge/>
            <w:shd w:val="clear" w:color="auto" w:fill="auto"/>
          </w:tcPr>
          <w:p w14:paraId="5F7CB8D5" w14:textId="77777777" w:rsidR="00C0252A" w:rsidRPr="00CB00F9" w:rsidRDefault="00C0252A" w:rsidP="0083666E">
            <w:pPr>
              <w:pStyle w:val="BodyText"/>
              <w:jc w:val="both"/>
              <w:rPr>
                <w:rFonts w:ascii="GHEA Grapalat" w:hAnsi="GHEA Grapalat"/>
                <w:bCs/>
                <w:noProof/>
                <w:sz w:val="22"/>
                <w:szCs w:val="22"/>
              </w:rPr>
            </w:pPr>
          </w:p>
        </w:tc>
        <w:tc>
          <w:tcPr>
            <w:tcW w:w="2520" w:type="dxa"/>
            <w:shd w:val="clear" w:color="auto" w:fill="FFFFFF" w:themeFill="background1"/>
          </w:tcPr>
          <w:p w14:paraId="42571C71" w14:textId="77777777" w:rsidR="00C0252A" w:rsidRPr="00CB00F9" w:rsidRDefault="00C0252A" w:rsidP="00C0252A">
            <w:pPr>
              <w:spacing w:after="0" w:line="240" w:lineRule="auto"/>
              <w:jc w:val="center"/>
              <w:rPr>
                <w:rFonts w:ascii="GHEA Grapalat" w:eastAsia="Times New Roman" w:hAnsi="GHEA Grapalat" w:cs="Times New Roman"/>
                <w:color w:val="000000"/>
              </w:rPr>
            </w:pPr>
            <w:r w:rsidRPr="00CB00F9">
              <w:rPr>
                <w:rFonts w:ascii="GHEA Grapalat" w:eastAsia="Times New Roman" w:hAnsi="GHEA Grapalat" w:cs="Times New Roman"/>
                <w:color w:val="000000"/>
              </w:rPr>
              <w:t>Ընդունվել է</w:t>
            </w:r>
          </w:p>
          <w:p w14:paraId="4ECBA0AA" w14:textId="6B9120A9" w:rsidR="00C0252A" w:rsidRPr="00CB00F9" w:rsidRDefault="00C0252A" w:rsidP="00187923">
            <w:pPr>
              <w:spacing w:after="0" w:line="240" w:lineRule="auto"/>
              <w:jc w:val="center"/>
              <w:rPr>
                <w:rFonts w:ascii="GHEA Grapalat" w:eastAsia="Times New Roman" w:hAnsi="GHEA Grapalat" w:cs="Times New Roman"/>
                <w:color w:val="000000"/>
              </w:rPr>
            </w:pPr>
            <w:r w:rsidRPr="00CB00F9">
              <w:rPr>
                <w:rFonts w:ascii="GHEA Grapalat" w:eastAsia="Times New Roman" w:hAnsi="GHEA Grapalat" w:cs="Times New Roman"/>
                <w:color w:val="000000"/>
              </w:rPr>
              <w:t>ի գիտություն</w:t>
            </w:r>
          </w:p>
        </w:tc>
      </w:tr>
      <w:tr w:rsidR="003778B1" w:rsidRPr="00CB00F9" w14:paraId="550167AC" w14:textId="77777777" w:rsidTr="00016996">
        <w:trPr>
          <w:trHeight w:val="530"/>
        </w:trPr>
        <w:tc>
          <w:tcPr>
            <w:tcW w:w="8640" w:type="dxa"/>
            <w:vMerge w:val="restart"/>
            <w:shd w:val="clear" w:color="auto" w:fill="D0CECE" w:themeFill="background2" w:themeFillShade="E6"/>
          </w:tcPr>
          <w:p w14:paraId="27EE2BC3" w14:textId="77777777" w:rsidR="00CB00F9" w:rsidRDefault="00D560F5" w:rsidP="00CB00F9">
            <w:pPr>
              <w:tabs>
                <w:tab w:val="left" w:pos="6930"/>
                <w:tab w:val="left" w:pos="7020"/>
                <w:tab w:val="left" w:pos="7110"/>
              </w:tabs>
              <w:spacing w:before="240" w:after="0" w:line="240" w:lineRule="auto"/>
              <w:jc w:val="center"/>
              <w:rPr>
                <w:rFonts w:ascii="GHEA Grapalat" w:eastAsia="Calibri" w:hAnsi="GHEA Grapalat" w:cs="Times New Roman"/>
                <w:b/>
              </w:rPr>
            </w:pPr>
            <w:r w:rsidRPr="00CB00F9">
              <w:rPr>
                <w:rFonts w:ascii="GHEA Grapalat" w:eastAsia="Calibri" w:hAnsi="GHEA Grapalat" w:cs="Cambria Math"/>
                <w:b/>
              </w:rPr>
              <w:t>9</w:t>
            </w:r>
            <w:r w:rsidR="003778B1" w:rsidRPr="00CB00F9">
              <w:rPr>
                <w:rFonts w:ascii="Cambria Math" w:eastAsia="Calibri" w:hAnsi="Cambria Math" w:cs="Cambria Math"/>
                <w:b/>
              </w:rPr>
              <w:t>․</w:t>
            </w:r>
            <w:r w:rsidR="005509F4" w:rsidRPr="00CB00F9">
              <w:rPr>
                <w:rFonts w:ascii="Cambria Math" w:eastAsia="Calibri" w:hAnsi="Cambria Math" w:cs="Cambria Math"/>
                <w:b/>
              </w:rPr>
              <w:t xml:space="preserve"> </w:t>
            </w:r>
            <w:r w:rsidR="003778B1" w:rsidRPr="00CB00F9">
              <w:rPr>
                <w:rFonts w:ascii="GHEA Grapalat" w:eastAsia="Calibri" w:hAnsi="GHEA Grapalat" w:cs="Times New Roman"/>
                <w:b/>
              </w:rPr>
              <w:t xml:space="preserve">ՀՀ մրցակցության և սպառողների շահերի </w:t>
            </w:r>
          </w:p>
          <w:p w14:paraId="61BBAF5E" w14:textId="26A1CACF" w:rsidR="003778B1" w:rsidRPr="00CB00F9" w:rsidRDefault="003778B1" w:rsidP="00CB00F9">
            <w:pPr>
              <w:tabs>
                <w:tab w:val="left" w:pos="6930"/>
                <w:tab w:val="left" w:pos="7020"/>
                <w:tab w:val="left" w:pos="7110"/>
              </w:tabs>
              <w:spacing w:after="0" w:line="240" w:lineRule="auto"/>
              <w:jc w:val="center"/>
              <w:rPr>
                <w:rFonts w:ascii="GHEA Grapalat" w:eastAsia="Calibri" w:hAnsi="GHEA Grapalat" w:cs="Times New Roman"/>
                <w:b/>
              </w:rPr>
            </w:pPr>
            <w:r w:rsidRPr="00CB00F9">
              <w:rPr>
                <w:rFonts w:ascii="GHEA Grapalat" w:eastAsia="Calibri" w:hAnsi="GHEA Grapalat" w:cs="Times New Roman"/>
                <w:b/>
              </w:rPr>
              <w:t>պաշտպանության հանձնաժողով</w:t>
            </w:r>
          </w:p>
        </w:tc>
        <w:tc>
          <w:tcPr>
            <w:tcW w:w="2520" w:type="dxa"/>
            <w:shd w:val="clear" w:color="auto" w:fill="auto"/>
          </w:tcPr>
          <w:p w14:paraId="78439D95" w14:textId="345C6040" w:rsidR="003778B1" w:rsidRPr="00CB00F9" w:rsidRDefault="003B3E51" w:rsidP="003778B1">
            <w:pPr>
              <w:spacing w:after="0" w:line="240" w:lineRule="auto"/>
              <w:jc w:val="center"/>
              <w:rPr>
                <w:rFonts w:ascii="GHEA Grapalat" w:eastAsia="Times New Roman" w:hAnsi="GHEA Grapalat" w:cs="Times New Roman"/>
                <w:color w:val="000000"/>
              </w:rPr>
            </w:pPr>
            <w:r w:rsidRPr="00CB00F9">
              <w:rPr>
                <w:rFonts w:ascii="GHEA Grapalat" w:eastAsia="Times New Roman" w:hAnsi="GHEA Grapalat" w:cs="Times New Roman"/>
                <w:color w:val="000000"/>
              </w:rPr>
              <w:t>26</w:t>
            </w:r>
            <w:r w:rsidRPr="00CB00F9">
              <w:rPr>
                <w:rFonts w:ascii="Cambria Math" w:eastAsia="Times New Roman" w:hAnsi="Cambria Math" w:cs="Cambria Math"/>
                <w:color w:val="000000"/>
              </w:rPr>
              <w:t>․</w:t>
            </w:r>
            <w:r w:rsidRPr="00CB00F9">
              <w:rPr>
                <w:rFonts w:ascii="GHEA Grapalat" w:eastAsia="Times New Roman" w:hAnsi="GHEA Grapalat" w:cs="Times New Roman"/>
                <w:color w:val="000000"/>
              </w:rPr>
              <w:t>05</w:t>
            </w:r>
            <w:r w:rsidRPr="00CB00F9">
              <w:rPr>
                <w:rFonts w:ascii="Cambria Math" w:eastAsia="Times New Roman" w:hAnsi="Cambria Math" w:cs="Cambria Math"/>
                <w:color w:val="000000"/>
              </w:rPr>
              <w:t>․</w:t>
            </w:r>
            <w:r w:rsidRPr="00CB00F9">
              <w:rPr>
                <w:rFonts w:ascii="GHEA Grapalat" w:eastAsia="Times New Roman" w:hAnsi="GHEA Grapalat" w:cs="Times New Roman"/>
                <w:color w:val="000000"/>
              </w:rPr>
              <w:t>2026</w:t>
            </w:r>
          </w:p>
        </w:tc>
      </w:tr>
      <w:tr w:rsidR="003778B1" w:rsidRPr="00CB00F9" w14:paraId="449E5D8B" w14:textId="77777777" w:rsidTr="00016996">
        <w:trPr>
          <w:trHeight w:val="440"/>
        </w:trPr>
        <w:tc>
          <w:tcPr>
            <w:tcW w:w="8640" w:type="dxa"/>
            <w:vMerge/>
            <w:shd w:val="clear" w:color="auto" w:fill="D0CECE" w:themeFill="background2" w:themeFillShade="E6"/>
          </w:tcPr>
          <w:p w14:paraId="7ACA95A8" w14:textId="77777777" w:rsidR="003778B1" w:rsidRPr="00CB00F9" w:rsidRDefault="003778B1" w:rsidP="002D3943">
            <w:pPr>
              <w:tabs>
                <w:tab w:val="left" w:pos="6930"/>
                <w:tab w:val="left" w:pos="7020"/>
                <w:tab w:val="left" w:pos="7110"/>
              </w:tabs>
              <w:spacing w:before="240" w:after="0" w:line="240" w:lineRule="auto"/>
              <w:jc w:val="center"/>
              <w:rPr>
                <w:rFonts w:ascii="GHEA Grapalat" w:eastAsia="Calibri" w:hAnsi="GHEA Grapalat" w:cs="Times New Roman"/>
                <w:b/>
              </w:rPr>
            </w:pPr>
          </w:p>
        </w:tc>
        <w:tc>
          <w:tcPr>
            <w:tcW w:w="2520" w:type="dxa"/>
            <w:shd w:val="clear" w:color="auto" w:fill="auto"/>
          </w:tcPr>
          <w:p w14:paraId="48DC405F" w14:textId="4C48D29D" w:rsidR="003778B1" w:rsidRPr="00CB00F9" w:rsidRDefault="003778B1" w:rsidP="000459C3">
            <w:pPr>
              <w:spacing w:after="0" w:line="240" w:lineRule="auto"/>
              <w:jc w:val="center"/>
              <w:rPr>
                <w:rFonts w:ascii="GHEA Grapalat" w:eastAsia="Times New Roman" w:hAnsi="GHEA Grapalat" w:cs="Times New Roman"/>
                <w:color w:val="000000"/>
              </w:rPr>
            </w:pPr>
            <w:r w:rsidRPr="00CB00F9">
              <w:rPr>
                <w:rFonts w:ascii="GHEA Grapalat" w:eastAsia="Times New Roman" w:hAnsi="GHEA Grapalat" w:cs="Times New Roman"/>
                <w:color w:val="000000"/>
              </w:rPr>
              <w:t xml:space="preserve">№ </w:t>
            </w:r>
            <w:r w:rsidR="003B3E51" w:rsidRPr="00CB00F9">
              <w:rPr>
                <w:rFonts w:ascii="GHEA Grapalat" w:eastAsia="Times New Roman" w:hAnsi="GHEA Grapalat" w:cs="Times New Roman"/>
                <w:color w:val="000000"/>
              </w:rPr>
              <w:t>ԳԳ/747-2026</w:t>
            </w:r>
          </w:p>
        </w:tc>
      </w:tr>
      <w:tr w:rsidR="002D3943" w:rsidRPr="00CB00F9" w14:paraId="22B0B128" w14:textId="77777777" w:rsidTr="00016996">
        <w:trPr>
          <w:trHeight w:val="702"/>
        </w:trPr>
        <w:tc>
          <w:tcPr>
            <w:tcW w:w="8640" w:type="dxa"/>
            <w:shd w:val="clear" w:color="auto" w:fill="auto"/>
          </w:tcPr>
          <w:p w14:paraId="5A139E57" w14:textId="4526217B" w:rsidR="002D3943" w:rsidRPr="00CB00F9" w:rsidRDefault="003B3E51" w:rsidP="003778B1">
            <w:pPr>
              <w:pStyle w:val="BodyText"/>
              <w:jc w:val="both"/>
              <w:rPr>
                <w:rFonts w:ascii="GHEA Grapalat" w:hAnsi="GHEA Grapalat"/>
                <w:bCs/>
                <w:noProof/>
                <w:sz w:val="22"/>
                <w:szCs w:val="22"/>
              </w:rPr>
            </w:pPr>
            <w:r w:rsidRPr="00CB00F9">
              <w:rPr>
                <w:rFonts w:ascii="GHEA Grapalat" w:hAnsi="GHEA Grapalat"/>
                <w:bCs/>
                <w:noProof/>
                <w:sz w:val="22"/>
                <w:szCs w:val="22"/>
              </w:rPr>
              <w:t>Հայաստանի Հանրապետության և ՕՊԵԿ–ի Միջազգային զարգացման հիմնադրամի միջև «Հայաստանի տնտեսական վերափոխման ծրագիր» վարկային համաձայնագրի նախագծի (Նախագիծ), ինչպես նաև կնքման նպատակահարմարության հիմնավորման վերաբերյալ ներկայացվում են Մրցակցության և սպառողների շահերի պաշտպանության հանձնաժողովի դիտարկումները՝ ուղղումների ձևաչափով։</w:t>
            </w:r>
          </w:p>
          <w:p w14:paraId="51063926" w14:textId="77777777" w:rsidR="003B3E51" w:rsidRPr="00CB00F9" w:rsidRDefault="003B3E51" w:rsidP="003B3E51">
            <w:pPr>
              <w:pStyle w:val="BodyText"/>
              <w:jc w:val="both"/>
              <w:rPr>
                <w:rFonts w:ascii="GHEA Grapalat" w:hAnsi="GHEA Grapalat"/>
                <w:bCs/>
                <w:noProof/>
                <w:sz w:val="22"/>
                <w:szCs w:val="22"/>
              </w:rPr>
            </w:pPr>
            <w:r w:rsidRPr="00CB00F9">
              <w:rPr>
                <w:rFonts w:ascii="GHEA Grapalat" w:hAnsi="GHEA Grapalat"/>
                <w:bCs/>
                <w:noProof/>
                <w:sz w:val="22"/>
                <w:szCs w:val="22"/>
              </w:rPr>
              <w:t>Առաջարկվում է Նախագծի Հիմնավորման 2-րդ կետը վերաշարադրել հետևյալ բովանդակությամբ՝ «2.</w:t>
            </w:r>
            <w:r w:rsidRPr="00CB00F9">
              <w:rPr>
                <w:rFonts w:ascii="GHEA Grapalat" w:hAnsi="GHEA Grapalat"/>
                <w:bCs/>
                <w:noProof/>
                <w:sz w:val="22"/>
                <w:szCs w:val="22"/>
              </w:rPr>
              <w:tab/>
              <w:t>Տնտեսական մրցակցության պաշտպանություն. Հայաստանն ընդունել է «Տնտեսական մրցակցության պաշտպանության մասին» օրենքում լրացումներ և փոփոխություններ կատարելու մասին» օրենքով «Տնտեսական մրցակցության պաշտպանության մասին» օրենքի փոփոխությունները, որոնք ընդլայնում ընդլայնվել են Մրցակցության պաշտպանության հանձնաժողովի լիազորությունները սպառողների շահերի պաշտպանության և անբարեխիղճ առևտրային գործելակերպի սահմանափակման ուղղությամբ։ Հետևաբար, նման լիազորությունների վերապահումով պայմանավորված՝ Մրցակցության պաշտպանության հանձնաժողովը դարձել է Մրցակցության և սպառողներիսպառողների շահերի պաշտպանության հանձնաժողով։և անբարեխիղճ առևտրային գործելակերպի սահմանափակման ուղղությամբ։»</w:t>
            </w:r>
          </w:p>
          <w:p w14:paraId="3B42EF6D" w14:textId="5D10CB32" w:rsidR="003B3E51" w:rsidRPr="00CB00F9" w:rsidRDefault="003B3E51" w:rsidP="003B3E51">
            <w:pPr>
              <w:pStyle w:val="BodyText"/>
              <w:jc w:val="both"/>
              <w:rPr>
                <w:rFonts w:ascii="GHEA Grapalat" w:hAnsi="GHEA Grapalat"/>
                <w:bCs/>
                <w:noProof/>
                <w:sz w:val="22"/>
                <w:szCs w:val="22"/>
              </w:rPr>
            </w:pPr>
            <w:r w:rsidRPr="00CB00F9">
              <w:rPr>
                <w:rFonts w:ascii="GHEA Grapalat" w:hAnsi="GHEA Grapalat"/>
                <w:bCs/>
                <w:noProof/>
                <w:sz w:val="22"/>
                <w:szCs w:val="22"/>
              </w:rPr>
              <w:t>Առաջարկվում է Նախագծի Pillar 1</w:t>
            </w:r>
            <w:r w:rsidRPr="00CB00F9">
              <w:rPr>
                <w:rFonts w:ascii="GHEA Grapalat" w:hAnsi="GHEA Grapalat"/>
                <w:bCs/>
                <w:noProof/>
                <w:sz w:val="22"/>
                <w:szCs w:val="22"/>
              </w:rPr>
              <w:tab/>
              <w:t>: Unlocking Investment and Trade, and Fostering Competition հատվածի (ii)</w:t>
            </w:r>
            <w:r w:rsidRPr="00CB00F9">
              <w:rPr>
                <w:rFonts w:ascii="GHEA Grapalat" w:hAnsi="GHEA Grapalat"/>
                <w:bCs/>
                <w:noProof/>
                <w:sz w:val="22"/>
                <w:szCs w:val="22"/>
              </w:rPr>
              <w:tab/>
              <w:t xml:space="preserve">Prior Action 2 կետը վերաշարադրել հետևյալ խմբագրությամբ՝ To support competition, the Borrower has enacted amendments to the Law “On Protection of Economic Competition” (as retitled, the Law “On Protection of Economic Competition and Consumer Interests”) that expand the mandate of the Competition Protection Commission (as renamed, the Competition and Consumer </w:t>
            </w:r>
            <w:r w:rsidRPr="00CB00F9">
              <w:rPr>
                <w:rFonts w:ascii="GHEA Grapalat" w:hAnsi="GHEA Grapalat"/>
                <w:bCs/>
                <w:noProof/>
                <w:sz w:val="22"/>
                <w:szCs w:val="22"/>
              </w:rPr>
              <w:lastRenderedPageBreak/>
              <w:t>Protection Commission) to protect consumer interests and limit unfair commercial practices by a centralized body, as evidenced by the amendment to the Law “On Protection of Economic Competition” No. HO-205-N, dated July 3, 2025 and effective on August 1, 2025.</w:t>
            </w:r>
          </w:p>
          <w:p w14:paraId="2E971C22" w14:textId="40F2BCD4" w:rsidR="003B3E51" w:rsidRPr="00CB00F9" w:rsidRDefault="003B3E51" w:rsidP="003B3E51">
            <w:pPr>
              <w:pStyle w:val="BodyText"/>
              <w:jc w:val="both"/>
              <w:rPr>
                <w:rFonts w:ascii="GHEA Grapalat" w:hAnsi="GHEA Grapalat"/>
                <w:bCs/>
                <w:noProof/>
                <w:sz w:val="22"/>
                <w:szCs w:val="22"/>
              </w:rPr>
            </w:pPr>
          </w:p>
        </w:tc>
        <w:tc>
          <w:tcPr>
            <w:tcW w:w="2520" w:type="dxa"/>
            <w:shd w:val="clear" w:color="auto" w:fill="FFFFFF" w:themeFill="background1"/>
          </w:tcPr>
          <w:p w14:paraId="0B23AB1C" w14:textId="77777777" w:rsidR="00CB00F9" w:rsidRDefault="00CB00F9" w:rsidP="003E69B6">
            <w:pPr>
              <w:spacing w:after="0" w:line="240" w:lineRule="auto"/>
              <w:jc w:val="center"/>
              <w:rPr>
                <w:rFonts w:ascii="GHEA Grapalat" w:eastAsia="Times New Roman" w:hAnsi="GHEA Grapalat" w:cs="Times New Roman"/>
                <w:color w:val="000000"/>
              </w:rPr>
            </w:pPr>
            <w:r>
              <w:rPr>
                <w:rFonts w:ascii="GHEA Grapalat" w:eastAsia="Times New Roman" w:hAnsi="GHEA Grapalat" w:cs="Times New Roman"/>
                <w:color w:val="000000"/>
              </w:rPr>
              <w:lastRenderedPageBreak/>
              <w:t>Ընդունվել է</w:t>
            </w:r>
          </w:p>
          <w:p w14:paraId="1A3C94DA" w14:textId="77777777" w:rsidR="00CB00F9" w:rsidRDefault="00CB00F9" w:rsidP="003E69B6">
            <w:pPr>
              <w:spacing w:after="0" w:line="240" w:lineRule="auto"/>
              <w:jc w:val="center"/>
              <w:rPr>
                <w:rFonts w:ascii="GHEA Grapalat" w:eastAsia="Times New Roman" w:hAnsi="GHEA Grapalat" w:cs="Times New Roman"/>
                <w:color w:val="000000"/>
              </w:rPr>
            </w:pPr>
          </w:p>
          <w:p w14:paraId="761F1D37" w14:textId="77426CB8" w:rsidR="002D3943" w:rsidRPr="00CB00F9" w:rsidRDefault="00CC3488" w:rsidP="00CB00F9">
            <w:pPr>
              <w:spacing w:after="0" w:line="240" w:lineRule="auto"/>
              <w:jc w:val="center"/>
              <w:rPr>
                <w:rFonts w:ascii="GHEA Grapalat" w:eastAsia="Times New Roman" w:hAnsi="GHEA Grapalat" w:cs="Times New Roman"/>
                <w:color w:val="000000"/>
              </w:rPr>
            </w:pPr>
            <w:r w:rsidRPr="00CB00F9">
              <w:rPr>
                <w:rFonts w:ascii="GHEA Grapalat" w:eastAsia="Times New Roman" w:hAnsi="GHEA Grapalat" w:cs="Times New Roman"/>
                <w:color w:val="000000"/>
              </w:rPr>
              <w:t xml:space="preserve"> Կատարվել համապատասխան փոփոխությունն</w:t>
            </w:r>
            <w:r w:rsidR="00CB00F9">
              <w:rPr>
                <w:rFonts w:ascii="GHEA Grapalat" w:eastAsia="Times New Roman" w:hAnsi="GHEA Grapalat" w:cs="Times New Roman"/>
                <w:color w:val="000000"/>
              </w:rPr>
              <w:t>ե</w:t>
            </w:r>
            <w:r w:rsidRPr="00CB00F9">
              <w:rPr>
                <w:rFonts w:ascii="GHEA Grapalat" w:eastAsia="Times New Roman" w:hAnsi="GHEA Grapalat" w:cs="Times New Roman"/>
                <w:color w:val="000000"/>
              </w:rPr>
              <w:t xml:space="preserve">ր </w:t>
            </w:r>
          </w:p>
        </w:tc>
      </w:tr>
      <w:tr w:rsidR="00DC3E3D" w:rsidRPr="00CB00F9" w14:paraId="1BBAFAE4" w14:textId="77777777" w:rsidTr="00016996">
        <w:trPr>
          <w:trHeight w:val="422"/>
        </w:trPr>
        <w:tc>
          <w:tcPr>
            <w:tcW w:w="8640" w:type="dxa"/>
            <w:vMerge w:val="restart"/>
            <w:shd w:val="clear" w:color="auto" w:fill="D0CECE" w:themeFill="background2" w:themeFillShade="E6"/>
          </w:tcPr>
          <w:p w14:paraId="36B0929E" w14:textId="2D0EC584" w:rsidR="00DC3E3D" w:rsidRPr="00CB00F9" w:rsidRDefault="00D560F5" w:rsidP="00DC3E3D">
            <w:pPr>
              <w:tabs>
                <w:tab w:val="left" w:pos="6930"/>
                <w:tab w:val="left" w:pos="7020"/>
                <w:tab w:val="left" w:pos="7110"/>
              </w:tabs>
              <w:spacing w:before="240" w:after="0" w:line="240" w:lineRule="auto"/>
              <w:jc w:val="center"/>
              <w:rPr>
                <w:rFonts w:ascii="GHEA Grapalat" w:eastAsia="Calibri" w:hAnsi="GHEA Grapalat" w:cs="Times New Roman"/>
                <w:b/>
              </w:rPr>
            </w:pPr>
            <w:r w:rsidRPr="00CB00F9">
              <w:rPr>
                <w:rFonts w:ascii="GHEA Grapalat" w:eastAsia="Calibri" w:hAnsi="GHEA Grapalat" w:cs="Times New Roman"/>
                <w:b/>
              </w:rPr>
              <w:lastRenderedPageBreak/>
              <w:t>10</w:t>
            </w:r>
            <w:r w:rsidR="00DC3E3D" w:rsidRPr="00CB00F9">
              <w:rPr>
                <w:rFonts w:ascii="Cambria Math" w:eastAsia="Calibri" w:hAnsi="Cambria Math" w:cs="Cambria Math"/>
                <w:b/>
              </w:rPr>
              <w:t>․</w:t>
            </w:r>
            <w:r w:rsidR="005509F4" w:rsidRPr="00CB00F9">
              <w:rPr>
                <w:rFonts w:ascii="Cambria Math" w:eastAsia="Calibri" w:hAnsi="Cambria Math" w:cs="Cambria Math"/>
                <w:b/>
              </w:rPr>
              <w:t xml:space="preserve"> </w:t>
            </w:r>
            <w:r w:rsidR="00DC3E3D" w:rsidRPr="00CB00F9">
              <w:rPr>
                <w:rFonts w:ascii="GHEA Grapalat" w:eastAsia="Calibri" w:hAnsi="GHEA Grapalat" w:cs="Times New Roman"/>
                <w:b/>
              </w:rPr>
              <w:t>ՀՀ պետական եկամուտների կոմիտե</w:t>
            </w:r>
          </w:p>
        </w:tc>
        <w:tc>
          <w:tcPr>
            <w:tcW w:w="2520" w:type="dxa"/>
            <w:shd w:val="clear" w:color="auto" w:fill="auto"/>
          </w:tcPr>
          <w:p w14:paraId="2EF5834D" w14:textId="38366AB2" w:rsidR="00DC3E3D" w:rsidRPr="00CB00F9" w:rsidRDefault="00DC3E3D" w:rsidP="00127C31">
            <w:pPr>
              <w:spacing w:after="0" w:line="240" w:lineRule="auto"/>
              <w:jc w:val="center"/>
              <w:rPr>
                <w:rFonts w:ascii="GHEA Grapalat" w:eastAsia="Times New Roman" w:hAnsi="GHEA Grapalat" w:cs="Times New Roman"/>
                <w:color w:val="000000"/>
                <w:lang w:val="en-US"/>
              </w:rPr>
            </w:pPr>
            <w:r w:rsidRPr="00CB00F9">
              <w:rPr>
                <w:rFonts w:ascii="GHEA Grapalat" w:eastAsia="Times New Roman" w:hAnsi="GHEA Grapalat" w:cs="Times New Roman"/>
                <w:color w:val="000000"/>
              </w:rPr>
              <w:t>01</w:t>
            </w:r>
            <w:r w:rsidRPr="00CB00F9">
              <w:rPr>
                <w:rFonts w:ascii="Cambria Math" w:eastAsia="Times New Roman" w:hAnsi="Cambria Math" w:cs="Cambria Math"/>
                <w:color w:val="000000"/>
              </w:rPr>
              <w:t>․</w:t>
            </w:r>
            <w:r w:rsidR="00127C31" w:rsidRPr="00CB00F9">
              <w:rPr>
                <w:rFonts w:ascii="GHEA Grapalat" w:eastAsia="Times New Roman" w:hAnsi="GHEA Grapalat" w:cs="Times New Roman"/>
                <w:color w:val="000000"/>
              </w:rPr>
              <w:t>05</w:t>
            </w:r>
            <w:r w:rsidRPr="00CB00F9">
              <w:rPr>
                <w:rFonts w:ascii="Cambria Math" w:eastAsia="Times New Roman" w:hAnsi="Cambria Math" w:cs="Cambria Math"/>
                <w:color w:val="000000"/>
              </w:rPr>
              <w:t>․</w:t>
            </w:r>
            <w:r w:rsidRPr="00CB00F9">
              <w:rPr>
                <w:rFonts w:ascii="GHEA Grapalat" w:eastAsia="Times New Roman" w:hAnsi="GHEA Grapalat" w:cs="Times New Roman"/>
                <w:color w:val="000000"/>
              </w:rPr>
              <w:t>202</w:t>
            </w:r>
            <w:r w:rsidR="00127C31" w:rsidRPr="00CB00F9">
              <w:rPr>
                <w:rFonts w:ascii="GHEA Grapalat" w:eastAsia="Times New Roman" w:hAnsi="GHEA Grapalat" w:cs="Times New Roman"/>
                <w:color w:val="000000"/>
              </w:rPr>
              <w:t>6</w:t>
            </w:r>
          </w:p>
        </w:tc>
      </w:tr>
      <w:tr w:rsidR="00DC3E3D" w:rsidRPr="00CB00F9" w14:paraId="414D7951" w14:textId="77777777" w:rsidTr="00016996">
        <w:trPr>
          <w:trHeight w:val="350"/>
        </w:trPr>
        <w:tc>
          <w:tcPr>
            <w:tcW w:w="8640" w:type="dxa"/>
            <w:vMerge/>
            <w:shd w:val="clear" w:color="auto" w:fill="D0CECE" w:themeFill="background2" w:themeFillShade="E6"/>
          </w:tcPr>
          <w:p w14:paraId="3E614CC4" w14:textId="77777777" w:rsidR="00DC3E3D" w:rsidRPr="00CB00F9" w:rsidRDefault="00DC3E3D" w:rsidP="00DC3E3D">
            <w:pPr>
              <w:tabs>
                <w:tab w:val="left" w:pos="6930"/>
                <w:tab w:val="left" w:pos="7020"/>
                <w:tab w:val="left" w:pos="7110"/>
              </w:tabs>
              <w:spacing w:before="240" w:after="0" w:line="240" w:lineRule="auto"/>
              <w:jc w:val="center"/>
              <w:rPr>
                <w:rFonts w:ascii="GHEA Grapalat" w:eastAsia="Calibri" w:hAnsi="GHEA Grapalat" w:cs="Times New Roman"/>
                <w:b/>
              </w:rPr>
            </w:pPr>
          </w:p>
        </w:tc>
        <w:tc>
          <w:tcPr>
            <w:tcW w:w="2520" w:type="dxa"/>
            <w:shd w:val="clear" w:color="auto" w:fill="auto"/>
          </w:tcPr>
          <w:p w14:paraId="35CAD4AB" w14:textId="4BA711EE" w:rsidR="00DC3E3D" w:rsidRPr="00CB00F9" w:rsidRDefault="00DC3E3D" w:rsidP="00127C31">
            <w:pPr>
              <w:spacing w:after="0" w:line="240" w:lineRule="auto"/>
              <w:jc w:val="center"/>
              <w:rPr>
                <w:rFonts w:ascii="GHEA Grapalat" w:eastAsia="Times New Roman" w:hAnsi="GHEA Grapalat" w:cs="Times New Roman"/>
                <w:color w:val="000000"/>
              </w:rPr>
            </w:pPr>
            <w:r w:rsidRPr="00CB00F9">
              <w:rPr>
                <w:rFonts w:ascii="GHEA Grapalat" w:eastAsia="Times New Roman" w:hAnsi="GHEA Grapalat" w:cs="Times New Roman"/>
                <w:color w:val="000000"/>
              </w:rPr>
              <w:t>№</w:t>
            </w:r>
            <w:r w:rsidR="00127C31" w:rsidRPr="00CB00F9">
              <w:t xml:space="preserve"> </w:t>
            </w:r>
            <w:r w:rsidR="00127C31" w:rsidRPr="00CB00F9">
              <w:rPr>
                <w:rFonts w:ascii="GHEA Grapalat" w:eastAsia="Times New Roman" w:hAnsi="GHEA Grapalat" w:cs="Times New Roman"/>
                <w:color w:val="000000"/>
              </w:rPr>
              <w:t>03/5-4/32669-2026</w:t>
            </w:r>
          </w:p>
        </w:tc>
      </w:tr>
      <w:tr w:rsidR="00DC3E3D" w:rsidRPr="00CB00F9" w14:paraId="47F9FE68" w14:textId="77777777" w:rsidTr="00016996">
        <w:trPr>
          <w:trHeight w:val="702"/>
        </w:trPr>
        <w:tc>
          <w:tcPr>
            <w:tcW w:w="8640" w:type="dxa"/>
            <w:shd w:val="clear" w:color="auto" w:fill="auto"/>
          </w:tcPr>
          <w:p w14:paraId="7182F203" w14:textId="4A51C1EF" w:rsidR="00DC3E3D" w:rsidRPr="00CB00F9" w:rsidRDefault="00127C31" w:rsidP="003778B1">
            <w:pPr>
              <w:pStyle w:val="BodyText"/>
              <w:jc w:val="both"/>
              <w:rPr>
                <w:rFonts w:ascii="GHEA Grapalat" w:hAnsi="GHEA Grapalat"/>
                <w:bCs/>
                <w:noProof/>
                <w:sz w:val="22"/>
                <w:szCs w:val="22"/>
              </w:rPr>
            </w:pPr>
            <w:r w:rsidRPr="00CB00F9">
              <w:rPr>
                <w:rFonts w:ascii="GHEA Grapalat" w:hAnsi="GHEA Grapalat"/>
                <w:bCs/>
                <w:noProof/>
                <w:sz w:val="22"/>
                <w:szCs w:val="22"/>
              </w:rPr>
              <w:t>Հայաստանի Հանրապետության և ՕՊԵԿ-ի Միջազգային զարգացման հիմնադրամի միջև «Հայաստանի տնտեսական վերափոխման ծրագիր» վարկային համաձայնագրի նախագծի վերաբերյալ Պետական եկամուտների կոմիտեի կողմից առաջարկություններ չկան։</w:t>
            </w:r>
          </w:p>
        </w:tc>
        <w:tc>
          <w:tcPr>
            <w:tcW w:w="2520" w:type="dxa"/>
            <w:shd w:val="clear" w:color="auto" w:fill="auto"/>
          </w:tcPr>
          <w:p w14:paraId="478B599F" w14:textId="1F142770" w:rsidR="00DC3E3D" w:rsidRPr="00CB00F9" w:rsidRDefault="00187923" w:rsidP="00187923">
            <w:pPr>
              <w:spacing w:after="0" w:line="240" w:lineRule="auto"/>
              <w:jc w:val="center"/>
              <w:rPr>
                <w:rFonts w:ascii="GHEA Grapalat" w:eastAsia="Times New Roman" w:hAnsi="GHEA Grapalat" w:cs="Times New Roman"/>
                <w:color w:val="000000"/>
              </w:rPr>
            </w:pPr>
            <w:r w:rsidRPr="00CB00F9">
              <w:rPr>
                <w:rFonts w:ascii="GHEA Grapalat" w:eastAsia="Times New Roman" w:hAnsi="GHEA Grapalat" w:cs="Times New Roman"/>
                <w:color w:val="000000"/>
              </w:rPr>
              <w:t>Ընդունվել է ի գիտություն</w:t>
            </w:r>
          </w:p>
        </w:tc>
      </w:tr>
    </w:tbl>
    <w:p w14:paraId="374FEBA8" w14:textId="6A751E35" w:rsidR="00880C3C" w:rsidRPr="00A969FE" w:rsidRDefault="00880C3C" w:rsidP="001650C6">
      <w:pPr>
        <w:widowControl w:val="0"/>
        <w:tabs>
          <w:tab w:val="left" w:pos="4536"/>
        </w:tabs>
        <w:spacing w:after="0" w:line="312" w:lineRule="auto"/>
        <w:jc w:val="center"/>
        <w:textAlignment w:val="baseline"/>
        <w:rPr>
          <w:rFonts w:ascii="GHEA Grapalat" w:hAnsi="GHEA Grapalat"/>
          <w:sz w:val="24"/>
          <w:szCs w:val="24"/>
        </w:rPr>
      </w:pPr>
    </w:p>
    <w:sectPr w:rsidR="00880C3C" w:rsidRPr="00A969FE" w:rsidSect="006050E8">
      <w:pgSz w:w="12240" w:h="15840"/>
      <w:pgMar w:top="720" w:right="1440" w:bottom="21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8667E"/>
    <w:multiLevelType w:val="hybridMultilevel"/>
    <w:tmpl w:val="9C585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4E5417"/>
    <w:multiLevelType w:val="hybridMultilevel"/>
    <w:tmpl w:val="56CAEDB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15:restartNumberingAfterBreak="0">
    <w:nsid w:val="2C2D75B6"/>
    <w:multiLevelType w:val="hybridMultilevel"/>
    <w:tmpl w:val="32401A6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3C12DCA"/>
    <w:multiLevelType w:val="hybridMultilevel"/>
    <w:tmpl w:val="9E967D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62D43976"/>
    <w:multiLevelType w:val="hybridMultilevel"/>
    <w:tmpl w:val="68C272BC"/>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5" w15:restartNumberingAfterBreak="0">
    <w:nsid w:val="75B44B33"/>
    <w:multiLevelType w:val="hybridMultilevel"/>
    <w:tmpl w:val="D570E7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B44359C"/>
    <w:multiLevelType w:val="hybridMultilevel"/>
    <w:tmpl w:val="A47EFE36"/>
    <w:lvl w:ilvl="0" w:tplc="04090001">
      <w:start w:val="1"/>
      <w:numFmt w:val="bullet"/>
      <w:lvlText w:val=""/>
      <w:lvlJc w:val="left"/>
      <w:pPr>
        <w:ind w:left="1083" w:hanging="360"/>
      </w:pPr>
      <w:rPr>
        <w:rFonts w:ascii="Symbol" w:hAnsi="Symbol"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6"/>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F46"/>
    <w:rsid w:val="00002B87"/>
    <w:rsid w:val="00002C4A"/>
    <w:rsid w:val="00011362"/>
    <w:rsid w:val="00016996"/>
    <w:rsid w:val="0002480E"/>
    <w:rsid w:val="00031F46"/>
    <w:rsid w:val="00040B79"/>
    <w:rsid w:val="000459C3"/>
    <w:rsid w:val="000517DD"/>
    <w:rsid w:val="0008482F"/>
    <w:rsid w:val="000E7568"/>
    <w:rsid w:val="001110F1"/>
    <w:rsid w:val="00127C31"/>
    <w:rsid w:val="00127D00"/>
    <w:rsid w:val="001650C6"/>
    <w:rsid w:val="00170E81"/>
    <w:rsid w:val="00187923"/>
    <w:rsid w:val="001916D1"/>
    <w:rsid w:val="001E39DE"/>
    <w:rsid w:val="001E7152"/>
    <w:rsid w:val="00201AA8"/>
    <w:rsid w:val="0025492D"/>
    <w:rsid w:val="00256DB7"/>
    <w:rsid w:val="002573D2"/>
    <w:rsid w:val="00262185"/>
    <w:rsid w:val="00276D31"/>
    <w:rsid w:val="00294C1E"/>
    <w:rsid w:val="002D3943"/>
    <w:rsid w:val="002E54C9"/>
    <w:rsid w:val="00312688"/>
    <w:rsid w:val="003778B1"/>
    <w:rsid w:val="003B3E51"/>
    <w:rsid w:val="003E69B6"/>
    <w:rsid w:val="004343EB"/>
    <w:rsid w:val="00446A9A"/>
    <w:rsid w:val="00450D45"/>
    <w:rsid w:val="0045604A"/>
    <w:rsid w:val="00463597"/>
    <w:rsid w:val="0049325E"/>
    <w:rsid w:val="004D71F9"/>
    <w:rsid w:val="004E51D2"/>
    <w:rsid w:val="005509F4"/>
    <w:rsid w:val="00570A24"/>
    <w:rsid w:val="00575C59"/>
    <w:rsid w:val="005771CA"/>
    <w:rsid w:val="00604A0E"/>
    <w:rsid w:val="006050E8"/>
    <w:rsid w:val="006507A7"/>
    <w:rsid w:val="006548A5"/>
    <w:rsid w:val="006C4D0A"/>
    <w:rsid w:val="006C6DF8"/>
    <w:rsid w:val="006D2650"/>
    <w:rsid w:val="007113B6"/>
    <w:rsid w:val="007351E7"/>
    <w:rsid w:val="007E7EC5"/>
    <w:rsid w:val="00806FAA"/>
    <w:rsid w:val="00834EAA"/>
    <w:rsid w:val="00860582"/>
    <w:rsid w:val="00880C3C"/>
    <w:rsid w:val="008F534E"/>
    <w:rsid w:val="00915778"/>
    <w:rsid w:val="00941C37"/>
    <w:rsid w:val="009606B4"/>
    <w:rsid w:val="0096755D"/>
    <w:rsid w:val="009747D2"/>
    <w:rsid w:val="00980F4A"/>
    <w:rsid w:val="009815F6"/>
    <w:rsid w:val="009A307C"/>
    <w:rsid w:val="009D2077"/>
    <w:rsid w:val="009F314C"/>
    <w:rsid w:val="009F3682"/>
    <w:rsid w:val="00A256C8"/>
    <w:rsid w:val="00A36664"/>
    <w:rsid w:val="00A77F9B"/>
    <w:rsid w:val="00A83CDD"/>
    <w:rsid w:val="00A95246"/>
    <w:rsid w:val="00A969FE"/>
    <w:rsid w:val="00AC18BC"/>
    <w:rsid w:val="00AC19B0"/>
    <w:rsid w:val="00AF25B8"/>
    <w:rsid w:val="00B024E1"/>
    <w:rsid w:val="00B46E52"/>
    <w:rsid w:val="00B53F57"/>
    <w:rsid w:val="00B80017"/>
    <w:rsid w:val="00B922BC"/>
    <w:rsid w:val="00BC02F2"/>
    <w:rsid w:val="00C0252A"/>
    <w:rsid w:val="00C82C48"/>
    <w:rsid w:val="00C83DDE"/>
    <w:rsid w:val="00CA01FE"/>
    <w:rsid w:val="00CB00F9"/>
    <w:rsid w:val="00CC3488"/>
    <w:rsid w:val="00CF4928"/>
    <w:rsid w:val="00D254EE"/>
    <w:rsid w:val="00D560F5"/>
    <w:rsid w:val="00D81EF2"/>
    <w:rsid w:val="00D834B5"/>
    <w:rsid w:val="00DA1F89"/>
    <w:rsid w:val="00DC3E3D"/>
    <w:rsid w:val="00E02F6E"/>
    <w:rsid w:val="00E16FDB"/>
    <w:rsid w:val="00E54C06"/>
    <w:rsid w:val="00EA52A9"/>
    <w:rsid w:val="00EA5BC5"/>
    <w:rsid w:val="00EC49F1"/>
    <w:rsid w:val="00EE0366"/>
    <w:rsid w:val="00EF016C"/>
    <w:rsid w:val="00F267C4"/>
    <w:rsid w:val="00F515C2"/>
    <w:rsid w:val="00F93921"/>
    <w:rsid w:val="00FB7AF0"/>
    <w:rsid w:val="00FD4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59E4D"/>
  <w15:chartTrackingRefBased/>
  <w15:docId w15:val="{F1B1F042-FA8F-45B9-85BE-6FD29DFBF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0582"/>
    <w:pPr>
      <w:spacing w:after="200" w:line="276" w:lineRule="auto"/>
    </w:pPr>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860582"/>
    <w:pPr>
      <w:spacing w:after="0" w:line="240" w:lineRule="auto"/>
      <w:jc w:val="center"/>
    </w:pPr>
    <w:rPr>
      <w:rFonts w:ascii="Times Armenian" w:eastAsia="Times New Roman" w:hAnsi="Times Armenian" w:cs="Times New Roman"/>
      <w:sz w:val="24"/>
      <w:szCs w:val="24"/>
    </w:rPr>
  </w:style>
  <w:style w:type="character" w:customStyle="1" w:styleId="BodyTextChar">
    <w:name w:val="Body Text Char"/>
    <w:basedOn w:val="DefaultParagraphFont"/>
    <w:link w:val="BodyText"/>
    <w:rsid w:val="00860582"/>
    <w:rPr>
      <w:rFonts w:ascii="Times Armenian" w:eastAsia="Times New Roman" w:hAnsi="Times Armenian" w:cs="Times New Roman"/>
      <w:sz w:val="24"/>
      <w:szCs w:val="24"/>
      <w:lang w:val="hy-AM"/>
    </w:rPr>
  </w:style>
  <w:style w:type="character" w:customStyle="1" w:styleId="2">
    <w:name w:val="Основной текст (2)"/>
    <w:basedOn w:val="DefaultParagraphFont"/>
    <w:rsid w:val="00860582"/>
    <w:rPr>
      <w:rFonts w:ascii="Times New Roman" w:eastAsia="Times New Roman" w:hAnsi="Times New Roman" w:cs="Times New Roman" w:hint="default"/>
      <w:b/>
      <w:bCs/>
      <w:i w:val="0"/>
      <w:iCs w:val="0"/>
      <w:smallCaps w:val="0"/>
      <w:strike w:val="0"/>
      <w:dstrike w:val="0"/>
      <w:color w:val="000000"/>
      <w:spacing w:val="0"/>
      <w:w w:val="100"/>
      <w:position w:val="0"/>
      <w:sz w:val="28"/>
      <w:szCs w:val="28"/>
      <w:u w:val="none"/>
      <w:effect w:val="none"/>
      <w:lang w:val="hy-AM"/>
    </w:rPr>
  </w:style>
  <w:style w:type="character" w:customStyle="1" w:styleId="Bodytext3">
    <w:name w:val="Body text (3)_"/>
    <w:basedOn w:val="DefaultParagraphFont"/>
    <w:link w:val="Bodytext30"/>
    <w:locked/>
    <w:rsid w:val="00570A24"/>
    <w:rPr>
      <w:rFonts w:ascii="Times New Roman" w:eastAsia="Times New Roman" w:hAnsi="Times New Roman" w:cs="Times New Roman"/>
      <w:b/>
      <w:bCs/>
      <w:sz w:val="30"/>
      <w:szCs w:val="30"/>
      <w:shd w:val="clear" w:color="auto" w:fill="FFFFFF"/>
    </w:rPr>
  </w:style>
  <w:style w:type="paragraph" w:customStyle="1" w:styleId="Bodytext30">
    <w:name w:val="Body text (3)"/>
    <w:basedOn w:val="Normal"/>
    <w:link w:val="Bodytext3"/>
    <w:rsid w:val="00570A24"/>
    <w:pPr>
      <w:widowControl w:val="0"/>
      <w:shd w:val="clear" w:color="auto" w:fill="FFFFFF"/>
      <w:spacing w:after="0" w:line="346" w:lineRule="exact"/>
      <w:jc w:val="center"/>
    </w:pPr>
    <w:rPr>
      <w:rFonts w:ascii="Times New Roman" w:eastAsia="Times New Roman" w:hAnsi="Times New Roman" w:cs="Times New Roman"/>
      <w:b/>
      <w:bCs/>
      <w:sz w:val="30"/>
      <w:szCs w:val="30"/>
      <w:lang w:val="en-US"/>
    </w:rPr>
  </w:style>
  <w:style w:type="character" w:customStyle="1" w:styleId="jlqj4b">
    <w:name w:val="jlqj4b"/>
    <w:basedOn w:val="DefaultParagraphFont"/>
    <w:rsid w:val="00604A0E"/>
  </w:style>
  <w:style w:type="paragraph" w:styleId="NoSpacing">
    <w:name w:val="No Spacing"/>
    <w:uiPriority w:val="1"/>
    <w:qFormat/>
    <w:rsid w:val="00A95246"/>
    <w:pPr>
      <w:spacing w:after="0" w:line="240" w:lineRule="auto"/>
    </w:pPr>
    <w:rPr>
      <w:rFonts w:ascii="Calibri" w:eastAsia="Calibri" w:hAnsi="Calibri" w:cs="Times New Roman"/>
    </w:rPr>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
    <w:basedOn w:val="Normal"/>
    <w:link w:val="ListParagraphChar"/>
    <w:uiPriority w:val="34"/>
    <w:qFormat/>
    <w:rsid w:val="001650C6"/>
    <w:pPr>
      <w:spacing w:after="160" w:line="256" w:lineRule="auto"/>
      <w:ind w:left="720"/>
      <w:contextualSpacing/>
    </w:pPr>
    <w:rPr>
      <w:lang w:val="en-US"/>
    </w:rPr>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locked/>
    <w:rsid w:val="001650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917526">
      <w:bodyDiv w:val="1"/>
      <w:marLeft w:val="0"/>
      <w:marRight w:val="0"/>
      <w:marTop w:val="0"/>
      <w:marBottom w:val="0"/>
      <w:divBdr>
        <w:top w:val="none" w:sz="0" w:space="0" w:color="auto"/>
        <w:left w:val="none" w:sz="0" w:space="0" w:color="auto"/>
        <w:bottom w:val="none" w:sz="0" w:space="0" w:color="auto"/>
        <w:right w:val="none" w:sz="0" w:space="0" w:color="auto"/>
      </w:divBdr>
    </w:div>
    <w:div w:id="414935189">
      <w:bodyDiv w:val="1"/>
      <w:marLeft w:val="0"/>
      <w:marRight w:val="0"/>
      <w:marTop w:val="0"/>
      <w:marBottom w:val="0"/>
      <w:divBdr>
        <w:top w:val="none" w:sz="0" w:space="0" w:color="auto"/>
        <w:left w:val="none" w:sz="0" w:space="0" w:color="auto"/>
        <w:bottom w:val="none" w:sz="0" w:space="0" w:color="auto"/>
        <w:right w:val="none" w:sz="0" w:space="0" w:color="auto"/>
      </w:divBdr>
    </w:div>
    <w:div w:id="1972512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1489A-944D-4DC1-9BA3-772686569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1403</Words>
  <Characters>7999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Harutyunyan</dc:creator>
  <cp:keywords>https://mul2.gov.am/tasks/1344421/oneclick?token=d821e96e33518f6167be52e14f6cfb1d</cp:keywords>
  <dc:description/>
  <cp:lastModifiedBy>Qristine Grigoryan</cp:lastModifiedBy>
  <cp:revision>5</cp:revision>
  <dcterms:created xsi:type="dcterms:W3CDTF">2026-06-18T15:02:00Z</dcterms:created>
  <dcterms:modified xsi:type="dcterms:W3CDTF">2026-06-22T09:03:00Z</dcterms:modified>
</cp:coreProperties>
</file>