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Default="008758B4" w:rsidP="008758B4">
      <w:pPr>
        <w:spacing w:line="360" w:lineRule="auto"/>
        <w:jc w:val="center"/>
        <w:rPr>
          <w:rFonts w:ascii="GHEA Grapalat" w:hAnsi="GHEA Grapalat"/>
          <w:sz w:val="24"/>
          <w:szCs w:val="24"/>
          <w:lang w:val="hy-AM"/>
        </w:rPr>
      </w:pPr>
      <w:r>
        <w:rPr>
          <w:rFonts w:ascii="GHEA Grapalat" w:hAnsi="GHEA Grapalat"/>
          <w:sz w:val="24"/>
          <w:szCs w:val="24"/>
          <w:lang w:val="hy-AM"/>
        </w:rPr>
        <w:t>ՀԻՄՆԱՎՈՐՈՒՄ</w:t>
      </w:r>
    </w:p>
    <w:p w:rsidR="008758B4" w:rsidRPr="00930A47" w:rsidRDefault="008758B4" w:rsidP="00930A47">
      <w:pPr>
        <w:spacing w:line="360" w:lineRule="auto"/>
        <w:jc w:val="center"/>
        <w:rPr>
          <w:rFonts w:ascii="GHEA Grapalat" w:eastAsia="Calibri" w:hAnsi="GHEA Grapalat"/>
          <w:b/>
          <w:bCs/>
          <w:lang w:val="hy-AM"/>
        </w:rPr>
      </w:pPr>
      <w:r>
        <w:rPr>
          <w:rFonts w:ascii="GHEA Grapalat" w:eastAsia="Calibri" w:hAnsi="GHEA Grapalat"/>
          <w:b/>
          <w:bCs/>
          <w:lang w:val="hy-AM"/>
        </w:rPr>
        <w:t>«</w:t>
      </w:r>
      <w:r w:rsidR="00930A47" w:rsidRPr="00930A47">
        <w:rPr>
          <w:rFonts w:ascii="GHEA Grapalat" w:eastAsia="Calibri" w:hAnsi="GHEA Grapalat"/>
          <w:b/>
          <w:bCs/>
          <w:lang w:val="hy-AM"/>
        </w:rPr>
        <w:t>ԳՆՄԱՆ ԳՈՐԾԸՆԹԱՑԻ ԿԱԶՄԱԿԵՐՊՄԱՆ ԱՌԱՆՁՆԱՀԱՏԿՈՒԹՅՈՒՆՆԵՐԸ ՍԱՀՄԱՆԵԼՈՒ ՄԱՍԻՆ</w:t>
      </w:r>
      <w:r w:rsidRPr="00464437">
        <w:rPr>
          <w:rFonts w:ascii="GHEA Grapalat" w:hAnsi="GHEA Grapalat" w:cs="GHEA Grapalat"/>
          <w:b/>
          <w:noProof/>
          <w:lang w:val="hy-AM"/>
        </w:rPr>
        <w:t xml:space="preserve">» ՀԱՅԱՍՏԱՆԻ ՀԱՆՐԱՊԵՏՈՒԹՅԱՆ ԿԱՌԱՎԱՐՈՒԹՅԱՆ ՈՐՈՇՄԱՆ ՆԱԽԱԳԾԻ </w:t>
      </w:r>
    </w:p>
    <w:p w:rsidR="008758B4" w:rsidRPr="0005345C" w:rsidRDefault="008758B4" w:rsidP="008758B4">
      <w:pPr>
        <w:spacing w:line="360" w:lineRule="auto"/>
        <w:jc w:val="center"/>
        <w:rPr>
          <w:rFonts w:ascii="GHEA Grapalat" w:hAnsi="GHEA Grapalat"/>
          <w:sz w:val="24"/>
          <w:szCs w:val="24"/>
          <w:lang w:val="hy-AM"/>
        </w:rPr>
      </w:pPr>
    </w:p>
    <w:p w:rsidR="00930A47" w:rsidRPr="00316BDC" w:rsidRDefault="00930A47" w:rsidP="000E7CCF">
      <w:pPr>
        <w:pStyle w:val="NormalWeb"/>
        <w:shd w:val="clear" w:color="auto" w:fill="FFFFFF"/>
        <w:spacing w:before="0" w:beforeAutospacing="0" w:after="0" w:afterAutospacing="0" w:line="360" w:lineRule="auto"/>
        <w:ind w:firstLine="709"/>
        <w:jc w:val="both"/>
        <w:rPr>
          <w:rFonts w:ascii="GHEA Grapalat" w:hAnsi="GHEA Grapalat" w:cs="Sylfaen"/>
          <w:lang w:val="ro-RO"/>
        </w:rPr>
      </w:pPr>
      <w:r w:rsidRPr="00316BDC">
        <w:rPr>
          <w:rFonts w:ascii="GHEA Grapalat" w:hAnsi="GHEA Grapalat" w:cs="Sylfaen"/>
          <w:lang w:val="ro-RO"/>
        </w:rPr>
        <w:t>Հայաստանի Հանրապետության կառավարության որոշման նախագիծը բխում է</w:t>
      </w:r>
      <w:r w:rsidR="00AF40A8" w:rsidRPr="00316BDC">
        <w:rPr>
          <w:rFonts w:ascii="GHEA Grapalat" w:hAnsi="GHEA Grapalat" w:cs="Sylfaen"/>
          <w:lang w:val="hy-AM"/>
        </w:rPr>
        <w:t xml:space="preserve"> </w:t>
      </w:r>
      <w:r w:rsidR="003D3A41" w:rsidRPr="008B76C8">
        <w:rPr>
          <w:rFonts w:ascii="GHEA Grapalat" w:hAnsi="GHEA Grapalat"/>
          <w:color w:val="000000"/>
          <w:lang w:val="hy-AM"/>
        </w:rPr>
        <w:t>2027 թվականին Հայաստանում կայանալիք Ֆրանկոֆոնիայի 10-րդ խաղերի</w:t>
      </w:r>
      <w:r w:rsidR="00E16049" w:rsidRPr="00316BDC">
        <w:rPr>
          <w:rFonts w:ascii="GHEA Grapalat" w:hAnsi="GHEA Grapalat" w:cs="Sylfaen"/>
          <w:lang w:val="ro-RO"/>
        </w:rPr>
        <w:t xml:space="preserve"> </w:t>
      </w:r>
      <w:r w:rsidRPr="00316BDC">
        <w:rPr>
          <w:rFonts w:ascii="GHEA Grapalat" w:hAnsi="GHEA Grapalat" w:cs="Sylfaen"/>
          <w:lang w:val="ro-RO"/>
        </w:rPr>
        <w:t xml:space="preserve">կազմակերպման և անցկացման </w:t>
      </w:r>
      <w:r w:rsidR="00E16049" w:rsidRPr="00316BDC">
        <w:rPr>
          <w:rFonts w:ascii="GHEA Grapalat" w:hAnsi="GHEA Grapalat" w:cs="Sylfaen"/>
          <w:lang w:val="ro-RO"/>
        </w:rPr>
        <w:t xml:space="preserve">շրջանակներում </w:t>
      </w:r>
      <w:r w:rsidR="00AF40A8" w:rsidRPr="00316BDC">
        <w:rPr>
          <w:rFonts w:ascii="GHEA Grapalat" w:hAnsi="GHEA Grapalat" w:cs="Sylfaen"/>
          <w:lang w:val="hy-AM"/>
        </w:rPr>
        <w:t xml:space="preserve">ապրանքների, աշխատանքների և </w:t>
      </w:r>
      <w:r w:rsidR="00E16049" w:rsidRPr="00316BDC">
        <w:rPr>
          <w:rFonts w:ascii="GHEA Grapalat" w:hAnsi="GHEA Grapalat" w:cs="Sylfaen"/>
          <w:lang w:val="ro-RO"/>
        </w:rPr>
        <w:t xml:space="preserve">ծառայությունների ձեռքբերման </w:t>
      </w:r>
      <w:r w:rsidRPr="00316BDC">
        <w:rPr>
          <w:rFonts w:ascii="GHEA Grapalat" w:hAnsi="GHEA Grapalat" w:cs="Sylfaen"/>
          <w:lang w:val="ro-RO"/>
        </w:rPr>
        <w:t xml:space="preserve">անհրաժեշտությունից: </w:t>
      </w:r>
    </w:p>
    <w:p w:rsidR="00D513CC" w:rsidRPr="00316BDC" w:rsidRDefault="00D513CC" w:rsidP="000E7CCF">
      <w:pPr>
        <w:pStyle w:val="NormalWeb"/>
        <w:spacing w:before="0" w:beforeAutospacing="0" w:after="0" w:afterAutospacing="0" w:line="360" w:lineRule="auto"/>
        <w:ind w:firstLine="720"/>
        <w:jc w:val="both"/>
        <w:rPr>
          <w:rFonts w:ascii="GHEA Grapalat" w:hAnsi="GHEA Grapalat"/>
          <w:color w:val="000000"/>
          <w:lang w:val="hy-AM"/>
        </w:rPr>
      </w:pPr>
      <w:r w:rsidRPr="00316BDC">
        <w:rPr>
          <w:rFonts w:ascii="GHEA Grapalat" w:hAnsi="GHEA Grapalat" w:cs="Arial"/>
          <w:lang w:val="hy-AM"/>
        </w:rPr>
        <w:t xml:space="preserve">Հաշվի առնելով </w:t>
      </w:r>
      <w:proofErr w:type="spellStart"/>
      <w:r w:rsidR="003D3A41" w:rsidRPr="003D3A41">
        <w:rPr>
          <w:rFonts w:ascii="GHEA Grapalat" w:hAnsi="GHEA Grapalat" w:cs="Arial"/>
        </w:rPr>
        <w:t>Ֆրանկոֆոնիայի</w:t>
      </w:r>
      <w:proofErr w:type="spellEnd"/>
      <w:r w:rsidR="003D3A41" w:rsidRPr="003D3A41">
        <w:rPr>
          <w:rFonts w:ascii="GHEA Grapalat" w:hAnsi="GHEA Grapalat" w:cs="Arial"/>
          <w:lang w:val="ro-RO"/>
        </w:rPr>
        <w:t xml:space="preserve"> 10-</w:t>
      </w:r>
      <w:proofErr w:type="spellStart"/>
      <w:r w:rsidR="003D3A41" w:rsidRPr="003D3A41">
        <w:rPr>
          <w:rFonts w:ascii="GHEA Grapalat" w:hAnsi="GHEA Grapalat" w:cs="Arial"/>
        </w:rPr>
        <w:t>րդ</w:t>
      </w:r>
      <w:proofErr w:type="spellEnd"/>
      <w:r w:rsidR="003D3A41" w:rsidRPr="003D3A41">
        <w:rPr>
          <w:rFonts w:ascii="GHEA Grapalat" w:hAnsi="GHEA Grapalat" w:cs="Arial"/>
          <w:lang w:val="ro-RO"/>
        </w:rPr>
        <w:t xml:space="preserve"> </w:t>
      </w:r>
      <w:proofErr w:type="spellStart"/>
      <w:r w:rsidR="003D3A41" w:rsidRPr="003D3A41">
        <w:rPr>
          <w:rFonts w:ascii="GHEA Grapalat" w:hAnsi="GHEA Grapalat" w:cs="Arial"/>
        </w:rPr>
        <w:t>խաղերի</w:t>
      </w:r>
      <w:proofErr w:type="spellEnd"/>
      <w:r w:rsidRPr="00316BDC">
        <w:rPr>
          <w:rFonts w:ascii="GHEA Grapalat" w:hAnsi="GHEA Grapalat" w:cs="Sylfaen"/>
          <w:lang w:val="hy-AM"/>
        </w:rPr>
        <w:t xml:space="preserve"> </w:t>
      </w:r>
      <w:proofErr w:type="spellStart"/>
      <w:r w:rsidRPr="00316BDC">
        <w:rPr>
          <w:rFonts w:ascii="GHEA Grapalat" w:hAnsi="GHEA Grapalat" w:cs="Sylfaen"/>
          <w:lang w:val="hy-AM"/>
        </w:rPr>
        <w:t>կազմակեպման</w:t>
      </w:r>
      <w:proofErr w:type="spellEnd"/>
      <w:r w:rsidRPr="00316BDC">
        <w:rPr>
          <w:rFonts w:ascii="GHEA Grapalat" w:hAnsi="GHEA Grapalat" w:cs="Sylfaen"/>
          <w:lang w:val="hy-AM"/>
        </w:rPr>
        <w:t xml:space="preserve"> հույժ </w:t>
      </w:r>
      <w:proofErr w:type="spellStart"/>
      <w:r w:rsidRPr="00316BDC">
        <w:rPr>
          <w:rFonts w:ascii="GHEA Grapalat" w:hAnsi="GHEA Grapalat" w:cs="Sylfaen"/>
          <w:lang w:val="hy-AM"/>
        </w:rPr>
        <w:t>կարևորությունը</w:t>
      </w:r>
      <w:proofErr w:type="spellEnd"/>
      <w:r w:rsidR="00D0764E" w:rsidRPr="00316BDC">
        <w:rPr>
          <w:rFonts w:ascii="GHEA Grapalat" w:hAnsi="GHEA Grapalat" w:cs="Sylfaen"/>
          <w:lang w:val="ro-RO"/>
        </w:rPr>
        <w:t xml:space="preserve"> </w:t>
      </w:r>
      <w:r w:rsidR="00D0764E" w:rsidRPr="00316BDC">
        <w:rPr>
          <w:rFonts w:ascii="GHEA Grapalat" w:hAnsi="GHEA Grapalat" w:cs="Sylfaen"/>
        </w:rPr>
        <w:t>և</w:t>
      </w:r>
      <w:r w:rsidRPr="00316BDC">
        <w:rPr>
          <w:rFonts w:ascii="GHEA Grapalat" w:hAnsi="GHEA Grapalat" w:cs="Sylfaen"/>
          <w:lang w:val="ro-RO"/>
        </w:rPr>
        <w:t xml:space="preserve"> </w:t>
      </w:r>
      <w:proofErr w:type="spellStart"/>
      <w:r w:rsidRPr="00316BDC">
        <w:rPr>
          <w:rFonts w:ascii="GHEA Grapalat" w:hAnsi="GHEA Grapalat" w:cs="Sylfaen"/>
        </w:rPr>
        <w:t>ձեռք</w:t>
      </w:r>
      <w:proofErr w:type="spellEnd"/>
      <w:r w:rsidR="00AF40A8" w:rsidRPr="00316BDC">
        <w:rPr>
          <w:rFonts w:ascii="GHEA Grapalat" w:hAnsi="GHEA Grapalat" w:cs="Sylfaen"/>
          <w:lang w:val="ro-RO"/>
        </w:rPr>
        <w:t xml:space="preserve"> </w:t>
      </w:r>
      <w:proofErr w:type="spellStart"/>
      <w:r w:rsidRPr="00316BDC">
        <w:rPr>
          <w:rFonts w:ascii="GHEA Grapalat" w:hAnsi="GHEA Grapalat" w:cs="Sylfaen"/>
        </w:rPr>
        <w:t>բերվող</w:t>
      </w:r>
      <w:proofErr w:type="spellEnd"/>
      <w:r w:rsidRPr="00316BDC">
        <w:rPr>
          <w:rFonts w:ascii="GHEA Grapalat" w:hAnsi="GHEA Grapalat" w:cs="Sylfaen"/>
          <w:lang w:val="ro-RO"/>
        </w:rPr>
        <w:t xml:space="preserve"> </w:t>
      </w:r>
      <w:proofErr w:type="spellStart"/>
      <w:r w:rsidR="00AF40A8" w:rsidRPr="00316BDC">
        <w:rPr>
          <w:rFonts w:ascii="GHEA Grapalat" w:hAnsi="GHEA Grapalat" w:cs="Sylfaen"/>
          <w:lang w:val="ru-RU"/>
        </w:rPr>
        <w:t>գնման</w:t>
      </w:r>
      <w:proofErr w:type="spellEnd"/>
      <w:r w:rsidR="00AF40A8" w:rsidRPr="00316BDC">
        <w:rPr>
          <w:rFonts w:ascii="GHEA Grapalat" w:hAnsi="GHEA Grapalat" w:cs="Sylfaen"/>
          <w:lang w:val="ro-RO"/>
        </w:rPr>
        <w:t xml:space="preserve"> </w:t>
      </w:r>
      <w:proofErr w:type="spellStart"/>
      <w:r w:rsidR="00AF40A8" w:rsidRPr="00316BDC">
        <w:rPr>
          <w:rFonts w:ascii="GHEA Grapalat" w:hAnsi="GHEA Grapalat" w:cs="Sylfaen"/>
          <w:lang w:val="ru-RU"/>
        </w:rPr>
        <w:t>առարկաների</w:t>
      </w:r>
      <w:proofErr w:type="spellEnd"/>
      <w:r w:rsidRPr="00316BDC">
        <w:rPr>
          <w:rFonts w:ascii="GHEA Grapalat" w:hAnsi="GHEA Grapalat" w:cs="Sylfaen"/>
          <w:lang w:val="ro-RO"/>
        </w:rPr>
        <w:t xml:space="preserve"> </w:t>
      </w:r>
      <w:proofErr w:type="spellStart"/>
      <w:r w:rsidRPr="00316BDC">
        <w:rPr>
          <w:rFonts w:ascii="GHEA Grapalat" w:hAnsi="GHEA Grapalat" w:cs="Sylfaen"/>
        </w:rPr>
        <w:t>առանձնահատկությունները</w:t>
      </w:r>
      <w:proofErr w:type="spellEnd"/>
      <w:r w:rsidR="00AF40A8" w:rsidRPr="00316BDC">
        <w:rPr>
          <w:rFonts w:ascii="GHEA Grapalat" w:hAnsi="GHEA Grapalat" w:cs="Sylfaen"/>
          <w:lang w:val="ro-RO"/>
        </w:rPr>
        <w:t>,</w:t>
      </w:r>
      <w:r w:rsidRPr="00316BDC">
        <w:rPr>
          <w:rFonts w:ascii="GHEA Grapalat" w:hAnsi="GHEA Grapalat" w:cs="Sylfaen"/>
          <w:lang w:val="hy-AM"/>
        </w:rPr>
        <w:t xml:space="preserve"> </w:t>
      </w:r>
      <w:r w:rsidR="00316BDC">
        <w:rPr>
          <w:rFonts w:ascii="GHEA Grapalat" w:hAnsi="GHEA Grapalat" w:cs="Sylfaen"/>
          <w:lang w:val="hy-AM"/>
        </w:rPr>
        <w:t xml:space="preserve">Նախագծով </w:t>
      </w:r>
      <w:r w:rsidRPr="00316BDC">
        <w:rPr>
          <w:rFonts w:ascii="GHEA Grapalat" w:hAnsi="GHEA Grapalat" w:cs="Sylfaen"/>
          <w:lang w:val="hy-AM"/>
        </w:rPr>
        <w:t xml:space="preserve">առաջարկվում է </w:t>
      </w:r>
      <w:proofErr w:type="spellStart"/>
      <w:r w:rsidR="003D3A41" w:rsidRPr="003D3A41">
        <w:rPr>
          <w:rFonts w:ascii="GHEA Grapalat" w:hAnsi="GHEA Grapalat"/>
          <w:color w:val="000000"/>
          <w:lang w:val="hy-AM"/>
        </w:rPr>
        <w:t>Ֆրանկոֆոնիայի</w:t>
      </w:r>
      <w:proofErr w:type="spellEnd"/>
      <w:r w:rsidR="003D3A41" w:rsidRPr="003D3A41">
        <w:rPr>
          <w:rFonts w:ascii="GHEA Grapalat" w:hAnsi="GHEA Grapalat"/>
          <w:color w:val="000000"/>
          <w:lang w:val="hy-AM"/>
        </w:rPr>
        <w:t xml:space="preserve"> 10-րդ խաղերի</w:t>
      </w:r>
      <w:r w:rsidR="00D0764E" w:rsidRPr="003D3A41">
        <w:rPr>
          <w:rFonts w:ascii="GHEA Grapalat" w:hAnsi="GHEA Grapalat"/>
          <w:color w:val="000000"/>
          <w:lang w:val="hy-AM"/>
        </w:rPr>
        <w:t xml:space="preserve"> </w:t>
      </w:r>
      <w:r w:rsidR="00D0764E" w:rsidRPr="00316BDC">
        <w:rPr>
          <w:rFonts w:ascii="GHEA Grapalat" w:hAnsi="GHEA Grapalat"/>
          <w:color w:val="000000"/>
          <w:lang w:val="hy-AM"/>
        </w:rPr>
        <w:t>կազմակերպման նպատակով ապրանքների, աշխատանքների և ծառայությունների գնման գործընթացների շրջանակ</w:t>
      </w:r>
      <w:proofErr w:type="spellStart"/>
      <w:r w:rsidR="00380E20">
        <w:rPr>
          <w:rFonts w:ascii="GHEA Grapalat" w:hAnsi="GHEA Grapalat"/>
          <w:color w:val="000000"/>
        </w:rPr>
        <w:t>ներ</w:t>
      </w:r>
      <w:proofErr w:type="spellEnd"/>
      <w:r w:rsidR="00D0764E" w:rsidRPr="00316BDC">
        <w:rPr>
          <w:rFonts w:ascii="GHEA Grapalat" w:hAnsi="GHEA Grapalat"/>
          <w:color w:val="000000"/>
          <w:lang w:val="hy-AM"/>
        </w:rPr>
        <w:t>ում</w:t>
      </w:r>
      <w:r w:rsidR="00AF40A8" w:rsidRPr="00316BDC">
        <w:rPr>
          <w:rFonts w:ascii="GHEA Grapalat" w:hAnsi="GHEA Grapalat"/>
          <w:color w:val="000000"/>
          <w:lang w:val="ro-RO"/>
        </w:rPr>
        <w:t xml:space="preserve"> </w:t>
      </w:r>
      <w:r w:rsidR="003D3A41" w:rsidRPr="003D3A41">
        <w:rPr>
          <w:rFonts w:ascii="GHEA Grapalat" w:hAnsi="GHEA Grapalat"/>
          <w:color w:val="000000"/>
          <w:lang w:val="hy-AM"/>
        </w:rPr>
        <w:t xml:space="preserve">գնման ընթացակարգի մասնակիցների կողմից </w:t>
      </w:r>
      <w:r w:rsidR="0017020F">
        <w:rPr>
          <w:rFonts w:ascii="GHEA Grapalat" w:hAnsi="GHEA Grapalat"/>
          <w:color w:val="000000"/>
          <w:lang w:val="hy-AM"/>
        </w:rPr>
        <w:t xml:space="preserve">ներկայացվող </w:t>
      </w:r>
      <w:r w:rsidR="003D3A41" w:rsidRPr="003D3A41">
        <w:rPr>
          <w:rFonts w:ascii="GHEA Grapalat" w:hAnsi="GHEA Grapalat"/>
          <w:color w:val="000000"/>
          <w:lang w:val="hy-AM"/>
        </w:rPr>
        <w:t>հայտի, իսկ ընտրվ</w:t>
      </w:r>
      <w:r w:rsidR="00C35D27">
        <w:rPr>
          <w:rFonts w:ascii="GHEA Grapalat" w:hAnsi="GHEA Grapalat"/>
          <w:color w:val="000000"/>
          <w:lang w:val="hy-AM"/>
        </w:rPr>
        <w:t xml:space="preserve">ած մասնակցի կողմից պայմանագրի և </w:t>
      </w:r>
      <w:bookmarkStart w:id="0" w:name="_GoBack"/>
      <w:bookmarkEnd w:id="0"/>
      <w:r w:rsidR="003D3A41" w:rsidRPr="003D3A41">
        <w:rPr>
          <w:rFonts w:ascii="GHEA Grapalat" w:hAnsi="GHEA Grapalat"/>
          <w:color w:val="000000"/>
          <w:lang w:val="hy-AM"/>
        </w:rPr>
        <w:t>որակավորման ապահովման չափերը կամ դրանց ներկայացման անհրաժեշտության առկայությունը կամ բացակայությունը, կանխավճարի չափը և մարման կարգը, ինչպես նաև պայմանագրին ներկայացվող հիմնական պայմանները սահմանվում են գնման հայտերով</w:t>
      </w:r>
      <w:r w:rsidR="00D0764E" w:rsidRPr="00316BDC">
        <w:rPr>
          <w:rFonts w:ascii="GHEA Grapalat" w:hAnsi="GHEA Grapalat"/>
          <w:color w:val="000000"/>
          <w:lang w:val="hy-AM"/>
        </w:rPr>
        <w:t>:</w:t>
      </w:r>
    </w:p>
    <w:p w:rsidR="00D0764E" w:rsidRPr="00316BDC" w:rsidRDefault="00D0764E" w:rsidP="000E7CCF">
      <w:pPr>
        <w:pStyle w:val="NormalWeb"/>
        <w:spacing w:before="0" w:beforeAutospacing="0" w:after="0" w:afterAutospacing="0" w:line="360" w:lineRule="auto"/>
        <w:ind w:firstLine="720"/>
        <w:jc w:val="both"/>
        <w:rPr>
          <w:rFonts w:ascii="GHEA Grapalat" w:hAnsi="GHEA Grapalat" w:cs="Sylfaen"/>
          <w:lang w:val="hy-AM"/>
        </w:rPr>
      </w:pPr>
      <w:r w:rsidRPr="00316BDC">
        <w:rPr>
          <w:rFonts w:ascii="GHEA Grapalat" w:hAnsi="GHEA Grapalat"/>
          <w:color w:val="000000"/>
          <w:lang w:val="hy-AM"/>
        </w:rPr>
        <w:t>Հիմք ընդունելով վերոգրյալը</w:t>
      </w:r>
      <w:r w:rsidR="00AF40A8" w:rsidRPr="00316BDC">
        <w:rPr>
          <w:rFonts w:ascii="GHEA Grapalat" w:hAnsi="GHEA Grapalat"/>
          <w:color w:val="000000"/>
          <w:lang w:val="hy-AM"/>
        </w:rPr>
        <w:t>՝</w:t>
      </w:r>
      <w:r w:rsidRPr="00316BDC">
        <w:rPr>
          <w:rFonts w:ascii="GHEA Grapalat" w:hAnsi="GHEA Grapalat"/>
          <w:color w:val="000000"/>
          <w:lang w:val="hy-AM"/>
        </w:rPr>
        <w:t xml:space="preserve"> անհրաժեշտություն է առաջացել սահմանել գնման գործընթացի կազմակերպման առանձնահատկություններ:</w:t>
      </w:r>
    </w:p>
    <w:p w:rsidR="008758B4" w:rsidRPr="000E6CCA" w:rsidRDefault="008758B4" w:rsidP="00FE0457">
      <w:pPr>
        <w:pStyle w:val="NormalWeb"/>
        <w:spacing w:line="360" w:lineRule="auto"/>
        <w:ind w:firstLine="720"/>
        <w:jc w:val="both"/>
        <w:rPr>
          <w:rFonts w:ascii="GHEA Grapalat" w:hAnsi="GHEA Grapalat" w:cs="Sylfaen"/>
          <w:b/>
          <w:sz w:val="22"/>
          <w:szCs w:val="22"/>
          <w:lang w:val="hy-AM"/>
        </w:rPr>
      </w:pPr>
      <w:r w:rsidRPr="000E6CCA">
        <w:rPr>
          <w:rFonts w:ascii="GHEA Grapalat" w:hAnsi="GHEA Grapalat" w:cs="Sylfaen"/>
          <w:b/>
          <w:sz w:val="22"/>
          <w:szCs w:val="22"/>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Default="008758B4" w:rsidP="008758B4">
      <w:pPr>
        <w:spacing w:line="360" w:lineRule="auto"/>
        <w:ind w:firstLine="720"/>
        <w:jc w:val="both"/>
        <w:rPr>
          <w:rFonts w:ascii="GHEA Grapalat" w:hAnsi="GHEA Grapalat" w:cs="Times Armenian"/>
          <w:sz w:val="22"/>
          <w:szCs w:val="22"/>
          <w:lang w:val="ro-RO"/>
        </w:rPr>
      </w:pPr>
      <w:r w:rsidRPr="000E6CCA">
        <w:rPr>
          <w:rFonts w:ascii="GHEA Grapalat" w:hAnsi="GHEA Grapalat" w:cs="Sylfaen"/>
          <w:sz w:val="22"/>
          <w:szCs w:val="22"/>
          <w:lang w:val="ro-RO"/>
        </w:rPr>
        <w:t>Հայաստանի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Հանրապետության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կառավարության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որոշման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նախա</w:t>
      </w:r>
      <w:r w:rsidRPr="000E6CCA">
        <w:rPr>
          <w:rFonts w:ascii="GHEA Grapalat" w:hAnsi="GHEA Grapalat" w:cs="Times Armenian"/>
          <w:sz w:val="22"/>
          <w:szCs w:val="22"/>
          <w:lang w:val="ro-RO"/>
        </w:rPr>
        <w:t>գ</w:t>
      </w:r>
      <w:r w:rsidRPr="000E6CCA">
        <w:rPr>
          <w:rFonts w:ascii="GHEA Grapalat" w:hAnsi="GHEA Grapalat" w:cs="Sylfaen"/>
          <w:sz w:val="22"/>
          <w:szCs w:val="22"/>
          <w:lang w:val="ro-RO"/>
        </w:rPr>
        <w:t>ծի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ընդունումը</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ՀՀ</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պետական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բյուջեի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եկամուտներում</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և</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ծախսերում</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փոփոխություններ</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չի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առաջացնի</w:t>
      </w:r>
      <w:r w:rsidRPr="000E6CCA">
        <w:rPr>
          <w:rFonts w:ascii="GHEA Grapalat" w:hAnsi="GHEA Grapalat" w:cs="Times Armenian"/>
          <w:sz w:val="22"/>
          <w:szCs w:val="22"/>
          <w:lang w:val="ro-RO"/>
        </w:rPr>
        <w:t>:</w:t>
      </w:r>
    </w:p>
    <w:p w:rsidR="008758B4" w:rsidRPr="001074E4" w:rsidRDefault="008758B4" w:rsidP="008758B4">
      <w:pPr>
        <w:pStyle w:val="NormalWeb"/>
        <w:spacing w:line="360" w:lineRule="auto"/>
        <w:ind w:firstLine="720"/>
        <w:jc w:val="both"/>
        <w:rPr>
          <w:rFonts w:ascii="GHEA Grapalat" w:hAnsi="GHEA Grapalat" w:cs="Sylfaen"/>
          <w:b/>
          <w:sz w:val="22"/>
          <w:szCs w:val="22"/>
          <w:lang w:val="hy-AM"/>
        </w:rPr>
      </w:pPr>
      <w:r w:rsidRPr="001074E4">
        <w:rPr>
          <w:rFonts w:ascii="GHEA Grapalat" w:hAnsi="GHEA Grapalat" w:cs="Sylfaen"/>
          <w:b/>
          <w:sz w:val="22"/>
          <w:szCs w:val="22"/>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7B6430" w:rsidRDefault="000E6CCA" w:rsidP="002E47ED">
      <w:pPr>
        <w:spacing w:line="360" w:lineRule="auto"/>
        <w:ind w:firstLine="709"/>
        <w:jc w:val="both"/>
        <w:rPr>
          <w:lang w:val="de-DE"/>
        </w:rPr>
      </w:pPr>
      <w:r w:rsidRPr="00CE5852">
        <w:rPr>
          <w:rFonts w:ascii="GHEA Grapalat" w:hAnsi="GHEA Grapalat"/>
          <w:color w:val="000000"/>
          <w:sz w:val="22"/>
          <w:szCs w:val="22"/>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sectPr w:rsidR="009435E6" w:rsidRPr="007B6430"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345C"/>
    <w:rsid w:val="0005530F"/>
    <w:rsid w:val="00062EB0"/>
    <w:rsid w:val="00080391"/>
    <w:rsid w:val="000849DB"/>
    <w:rsid w:val="000D5556"/>
    <w:rsid w:val="000E6CCA"/>
    <w:rsid w:val="000E7CCF"/>
    <w:rsid w:val="001074E4"/>
    <w:rsid w:val="0017020F"/>
    <w:rsid w:val="0018724F"/>
    <w:rsid w:val="001B6413"/>
    <w:rsid w:val="002231C2"/>
    <w:rsid w:val="002267B0"/>
    <w:rsid w:val="0023596E"/>
    <w:rsid w:val="002514E6"/>
    <w:rsid w:val="00276B9E"/>
    <w:rsid w:val="00286546"/>
    <w:rsid w:val="00295ED4"/>
    <w:rsid w:val="002A5C59"/>
    <w:rsid w:val="002E47ED"/>
    <w:rsid w:val="002E72A9"/>
    <w:rsid w:val="0030721F"/>
    <w:rsid w:val="00316BDC"/>
    <w:rsid w:val="00380E20"/>
    <w:rsid w:val="003941E8"/>
    <w:rsid w:val="00394F62"/>
    <w:rsid w:val="00397B59"/>
    <w:rsid w:val="003D128A"/>
    <w:rsid w:val="003D3A41"/>
    <w:rsid w:val="003D402B"/>
    <w:rsid w:val="003E55BD"/>
    <w:rsid w:val="00442929"/>
    <w:rsid w:val="00471E4C"/>
    <w:rsid w:val="00474647"/>
    <w:rsid w:val="0049076A"/>
    <w:rsid w:val="004949F4"/>
    <w:rsid w:val="004B4DF8"/>
    <w:rsid w:val="004E1836"/>
    <w:rsid w:val="005A2B17"/>
    <w:rsid w:val="005C1D77"/>
    <w:rsid w:val="005F52DA"/>
    <w:rsid w:val="005F70F7"/>
    <w:rsid w:val="0062074F"/>
    <w:rsid w:val="00694193"/>
    <w:rsid w:val="006A5F60"/>
    <w:rsid w:val="006B0D31"/>
    <w:rsid w:val="006B20D7"/>
    <w:rsid w:val="006B2D24"/>
    <w:rsid w:val="006E1176"/>
    <w:rsid w:val="006F15B0"/>
    <w:rsid w:val="007135C2"/>
    <w:rsid w:val="00744C6A"/>
    <w:rsid w:val="00751356"/>
    <w:rsid w:val="00780296"/>
    <w:rsid w:val="007B4030"/>
    <w:rsid w:val="007B6430"/>
    <w:rsid w:val="00813113"/>
    <w:rsid w:val="00813222"/>
    <w:rsid w:val="008517B5"/>
    <w:rsid w:val="008758B4"/>
    <w:rsid w:val="00892D09"/>
    <w:rsid w:val="008A2A50"/>
    <w:rsid w:val="008F02B4"/>
    <w:rsid w:val="00920E82"/>
    <w:rsid w:val="009235BB"/>
    <w:rsid w:val="00930A47"/>
    <w:rsid w:val="009435E6"/>
    <w:rsid w:val="0095046C"/>
    <w:rsid w:val="00993985"/>
    <w:rsid w:val="00A15A9B"/>
    <w:rsid w:val="00A26AEE"/>
    <w:rsid w:val="00A40D04"/>
    <w:rsid w:val="00A65E13"/>
    <w:rsid w:val="00AE695B"/>
    <w:rsid w:val="00AF40A8"/>
    <w:rsid w:val="00B06C49"/>
    <w:rsid w:val="00B278A4"/>
    <w:rsid w:val="00B30EA4"/>
    <w:rsid w:val="00B364C7"/>
    <w:rsid w:val="00B71ACF"/>
    <w:rsid w:val="00B9760C"/>
    <w:rsid w:val="00BB3E24"/>
    <w:rsid w:val="00BD53AD"/>
    <w:rsid w:val="00BF3561"/>
    <w:rsid w:val="00C35D27"/>
    <w:rsid w:val="00C4562B"/>
    <w:rsid w:val="00CB72E6"/>
    <w:rsid w:val="00CC1F4A"/>
    <w:rsid w:val="00CE5852"/>
    <w:rsid w:val="00D03E7E"/>
    <w:rsid w:val="00D0431C"/>
    <w:rsid w:val="00D0764E"/>
    <w:rsid w:val="00D513CC"/>
    <w:rsid w:val="00D75734"/>
    <w:rsid w:val="00D800EB"/>
    <w:rsid w:val="00DA7FD4"/>
    <w:rsid w:val="00DF40BE"/>
    <w:rsid w:val="00E05656"/>
    <w:rsid w:val="00E16049"/>
    <w:rsid w:val="00E64603"/>
    <w:rsid w:val="00E6679D"/>
    <w:rsid w:val="00E87CDB"/>
    <w:rsid w:val="00F35B88"/>
    <w:rsid w:val="00F42144"/>
    <w:rsid w:val="00F42379"/>
    <w:rsid w:val="00F446A6"/>
    <w:rsid w:val="00F906CB"/>
    <w:rsid w:val="00FB65D0"/>
    <w:rsid w:val="00FE0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3672C"/>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EEDA5-155C-4469-85C5-BAD62FEF6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
  <dc:description/>
  <cp:lastModifiedBy>Susanna Arzumanyan</cp:lastModifiedBy>
  <cp:revision>7</cp:revision>
  <cp:lastPrinted>2023-04-28T11:09:00Z</cp:lastPrinted>
  <dcterms:created xsi:type="dcterms:W3CDTF">2025-04-15T08:01:00Z</dcterms:created>
  <dcterms:modified xsi:type="dcterms:W3CDTF">2026-06-19T13:19:00Z</dcterms:modified>
</cp:coreProperties>
</file>