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2B5" w:rsidRPr="001E4E07" w:rsidRDefault="00AC32B5" w:rsidP="00AC32B5">
      <w:pPr>
        <w:pStyle w:val="headingtitleStyle"/>
        <w:rPr>
          <w:sz w:val="24"/>
          <w:szCs w:val="24"/>
        </w:rPr>
      </w:pPr>
      <w:bookmarkStart w:id="0" w:name="_Toc0"/>
      <w:r w:rsidRPr="001E4E07">
        <w:rPr>
          <w:sz w:val="24"/>
          <w:szCs w:val="24"/>
        </w:rPr>
        <w:t>Ամփոփաթերթ</w:t>
      </w:r>
      <w:bookmarkEnd w:id="0"/>
    </w:p>
    <w:p w:rsidR="00AC32B5" w:rsidRPr="001E4E07" w:rsidRDefault="00AC32B5" w:rsidP="00AC32B5">
      <w:pPr>
        <w:pStyle w:val="headingtitleStyle"/>
        <w:rPr>
          <w:sz w:val="24"/>
          <w:szCs w:val="24"/>
        </w:rPr>
      </w:pPr>
      <w:bookmarkStart w:id="1" w:name="_Toc1"/>
      <w:r w:rsidRPr="001E4E07">
        <w:rPr>
          <w:sz w:val="24"/>
          <w:szCs w:val="24"/>
        </w:rPr>
        <w:t>ՀԱՅԱՍՏԱՆԻ ՀԱՆՐԱՊԵՏՈՒԹՅԱՆ ԿԱՌԱՎԱՐՈՒԹՅԱՆ 2020 ԹՎԱԿԱՆԻ ԴԵԿՏԵՄԲԵՐ</w:t>
      </w:r>
      <w:bookmarkStart w:id="2" w:name="_GoBack"/>
      <w:bookmarkEnd w:id="2"/>
      <w:r w:rsidRPr="001E4E07">
        <w:rPr>
          <w:sz w:val="24"/>
          <w:szCs w:val="24"/>
        </w:rPr>
        <w:t>Ի 10-Ի N 2001-Լ ՈՐՈՇՄԱՆ ՄԵՋ ՓՈՓՈԽՈՒԹՅՈՒՆՆԵՐ ԿԱՏԱՐԵԼՈՒ ՄԱՍԻՆ ՆԱԽԱԳԻԾ նախագծի վերաբերյալ</w:t>
      </w:r>
      <w:bookmarkEnd w:id="1"/>
    </w:p>
    <w:tbl>
      <w:tblPr>
        <w:tblW w:w="15507" w:type="dxa"/>
        <w:tblInd w:w="-53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1712"/>
        <w:gridCol w:w="2094"/>
        <w:gridCol w:w="4847"/>
        <w:gridCol w:w="2129"/>
        <w:gridCol w:w="2551"/>
        <w:gridCol w:w="1748"/>
      </w:tblGrid>
      <w:tr w:rsidR="00AC32B5" w:rsidRPr="001E4E07" w:rsidTr="00AC32B5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հ/</w:t>
            </w:r>
          </w:p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հ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Առաջարկության հեղինակը, ստացման ամսաթիվը</w:t>
            </w:r>
          </w:p>
        </w:tc>
        <w:tc>
          <w:tcPr>
            <w:tcW w:w="2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Կարգավիճակ</w:t>
            </w:r>
          </w:p>
        </w:tc>
        <w:tc>
          <w:tcPr>
            <w:tcW w:w="48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21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Կցված փաստաթղթեր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Եզրակացություն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Դրույթ</w:t>
            </w:r>
          </w:p>
        </w:tc>
      </w:tr>
      <w:tr w:rsidR="00AC32B5" w:rsidRPr="001E4E07" w:rsidTr="00AC32B5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1</w:t>
            </w:r>
          </w:p>
        </w:tc>
        <w:tc>
          <w:tcPr>
            <w:tcW w:w="2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2</w:t>
            </w:r>
          </w:p>
        </w:tc>
        <w:tc>
          <w:tcPr>
            <w:tcW w:w="48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3</w:t>
            </w:r>
          </w:p>
        </w:tc>
        <w:tc>
          <w:tcPr>
            <w:tcW w:w="21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4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5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6</w:t>
            </w:r>
          </w:p>
        </w:tc>
      </w:tr>
      <w:tr w:rsidR="00AC32B5" w:rsidRPr="001E4E07" w:rsidTr="00AC32B5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1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Mariam Tamazyan</w:t>
            </w:r>
          </w:p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04.06.2026 12:39:07</w:t>
            </w:r>
          </w:p>
        </w:tc>
        <w:tc>
          <w:tcPr>
            <w:tcW w:w="2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48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C32B5" w:rsidRPr="001E4E07" w:rsidRDefault="00AC32B5" w:rsidP="002D5C21">
            <w:pPr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 է որոշման նախագծում նախատեսել նաև միջոցառման ֆինանսավորման վերաբերյալ առաջարկության ներկայացման հստակ ժամկետ, ինչը կապահովի գործընթացի կանխատեսելիությունը և անհրաժեշտ ֆինանսական միջոցների ժամանակին պլանավորումը։</w:t>
            </w:r>
          </w:p>
          <w:p w:rsidR="00AC32B5" w:rsidRPr="001E4E07" w:rsidRDefault="00AC32B5" w:rsidP="002D5C21">
            <w:pPr>
              <w:rPr>
                <w:rFonts w:ascii="GHEA Grapalat" w:hAnsi="GHEA Grapalat"/>
              </w:rPr>
            </w:pPr>
            <w:r w:rsidRPr="001E4E07">
              <w:rPr>
                <w:rFonts w:ascii="GHEA Grapalat" w:eastAsia="GHEA Grapalat" w:hAnsi="GHEA Grapalat" w:cs="GHEA Grapalat"/>
                <w:sz w:val="22"/>
                <w:szCs w:val="22"/>
              </w:rPr>
              <w:t>Բացի այդ, նպատակահարմար է գնահատել անհայտ կորած զինծառայողների ընտանիքների աջակցության կարիքները և, անհրաժեշտության դեպքում, քննարկել աջակցության տրամադրման ժամկետի հետագա երկարաձգման կամ աջակցության այլ լրացուցիչ մեխանիզմների ներդրման հնարավորությունը՝ շահառուների սոցիալական պաշտպանության շարունակականությունն ապահովելու նպատակով։</w:t>
            </w:r>
          </w:p>
        </w:tc>
        <w:tc>
          <w:tcPr>
            <w:tcW w:w="21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1E4E07">
              <w:rPr>
                <w:rFonts w:ascii="GHEA Grapalat" w:hAnsi="GHEA Grapalat"/>
                <w:b/>
                <w:bCs/>
              </w:rPr>
              <w:t>Ընդունվել է ի գիտություն</w:t>
            </w:r>
          </w:p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  <w:r w:rsidRPr="001E4E07">
              <w:rPr>
                <w:rFonts w:ascii="GHEA Grapalat" w:hAnsi="GHEA Grapalat"/>
              </w:rPr>
              <w:t>Գործընթացն իրականացվում է 2020 թվականի դեկտեմբերից, ունի շարունակական բնույթ և դրա ֆինանսական ապահովումն իրականացվում է այնպիսի ձևաչափով, որպեսզի հասանելիք աջակցությունը տրամադրվի ժամանակին՝ ըստ սահմանված ամիսների: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C32B5" w:rsidRPr="001E4E07" w:rsidRDefault="00AC32B5" w:rsidP="002D5C21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AC32B5" w:rsidRPr="001E4E07" w:rsidRDefault="00AC32B5" w:rsidP="00AC32B5">
      <w:pPr>
        <w:rPr>
          <w:rFonts w:ascii="GHEA Grapalat" w:hAnsi="GHEA Grapalat"/>
        </w:rPr>
      </w:pPr>
    </w:p>
    <w:p w:rsidR="00E93C6E" w:rsidRPr="001E4E07" w:rsidRDefault="00E93C6E" w:rsidP="00AC32B5">
      <w:pPr>
        <w:rPr>
          <w:rFonts w:ascii="GHEA Grapalat" w:hAnsi="GHEA Grapalat"/>
        </w:rPr>
      </w:pPr>
    </w:p>
    <w:sectPr w:rsidR="00E93C6E" w:rsidRPr="001E4E07" w:rsidSect="009B50F7">
      <w:pgSz w:w="16837" w:h="11905" w:orient="landscape"/>
      <w:pgMar w:top="63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E17" w:rsidRDefault="000D4E17">
      <w:r>
        <w:separator/>
      </w:r>
    </w:p>
  </w:endnote>
  <w:endnote w:type="continuationSeparator" w:id="0">
    <w:p w:rsidR="000D4E17" w:rsidRDefault="000D4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E17" w:rsidRDefault="000D4E17"/>
  </w:footnote>
  <w:footnote w:type="continuationSeparator" w:id="0">
    <w:p w:rsidR="000D4E17" w:rsidRDefault="000D4E1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C6E"/>
    <w:rsid w:val="00005B93"/>
    <w:rsid w:val="00046542"/>
    <w:rsid w:val="000963B4"/>
    <w:rsid w:val="000D4E17"/>
    <w:rsid w:val="00103014"/>
    <w:rsid w:val="001A7025"/>
    <w:rsid w:val="001B75B4"/>
    <w:rsid w:val="001E4E07"/>
    <w:rsid w:val="002076B8"/>
    <w:rsid w:val="00234E77"/>
    <w:rsid w:val="00332AD2"/>
    <w:rsid w:val="00341A4A"/>
    <w:rsid w:val="00352B78"/>
    <w:rsid w:val="00382B3F"/>
    <w:rsid w:val="004D11EA"/>
    <w:rsid w:val="004F7326"/>
    <w:rsid w:val="005310B1"/>
    <w:rsid w:val="00531F63"/>
    <w:rsid w:val="00613C5F"/>
    <w:rsid w:val="00620653"/>
    <w:rsid w:val="006410EF"/>
    <w:rsid w:val="00673C21"/>
    <w:rsid w:val="006B2265"/>
    <w:rsid w:val="006C634C"/>
    <w:rsid w:val="006D734B"/>
    <w:rsid w:val="007167C6"/>
    <w:rsid w:val="0073073A"/>
    <w:rsid w:val="00754558"/>
    <w:rsid w:val="00810785"/>
    <w:rsid w:val="0083669A"/>
    <w:rsid w:val="008851C0"/>
    <w:rsid w:val="008D12C6"/>
    <w:rsid w:val="009234D4"/>
    <w:rsid w:val="00993B08"/>
    <w:rsid w:val="00A45FB4"/>
    <w:rsid w:val="00A909EC"/>
    <w:rsid w:val="00AB7DF6"/>
    <w:rsid w:val="00AC32B5"/>
    <w:rsid w:val="00B603C3"/>
    <w:rsid w:val="00BA399A"/>
    <w:rsid w:val="00CA7B17"/>
    <w:rsid w:val="00CE3BA7"/>
    <w:rsid w:val="00E44B0C"/>
    <w:rsid w:val="00E93C6E"/>
    <w:rsid w:val="00F0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9FADCD-CEA1-4057-BD7B-C24805053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hy-AM" w:eastAsia="hy-AM" w:bidi="hy-AM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paragraph" w:styleId="Heading4">
    <w:name w:val="heading 4"/>
    <w:basedOn w:val="Normal"/>
    <w:link w:val="Heading4Char"/>
    <w:uiPriority w:val="99"/>
    <w:semiHidden/>
    <w:unhideWhenUsed/>
    <w:qFormat/>
    <w:rsid w:val="00AB7DF6"/>
    <w:pPr>
      <w:widowControl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color w:val="auto"/>
      <w:lang w:val="en-US" w:eastAsia="en-US" w:bidi="ar-SA"/>
    </w:rPr>
  </w:style>
  <w:style w:type="paragraph" w:styleId="Heading5">
    <w:name w:val="heading 5"/>
    <w:basedOn w:val="Normal"/>
    <w:link w:val="Heading5Char"/>
    <w:uiPriority w:val="99"/>
    <w:semiHidden/>
    <w:unhideWhenUsed/>
    <w:qFormat/>
    <w:rsid w:val="00AB7DF6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icturecaption">
    <w:name w:val="Picture caption_"/>
    <w:basedOn w:val="DefaultParagraphFont"/>
    <w:link w:val="Picturecaption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icturecaption0">
    <w:name w:val="Picture caption"/>
    <w:basedOn w:val="Normal"/>
    <w:link w:val="Picturecaption"/>
    <w:rPr>
      <w:rFonts w:ascii="Arial" w:eastAsia="Arial" w:hAnsi="Arial" w:cs="Arial"/>
      <w:sz w:val="20"/>
      <w:szCs w:val="20"/>
    </w:rPr>
  </w:style>
  <w:style w:type="paragraph" w:styleId="BodyText">
    <w:name w:val="Body Text"/>
    <w:basedOn w:val="Normal"/>
    <w:link w:val="BodyTextChar"/>
    <w:qFormat/>
    <w:pPr>
      <w:spacing w:line="480" w:lineRule="auto"/>
      <w:ind w:firstLine="400"/>
    </w:pPr>
    <w:rPr>
      <w:rFonts w:ascii="Arial" w:eastAsia="Arial" w:hAnsi="Arial" w:cs="Arial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AB7DF6"/>
    <w:rPr>
      <w:rFonts w:ascii="Times New Roman" w:eastAsia="Times New Roman" w:hAnsi="Times New Roman" w:cs="Times New Roman"/>
      <w:b/>
      <w:bCs/>
      <w:lang w:val="en-US" w:eastAsia="en-US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AB7DF6"/>
    <w:rPr>
      <w:rFonts w:ascii="Times New Roman" w:eastAsia="Times New Roman" w:hAnsi="Times New Roman" w:cs="Times New Roman"/>
      <w:b/>
      <w:bCs/>
      <w:sz w:val="20"/>
      <w:szCs w:val="20"/>
      <w:lang w:val="en-US" w:eastAsia="en-US" w:bidi="ar-SA"/>
    </w:rPr>
  </w:style>
  <w:style w:type="paragraph" w:styleId="NormalWeb">
    <w:name w:val="Normal (Web)"/>
    <w:basedOn w:val="Normal"/>
    <w:uiPriority w:val="99"/>
    <w:unhideWhenUsed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fb">
    <w:name w:val="fb"/>
    <w:basedOn w:val="Normal"/>
    <w:uiPriority w:val="99"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fbtc">
    <w:name w:val="fb tc"/>
    <w:basedOn w:val="Normal"/>
    <w:uiPriority w:val="99"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headingtitleStyle">
    <w:name w:val="heading titleStyle"/>
    <w:basedOn w:val="Normal"/>
    <w:rsid w:val="001A7025"/>
    <w:pPr>
      <w:widowControl/>
      <w:spacing w:after="200" w:line="276" w:lineRule="auto"/>
      <w:jc w:val="center"/>
    </w:pPr>
    <w:rPr>
      <w:rFonts w:ascii="GHEA Grapalat" w:eastAsia="GHEA Grapalat" w:hAnsi="GHEA Grapalat" w:cs="GHEA Grapalat"/>
      <w:b/>
      <w:bCs/>
      <w:caps/>
      <w:sz w:val="28"/>
      <w:szCs w:val="28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7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https://mul2.gov.am/tasks/1340231/oneclick?token=63b338fa31afeec687fea5f6ae75f2f5</cp:keywords>
  <cp:lastModifiedBy>Margarita Margaryan</cp:lastModifiedBy>
  <cp:revision>28</cp:revision>
  <dcterms:created xsi:type="dcterms:W3CDTF">2024-05-02T06:52:00Z</dcterms:created>
  <dcterms:modified xsi:type="dcterms:W3CDTF">2026-06-15T10:56:00Z</dcterms:modified>
</cp:coreProperties>
</file>