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E945B" w14:textId="77777777" w:rsidR="00A80737" w:rsidRPr="002C0492" w:rsidRDefault="00A80737" w:rsidP="00355FCF">
      <w:pPr>
        <w:shd w:val="clear" w:color="auto" w:fill="FFFFFF"/>
        <w:spacing w:after="0" w:line="360" w:lineRule="auto"/>
        <w:ind w:firstLine="375"/>
        <w:jc w:val="center"/>
        <w:outlineLvl w:val="0"/>
        <w:rPr>
          <w:rFonts w:ascii="GHEA Grapalat" w:eastAsia="Times New Roman" w:hAnsi="GHEA Grapalat" w:cs="Times New Roman"/>
          <w:color w:val="000000"/>
          <w:sz w:val="24"/>
          <w:szCs w:val="24"/>
          <w:lang w:val="hy-AM" w:eastAsia="ru-RU"/>
        </w:rPr>
      </w:pPr>
      <w:r w:rsidRPr="002C0492">
        <w:rPr>
          <w:rFonts w:ascii="GHEA Grapalat" w:eastAsia="Times New Roman" w:hAnsi="GHEA Grapalat" w:cs="Times New Roman"/>
          <w:b/>
          <w:bCs/>
          <w:color w:val="000000"/>
          <w:sz w:val="24"/>
          <w:szCs w:val="24"/>
          <w:lang w:val="hy-AM" w:eastAsia="ru-RU"/>
        </w:rPr>
        <w:t>ԱՄՓՈՓԱԹԵՐԹ</w:t>
      </w:r>
    </w:p>
    <w:p w14:paraId="4ABE2A92" w14:textId="3E4447C6" w:rsidR="00A80737" w:rsidRPr="009430E7" w:rsidRDefault="002C626C" w:rsidP="009430E7">
      <w:pPr>
        <w:jc w:val="center"/>
        <w:rPr>
          <w:rFonts w:ascii="GHEA Grapalat" w:eastAsia="Times New Roman" w:hAnsi="GHEA Grapalat" w:cs="Sylfaen"/>
          <w:b/>
          <w:bCs/>
          <w:noProof/>
          <w:sz w:val="24"/>
          <w:szCs w:val="24"/>
          <w:lang w:val="hy-AM" w:eastAsia="ru-RU"/>
        </w:rPr>
      </w:pPr>
      <w:r w:rsidRPr="002C626C">
        <w:rPr>
          <w:rFonts w:ascii="GHEA Grapalat" w:hAnsi="GHEA Grapalat" w:cs="Sylfaen"/>
          <w:b/>
          <w:bCs/>
          <w:sz w:val="24"/>
          <w:szCs w:val="24"/>
          <w:lang w:val="hy-AM" w:eastAsia="ru-RU"/>
        </w:rPr>
        <w:t>«</w:t>
      </w:r>
      <w:r w:rsidR="009430E7" w:rsidRPr="009430E7">
        <w:rPr>
          <w:rFonts w:ascii="GHEA Grapalat" w:eastAsia="Times New Roman" w:hAnsi="GHEA Grapalat" w:cs="Sylfaen"/>
          <w:b/>
          <w:bCs/>
          <w:noProof/>
          <w:sz w:val="24"/>
          <w:szCs w:val="24"/>
          <w:lang w:val="hy-AM" w:eastAsia="ru-RU"/>
        </w:rPr>
        <w:t>«ՀԱՅԱՍՏԱՆԻ ՀԱՆՐԱՊԵՏՈՒԹՅԱՆ 202</w:t>
      </w:r>
      <w:r w:rsidR="009430E7" w:rsidRPr="009430E7">
        <w:rPr>
          <w:rFonts w:ascii="GHEA Grapalat" w:eastAsia="Times New Roman" w:hAnsi="GHEA Grapalat" w:cs="Sylfaen"/>
          <w:b/>
          <w:bCs/>
          <w:noProof/>
          <w:sz w:val="24"/>
          <w:szCs w:val="24"/>
          <w:lang w:val="af-ZA" w:eastAsia="ru-RU"/>
        </w:rPr>
        <w:t>6</w:t>
      </w:r>
      <w:r w:rsidR="009430E7" w:rsidRPr="009430E7">
        <w:rPr>
          <w:rFonts w:ascii="GHEA Grapalat" w:eastAsia="Times New Roman" w:hAnsi="GHEA Grapalat" w:cs="Sylfaen"/>
          <w:b/>
          <w:bCs/>
          <w:noProof/>
          <w:sz w:val="24"/>
          <w:szCs w:val="24"/>
          <w:lang w:val="hy-AM" w:eastAsia="ru-RU"/>
        </w:rPr>
        <w:t xml:space="preserve"> ԹՎԱԿԱՆԻ ՊԵՏԱԿԱՆ ԲՅՈՒՋԵԻ ՄԱՍԻՆ» ՕՐԵՆՔՈՒՄ ՎԵՐԱԲԱՇԽՈՒՄ, ՓՈՓՈԽՈՒԹՅՈՒՆ ԵՎ ՀԱՅԱՍՏԱՆԻ ՀԱՆՐԱՊԵՏՈՒԹՅԱՆ ԿԱՌԱՎԱՐՈՒԹՅԱՆ 2025 ԹՎԱԿԱՆԻ ԴԵԿՏԵՄԲԵՐԻ 25-Ի N 1910-Ն ՈՐՈՇՄԱՆ ՄԵՋ ՓՈՓՈԽՈՒԹՅՈՒՆՆԵՐ ԵՎ ԼՐԱՑՈՒՄՆԵՐ ԿԱՏԱՐԵԼՈՒ ՄԱՍԻՆ</w:t>
      </w:r>
      <w:r w:rsidR="001B7826">
        <w:rPr>
          <w:rFonts w:ascii="GHEA Grapalat" w:hAnsi="GHEA Grapalat" w:cs="Sylfaen"/>
          <w:b/>
          <w:bCs/>
          <w:sz w:val="24"/>
          <w:szCs w:val="24"/>
          <w:lang w:val="hy-AM" w:eastAsia="ru-RU"/>
        </w:rPr>
        <w:t xml:space="preserve">» </w:t>
      </w:r>
      <w:r w:rsidR="00A80737" w:rsidRPr="0092383F">
        <w:rPr>
          <w:rFonts w:ascii="GHEA Grapalat" w:hAnsi="GHEA Grapalat"/>
          <w:b/>
          <w:bCs/>
          <w:color w:val="000000"/>
          <w:sz w:val="24"/>
          <w:szCs w:val="24"/>
          <w:lang w:val="hy-AM"/>
        </w:rPr>
        <w:t>ՀԱՅԱՍՏԱՆԻ ՀԱՆՐԱՊԵՏՈՒԹՅԱՆ ԿԱՌԱՎԱՐՈՒԹՅԱՆ ՈՐՈՇՄԱՆ ՆԱԽԱԳԾԻ</w:t>
      </w:r>
    </w:p>
    <w:p w14:paraId="7C73EFC3" w14:textId="77777777" w:rsidR="00A80737" w:rsidRPr="002C0492" w:rsidRDefault="00A80737" w:rsidP="00F47C09">
      <w:pPr>
        <w:shd w:val="clear" w:color="auto" w:fill="FFFFFF"/>
        <w:spacing w:after="0" w:line="360" w:lineRule="auto"/>
        <w:ind w:firstLine="375"/>
        <w:jc w:val="center"/>
        <w:rPr>
          <w:rFonts w:ascii="GHEA Grapalat" w:eastAsia="Times New Roman" w:hAnsi="GHEA Grapalat" w:cs="Times New Roman"/>
          <w:color w:val="000000"/>
          <w:sz w:val="24"/>
          <w:szCs w:val="24"/>
          <w:lang w:val="hy-AM" w:eastAsia="ru-RU"/>
        </w:rPr>
      </w:pPr>
      <w:r w:rsidRPr="002C0492">
        <w:rPr>
          <w:rFonts w:ascii="Calibri" w:eastAsia="Times New Roman" w:hAnsi="Calibri" w:cs="Calibri"/>
          <w:color w:val="000000"/>
          <w:sz w:val="24"/>
          <w:szCs w:val="24"/>
          <w:lang w:val="hy-AM" w:eastAsia="ru-RU"/>
        </w:rPr>
        <w:t>     </w:t>
      </w:r>
      <w:r w:rsidRPr="002C0492">
        <w:rPr>
          <w:rFonts w:ascii="GHEA Grapalat" w:eastAsia="Times New Roman" w:hAnsi="GHEA Grapalat" w:cs="Times New Roman"/>
          <w:color w:val="000000"/>
          <w:sz w:val="24"/>
          <w:szCs w:val="24"/>
          <w:lang w:val="hy-AM" w:eastAsia="ru-RU"/>
        </w:rPr>
        <w:t xml:space="preserve"> </w:t>
      </w:r>
      <w:r w:rsidRPr="002C0492">
        <w:rPr>
          <w:rFonts w:ascii="Calibri" w:eastAsia="Times New Roman" w:hAnsi="Calibri" w:cs="Calibri"/>
          <w:color w:val="000000"/>
          <w:sz w:val="24"/>
          <w:szCs w:val="24"/>
          <w:lang w:val="hy-AM" w:eastAsia="ru-RU"/>
        </w:rPr>
        <w:t> </w:t>
      </w:r>
    </w:p>
    <w:tbl>
      <w:tblPr>
        <w:tblW w:w="15868"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8923"/>
        <w:gridCol w:w="6945"/>
      </w:tblGrid>
      <w:tr w:rsidR="007C439F" w:rsidRPr="008E53AA" w14:paraId="6CA4CD17" w14:textId="77777777" w:rsidTr="00AA54C1">
        <w:trPr>
          <w:trHeight w:val="419"/>
          <w:tblCellSpacing w:w="0" w:type="dxa"/>
          <w:jc w:val="center"/>
        </w:trPr>
        <w:tc>
          <w:tcPr>
            <w:tcW w:w="8923"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7B0C78D2" w14:textId="01B5706C" w:rsidR="00A80737" w:rsidRPr="002C0492" w:rsidRDefault="00E70658" w:rsidP="00F47C09">
            <w:pPr>
              <w:spacing w:before="100" w:beforeAutospacing="1" w:after="100" w:afterAutospacing="1"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1</w:t>
            </w:r>
            <w:r w:rsidR="00A80737" w:rsidRPr="002C0492">
              <w:rPr>
                <w:rFonts w:ascii="GHEA Grapalat" w:eastAsia="Times New Roman" w:hAnsi="GHEA Grapalat" w:cs="Times New Roman"/>
                <w:color w:val="000000"/>
                <w:sz w:val="24"/>
                <w:szCs w:val="24"/>
                <w:lang w:val="hy-AM" w:eastAsia="ru-RU"/>
              </w:rPr>
              <w:t xml:space="preserve">. </w:t>
            </w:r>
            <w:r w:rsidR="00122739" w:rsidRPr="002C0492">
              <w:rPr>
                <w:rFonts w:ascii="GHEA Grapalat" w:eastAsia="Times New Roman" w:hAnsi="GHEA Grapalat" w:cs="Times New Roman"/>
                <w:color w:val="000000"/>
                <w:sz w:val="24"/>
                <w:szCs w:val="24"/>
                <w:lang w:val="hy-AM" w:eastAsia="ru-RU"/>
              </w:rPr>
              <w:t>Հայաստանի Հանրապետության ֆինանսների նախարարություն</w:t>
            </w:r>
          </w:p>
        </w:tc>
        <w:tc>
          <w:tcPr>
            <w:tcW w:w="6945" w:type="dxa"/>
            <w:tcBorders>
              <w:top w:val="outset" w:sz="6" w:space="0" w:color="auto"/>
              <w:left w:val="outset" w:sz="6" w:space="0" w:color="auto"/>
              <w:bottom w:val="outset" w:sz="6" w:space="0" w:color="auto"/>
              <w:right w:val="outset" w:sz="6" w:space="0" w:color="auto"/>
            </w:tcBorders>
            <w:shd w:val="clear" w:color="auto" w:fill="D0D0D0"/>
            <w:hideMark/>
          </w:tcPr>
          <w:p w14:paraId="28840AF3" w14:textId="21357772" w:rsidR="00A80737" w:rsidRPr="002C0492" w:rsidRDefault="009430E7" w:rsidP="001B7826">
            <w:pPr>
              <w:spacing w:after="0" w:line="360" w:lineRule="auto"/>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en-US" w:eastAsia="ru-RU"/>
              </w:rPr>
              <w:t>22</w:t>
            </w:r>
            <w:r w:rsidR="00B14EFB">
              <w:rPr>
                <w:rFonts w:ascii="Cambria Math" w:eastAsia="Times New Roman" w:hAnsi="Cambria Math" w:cs="Cambria Math"/>
                <w:color w:val="000000"/>
                <w:sz w:val="24"/>
                <w:szCs w:val="24"/>
                <w:lang w:val="hy-AM" w:eastAsia="ru-RU"/>
              </w:rPr>
              <w:t>․</w:t>
            </w:r>
            <w:r w:rsidR="005B29AC">
              <w:rPr>
                <w:rFonts w:ascii="GHEA Grapalat" w:eastAsia="Times New Roman" w:hAnsi="GHEA Grapalat" w:cs="Times New Roman"/>
                <w:color w:val="000000"/>
                <w:sz w:val="24"/>
                <w:szCs w:val="24"/>
                <w:lang w:val="hy-AM" w:eastAsia="ru-RU"/>
              </w:rPr>
              <w:t>0</w:t>
            </w:r>
            <w:r>
              <w:rPr>
                <w:rFonts w:ascii="GHEA Grapalat" w:eastAsia="Times New Roman" w:hAnsi="GHEA Grapalat" w:cs="Times New Roman"/>
                <w:color w:val="000000"/>
                <w:sz w:val="24"/>
                <w:szCs w:val="24"/>
                <w:lang w:val="en-US" w:eastAsia="ru-RU"/>
              </w:rPr>
              <w:t>5</w:t>
            </w:r>
            <w:r w:rsidR="00182059">
              <w:rPr>
                <w:rFonts w:ascii="Cambria Math" w:eastAsia="Times New Roman" w:hAnsi="Cambria Math" w:cs="Cambria Math"/>
                <w:color w:val="000000"/>
                <w:sz w:val="24"/>
                <w:szCs w:val="24"/>
                <w:lang w:val="hy-AM" w:eastAsia="ru-RU"/>
              </w:rPr>
              <w:t>․</w:t>
            </w:r>
            <w:r w:rsidR="005B29AC">
              <w:rPr>
                <w:rFonts w:ascii="GHEA Grapalat" w:eastAsia="Times New Roman" w:hAnsi="GHEA Grapalat" w:cs="Times New Roman"/>
                <w:color w:val="000000"/>
                <w:sz w:val="24"/>
                <w:szCs w:val="24"/>
                <w:lang w:val="hy-AM" w:eastAsia="ru-RU"/>
              </w:rPr>
              <w:t>202</w:t>
            </w:r>
            <w:r w:rsidR="00436AEB">
              <w:rPr>
                <w:rFonts w:ascii="GHEA Grapalat" w:eastAsia="Times New Roman" w:hAnsi="GHEA Grapalat" w:cs="Times New Roman"/>
                <w:color w:val="000000"/>
                <w:sz w:val="24"/>
                <w:szCs w:val="24"/>
                <w:lang w:val="en-US" w:eastAsia="ru-RU"/>
              </w:rPr>
              <w:t>6</w:t>
            </w:r>
            <w:r w:rsidR="00A80737" w:rsidRPr="002C0492">
              <w:rPr>
                <w:rFonts w:ascii="GHEA Grapalat" w:eastAsia="Times New Roman" w:hAnsi="GHEA Grapalat" w:cs="Times New Roman"/>
                <w:color w:val="000000"/>
                <w:sz w:val="24"/>
                <w:szCs w:val="24"/>
                <w:lang w:val="hy-AM" w:eastAsia="ru-RU"/>
              </w:rPr>
              <w:t>թ.</w:t>
            </w:r>
          </w:p>
        </w:tc>
      </w:tr>
      <w:tr w:rsidR="007C439F" w:rsidRPr="008E53AA" w14:paraId="0E568677" w14:textId="77777777" w:rsidTr="00AA54C1">
        <w:trPr>
          <w:trHeight w:val="419"/>
          <w:tblCellSpacing w:w="0" w:type="dxa"/>
          <w:jc w:val="center"/>
        </w:trPr>
        <w:tc>
          <w:tcPr>
            <w:tcW w:w="892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95CC9C5" w14:textId="77777777" w:rsidR="00A80737" w:rsidRPr="002C0492" w:rsidRDefault="00A80737" w:rsidP="00F47C09">
            <w:pPr>
              <w:spacing w:after="0" w:line="360" w:lineRule="auto"/>
              <w:rPr>
                <w:rFonts w:ascii="GHEA Grapalat" w:eastAsia="Times New Roman" w:hAnsi="GHEA Grapalat" w:cs="Times New Roman"/>
                <w:color w:val="000000"/>
                <w:sz w:val="24"/>
                <w:szCs w:val="24"/>
                <w:lang w:val="hy-AM" w:eastAsia="ru-RU"/>
              </w:rPr>
            </w:pPr>
          </w:p>
        </w:tc>
        <w:tc>
          <w:tcPr>
            <w:tcW w:w="6945" w:type="dxa"/>
            <w:tcBorders>
              <w:top w:val="outset" w:sz="6" w:space="0" w:color="auto"/>
              <w:left w:val="outset" w:sz="6" w:space="0" w:color="auto"/>
              <w:bottom w:val="outset" w:sz="6" w:space="0" w:color="auto"/>
              <w:right w:val="outset" w:sz="6" w:space="0" w:color="auto"/>
            </w:tcBorders>
            <w:shd w:val="clear" w:color="auto" w:fill="D0D0D0"/>
            <w:hideMark/>
          </w:tcPr>
          <w:p w14:paraId="47B538F2" w14:textId="6E995836" w:rsidR="00A80737" w:rsidRPr="002C0492" w:rsidRDefault="009430E7" w:rsidP="00F47C09">
            <w:pPr>
              <w:spacing w:after="0" w:line="360" w:lineRule="auto"/>
              <w:jc w:val="center"/>
              <w:rPr>
                <w:rFonts w:ascii="GHEA Grapalat" w:eastAsia="Times New Roman" w:hAnsi="GHEA Grapalat" w:cs="Times New Roman"/>
                <w:color w:val="000000"/>
                <w:sz w:val="24"/>
                <w:szCs w:val="24"/>
                <w:lang w:val="hy-AM" w:eastAsia="ru-RU"/>
              </w:rPr>
            </w:pPr>
            <w:r w:rsidRPr="009430E7">
              <w:rPr>
                <w:rFonts w:ascii="GHEA Grapalat" w:eastAsia="Times New Roman" w:hAnsi="GHEA Grapalat" w:cs="Times New Roman"/>
                <w:color w:val="000000"/>
                <w:sz w:val="24"/>
                <w:szCs w:val="24"/>
                <w:lang w:eastAsia="ru-RU"/>
              </w:rPr>
              <w:t>01/8-3/12742-2026</w:t>
            </w:r>
          </w:p>
        </w:tc>
      </w:tr>
      <w:tr w:rsidR="007C439F" w:rsidRPr="005F1805" w14:paraId="08AB095C" w14:textId="77777777" w:rsidTr="00AA54C1">
        <w:trPr>
          <w:trHeight w:val="694"/>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FFFFFF"/>
            <w:hideMark/>
          </w:tcPr>
          <w:p w14:paraId="0043A677" w14:textId="77777777" w:rsidR="00A94FBA" w:rsidRPr="00A94FBA" w:rsidRDefault="00132CBB" w:rsidP="00A94FBA">
            <w:pPr>
              <w:spacing w:after="0" w:line="240" w:lineRule="auto"/>
              <w:ind w:firstLine="720"/>
              <w:contextualSpacing/>
              <w:jc w:val="both"/>
              <w:rPr>
                <w:rFonts w:ascii="GHEA Grapalat" w:eastAsia="Times New Roman" w:hAnsi="GHEA Grapalat" w:cs="Times New Roman"/>
                <w:sz w:val="24"/>
                <w:szCs w:val="24"/>
                <w:lang w:val="hy-AM"/>
              </w:rPr>
            </w:pPr>
            <w:r>
              <w:rPr>
                <w:rFonts w:ascii="GHEA Grapalat" w:hAnsi="GHEA Grapalat" w:cs="Sylfaen"/>
                <w:color w:val="191919"/>
                <w:shd w:val="clear" w:color="auto" w:fill="FFFFFF"/>
                <w:lang w:val="hy-AM"/>
              </w:rPr>
              <w:t>1</w:t>
            </w:r>
            <w:r>
              <w:rPr>
                <w:rFonts w:ascii="Cambria Math" w:hAnsi="Cambria Math" w:cs="Cambria Math"/>
                <w:color w:val="191919"/>
                <w:shd w:val="clear" w:color="auto" w:fill="FFFFFF"/>
                <w:lang w:val="hy-AM"/>
              </w:rPr>
              <w:t>․</w:t>
            </w:r>
            <w:r w:rsidR="000F2B35" w:rsidRPr="008E53AA">
              <w:rPr>
                <w:lang w:val="hy-AM"/>
              </w:rPr>
              <w:t xml:space="preserve"> </w:t>
            </w:r>
            <w:r w:rsidR="00A94FBA" w:rsidRPr="00A94FBA">
              <w:rPr>
                <w:rFonts w:ascii="GHEA Grapalat" w:eastAsia="Times New Roman" w:hAnsi="GHEA Grapalat" w:cs="Times New Roman"/>
                <w:sz w:val="24"/>
                <w:szCs w:val="24"/>
                <w:lang w:val="hy-AM"/>
              </w:rPr>
              <w:t>2026թ. բյուջետային հայտով ՀՀ արդարադատության նախարարության կողմից ներկայացվել է շուրջ 259.8 մլն դրամի պահանջ (420 հատուկ նշանակության էլեկտրոնային սարքերի համար), որն ամբողջությամբ բավարարվել է: Սակայն ինչպես այժմ, այնպես էլ նախորդ տարիներին առաջացել է լրացուցիչ էլեկտրոնային հսկողության սարքերի ձեռքբերման անհրաժեշտություն:</w:t>
            </w:r>
          </w:p>
          <w:p w14:paraId="3E55DD27" w14:textId="77777777" w:rsidR="00A94FBA" w:rsidRPr="00A94FBA" w:rsidRDefault="00A94FBA" w:rsidP="00A94FBA">
            <w:pPr>
              <w:spacing w:after="0" w:line="240" w:lineRule="auto"/>
              <w:ind w:firstLine="720"/>
              <w:contextualSpacing/>
              <w:jc w:val="both"/>
              <w:rPr>
                <w:rFonts w:ascii="GHEA Grapalat" w:eastAsia="Times New Roman" w:hAnsi="GHEA Grapalat" w:cs="Times New Roman"/>
                <w:sz w:val="24"/>
                <w:szCs w:val="24"/>
                <w:lang w:val="hy-AM"/>
              </w:rPr>
            </w:pPr>
            <w:r w:rsidRPr="00A94FBA">
              <w:rPr>
                <w:rFonts w:ascii="GHEA Grapalat" w:eastAsia="Times New Roman" w:hAnsi="GHEA Grapalat" w:cs="Times New Roman"/>
                <w:sz w:val="24"/>
                <w:szCs w:val="24"/>
                <w:lang w:val="hy-AM"/>
              </w:rPr>
              <w:t>Այս կապակցությամբ առաջարկում ենք բյուջետային գործընթացի ժամանակ հնարավորինս ճշգրիտ գնահատել սարքավորումների անհրաժեշտ չափաքանակը և ֆինանսավորումը դիտարկել բյուջետային գործընթացի շրջանակներում:</w:t>
            </w:r>
          </w:p>
          <w:p w14:paraId="7F11E44D" w14:textId="50B0701D" w:rsidR="00A94FBA" w:rsidRPr="00A94FBA" w:rsidRDefault="00A94FBA" w:rsidP="00A94FBA">
            <w:pPr>
              <w:spacing w:after="0" w:line="240" w:lineRule="auto"/>
              <w:ind w:firstLine="720"/>
              <w:contextualSpacing/>
              <w:jc w:val="both"/>
              <w:rPr>
                <w:rFonts w:ascii="GHEA Grapalat" w:eastAsia="Times New Roman" w:hAnsi="GHEA Grapalat" w:cs="Times New Roman"/>
                <w:sz w:val="24"/>
                <w:szCs w:val="24"/>
                <w:lang w:val="hy-AM"/>
              </w:rPr>
            </w:pPr>
            <w:r w:rsidRPr="00A94FBA">
              <w:rPr>
                <w:rFonts w:ascii="GHEA Grapalat" w:eastAsia="Times New Roman" w:hAnsi="GHEA Grapalat" w:cs="Times New Roman"/>
                <w:sz w:val="24"/>
                <w:szCs w:val="24"/>
                <w:lang w:val="hy-AM"/>
              </w:rPr>
              <w:t>Նշենք նաև, որ ՀՀ կառավարության 04.12.2025թ. N 1761-Ն որոշման հավելվածով հաստատված պետական բյուջեում վերաբաշխումների և կառավարության պահուստային ֆոնդից հատկացումների իրականացման կարգի 38-րդ կետի 7-րդ ենթակետի համաձայն՝ արտաքին վերաբաշխումներ չեն կարող իրականացվել, եթե հավելյալ ծախսային կարիքի ֆինանսավորման առաջարկը բյուջեի պլանավորման փուլում չի համարվել առաջնահերթ և չի ներառվել տվյալ տարվա պետական բյուջեի մասին օրենքի՝ լրացուցիչ ծախսերի առաջնահերթությունների հավելվածում, բացառությամբ՝ պահանջարկով մղվող միջոցառումների գծով բյուջետային տարվա ընթացքում ձևավորված պարտավորությունների ֆինանսավորման վերաբաշխումները:</w:t>
            </w:r>
          </w:p>
          <w:p w14:paraId="494341C3"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668FB93B"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56B6DA0E"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615851EA"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2DCE5F75"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287FB950"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3CB4C9B1"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6A6CC272"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026D0D7E"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41870EB4"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7A7C0268"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68B591DD"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3FDFFD69"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7B7E8E06"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56AD8B47"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54B4A6A6"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4CC7199A"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3BA32E5F"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1433EDEF"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381C4178"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70C7AD41"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5B0E37EA"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21CCFCB3"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3CD8F3F4"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11F99CEF"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7A7494C0"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4F42C925"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2B264E83"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21F224DA"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0105629B"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2FB24A70"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21DFFFA0"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261569C7"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58F95358"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2EF444DC"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36512CD8"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1481353E"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3DEFF912"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4FB7CFB5"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22596530"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3B056105"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23C7EF84"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4CC7A190"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312E16A0" w14:textId="77777777" w:rsidR="00770349" w:rsidRDefault="00770349" w:rsidP="00770349">
            <w:pPr>
              <w:spacing w:after="0" w:line="240" w:lineRule="auto"/>
              <w:ind w:firstLine="720"/>
              <w:jc w:val="both"/>
              <w:rPr>
                <w:rFonts w:ascii="GHEA Grapalat" w:eastAsia="Times New Roman" w:hAnsi="GHEA Grapalat" w:cs="Times New Roman"/>
                <w:sz w:val="24"/>
                <w:szCs w:val="24"/>
                <w:lang w:val="hy-AM"/>
              </w:rPr>
            </w:pPr>
          </w:p>
          <w:p w14:paraId="5DB2A197" w14:textId="77777777" w:rsidR="004D24CA" w:rsidRDefault="004D24CA" w:rsidP="00770349">
            <w:pPr>
              <w:spacing w:after="0" w:line="240" w:lineRule="auto"/>
              <w:ind w:firstLine="720"/>
              <w:jc w:val="both"/>
              <w:rPr>
                <w:rFonts w:ascii="GHEA Grapalat" w:eastAsia="Times New Roman" w:hAnsi="GHEA Grapalat" w:cs="Times New Roman"/>
                <w:sz w:val="24"/>
                <w:szCs w:val="24"/>
                <w:lang w:val="hy-AM"/>
              </w:rPr>
            </w:pPr>
          </w:p>
          <w:p w14:paraId="7ADC1336" w14:textId="77777777" w:rsidR="00770349" w:rsidRPr="0022097A" w:rsidRDefault="00770349" w:rsidP="00770349">
            <w:pPr>
              <w:spacing w:after="0" w:line="240" w:lineRule="auto"/>
              <w:ind w:firstLine="720"/>
              <w:jc w:val="both"/>
              <w:rPr>
                <w:rFonts w:ascii="GHEA Grapalat" w:eastAsia="Times New Roman" w:hAnsi="GHEA Grapalat" w:cs="Times New Roman"/>
                <w:sz w:val="24"/>
                <w:szCs w:val="24"/>
                <w:lang w:val="hy-AM"/>
              </w:rPr>
            </w:pPr>
          </w:p>
          <w:p w14:paraId="3E2CD6B2" w14:textId="5026C839" w:rsidR="00770349" w:rsidRPr="00770349" w:rsidRDefault="00C54109" w:rsidP="00770349">
            <w:pPr>
              <w:spacing w:after="0" w:line="240" w:lineRule="auto"/>
              <w:ind w:firstLine="720"/>
              <w:jc w:val="both"/>
              <w:rPr>
                <w:rFonts w:ascii="GHEA Grapalat" w:hAnsi="GHEA Grapalat"/>
                <w:sz w:val="24"/>
                <w:szCs w:val="24"/>
                <w:lang w:val="hy-AM"/>
              </w:rPr>
            </w:pPr>
            <w:r>
              <w:rPr>
                <w:rFonts w:ascii="GHEA Grapalat" w:eastAsia="Times New Roman" w:hAnsi="GHEA Grapalat" w:cs="Times New Roman"/>
                <w:sz w:val="24"/>
                <w:szCs w:val="24"/>
                <w:lang w:val="hy-AM"/>
              </w:rPr>
              <w:t xml:space="preserve">2․ </w:t>
            </w:r>
            <w:r w:rsidR="00770349" w:rsidRPr="00770349">
              <w:rPr>
                <w:rFonts w:ascii="GHEA Grapalat" w:hAnsi="GHEA Grapalat"/>
                <w:sz w:val="24"/>
                <w:szCs w:val="24"/>
                <w:lang w:val="hy-AM"/>
              </w:rPr>
              <w:t>Բացի այդ, հայտնում ենք, որ «Պրոբացիայի մասին» ՀՀ օրենքի 44-րդ «Էլեկտրոնային հսկողության ծառայությունների ֆինանսավորումը» հոդվածի 1-ին կետի համաձայն՝ էլեկտրոնային հսկողության ծառայությունների ֆինանսավորումն իրականացվում է դատական ակտով՝ պետական բյուջեի կամ պրոբացիայի շահառուի միջոցների հաշվին:</w:t>
            </w:r>
          </w:p>
          <w:p w14:paraId="59353D75" w14:textId="77777777" w:rsidR="00770349" w:rsidRPr="00770349" w:rsidRDefault="00770349" w:rsidP="00770349">
            <w:pPr>
              <w:spacing w:after="0" w:line="240" w:lineRule="auto"/>
              <w:ind w:firstLine="720"/>
              <w:jc w:val="both"/>
              <w:rPr>
                <w:rFonts w:ascii="GHEA Grapalat" w:hAnsi="GHEA Grapalat"/>
                <w:sz w:val="24"/>
                <w:szCs w:val="24"/>
                <w:lang w:val="hy-AM"/>
              </w:rPr>
            </w:pPr>
            <w:r w:rsidRPr="00770349">
              <w:rPr>
                <w:rFonts w:ascii="GHEA Grapalat" w:hAnsi="GHEA Grapalat"/>
                <w:sz w:val="24"/>
                <w:szCs w:val="24"/>
                <w:lang w:val="hy-AM"/>
              </w:rPr>
              <w:t>Հետևաբար, բյուջետային ծախսերի օպտիմալացման հնարավորությունն ու նպատակահարմարությունը գնահատելու նպատակով առաջարկում ենք ներկայացնել ամփոփ տեղեկատվություն մինչև այժմ շահառուների միջոցներով իրականացված տնային կալանքի և վարչական հսկողության ծառայությունների (ըստ գանձապետական համակարգի 2025-2026թթ. համար գրանցվել է 1 դեպք), ինչպես նաև սարքավորումների դիտավորյալ կամ անզգույշ վնասման դիմաց փոխհատուցված գումարների և արձանագրված դեպքերի վերաբերյալ:</w:t>
            </w:r>
          </w:p>
          <w:p w14:paraId="65B42EB4" w14:textId="6A83A6B1" w:rsidR="00C54109" w:rsidRPr="0022097A" w:rsidRDefault="00C54109" w:rsidP="00C54109">
            <w:pPr>
              <w:spacing w:after="0" w:line="240" w:lineRule="auto"/>
              <w:ind w:firstLine="720"/>
              <w:jc w:val="both"/>
              <w:rPr>
                <w:rFonts w:ascii="GHEA Grapalat" w:hAnsi="GHEA Grapalat"/>
                <w:sz w:val="24"/>
                <w:szCs w:val="24"/>
                <w:lang w:val="hy-AM"/>
              </w:rPr>
            </w:pPr>
          </w:p>
          <w:p w14:paraId="4031B5FA" w14:textId="77777777" w:rsidR="00056A68" w:rsidRPr="0022097A" w:rsidRDefault="00056A68" w:rsidP="00770349">
            <w:pPr>
              <w:spacing w:after="0" w:line="240" w:lineRule="auto"/>
              <w:ind w:firstLine="720"/>
              <w:jc w:val="both"/>
              <w:rPr>
                <w:rFonts w:ascii="GHEA Grapalat" w:hAnsi="GHEA Grapalat"/>
                <w:sz w:val="24"/>
                <w:szCs w:val="24"/>
                <w:lang w:val="hy-AM"/>
              </w:rPr>
            </w:pPr>
          </w:p>
          <w:p w14:paraId="166BAF4C" w14:textId="77777777" w:rsidR="00056A68" w:rsidRPr="0022097A" w:rsidRDefault="00056A68" w:rsidP="00770349">
            <w:pPr>
              <w:spacing w:after="0" w:line="240" w:lineRule="auto"/>
              <w:ind w:firstLine="720"/>
              <w:jc w:val="both"/>
              <w:rPr>
                <w:rFonts w:ascii="GHEA Grapalat" w:hAnsi="GHEA Grapalat"/>
                <w:sz w:val="24"/>
                <w:szCs w:val="24"/>
                <w:lang w:val="hy-AM"/>
              </w:rPr>
            </w:pPr>
          </w:p>
          <w:p w14:paraId="3380CE14" w14:textId="77777777" w:rsidR="00056A68" w:rsidRPr="0022097A" w:rsidRDefault="00056A68" w:rsidP="00770349">
            <w:pPr>
              <w:spacing w:after="0" w:line="240" w:lineRule="auto"/>
              <w:ind w:firstLine="720"/>
              <w:jc w:val="both"/>
              <w:rPr>
                <w:rFonts w:ascii="GHEA Grapalat" w:hAnsi="GHEA Grapalat"/>
                <w:sz w:val="24"/>
                <w:szCs w:val="24"/>
                <w:lang w:val="hy-AM"/>
              </w:rPr>
            </w:pPr>
          </w:p>
          <w:p w14:paraId="00AE599C" w14:textId="77777777" w:rsidR="00056A68" w:rsidRPr="0022097A" w:rsidRDefault="00056A68" w:rsidP="00770349">
            <w:pPr>
              <w:spacing w:after="0" w:line="240" w:lineRule="auto"/>
              <w:ind w:firstLine="720"/>
              <w:jc w:val="both"/>
              <w:rPr>
                <w:rFonts w:ascii="GHEA Grapalat" w:hAnsi="GHEA Grapalat"/>
                <w:sz w:val="24"/>
                <w:szCs w:val="24"/>
                <w:lang w:val="hy-AM"/>
              </w:rPr>
            </w:pPr>
          </w:p>
          <w:p w14:paraId="7A991EA5" w14:textId="77777777" w:rsidR="00056A68" w:rsidRPr="0022097A" w:rsidRDefault="00056A68" w:rsidP="00770349">
            <w:pPr>
              <w:spacing w:after="0" w:line="240" w:lineRule="auto"/>
              <w:ind w:firstLine="720"/>
              <w:jc w:val="both"/>
              <w:rPr>
                <w:rFonts w:ascii="GHEA Grapalat" w:hAnsi="GHEA Grapalat"/>
                <w:sz w:val="24"/>
                <w:szCs w:val="24"/>
                <w:lang w:val="hy-AM"/>
              </w:rPr>
            </w:pPr>
          </w:p>
          <w:p w14:paraId="4176951E" w14:textId="77777777" w:rsidR="00056A68" w:rsidRPr="0022097A" w:rsidRDefault="00056A68" w:rsidP="00770349">
            <w:pPr>
              <w:spacing w:after="0" w:line="240" w:lineRule="auto"/>
              <w:ind w:firstLine="720"/>
              <w:jc w:val="both"/>
              <w:rPr>
                <w:rFonts w:ascii="GHEA Grapalat" w:hAnsi="GHEA Grapalat"/>
                <w:sz w:val="24"/>
                <w:szCs w:val="24"/>
                <w:lang w:val="hy-AM"/>
              </w:rPr>
            </w:pPr>
          </w:p>
          <w:p w14:paraId="1E3DD4E1" w14:textId="77777777" w:rsidR="00056A68" w:rsidRPr="0022097A" w:rsidRDefault="00056A68" w:rsidP="00770349">
            <w:pPr>
              <w:spacing w:after="0" w:line="240" w:lineRule="auto"/>
              <w:ind w:firstLine="720"/>
              <w:jc w:val="both"/>
              <w:rPr>
                <w:rFonts w:ascii="GHEA Grapalat" w:hAnsi="GHEA Grapalat"/>
                <w:sz w:val="24"/>
                <w:szCs w:val="24"/>
                <w:lang w:val="hy-AM"/>
              </w:rPr>
            </w:pPr>
          </w:p>
          <w:p w14:paraId="73E568F8" w14:textId="77777777" w:rsidR="00056A68" w:rsidRPr="0022097A" w:rsidRDefault="00056A68" w:rsidP="00770349">
            <w:pPr>
              <w:spacing w:after="0" w:line="240" w:lineRule="auto"/>
              <w:ind w:firstLine="720"/>
              <w:jc w:val="both"/>
              <w:rPr>
                <w:rFonts w:ascii="GHEA Grapalat" w:hAnsi="GHEA Grapalat"/>
                <w:sz w:val="24"/>
                <w:szCs w:val="24"/>
                <w:lang w:val="hy-AM"/>
              </w:rPr>
            </w:pPr>
          </w:p>
          <w:p w14:paraId="63E71A2E" w14:textId="77777777" w:rsidR="00056A68" w:rsidRPr="0022097A" w:rsidRDefault="00056A68" w:rsidP="00770349">
            <w:pPr>
              <w:spacing w:after="0" w:line="240" w:lineRule="auto"/>
              <w:ind w:firstLine="720"/>
              <w:jc w:val="both"/>
              <w:rPr>
                <w:rFonts w:ascii="GHEA Grapalat" w:hAnsi="GHEA Grapalat"/>
                <w:sz w:val="24"/>
                <w:szCs w:val="24"/>
                <w:lang w:val="hy-AM"/>
              </w:rPr>
            </w:pPr>
          </w:p>
          <w:p w14:paraId="592C4916" w14:textId="77777777" w:rsidR="00056A68" w:rsidRPr="0022097A" w:rsidRDefault="00056A68" w:rsidP="00770349">
            <w:pPr>
              <w:spacing w:after="0" w:line="240" w:lineRule="auto"/>
              <w:ind w:firstLine="720"/>
              <w:jc w:val="both"/>
              <w:rPr>
                <w:rFonts w:ascii="GHEA Grapalat" w:hAnsi="GHEA Grapalat"/>
                <w:sz w:val="24"/>
                <w:szCs w:val="24"/>
                <w:lang w:val="hy-AM"/>
              </w:rPr>
            </w:pPr>
          </w:p>
          <w:p w14:paraId="020760FF" w14:textId="77777777" w:rsidR="00056A68" w:rsidRPr="0022097A" w:rsidRDefault="00056A68" w:rsidP="00770349">
            <w:pPr>
              <w:spacing w:after="0" w:line="240" w:lineRule="auto"/>
              <w:ind w:firstLine="720"/>
              <w:jc w:val="both"/>
              <w:rPr>
                <w:rFonts w:ascii="GHEA Grapalat" w:hAnsi="GHEA Grapalat"/>
                <w:sz w:val="24"/>
                <w:szCs w:val="24"/>
                <w:lang w:val="hy-AM"/>
              </w:rPr>
            </w:pPr>
          </w:p>
          <w:p w14:paraId="147C85E9" w14:textId="77777777" w:rsidR="00056A68" w:rsidRPr="0022097A" w:rsidRDefault="00056A68" w:rsidP="00770349">
            <w:pPr>
              <w:spacing w:after="0" w:line="240" w:lineRule="auto"/>
              <w:ind w:firstLine="720"/>
              <w:jc w:val="both"/>
              <w:rPr>
                <w:rFonts w:ascii="GHEA Grapalat" w:hAnsi="GHEA Grapalat"/>
                <w:sz w:val="24"/>
                <w:szCs w:val="24"/>
                <w:lang w:val="hy-AM"/>
              </w:rPr>
            </w:pPr>
          </w:p>
          <w:p w14:paraId="21F2EF9A" w14:textId="0BA3583B" w:rsidR="00770349" w:rsidRPr="00770349" w:rsidRDefault="00770349" w:rsidP="00770349">
            <w:pPr>
              <w:spacing w:after="0" w:line="240" w:lineRule="auto"/>
              <w:ind w:firstLine="720"/>
              <w:jc w:val="both"/>
              <w:rPr>
                <w:rFonts w:ascii="GHEA Grapalat" w:hAnsi="GHEA Grapalat"/>
                <w:sz w:val="24"/>
                <w:szCs w:val="24"/>
                <w:lang w:val="hy-AM"/>
              </w:rPr>
            </w:pPr>
            <w:r w:rsidRPr="00F60C15">
              <w:rPr>
                <w:rFonts w:ascii="GHEA Grapalat" w:hAnsi="GHEA Grapalat"/>
                <w:sz w:val="24"/>
                <w:szCs w:val="24"/>
                <w:lang w:val="hy-AM"/>
              </w:rPr>
              <w:lastRenderedPageBreak/>
              <w:t xml:space="preserve">3. </w:t>
            </w:r>
            <w:r w:rsidRPr="00770349">
              <w:rPr>
                <w:rFonts w:ascii="GHEA Grapalat" w:hAnsi="GHEA Grapalat"/>
                <w:sz w:val="24"/>
                <w:szCs w:val="24"/>
                <w:lang w:val="hy-AM"/>
              </w:rPr>
              <w:t>Հաշվի առնելով Հայաստանի Հանրապետությունում քրեական պատժողական քաղաքականության մեղմացման ներկայիս միտումները (մասնավորապես՝ կալանավորման փոխարինումը տնային կալանքով)՝ էլեկտրոնային հսկողության սարքերի պահանջարկը զգալիորեն աճել է:</w:t>
            </w:r>
          </w:p>
          <w:p w14:paraId="7FDE9A6B" w14:textId="77777777" w:rsidR="00770349" w:rsidRPr="00770349" w:rsidRDefault="00770349" w:rsidP="00770349">
            <w:pPr>
              <w:spacing w:after="0" w:line="240" w:lineRule="auto"/>
              <w:ind w:firstLine="720"/>
              <w:jc w:val="both"/>
              <w:rPr>
                <w:rFonts w:ascii="GHEA Grapalat" w:hAnsi="GHEA Grapalat"/>
                <w:sz w:val="24"/>
                <w:szCs w:val="24"/>
                <w:lang w:val="hy-AM"/>
              </w:rPr>
            </w:pPr>
            <w:r w:rsidRPr="00770349">
              <w:rPr>
                <w:rFonts w:ascii="GHEA Grapalat" w:hAnsi="GHEA Grapalat"/>
                <w:sz w:val="24"/>
                <w:szCs w:val="24"/>
                <w:lang w:val="hy-AM"/>
              </w:rPr>
              <w:t>Այս կապակցությամբ առաջարկում ենք ուսումնասիրել և ներկայացնել տեղեկատվություն տեղական շուկայում համապատասխան մասնագիտացված ընկերությունների առկայության վերաբերյալ, որոնք կարող են իրականացնել նշված սարքերի ընթացիկ սպասարկումն ու վերանորոգումը՝ ներկայացնելով նաև համանման մասնագիտական ծառայություններ մատուցող կազմակերպությունների գնային առաջարկների վերլուծություն:</w:t>
            </w:r>
          </w:p>
          <w:p w14:paraId="1C43B6DA" w14:textId="19D6F2E9" w:rsidR="00770349" w:rsidRPr="00770349" w:rsidRDefault="00770349" w:rsidP="00C54109">
            <w:pPr>
              <w:spacing w:after="0" w:line="240" w:lineRule="auto"/>
              <w:ind w:firstLine="720"/>
              <w:jc w:val="both"/>
              <w:rPr>
                <w:rFonts w:ascii="GHEA Grapalat" w:hAnsi="GHEA Grapalat"/>
                <w:sz w:val="24"/>
                <w:szCs w:val="24"/>
                <w:lang w:val="hy-AM"/>
              </w:rPr>
            </w:pPr>
          </w:p>
          <w:p w14:paraId="1C355C00" w14:textId="1651E387" w:rsidR="00C54109" w:rsidRDefault="00C54109" w:rsidP="001B7826">
            <w:pPr>
              <w:shd w:val="clear" w:color="auto" w:fill="FFFFFF"/>
              <w:spacing w:after="0" w:line="240" w:lineRule="auto"/>
              <w:ind w:firstLine="720"/>
              <w:jc w:val="both"/>
              <w:rPr>
                <w:rFonts w:ascii="GHEA Grapalat" w:eastAsia="Times New Roman" w:hAnsi="GHEA Grapalat" w:cs="Times New Roman"/>
                <w:sz w:val="24"/>
                <w:szCs w:val="24"/>
                <w:lang w:val="hy-AM"/>
              </w:rPr>
            </w:pPr>
          </w:p>
          <w:p w14:paraId="270EDB9C" w14:textId="77777777" w:rsidR="0090224D" w:rsidRDefault="0090224D" w:rsidP="001B7826">
            <w:pPr>
              <w:spacing w:after="0" w:line="240" w:lineRule="auto"/>
              <w:ind w:firstLine="720"/>
              <w:contextualSpacing/>
              <w:jc w:val="both"/>
              <w:rPr>
                <w:rFonts w:ascii="GHEA Grapalat" w:eastAsia="Times New Roman" w:hAnsi="GHEA Grapalat" w:cs="Times New Roman"/>
                <w:color w:val="000000"/>
                <w:sz w:val="24"/>
                <w:szCs w:val="24"/>
                <w:lang w:val="hy-AM"/>
              </w:rPr>
            </w:pPr>
          </w:p>
          <w:p w14:paraId="5B534565" w14:textId="77777777" w:rsidR="004D24CA" w:rsidRDefault="004D24CA" w:rsidP="001B7826">
            <w:pPr>
              <w:spacing w:after="0" w:line="240" w:lineRule="auto"/>
              <w:ind w:firstLine="720"/>
              <w:contextualSpacing/>
              <w:jc w:val="both"/>
              <w:rPr>
                <w:rFonts w:ascii="GHEA Grapalat" w:eastAsia="Times New Roman" w:hAnsi="GHEA Grapalat" w:cs="Times New Roman"/>
                <w:color w:val="000000"/>
                <w:sz w:val="24"/>
                <w:szCs w:val="24"/>
                <w:lang w:val="hy-AM"/>
              </w:rPr>
            </w:pPr>
          </w:p>
          <w:p w14:paraId="47C63A08" w14:textId="77777777" w:rsidR="004D24CA" w:rsidRDefault="004D24CA" w:rsidP="001B7826">
            <w:pPr>
              <w:spacing w:after="0" w:line="240" w:lineRule="auto"/>
              <w:ind w:firstLine="720"/>
              <w:contextualSpacing/>
              <w:jc w:val="both"/>
              <w:rPr>
                <w:rFonts w:ascii="GHEA Grapalat" w:eastAsia="Times New Roman" w:hAnsi="GHEA Grapalat" w:cs="Times New Roman"/>
                <w:color w:val="000000"/>
                <w:sz w:val="24"/>
                <w:szCs w:val="24"/>
                <w:lang w:val="hy-AM"/>
              </w:rPr>
            </w:pPr>
          </w:p>
          <w:p w14:paraId="7CF1C908" w14:textId="77777777" w:rsidR="004D24CA" w:rsidRDefault="004D24CA" w:rsidP="001B7826">
            <w:pPr>
              <w:spacing w:after="0" w:line="240" w:lineRule="auto"/>
              <w:ind w:firstLine="720"/>
              <w:contextualSpacing/>
              <w:jc w:val="both"/>
              <w:rPr>
                <w:rFonts w:ascii="GHEA Grapalat" w:eastAsia="Times New Roman" w:hAnsi="GHEA Grapalat" w:cs="Times New Roman"/>
                <w:color w:val="000000"/>
                <w:sz w:val="24"/>
                <w:szCs w:val="24"/>
                <w:lang w:val="hy-AM"/>
              </w:rPr>
            </w:pPr>
          </w:p>
          <w:p w14:paraId="1C91814C" w14:textId="77777777" w:rsidR="004D24CA" w:rsidRDefault="004D24CA" w:rsidP="001B7826">
            <w:pPr>
              <w:spacing w:after="0" w:line="240" w:lineRule="auto"/>
              <w:ind w:firstLine="720"/>
              <w:contextualSpacing/>
              <w:jc w:val="both"/>
              <w:rPr>
                <w:rFonts w:ascii="GHEA Grapalat" w:eastAsia="Times New Roman" w:hAnsi="GHEA Grapalat" w:cs="Times New Roman"/>
                <w:color w:val="000000"/>
                <w:sz w:val="24"/>
                <w:szCs w:val="24"/>
                <w:lang w:val="hy-AM"/>
              </w:rPr>
            </w:pPr>
          </w:p>
          <w:p w14:paraId="240E2F9E" w14:textId="77777777" w:rsidR="004D24CA" w:rsidRDefault="004D24CA" w:rsidP="001B7826">
            <w:pPr>
              <w:spacing w:after="0" w:line="240" w:lineRule="auto"/>
              <w:ind w:firstLine="720"/>
              <w:contextualSpacing/>
              <w:jc w:val="both"/>
              <w:rPr>
                <w:rFonts w:ascii="GHEA Grapalat" w:eastAsia="Times New Roman" w:hAnsi="GHEA Grapalat" w:cs="Times New Roman"/>
                <w:color w:val="000000"/>
                <w:sz w:val="24"/>
                <w:szCs w:val="24"/>
                <w:lang w:val="hy-AM"/>
              </w:rPr>
            </w:pPr>
          </w:p>
          <w:p w14:paraId="38DF6E80" w14:textId="77777777" w:rsidR="004D24CA" w:rsidRDefault="004D24CA" w:rsidP="001B7826">
            <w:pPr>
              <w:spacing w:after="0" w:line="240" w:lineRule="auto"/>
              <w:ind w:firstLine="720"/>
              <w:contextualSpacing/>
              <w:jc w:val="both"/>
              <w:rPr>
                <w:rFonts w:ascii="GHEA Grapalat" w:eastAsia="Times New Roman" w:hAnsi="GHEA Grapalat" w:cs="Times New Roman"/>
                <w:color w:val="000000"/>
                <w:sz w:val="24"/>
                <w:szCs w:val="24"/>
                <w:lang w:val="hy-AM"/>
              </w:rPr>
            </w:pPr>
          </w:p>
          <w:p w14:paraId="652E3A2A" w14:textId="77777777" w:rsidR="004D24CA" w:rsidRDefault="004D24CA" w:rsidP="001B7826">
            <w:pPr>
              <w:spacing w:after="0" w:line="240" w:lineRule="auto"/>
              <w:ind w:firstLine="720"/>
              <w:contextualSpacing/>
              <w:jc w:val="both"/>
              <w:rPr>
                <w:rFonts w:ascii="GHEA Grapalat" w:eastAsia="Times New Roman" w:hAnsi="GHEA Grapalat" w:cs="Times New Roman"/>
                <w:color w:val="000000"/>
                <w:sz w:val="24"/>
                <w:szCs w:val="24"/>
                <w:lang w:val="hy-AM"/>
              </w:rPr>
            </w:pPr>
          </w:p>
          <w:p w14:paraId="21194653" w14:textId="77777777" w:rsidR="004D24CA" w:rsidRDefault="004D24CA" w:rsidP="001B7826">
            <w:pPr>
              <w:spacing w:after="0" w:line="240" w:lineRule="auto"/>
              <w:ind w:firstLine="720"/>
              <w:contextualSpacing/>
              <w:jc w:val="both"/>
              <w:rPr>
                <w:rFonts w:ascii="GHEA Grapalat" w:eastAsia="Times New Roman" w:hAnsi="GHEA Grapalat" w:cs="Times New Roman"/>
                <w:color w:val="000000"/>
                <w:sz w:val="24"/>
                <w:szCs w:val="24"/>
                <w:lang w:val="hy-AM"/>
              </w:rPr>
            </w:pPr>
          </w:p>
          <w:p w14:paraId="10BBFF9C" w14:textId="77777777" w:rsidR="004D24CA" w:rsidRDefault="004D24CA" w:rsidP="001B7826">
            <w:pPr>
              <w:spacing w:after="0" w:line="240" w:lineRule="auto"/>
              <w:ind w:firstLine="720"/>
              <w:contextualSpacing/>
              <w:jc w:val="both"/>
              <w:rPr>
                <w:rFonts w:ascii="GHEA Grapalat" w:eastAsia="Times New Roman" w:hAnsi="GHEA Grapalat" w:cs="Times New Roman"/>
                <w:color w:val="000000"/>
                <w:sz w:val="24"/>
                <w:szCs w:val="24"/>
                <w:lang w:val="hy-AM"/>
              </w:rPr>
            </w:pPr>
          </w:p>
          <w:p w14:paraId="00BC4D39" w14:textId="77777777" w:rsidR="004D24CA" w:rsidRDefault="004D24CA" w:rsidP="001B7826">
            <w:pPr>
              <w:spacing w:after="0" w:line="240" w:lineRule="auto"/>
              <w:ind w:firstLine="720"/>
              <w:contextualSpacing/>
              <w:jc w:val="both"/>
              <w:rPr>
                <w:rFonts w:ascii="GHEA Grapalat" w:eastAsia="Times New Roman" w:hAnsi="GHEA Grapalat" w:cs="Times New Roman"/>
                <w:color w:val="000000"/>
                <w:sz w:val="24"/>
                <w:szCs w:val="24"/>
                <w:lang w:val="hy-AM"/>
              </w:rPr>
            </w:pPr>
          </w:p>
          <w:p w14:paraId="2609C83B" w14:textId="77777777" w:rsidR="004D24CA" w:rsidRDefault="004D24CA" w:rsidP="001B7826">
            <w:pPr>
              <w:spacing w:after="0" w:line="240" w:lineRule="auto"/>
              <w:ind w:firstLine="720"/>
              <w:contextualSpacing/>
              <w:jc w:val="both"/>
              <w:rPr>
                <w:rFonts w:ascii="GHEA Grapalat" w:eastAsia="Times New Roman" w:hAnsi="GHEA Grapalat" w:cs="Times New Roman"/>
                <w:color w:val="000000"/>
                <w:sz w:val="24"/>
                <w:szCs w:val="24"/>
                <w:lang w:val="hy-AM"/>
              </w:rPr>
            </w:pPr>
          </w:p>
          <w:p w14:paraId="751C6C0F" w14:textId="77777777" w:rsidR="004D24CA" w:rsidRDefault="004D24CA" w:rsidP="001B7826">
            <w:pPr>
              <w:spacing w:after="0" w:line="240" w:lineRule="auto"/>
              <w:ind w:firstLine="720"/>
              <w:contextualSpacing/>
              <w:jc w:val="both"/>
              <w:rPr>
                <w:rFonts w:ascii="GHEA Grapalat" w:eastAsia="Times New Roman" w:hAnsi="GHEA Grapalat" w:cs="Times New Roman"/>
                <w:color w:val="000000"/>
                <w:sz w:val="24"/>
                <w:szCs w:val="24"/>
                <w:lang w:val="hy-AM"/>
              </w:rPr>
            </w:pPr>
          </w:p>
          <w:p w14:paraId="3721DB50" w14:textId="77777777" w:rsidR="004D24CA" w:rsidRDefault="004D24CA" w:rsidP="001B7826">
            <w:pPr>
              <w:spacing w:after="0" w:line="240" w:lineRule="auto"/>
              <w:ind w:firstLine="720"/>
              <w:contextualSpacing/>
              <w:jc w:val="both"/>
              <w:rPr>
                <w:rFonts w:ascii="GHEA Grapalat" w:eastAsia="Times New Roman" w:hAnsi="GHEA Grapalat" w:cs="Times New Roman"/>
                <w:color w:val="000000"/>
                <w:sz w:val="24"/>
                <w:szCs w:val="24"/>
                <w:lang w:val="hy-AM"/>
              </w:rPr>
            </w:pPr>
          </w:p>
          <w:p w14:paraId="503A40B8" w14:textId="77777777" w:rsidR="004D24CA" w:rsidRDefault="004D24CA" w:rsidP="001B7826">
            <w:pPr>
              <w:spacing w:after="0" w:line="240" w:lineRule="auto"/>
              <w:ind w:firstLine="720"/>
              <w:contextualSpacing/>
              <w:jc w:val="both"/>
              <w:rPr>
                <w:rFonts w:ascii="GHEA Grapalat" w:eastAsia="Times New Roman" w:hAnsi="GHEA Grapalat" w:cs="Times New Roman"/>
                <w:color w:val="000000"/>
                <w:sz w:val="24"/>
                <w:szCs w:val="24"/>
                <w:lang w:val="hy-AM"/>
              </w:rPr>
            </w:pPr>
          </w:p>
          <w:p w14:paraId="386760E9" w14:textId="77777777" w:rsidR="004D24CA" w:rsidRDefault="004D24CA" w:rsidP="001B7826">
            <w:pPr>
              <w:spacing w:after="0" w:line="240" w:lineRule="auto"/>
              <w:ind w:firstLine="720"/>
              <w:contextualSpacing/>
              <w:jc w:val="both"/>
              <w:rPr>
                <w:rFonts w:ascii="GHEA Grapalat" w:eastAsia="Times New Roman" w:hAnsi="GHEA Grapalat" w:cs="Times New Roman"/>
                <w:color w:val="000000"/>
                <w:sz w:val="24"/>
                <w:szCs w:val="24"/>
                <w:lang w:val="hy-AM"/>
              </w:rPr>
            </w:pPr>
          </w:p>
          <w:p w14:paraId="4C06ACF4" w14:textId="77777777" w:rsidR="004D24CA" w:rsidRDefault="004D24CA" w:rsidP="001B7826">
            <w:pPr>
              <w:spacing w:after="0" w:line="240" w:lineRule="auto"/>
              <w:ind w:firstLine="720"/>
              <w:contextualSpacing/>
              <w:jc w:val="both"/>
              <w:rPr>
                <w:rFonts w:ascii="GHEA Grapalat" w:eastAsia="Times New Roman" w:hAnsi="GHEA Grapalat" w:cs="Times New Roman"/>
                <w:color w:val="000000"/>
                <w:sz w:val="24"/>
                <w:szCs w:val="24"/>
                <w:lang w:val="hy-AM"/>
              </w:rPr>
            </w:pPr>
          </w:p>
          <w:p w14:paraId="44D1054D" w14:textId="77777777" w:rsidR="004D24CA" w:rsidRDefault="004D24CA" w:rsidP="001B7826">
            <w:pPr>
              <w:spacing w:after="0" w:line="240" w:lineRule="auto"/>
              <w:ind w:firstLine="720"/>
              <w:contextualSpacing/>
              <w:jc w:val="both"/>
              <w:rPr>
                <w:rFonts w:ascii="GHEA Grapalat" w:eastAsia="Times New Roman" w:hAnsi="GHEA Grapalat" w:cs="Times New Roman"/>
                <w:color w:val="000000"/>
                <w:sz w:val="24"/>
                <w:szCs w:val="24"/>
                <w:lang w:val="hy-AM"/>
              </w:rPr>
            </w:pPr>
          </w:p>
          <w:p w14:paraId="2839C233" w14:textId="77777777" w:rsidR="004D24CA" w:rsidRDefault="004D24CA" w:rsidP="001B7826">
            <w:pPr>
              <w:spacing w:after="0" w:line="240" w:lineRule="auto"/>
              <w:ind w:firstLine="720"/>
              <w:contextualSpacing/>
              <w:jc w:val="both"/>
              <w:rPr>
                <w:rFonts w:ascii="GHEA Grapalat" w:eastAsia="Times New Roman" w:hAnsi="GHEA Grapalat" w:cs="Times New Roman"/>
                <w:color w:val="000000"/>
                <w:sz w:val="24"/>
                <w:szCs w:val="24"/>
                <w:lang w:val="hy-AM"/>
              </w:rPr>
            </w:pPr>
          </w:p>
          <w:p w14:paraId="6F44F453" w14:textId="77777777" w:rsidR="004D24CA" w:rsidRDefault="004D24CA" w:rsidP="001B7826">
            <w:pPr>
              <w:spacing w:after="0" w:line="240" w:lineRule="auto"/>
              <w:ind w:firstLine="720"/>
              <w:contextualSpacing/>
              <w:jc w:val="both"/>
              <w:rPr>
                <w:rFonts w:ascii="GHEA Grapalat" w:eastAsia="Times New Roman" w:hAnsi="GHEA Grapalat" w:cs="Times New Roman"/>
                <w:color w:val="000000"/>
                <w:sz w:val="24"/>
                <w:szCs w:val="24"/>
                <w:lang w:val="hy-AM"/>
              </w:rPr>
            </w:pPr>
          </w:p>
          <w:p w14:paraId="08F55331" w14:textId="77777777" w:rsidR="004D24CA" w:rsidRDefault="004D24CA" w:rsidP="001B7826">
            <w:pPr>
              <w:spacing w:after="0" w:line="240" w:lineRule="auto"/>
              <w:ind w:firstLine="720"/>
              <w:contextualSpacing/>
              <w:jc w:val="both"/>
              <w:rPr>
                <w:rFonts w:ascii="GHEA Grapalat" w:eastAsia="Times New Roman" w:hAnsi="GHEA Grapalat" w:cs="Times New Roman"/>
                <w:color w:val="000000"/>
                <w:sz w:val="24"/>
                <w:szCs w:val="24"/>
                <w:lang w:val="hy-AM"/>
              </w:rPr>
            </w:pPr>
          </w:p>
          <w:p w14:paraId="7F6239E6" w14:textId="77777777" w:rsidR="004D24CA" w:rsidRDefault="004D24CA" w:rsidP="001B7826">
            <w:pPr>
              <w:spacing w:after="0" w:line="240" w:lineRule="auto"/>
              <w:ind w:firstLine="720"/>
              <w:contextualSpacing/>
              <w:jc w:val="both"/>
              <w:rPr>
                <w:rFonts w:ascii="GHEA Grapalat" w:eastAsia="Times New Roman" w:hAnsi="GHEA Grapalat" w:cs="Times New Roman"/>
                <w:color w:val="000000"/>
                <w:sz w:val="24"/>
                <w:szCs w:val="24"/>
                <w:lang w:val="hy-AM"/>
              </w:rPr>
            </w:pPr>
          </w:p>
          <w:p w14:paraId="186527B5" w14:textId="77777777" w:rsidR="004D24CA" w:rsidRDefault="004D24CA" w:rsidP="001B7826">
            <w:pPr>
              <w:spacing w:after="0" w:line="240" w:lineRule="auto"/>
              <w:ind w:firstLine="720"/>
              <w:contextualSpacing/>
              <w:jc w:val="both"/>
              <w:rPr>
                <w:rFonts w:ascii="GHEA Grapalat" w:eastAsia="Times New Roman" w:hAnsi="GHEA Grapalat" w:cs="Times New Roman"/>
                <w:color w:val="000000"/>
                <w:sz w:val="24"/>
                <w:szCs w:val="24"/>
                <w:lang w:val="hy-AM"/>
              </w:rPr>
            </w:pPr>
          </w:p>
          <w:p w14:paraId="5409C195" w14:textId="77777777" w:rsidR="004D24CA" w:rsidRDefault="004D24CA" w:rsidP="001B7826">
            <w:pPr>
              <w:spacing w:after="0" w:line="240" w:lineRule="auto"/>
              <w:ind w:firstLine="720"/>
              <w:contextualSpacing/>
              <w:jc w:val="both"/>
              <w:rPr>
                <w:rFonts w:ascii="GHEA Grapalat" w:eastAsia="Times New Roman" w:hAnsi="GHEA Grapalat" w:cs="Times New Roman"/>
                <w:color w:val="000000"/>
                <w:sz w:val="24"/>
                <w:szCs w:val="24"/>
                <w:lang w:val="hy-AM"/>
              </w:rPr>
            </w:pPr>
          </w:p>
          <w:p w14:paraId="5ED551DE" w14:textId="77777777" w:rsidR="004D24CA" w:rsidRDefault="004D24CA" w:rsidP="001B7826">
            <w:pPr>
              <w:spacing w:after="0" w:line="240" w:lineRule="auto"/>
              <w:ind w:firstLine="720"/>
              <w:contextualSpacing/>
              <w:jc w:val="both"/>
              <w:rPr>
                <w:rFonts w:ascii="GHEA Grapalat" w:eastAsia="Times New Roman" w:hAnsi="GHEA Grapalat" w:cs="Times New Roman"/>
                <w:color w:val="000000"/>
                <w:sz w:val="24"/>
                <w:szCs w:val="24"/>
                <w:lang w:val="hy-AM"/>
              </w:rPr>
            </w:pPr>
          </w:p>
          <w:p w14:paraId="35394519" w14:textId="77777777" w:rsidR="004D24CA" w:rsidRDefault="004D24CA" w:rsidP="001B7826">
            <w:pPr>
              <w:spacing w:after="0" w:line="240" w:lineRule="auto"/>
              <w:ind w:firstLine="720"/>
              <w:contextualSpacing/>
              <w:jc w:val="both"/>
              <w:rPr>
                <w:rFonts w:ascii="GHEA Grapalat" w:eastAsia="Times New Roman" w:hAnsi="GHEA Grapalat" w:cs="Times New Roman"/>
                <w:color w:val="000000"/>
                <w:sz w:val="24"/>
                <w:szCs w:val="24"/>
                <w:lang w:val="hy-AM"/>
              </w:rPr>
            </w:pPr>
          </w:p>
          <w:p w14:paraId="418F6BF7" w14:textId="1B5FA56C" w:rsidR="004D24CA" w:rsidRPr="004D24CA" w:rsidRDefault="004D24CA" w:rsidP="004D24CA">
            <w:pPr>
              <w:spacing w:after="0" w:line="240" w:lineRule="auto"/>
              <w:ind w:firstLine="720"/>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4.</w:t>
            </w:r>
            <w:r w:rsidRPr="004D24CA">
              <w:rPr>
                <w:rFonts w:ascii="GHEA Grapalat" w:eastAsia="Times New Roman" w:hAnsi="GHEA Grapalat" w:cs="Times New Roman"/>
                <w:sz w:val="24"/>
                <w:szCs w:val="24"/>
                <w:lang w:val="hy-AM"/>
              </w:rPr>
              <w:t xml:space="preserve"> </w:t>
            </w:r>
            <w:r w:rsidRPr="004D24CA">
              <w:rPr>
                <w:rFonts w:ascii="GHEA Grapalat" w:eastAsia="Times New Roman" w:hAnsi="GHEA Grapalat" w:cs="Times New Roman"/>
                <w:color w:val="000000"/>
                <w:sz w:val="24"/>
                <w:szCs w:val="24"/>
                <w:lang w:val="hy-AM"/>
              </w:rPr>
              <w:t>Հարկ է նշել նաև, որ պրոբացիայի (այլընտրանքային խափանման միջոցների և պատիժների) կիրառումն ու ընդլայնումը պետության համար ունի զգալի տնտեսական արդյունավետություն։ Ազատազրկումը պրոբացիայով փոխարինելու արդյունքում էականորեն նվազում են ինչպես ուղղակի (քրեակատարողական հիմնարկների պահպանման, բժշկական և այլն), այնպես էլ անուղղակի (սոցիալական նպաստների, դատապարտյալների վերաինտեգրման և այլն) ծախսերը։ Ուստի, Պրոբացիայի ծառայության զարգացումը կարող է հանգեցնել քրեակատարողական համակարգի ընթացիկ և կապիտալ ծախսերի էական կրճատման:</w:t>
            </w:r>
          </w:p>
          <w:p w14:paraId="362DC689" w14:textId="77777777" w:rsidR="004D24CA" w:rsidRPr="004D24CA" w:rsidRDefault="004D24CA" w:rsidP="004D24CA">
            <w:pPr>
              <w:spacing w:after="0" w:line="240" w:lineRule="auto"/>
              <w:ind w:firstLine="720"/>
              <w:contextualSpacing/>
              <w:jc w:val="both"/>
              <w:rPr>
                <w:rFonts w:ascii="GHEA Grapalat" w:eastAsia="Times New Roman" w:hAnsi="GHEA Grapalat" w:cs="Times New Roman"/>
                <w:color w:val="000000"/>
                <w:sz w:val="24"/>
                <w:szCs w:val="24"/>
                <w:lang w:val="hy-AM"/>
              </w:rPr>
            </w:pPr>
            <w:r w:rsidRPr="004D24CA">
              <w:rPr>
                <w:rFonts w:ascii="GHEA Grapalat" w:eastAsia="Times New Roman" w:hAnsi="GHEA Grapalat" w:cs="Times New Roman"/>
                <w:color w:val="000000"/>
                <w:sz w:val="24"/>
                <w:szCs w:val="24"/>
                <w:lang w:val="hy-AM"/>
              </w:rPr>
              <w:t>Հաշվի առնելով, որ ՀՀ կառավարության պահուստային ֆոնդը ծանրաբեռնված է արդեն իսկ շրջանառվող որոշման նախագծերով, առաջարկում ենք այն չդիտարկել որպես ֆինանսավորման աղբյուր:</w:t>
            </w:r>
          </w:p>
          <w:p w14:paraId="15264D83" w14:textId="77777777" w:rsidR="004D24CA" w:rsidRPr="004D24CA" w:rsidRDefault="004D24CA" w:rsidP="004D24CA">
            <w:pPr>
              <w:spacing w:after="0" w:line="240" w:lineRule="auto"/>
              <w:ind w:firstLine="720"/>
              <w:contextualSpacing/>
              <w:jc w:val="both"/>
              <w:rPr>
                <w:rFonts w:ascii="GHEA Grapalat" w:eastAsia="Times New Roman" w:hAnsi="GHEA Grapalat" w:cs="Times New Roman"/>
                <w:color w:val="000000"/>
                <w:sz w:val="24"/>
                <w:szCs w:val="24"/>
                <w:lang w:val="hy-AM"/>
              </w:rPr>
            </w:pPr>
            <w:r w:rsidRPr="004D24CA">
              <w:rPr>
                <w:rFonts w:ascii="GHEA Grapalat" w:eastAsia="Times New Roman" w:hAnsi="GHEA Grapalat" w:cs="Times New Roman"/>
                <w:color w:val="000000"/>
                <w:sz w:val="24"/>
                <w:szCs w:val="24"/>
                <w:lang w:val="hy-AM"/>
              </w:rPr>
              <w:t>Ելնելով վերոգրյալից՝ առաջարկում ենք հարցի քննարկմանն անդրադառնալ ՀՀ 2026թ. պետական բյուջեով ՀՀ արդարադատության նախարարության ծրագրերի օպտիմալացման (օրինակ՝ քրեակատարողական համակարգի ծախսերի կրճատման և ծառայությունների պատվիրակման) արդյունքում ձևավորվող տնտեսումների հաշվին վերաբաշխումներ իրականացնելու միջոցով:</w:t>
            </w:r>
          </w:p>
          <w:p w14:paraId="689BEA04" w14:textId="77777777" w:rsidR="004D24CA" w:rsidRDefault="004D24CA" w:rsidP="001B7826">
            <w:pPr>
              <w:spacing w:after="0" w:line="240" w:lineRule="auto"/>
              <w:ind w:firstLine="720"/>
              <w:contextualSpacing/>
              <w:jc w:val="both"/>
              <w:rPr>
                <w:rFonts w:ascii="GHEA Grapalat" w:eastAsia="Times New Roman" w:hAnsi="GHEA Grapalat" w:cs="Times New Roman"/>
                <w:color w:val="000000"/>
                <w:sz w:val="24"/>
                <w:szCs w:val="24"/>
                <w:lang w:val="hy-AM"/>
              </w:rPr>
            </w:pPr>
          </w:p>
          <w:p w14:paraId="66BDFE53" w14:textId="77777777" w:rsidR="004369D1" w:rsidRDefault="004369D1" w:rsidP="004D24CA">
            <w:pPr>
              <w:spacing w:after="0" w:line="240" w:lineRule="auto"/>
              <w:ind w:firstLine="720"/>
              <w:contextualSpacing/>
              <w:jc w:val="both"/>
              <w:rPr>
                <w:rFonts w:ascii="GHEA Grapalat" w:eastAsia="Times New Roman" w:hAnsi="GHEA Grapalat" w:cs="Times New Roman"/>
                <w:color w:val="000000"/>
                <w:sz w:val="24"/>
                <w:szCs w:val="24"/>
                <w:lang w:val="hy-AM"/>
              </w:rPr>
            </w:pPr>
          </w:p>
          <w:p w14:paraId="284399EB" w14:textId="77777777" w:rsidR="004369D1" w:rsidRDefault="004369D1" w:rsidP="004D24CA">
            <w:pPr>
              <w:spacing w:after="0" w:line="240" w:lineRule="auto"/>
              <w:ind w:firstLine="720"/>
              <w:contextualSpacing/>
              <w:jc w:val="both"/>
              <w:rPr>
                <w:rFonts w:ascii="GHEA Grapalat" w:eastAsia="Times New Roman" w:hAnsi="GHEA Grapalat" w:cs="Times New Roman"/>
                <w:color w:val="000000"/>
                <w:sz w:val="24"/>
                <w:szCs w:val="24"/>
                <w:lang w:val="hy-AM"/>
              </w:rPr>
            </w:pPr>
          </w:p>
          <w:p w14:paraId="476FF5F0" w14:textId="77777777" w:rsidR="004369D1" w:rsidRDefault="004369D1" w:rsidP="004D24CA">
            <w:pPr>
              <w:spacing w:after="0" w:line="240" w:lineRule="auto"/>
              <w:ind w:firstLine="720"/>
              <w:contextualSpacing/>
              <w:jc w:val="both"/>
              <w:rPr>
                <w:rFonts w:ascii="GHEA Grapalat" w:eastAsia="Times New Roman" w:hAnsi="GHEA Grapalat" w:cs="Times New Roman"/>
                <w:color w:val="000000"/>
                <w:sz w:val="24"/>
                <w:szCs w:val="24"/>
                <w:lang w:val="hy-AM"/>
              </w:rPr>
            </w:pPr>
          </w:p>
          <w:p w14:paraId="472A6A99" w14:textId="77777777" w:rsidR="004369D1" w:rsidRDefault="004369D1" w:rsidP="004D24CA">
            <w:pPr>
              <w:spacing w:after="0" w:line="240" w:lineRule="auto"/>
              <w:ind w:firstLine="720"/>
              <w:contextualSpacing/>
              <w:jc w:val="both"/>
              <w:rPr>
                <w:rFonts w:ascii="GHEA Grapalat" w:eastAsia="Times New Roman" w:hAnsi="GHEA Grapalat" w:cs="Times New Roman"/>
                <w:color w:val="000000"/>
                <w:sz w:val="24"/>
                <w:szCs w:val="24"/>
                <w:lang w:val="hy-AM"/>
              </w:rPr>
            </w:pPr>
          </w:p>
          <w:p w14:paraId="0F718C2C" w14:textId="77777777" w:rsidR="004369D1" w:rsidRDefault="004369D1" w:rsidP="004D24CA">
            <w:pPr>
              <w:spacing w:after="0" w:line="240" w:lineRule="auto"/>
              <w:ind w:firstLine="720"/>
              <w:contextualSpacing/>
              <w:jc w:val="both"/>
              <w:rPr>
                <w:rFonts w:ascii="GHEA Grapalat" w:eastAsia="Times New Roman" w:hAnsi="GHEA Grapalat" w:cs="Times New Roman"/>
                <w:color w:val="000000"/>
                <w:sz w:val="24"/>
                <w:szCs w:val="24"/>
                <w:lang w:val="hy-AM"/>
              </w:rPr>
            </w:pPr>
          </w:p>
          <w:p w14:paraId="3A496310" w14:textId="77777777" w:rsidR="004369D1" w:rsidRDefault="004369D1" w:rsidP="004D24CA">
            <w:pPr>
              <w:spacing w:after="0" w:line="240" w:lineRule="auto"/>
              <w:ind w:firstLine="720"/>
              <w:contextualSpacing/>
              <w:jc w:val="both"/>
              <w:rPr>
                <w:rFonts w:ascii="GHEA Grapalat" w:eastAsia="Times New Roman" w:hAnsi="GHEA Grapalat" w:cs="Times New Roman"/>
                <w:color w:val="000000"/>
                <w:sz w:val="24"/>
                <w:szCs w:val="24"/>
                <w:lang w:val="hy-AM"/>
              </w:rPr>
            </w:pPr>
          </w:p>
          <w:p w14:paraId="7E19405E" w14:textId="77777777" w:rsidR="004369D1" w:rsidRDefault="004369D1" w:rsidP="004D24CA">
            <w:pPr>
              <w:spacing w:after="0" w:line="240" w:lineRule="auto"/>
              <w:ind w:firstLine="720"/>
              <w:contextualSpacing/>
              <w:jc w:val="both"/>
              <w:rPr>
                <w:rFonts w:ascii="GHEA Grapalat" w:eastAsia="Times New Roman" w:hAnsi="GHEA Grapalat" w:cs="Times New Roman"/>
                <w:color w:val="000000"/>
                <w:sz w:val="24"/>
                <w:szCs w:val="24"/>
                <w:lang w:val="hy-AM"/>
              </w:rPr>
            </w:pPr>
          </w:p>
          <w:p w14:paraId="5EB5F2F6" w14:textId="77777777" w:rsidR="004369D1" w:rsidRDefault="004369D1" w:rsidP="004D24CA">
            <w:pPr>
              <w:spacing w:after="0" w:line="240" w:lineRule="auto"/>
              <w:ind w:firstLine="720"/>
              <w:contextualSpacing/>
              <w:jc w:val="both"/>
              <w:rPr>
                <w:rFonts w:ascii="GHEA Grapalat" w:eastAsia="Times New Roman" w:hAnsi="GHEA Grapalat" w:cs="Times New Roman"/>
                <w:color w:val="000000"/>
                <w:sz w:val="24"/>
                <w:szCs w:val="24"/>
                <w:lang w:val="hy-AM"/>
              </w:rPr>
            </w:pPr>
          </w:p>
          <w:p w14:paraId="1E824105" w14:textId="77777777" w:rsidR="004369D1" w:rsidRDefault="004369D1" w:rsidP="004D24CA">
            <w:pPr>
              <w:spacing w:after="0" w:line="240" w:lineRule="auto"/>
              <w:ind w:firstLine="720"/>
              <w:contextualSpacing/>
              <w:jc w:val="both"/>
              <w:rPr>
                <w:rFonts w:ascii="GHEA Grapalat" w:eastAsia="Times New Roman" w:hAnsi="GHEA Grapalat" w:cs="Times New Roman"/>
                <w:color w:val="000000"/>
                <w:sz w:val="24"/>
                <w:szCs w:val="24"/>
                <w:lang w:val="hy-AM"/>
              </w:rPr>
            </w:pPr>
          </w:p>
          <w:p w14:paraId="0A66130A" w14:textId="0536B31E" w:rsidR="004D24CA" w:rsidRPr="004D24CA" w:rsidRDefault="004D24CA" w:rsidP="004D24CA">
            <w:pPr>
              <w:spacing w:after="0" w:line="240" w:lineRule="auto"/>
              <w:ind w:firstLine="720"/>
              <w:contextualSpacing/>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5.</w:t>
            </w:r>
            <w:r w:rsidRPr="004D24CA">
              <w:rPr>
                <w:rFonts w:ascii="GHEA Grapalat" w:eastAsia="Times New Roman" w:hAnsi="GHEA Grapalat" w:cs="Times New Roman"/>
                <w:sz w:val="24"/>
                <w:szCs w:val="24"/>
                <w:lang w:val="hy-AM"/>
              </w:rPr>
              <w:t xml:space="preserve"> </w:t>
            </w:r>
            <w:r w:rsidRPr="004D24CA">
              <w:rPr>
                <w:rFonts w:ascii="GHEA Grapalat" w:eastAsia="Times New Roman" w:hAnsi="GHEA Grapalat" w:cs="Times New Roman"/>
                <w:color w:val="000000"/>
                <w:sz w:val="24"/>
                <w:szCs w:val="24"/>
                <w:lang w:val="hy-AM"/>
              </w:rPr>
              <w:t xml:space="preserve">Նախագծի N 7 հավելվածի համաձայն՝ Նախագծով հատկացվող միջոցների հաշվին նախատեսվում է ձեռք բերել «Enigma information protection </w:t>
            </w:r>
            <w:r w:rsidRPr="004D24CA">
              <w:rPr>
                <w:rFonts w:ascii="GHEA Grapalat" w:eastAsia="Times New Roman" w:hAnsi="GHEA Grapalat" w:cs="Times New Roman"/>
                <w:color w:val="000000"/>
                <w:sz w:val="24"/>
                <w:szCs w:val="24"/>
                <w:lang w:val="hy-AM"/>
              </w:rPr>
              <w:lastRenderedPageBreak/>
              <w:t>sistems» ընկերության հետ կնքված թիվ ՀՀ ԱՆ-ԷԱՃԱՊՁԲ-24/16-1 պայմանագրի 2-րդ չափաբաժնով նախատեսված 128 հատ վարչական հսկողության սարք, որից 100 հատը` որպես լրացուցիչ խմբաքանակ՝ հիմք ընդունելով «Գնումների մասին» ՀՀ օրենքի 23-րդ հոդվածի 1-ին մասի 3-րդ կետի «բ» ենթակետը, այն է՝</w:t>
            </w:r>
            <w:r w:rsidRPr="004D24CA">
              <w:rPr>
                <w:rFonts w:ascii="Calibri" w:eastAsia="Times New Roman" w:hAnsi="Calibri" w:cs="Calibri"/>
                <w:color w:val="000000"/>
                <w:sz w:val="24"/>
                <w:szCs w:val="24"/>
                <w:lang w:val="hy-AM"/>
              </w:rPr>
              <w:t> </w:t>
            </w:r>
            <w:r w:rsidRPr="004D24CA">
              <w:rPr>
                <w:rFonts w:ascii="GHEA Grapalat" w:eastAsia="Times New Roman" w:hAnsi="GHEA Grapalat" w:cs="GHEA Grapalat"/>
                <w:color w:val="000000"/>
                <w:sz w:val="24"/>
                <w:szCs w:val="24"/>
                <w:lang w:val="hy-AM"/>
              </w:rPr>
              <w:t>պատվիրատուն</w:t>
            </w:r>
            <w:r w:rsidRPr="004D24CA">
              <w:rPr>
                <w:rFonts w:ascii="GHEA Grapalat" w:eastAsia="Times New Roman" w:hAnsi="GHEA Grapalat" w:cs="Times New Roman"/>
                <w:color w:val="000000"/>
                <w:sz w:val="24"/>
                <w:szCs w:val="24"/>
                <w:lang w:val="hy-AM"/>
              </w:rPr>
              <w:t xml:space="preserve">, </w:t>
            </w:r>
            <w:r w:rsidRPr="004D24CA">
              <w:rPr>
                <w:rFonts w:ascii="GHEA Grapalat" w:eastAsia="Times New Roman" w:hAnsi="GHEA Grapalat" w:cs="GHEA Grapalat"/>
                <w:color w:val="000000"/>
                <w:sz w:val="24"/>
                <w:szCs w:val="24"/>
                <w:lang w:val="hy-AM"/>
              </w:rPr>
              <w:t>որևէ</w:t>
            </w:r>
            <w:r w:rsidRPr="004D24CA">
              <w:rPr>
                <w:rFonts w:ascii="GHEA Grapalat" w:eastAsia="Times New Roman" w:hAnsi="GHEA Grapalat" w:cs="Times New Roman"/>
                <w:color w:val="000000"/>
                <w:sz w:val="24"/>
                <w:szCs w:val="24"/>
                <w:lang w:val="hy-AM"/>
              </w:rPr>
              <w:t xml:space="preserve"> </w:t>
            </w:r>
            <w:r w:rsidRPr="004D24CA">
              <w:rPr>
                <w:rFonts w:ascii="GHEA Grapalat" w:eastAsia="Times New Roman" w:hAnsi="GHEA Grapalat" w:cs="GHEA Grapalat"/>
                <w:color w:val="000000"/>
                <w:sz w:val="24"/>
                <w:szCs w:val="24"/>
                <w:lang w:val="hy-AM"/>
              </w:rPr>
              <w:t>անձից</w:t>
            </w:r>
            <w:r w:rsidRPr="004D24CA">
              <w:rPr>
                <w:rFonts w:ascii="GHEA Grapalat" w:eastAsia="Times New Roman" w:hAnsi="GHEA Grapalat" w:cs="Times New Roman"/>
                <w:color w:val="000000"/>
                <w:sz w:val="24"/>
                <w:szCs w:val="24"/>
                <w:lang w:val="hy-AM"/>
              </w:rPr>
              <w:t xml:space="preserve"> </w:t>
            </w:r>
            <w:r w:rsidRPr="004D24CA">
              <w:rPr>
                <w:rFonts w:ascii="GHEA Grapalat" w:eastAsia="Times New Roman" w:hAnsi="GHEA Grapalat" w:cs="GHEA Grapalat"/>
                <w:color w:val="000000"/>
                <w:sz w:val="24"/>
                <w:szCs w:val="24"/>
                <w:lang w:val="hy-AM"/>
              </w:rPr>
              <w:t>կատարելով</w:t>
            </w:r>
            <w:r w:rsidRPr="004D24CA">
              <w:rPr>
                <w:rFonts w:ascii="GHEA Grapalat" w:eastAsia="Times New Roman" w:hAnsi="GHEA Grapalat" w:cs="Times New Roman"/>
                <w:color w:val="000000"/>
                <w:sz w:val="24"/>
                <w:szCs w:val="24"/>
                <w:lang w:val="hy-AM"/>
              </w:rPr>
              <w:t xml:space="preserve"> </w:t>
            </w:r>
            <w:r w:rsidRPr="004D24CA">
              <w:rPr>
                <w:rFonts w:ascii="GHEA Grapalat" w:eastAsia="Times New Roman" w:hAnsi="GHEA Grapalat" w:cs="GHEA Grapalat"/>
                <w:color w:val="000000"/>
                <w:sz w:val="24"/>
                <w:szCs w:val="24"/>
                <w:lang w:val="hy-AM"/>
              </w:rPr>
              <w:t>ապրանքների</w:t>
            </w:r>
            <w:r w:rsidRPr="004D24CA">
              <w:rPr>
                <w:rFonts w:ascii="GHEA Grapalat" w:eastAsia="Times New Roman" w:hAnsi="GHEA Grapalat" w:cs="Times New Roman"/>
                <w:color w:val="000000"/>
                <w:sz w:val="24"/>
                <w:szCs w:val="24"/>
                <w:lang w:val="hy-AM"/>
              </w:rPr>
              <w:t xml:space="preserve"> </w:t>
            </w:r>
            <w:r w:rsidRPr="004D24CA">
              <w:rPr>
                <w:rFonts w:ascii="GHEA Grapalat" w:eastAsia="Times New Roman" w:hAnsi="GHEA Grapalat" w:cs="GHEA Grapalat"/>
                <w:color w:val="000000"/>
                <w:sz w:val="24"/>
                <w:szCs w:val="24"/>
                <w:lang w:val="hy-AM"/>
              </w:rPr>
              <w:t>գնում</w:t>
            </w:r>
            <w:r w:rsidRPr="004D24CA">
              <w:rPr>
                <w:rFonts w:ascii="GHEA Grapalat" w:eastAsia="Times New Roman" w:hAnsi="GHEA Grapalat" w:cs="Times New Roman"/>
                <w:color w:val="000000"/>
                <w:sz w:val="24"/>
                <w:szCs w:val="24"/>
                <w:lang w:val="hy-AM"/>
              </w:rPr>
              <w:t xml:space="preserve">, </w:t>
            </w:r>
            <w:r w:rsidRPr="004D24CA">
              <w:rPr>
                <w:rFonts w:ascii="GHEA Grapalat" w:eastAsia="Times New Roman" w:hAnsi="GHEA Grapalat" w:cs="GHEA Grapalat"/>
                <w:color w:val="000000"/>
                <w:sz w:val="24"/>
                <w:szCs w:val="24"/>
                <w:lang w:val="hy-AM"/>
              </w:rPr>
              <w:t>որոշում</w:t>
            </w:r>
            <w:r w:rsidRPr="004D24CA">
              <w:rPr>
                <w:rFonts w:ascii="GHEA Grapalat" w:eastAsia="Times New Roman" w:hAnsi="GHEA Grapalat" w:cs="Times New Roman"/>
                <w:color w:val="000000"/>
                <w:sz w:val="24"/>
                <w:szCs w:val="24"/>
                <w:lang w:val="hy-AM"/>
              </w:rPr>
              <w:t xml:space="preserve"> </w:t>
            </w:r>
            <w:r w:rsidRPr="004D24CA">
              <w:rPr>
                <w:rFonts w:ascii="GHEA Grapalat" w:eastAsia="Times New Roman" w:hAnsi="GHEA Grapalat" w:cs="GHEA Grapalat"/>
                <w:color w:val="000000"/>
                <w:sz w:val="24"/>
                <w:szCs w:val="24"/>
                <w:lang w:val="hy-AM"/>
              </w:rPr>
              <w:t>է</w:t>
            </w:r>
            <w:r w:rsidRPr="004D24CA">
              <w:rPr>
                <w:rFonts w:ascii="GHEA Grapalat" w:eastAsia="Times New Roman" w:hAnsi="GHEA Grapalat" w:cs="Times New Roman"/>
                <w:color w:val="000000"/>
                <w:sz w:val="24"/>
                <w:szCs w:val="24"/>
                <w:lang w:val="hy-AM"/>
              </w:rPr>
              <w:t xml:space="preserve"> </w:t>
            </w:r>
            <w:r w:rsidRPr="004D24CA">
              <w:rPr>
                <w:rFonts w:ascii="GHEA Grapalat" w:eastAsia="Times New Roman" w:hAnsi="GHEA Grapalat" w:cs="GHEA Grapalat"/>
                <w:color w:val="000000"/>
                <w:sz w:val="24"/>
                <w:szCs w:val="24"/>
                <w:lang w:val="hy-AM"/>
              </w:rPr>
              <w:t>սկզբնական</w:t>
            </w:r>
            <w:r w:rsidRPr="004D24CA">
              <w:rPr>
                <w:rFonts w:ascii="GHEA Grapalat" w:eastAsia="Times New Roman" w:hAnsi="GHEA Grapalat" w:cs="Times New Roman"/>
                <w:color w:val="000000"/>
                <w:sz w:val="24"/>
                <w:szCs w:val="24"/>
                <w:lang w:val="hy-AM"/>
              </w:rPr>
              <w:t xml:space="preserve"> </w:t>
            </w:r>
            <w:r w:rsidRPr="004D24CA">
              <w:rPr>
                <w:rFonts w:ascii="GHEA Grapalat" w:eastAsia="Times New Roman" w:hAnsi="GHEA Grapalat" w:cs="GHEA Grapalat"/>
                <w:color w:val="000000"/>
                <w:sz w:val="24"/>
                <w:szCs w:val="24"/>
                <w:lang w:val="hy-AM"/>
              </w:rPr>
              <w:t>պայմանագրում</w:t>
            </w:r>
            <w:r w:rsidRPr="004D24CA">
              <w:rPr>
                <w:rFonts w:ascii="GHEA Grapalat" w:eastAsia="Times New Roman" w:hAnsi="GHEA Grapalat" w:cs="Times New Roman"/>
                <w:color w:val="000000"/>
                <w:sz w:val="24"/>
                <w:szCs w:val="24"/>
                <w:lang w:val="hy-AM"/>
              </w:rPr>
              <w:t xml:space="preserve"> </w:t>
            </w:r>
            <w:r w:rsidRPr="004D24CA">
              <w:rPr>
                <w:rFonts w:ascii="GHEA Grapalat" w:eastAsia="Times New Roman" w:hAnsi="GHEA Grapalat" w:cs="GHEA Grapalat"/>
                <w:color w:val="000000"/>
                <w:sz w:val="24"/>
                <w:szCs w:val="24"/>
                <w:lang w:val="hy-AM"/>
              </w:rPr>
              <w:t>չներառված</w:t>
            </w:r>
            <w:r w:rsidRPr="004D24CA">
              <w:rPr>
                <w:rFonts w:ascii="GHEA Grapalat" w:eastAsia="Times New Roman" w:hAnsi="GHEA Grapalat" w:cs="Times New Roman"/>
                <w:color w:val="000000"/>
                <w:sz w:val="24"/>
                <w:szCs w:val="24"/>
                <w:lang w:val="hy-AM"/>
              </w:rPr>
              <w:t xml:space="preserve">, </w:t>
            </w:r>
            <w:r w:rsidRPr="004D24CA">
              <w:rPr>
                <w:rFonts w:ascii="GHEA Grapalat" w:eastAsia="Times New Roman" w:hAnsi="GHEA Grapalat" w:cs="GHEA Grapalat"/>
                <w:color w:val="000000"/>
                <w:sz w:val="24"/>
                <w:szCs w:val="24"/>
                <w:lang w:val="hy-AM"/>
              </w:rPr>
              <w:t>սակայն</w:t>
            </w:r>
            <w:r w:rsidRPr="004D24CA">
              <w:rPr>
                <w:rFonts w:ascii="GHEA Grapalat" w:eastAsia="Times New Roman" w:hAnsi="GHEA Grapalat" w:cs="Times New Roman"/>
                <w:color w:val="000000"/>
                <w:sz w:val="24"/>
                <w:szCs w:val="24"/>
                <w:lang w:val="hy-AM"/>
              </w:rPr>
              <w:t xml:space="preserve"> </w:t>
            </w:r>
            <w:r w:rsidRPr="004D24CA">
              <w:rPr>
                <w:rFonts w:ascii="GHEA Grapalat" w:eastAsia="Times New Roman" w:hAnsi="GHEA Grapalat" w:cs="GHEA Grapalat"/>
                <w:color w:val="000000"/>
                <w:sz w:val="24"/>
                <w:szCs w:val="24"/>
                <w:lang w:val="hy-AM"/>
              </w:rPr>
              <w:t>օբյեկտիվորեն</w:t>
            </w:r>
            <w:r w:rsidRPr="004D24CA">
              <w:rPr>
                <w:rFonts w:ascii="GHEA Grapalat" w:eastAsia="Times New Roman" w:hAnsi="GHEA Grapalat" w:cs="Times New Roman"/>
                <w:color w:val="000000"/>
                <w:sz w:val="24"/>
                <w:szCs w:val="24"/>
                <w:lang w:val="hy-AM"/>
              </w:rPr>
              <w:t xml:space="preserve"> չնախատեսված հանգամանքներից ելնելով՝ սկզբնական պայմանագրի կատարման համար անհրաժեշտ դարձած ապրանքների լրացուցիչ գնում կատարել նույն անձից՝ պայմանով, որ դրա գինը չգերազանցի սկզբնական պայմանագրի ընդհանուր գնի 10 տոկոսը:</w:t>
            </w:r>
          </w:p>
          <w:p w14:paraId="08F51B50" w14:textId="77777777" w:rsidR="004D24CA" w:rsidRPr="004D24CA" w:rsidRDefault="004D24CA" w:rsidP="004D24CA">
            <w:pPr>
              <w:spacing w:after="0" w:line="240" w:lineRule="auto"/>
              <w:ind w:firstLine="720"/>
              <w:contextualSpacing/>
              <w:jc w:val="both"/>
              <w:rPr>
                <w:rFonts w:ascii="GHEA Grapalat" w:eastAsia="Times New Roman" w:hAnsi="GHEA Grapalat" w:cs="Times New Roman"/>
                <w:color w:val="000000"/>
                <w:sz w:val="24"/>
                <w:szCs w:val="24"/>
                <w:lang w:val="hy-AM"/>
              </w:rPr>
            </w:pPr>
            <w:r w:rsidRPr="004D24CA">
              <w:rPr>
                <w:rFonts w:ascii="GHEA Grapalat" w:eastAsia="Times New Roman" w:hAnsi="GHEA Grapalat" w:cs="Times New Roman"/>
                <w:color w:val="000000"/>
                <w:sz w:val="24"/>
                <w:szCs w:val="24"/>
                <w:lang w:val="hy-AM"/>
              </w:rPr>
              <w:t>Նկատի ունենալով, որ վերոնշյալ հոդվածով սահմանված են մեկ անձից գնում կատարելու պայմանները՝ առաջարկում ենք Նախագծի N 7 հավելվածում լրացուցիչ 100 հատ սարքի գնման ձևը նշել «ՄԱ»:</w:t>
            </w:r>
          </w:p>
          <w:p w14:paraId="61860717" w14:textId="3E2573C6" w:rsidR="004D24CA" w:rsidRPr="008A5967" w:rsidRDefault="004D24CA" w:rsidP="001B7826">
            <w:pPr>
              <w:spacing w:after="0" w:line="240" w:lineRule="auto"/>
              <w:ind w:firstLine="720"/>
              <w:contextualSpacing/>
              <w:jc w:val="both"/>
              <w:rPr>
                <w:rFonts w:ascii="GHEA Grapalat" w:eastAsia="Times New Roman" w:hAnsi="GHEA Grapalat" w:cs="Times New Roman"/>
                <w:color w:val="000000"/>
                <w:sz w:val="24"/>
                <w:szCs w:val="24"/>
                <w:lang w:val="hy-AM"/>
              </w:rPr>
            </w:pPr>
          </w:p>
        </w:tc>
        <w:tc>
          <w:tcPr>
            <w:tcW w:w="6945" w:type="dxa"/>
            <w:tcBorders>
              <w:top w:val="outset" w:sz="6" w:space="0" w:color="auto"/>
              <w:left w:val="outset" w:sz="6" w:space="0" w:color="auto"/>
              <w:bottom w:val="outset" w:sz="6" w:space="0" w:color="auto"/>
              <w:right w:val="outset" w:sz="6" w:space="0" w:color="auto"/>
            </w:tcBorders>
            <w:shd w:val="clear" w:color="auto" w:fill="FFFFFF"/>
            <w:hideMark/>
          </w:tcPr>
          <w:p w14:paraId="3A28CA63" w14:textId="1E692E27" w:rsidR="004E67F3" w:rsidRDefault="005F282A" w:rsidP="0092383F">
            <w:pPr>
              <w:spacing w:after="0"/>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lastRenderedPageBreak/>
              <w:t>Չի ը</w:t>
            </w:r>
            <w:r w:rsidR="0092383F">
              <w:rPr>
                <w:rFonts w:ascii="GHEA Grapalat" w:eastAsia="Times New Roman" w:hAnsi="GHEA Grapalat" w:cs="Times New Roman"/>
                <w:b/>
                <w:color w:val="000000"/>
                <w:sz w:val="24"/>
                <w:szCs w:val="24"/>
                <w:lang w:val="hy-AM" w:eastAsia="ru-RU"/>
              </w:rPr>
              <w:t>նդունվել</w:t>
            </w:r>
            <w:r w:rsidR="00106525">
              <w:rPr>
                <w:rFonts w:ascii="GHEA Grapalat" w:eastAsia="Times New Roman" w:hAnsi="GHEA Grapalat" w:cs="Times New Roman"/>
                <w:b/>
                <w:color w:val="000000"/>
                <w:sz w:val="24"/>
                <w:szCs w:val="24"/>
                <w:lang w:val="hy-AM" w:eastAsia="ru-RU"/>
              </w:rPr>
              <w:t>։</w:t>
            </w:r>
          </w:p>
          <w:p w14:paraId="372EFE94" w14:textId="08F47D58" w:rsidR="005F282A" w:rsidRPr="005F282A" w:rsidRDefault="005F282A" w:rsidP="005F282A">
            <w:pPr>
              <w:spacing w:after="0" w:line="240" w:lineRule="auto"/>
              <w:ind w:firstLine="416"/>
              <w:jc w:val="both"/>
              <w:rPr>
                <w:rFonts w:ascii="GHEA Grapalat" w:eastAsia="Times New Roman" w:hAnsi="GHEA Grapalat" w:cs="GHEA Grapalat"/>
                <w:color w:val="000000"/>
                <w:sz w:val="24"/>
                <w:szCs w:val="24"/>
                <w:lang w:val="hy-AM" w:eastAsia="ru-RU"/>
              </w:rPr>
            </w:pPr>
            <w:r w:rsidRPr="005F282A">
              <w:rPr>
                <w:rFonts w:ascii="GHEA Grapalat" w:eastAsia="Times New Roman" w:hAnsi="GHEA Grapalat" w:cs="GHEA Grapalat"/>
                <w:color w:val="000000"/>
                <w:sz w:val="24"/>
                <w:szCs w:val="24"/>
                <w:lang w:val="hy-AM" w:eastAsia="ru-RU"/>
              </w:rPr>
              <w:t>Պրոբացիայի ծառայության 2026թ</w:t>
            </w:r>
            <w:r>
              <w:rPr>
                <w:rFonts w:ascii="GHEA Grapalat" w:eastAsia="Times New Roman" w:hAnsi="GHEA Grapalat" w:cs="GHEA Grapalat"/>
                <w:color w:val="000000"/>
                <w:sz w:val="24"/>
                <w:szCs w:val="24"/>
                <w:lang w:val="hy-AM" w:eastAsia="ru-RU"/>
              </w:rPr>
              <w:t>.</w:t>
            </w:r>
            <w:r w:rsidRPr="005F282A">
              <w:rPr>
                <w:rFonts w:ascii="GHEA Grapalat" w:eastAsia="Times New Roman" w:hAnsi="GHEA Grapalat" w:cs="GHEA Grapalat"/>
                <w:color w:val="000000"/>
                <w:sz w:val="24"/>
                <w:szCs w:val="24"/>
                <w:lang w:val="hy-AM" w:eastAsia="ru-RU"/>
              </w:rPr>
              <w:t xml:space="preserve"> համար ներկայացված 1-ին բյուջետային հայտով էլեկտրոնային հսկողության սարքավորումներ ձեռք բերելու նպատակով նախատեսվել է 303</w:t>
            </w:r>
            <w:r w:rsidRPr="005F282A">
              <w:rPr>
                <w:rFonts w:ascii="Microsoft JhengHei" w:eastAsia="Microsoft JhengHei" w:hAnsi="Microsoft JhengHei" w:cs="Microsoft JhengHei" w:hint="eastAsia"/>
                <w:color w:val="000000"/>
                <w:sz w:val="24"/>
                <w:szCs w:val="24"/>
                <w:lang w:val="hy-AM" w:eastAsia="ru-RU"/>
              </w:rPr>
              <w:t>․</w:t>
            </w:r>
            <w:r w:rsidRPr="005F282A">
              <w:rPr>
                <w:rFonts w:ascii="GHEA Grapalat" w:eastAsia="Times New Roman" w:hAnsi="GHEA Grapalat" w:cs="GHEA Grapalat"/>
                <w:color w:val="000000"/>
                <w:sz w:val="24"/>
                <w:szCs w:val="24"/>
                <w:lang w:val="hy-AM" w:eastAsia="ru-RU"/>
              </w:rPr>
              <w:t>2 մլն դրամի գումար, սակայն, նկատի ունենալով միջոցների սահմանափակությունը, արդյունքում գումարը կրճատվել է, իսկ ընթացիկ տարում բյուջեից տրամադրվել է 259</w:t>
            </w:r>
            <w:r w:rsidRPr="005F282A">
              <w:rPr>
                <w:rFonts w:ascii="Microsoft JhengHei" w:eastAsia="Microsoft JhengHei" w:hAnsi="Microsoft JhengHei" w:cs="Microsoft JhengHei" w:hint="eastAsia"/>
                <w:color w:val="000000"/>
                <w:sz w:val="24"/>
                <w:szCs w:val="24"/>
                <w:lang w:val="hy-AM" w:eastAsia="ru-RU"/>
              </w:rPr>
              <w:t>․</w:t>
            </w:r>
            <w:r w:rsidRPr="005F282A">
              <w:rPr>
                <w:rFonts w:ascii="GHEA Grapalat" w:eastAsia="Times New Roman" w:hAnsi="GHEA Grapalat" w:cs="GHEA Grapalat"/>
                <w:color w:val="000000"/>
                <w:sz w:val="24"/>
                <w:szCs w:val="24"/>
                <w:lang w:val="hy-AM" w:eastAsia="ru-RU"/>
              </w:rPr>
              <w:t xml:space="preserve">8 մլն դրամի գումար, ինչի արդյունքում ձեռք է բերվել ավելի նվազ քանակի էլեկտրոնային հսկողության սարքավորումներ, քան առկա կանխատեսումներով ու գնահատումներով անհրաժեշտ էր։ </w:t>
            </w:r>
          </w:p>
          <w:p w14:paraId="32081CD6" w14:textId="1704D1D8" w:rsidR="005F282A" w:rsidRPr="005F282A" w:rsidRDefault="005F282A" w:rsidP="00AA54C1">
            <w:pPr>
              <w:spacing w:after="0" w:line="240" w:lineRule="auto"/>
              <w:ind w:firstLine="558"/>
              <w:jc w:val="both"/>
              <w:rPr>
                <w:rFonts w:ascii="GHEA Grapalat" w:eastAsia="Times New Roman" w:hAnsi="GHEA Grapalat" w:cs="GHEA Grapalat"/>
                <w:color w:val="000000"/>
                <w:sz w:val="24"/>
                <w:szCs w:val="24"/>
                <w:lang w:val="hy-AM" w:eastAsia="ru-RU"/>
              </w:rPr>
            </w:pPr>
            <w:r w:rsidRPr="005F282A">
              <w:rPr>
                <w:rFonts w:ascii="GHEA Grapalat" w:eastAsia="Times New Roman" w:hAnsi="GHEA Grapalat" w:cs="GHEA Grapalat"/>
                <w:color w:val="000000"/>
                <w:sz w:val="24"/>
                <w:szCs w:val="24"/>
                <w:lang w:val="hy-AM" w:eastAsia="ru-RU"/>
              </w:rPr>
              <w:t>Հարկ է նշել, որ սարքավորումների քանակի կանխատեսման գործընթացում, հաշվի առնելով անհրաժեշտ սարքերի քանակի վրա ազդող արտաքին գործոնների զգալի ազդեցությունը և դրանց վրա որևէ կերպ Ծառայության կողմից ներազդելու անհնարինությունը, ժամանակ առ ժամանակ առաջանում են սարքավորումների նոր խմբաքանակի ձեռք բերման անհրաժեշտություն։ Էլեկտրոնային հսկողության սարքերի քանակի հաշվարկներն իրականացվում են՝ հաշվի առնելով 2023-2025թ</w:t>
            </w:r>
            <w:r w:rsidR="00AA54C1">
              <w:rPr>
                <w:rFonts w:ascii="GHEA Grapalat" w:eastAsia="Times New Roman" w:hAnsi="GHEA Grapalat" w:cs="GHEA Grapalat"/>
                <w:color w:val="000000"/>
                <w:sz w:val="24"/>
                <w:szCs w:val="24"/>
                <w:lang w:val="hy-AM" w:eastAsia="ru-RU"/>
              </w:rPr>
              <w:t>թ.</w:t>
            </w:r>
            <w:r w:rsidRPr="005F282A">
              <w:rPr>
                <w:rFonts w:ascii="GHEA Grapalat" w:eastAsia="Times New Roman" w:hAnsi="GHEA Grapalat" w:cs="GHEA Grapalat"/>
                <w:color w:val="000000"/>
                <w:sz w:val="24"/>
                <w:szCs w:val="24"/>
                <w:lang w:val="hy-AM" w:eastAsia="ru-RU"/>
              </w:rPr>
              <w:t xml:space="preserve"> այլընտրանքային խափանման միջոցների կիրառման վերաբերյալ դատական ակտերի թվաքանակը, արձանագրված աճի միտումները և </w:t>
            </w:r>
            <w:r w:rsidRPr="005F282A">
              <w:rPr>
                <w:rFonts w:ascii="GHEA Grapalat" w:eastAsia="Times New Roman" w:hAnsi="GHEA Grapalat" w:cs="GHEA Grapalat"/>
                <w:color w:val="000000"/>
                <w:sz w:val="24"/>
                <w:szCs w:val="24"/>
                <w:lang w:val="hy-AM" w:eastAsia="ru-RU"/>
              </w:rPr>
              <w:lastRenderedPageBreak/>
              <w:t xml:space="preserve">վիճակագրությունը, սարքերի երաշխիքային, հետերաշխիքային ու տեխնիկական սպասարկան անհրաժեշտության  գործոնը։ </w:t>
            </w:r>
          </w:p>
          <w:p w14:paraId="7C46F9AE" w14:textId="080BCCF6" w:rsidR="005F282A" w:rsidRPr="005F282A" w:rsidRDefault="005F282A" w:rsidP="00AA54C1">
            <w:pPr>
              <w:spacing w:after="0" w:line="240" w:lineRule="auto"/>
              <w:ind w:firstLine="558"/>
              <w:jc w:val="both"/>
              <w:rPr>
                <w:rFonts w:ascii="GHEA Grapalat" w:eastAsia="Times New Roman" w:hAnsi="GHEA Grapalat" w:cs="GHEA Grapalat"/>
                <w:color w:val="000000"/>
                <w:sz w:val="24"/>
                <w:szCs w:val="24"/>
                <w:lang w:val="hy-AM" w:eastAsia="ru-RU"/>
              </w:rPr>
            </w:pPr>
            <w:r w:rsidRPr="005F282A">
              <w:rPr>
                <w:rFonts w:ascii="GHEA Grapalat" w:eastAsia="Times New Roman" w:hAnsi="GHEA Grapalat" w:cs="GHEA Grapalat"/>
                <w:color w:val="000000"/>
                <w:sz w:val="24"/>
                <w:szCs w:val="24"/>
                <w:lang w:val="hy-AM" w:eastAsia="ru-RU"/>
              </w:rPr>
              <w:t>Ծառայությունում 2025թ</w:t>
            </w:r>
            <w:r w:rsidR="00AA54C1">
              <w:rPr>
                <w:rFonts w:ascii="GHEA Grapalat" w:eastAsia="Times New Roman" w:hAnsi="GHEA Grapalat" w:cs="GHEA Grapalat"/>
                <w:color w:val="000000"/>
                <w:sz w:val="24"/>
                <w:szCs w:val="24"/>
                <w:lang w:val="hy-AM" w:eastAsia="ru-RU"/>
              </w:rPr>
              <w:t>.</w:t>
            </w:r>
            <w:r w:rsidRPr="005F282A">
              <w:rPr>
                <w:rFonts w:ascii="GHEA Grapalat" w:eastAsia="Times New Roman" w:hAnsi="GHEA Grapalat" w:cs="GHEA Grapalat"/>
                <w:color w:val="000000"/>
                <w:sz w:val="24"/>
                <w:szCs w:val="24"/>
                <w:lang w:val="hy-AM" w:eastAsia="ru-RU"/>
              </w:rPr>
              <w:t xml:space="preserve"> այլնտրանքային խափանման միջոցներով հաշվառվել է 3692 շահառու, որից 2053-ը՝ տնային կալանք, իսկ 1639-ը՝ վարչական հսկողություն խափանման միջոցներով։ 2025թ</w:t>
            </w:r>
            <w:r w:rsidR="00AA54C1">
              <w:rPr>
                <w:rFonts w:ascii="GHEA Grapalat" w:eastAsia="Times New Roman" w:hAnsi="GHEA Grapalat" w:cs="GHEA Grapalat"/>
                <w:color w:val="000000"/>
                <w:sz w:val="24"/>
                <w:szCs w:val="24"/>
                <w:lang w:val="hy-AM" w:eastAsia="ru-RU"/>
              </w:rPr>
              <w:t>.</w:t>
            </w:r>
            <w:r w:rsidRPr="005F282A">
              <w:rPr>
                <w:rFonts w:ascii="GHEA Grapalat" w:eastAsia="Times New Roman" w:hAnsi="GHEA Grapalat" w:cs="GHEA Grapalat"/>
                <w:color w:val="000000"/>
                <w:sz w:val="24"/>
                <w:szCs w:val="24"/>
                <w:lang w:val="hy-AM" w:eastAsia="ru-RU"/>
              </w:rPr>
              <w:t xml:space="preserve"> </w:t>
            </w:r>
            <w:r w:rsidR="00AA54C1">
              <w:rPr>
                <w:rFonts w:ascii="GHEA Grapalat" w:eastAsia="Times New Roman" w:hAnsi="GHEA Grapalat" w:cs="GHEA Grapalat"/>
                <w:color w:val="000000"/>
                <w:sz w:val="24"/>
                <w:szCs w:val="24"/>
                <w:lang w:val="hy-AM" w:eastAsia="ru-RU"/>
              </w:rPr>
              <w:t>ա</w:t>
            </w:r>
            <w:r w:rsidRPr="005F282A">
              <w:rPr>
                <w:rFonts w:ascii="GHEA Grapalat" w:eastAsia="Times New Roman" w:hAnsi="GHEA Grapalat" w:cs="GHEA Grapalat"/>
                <w:color w:val="000000"/>
                <w:sz w:val="24"/>
                <w:szCs w:val="24"/>
                <w:lang w:val="hy-AM" w:eastAsia="ru-RU"/>
              </w:rPr>
              <w:t>յլնտրանքային խափանման միջոցներով հաշվառված շահառուների քանակը 1524-ով կամ 70,3%-ով գերազանցում է 2024թ</w:t>
            </w:r>
            <w:r w:rsidR="00AA54C1">
              <w:rPr>
                <w:rFonts w:ascii="GHEA Grapalat" w:eastAsia="Times New Roman" w:hAnsi="GHEA Grapalat" w:cs="GHEA Grapalat"/>
                <w:color w:val="000000"/>
                <w:sz w:val="24"/>
                <w:szCs w:val="24"/>
                <w:lang w:val="hy-AM" w:eastAsia="ru-RU"/>
              </w:rPr>
              <w:t>.</w:t>
            </w:r>
            <w:r w:rsidRPr="005F282A">
              <w:rPr>
                <w:rFonts w:ascii="GHEA Grapalat" w:eastAsia="Times New Roman" w:hAnsi="GHEA Grapalat" w:cs="GHEA Grapalat"/>
                <w:color w:val="000000"/>
                <w:sz w:val="24"/>
                <w:szCs w:val="24"/>
                <w:lang w:val="hy-AM" w:eastAsia="ru-RU"/>
              </w:rPr>
              <w:t xml:space="preserve"> համադրելի ժամանակահատվածի ցուցանիշը։ 2026թ</w:t>
            </w:r>
            <w:r w:rsidR="00AA54C1">
              <w:rPr>
                <w:rFonts w:ascii="GHEA Grapalat" w:eastAsia="Times New Roman" w:hAnsi="GHEA Grapalat" w:cs="GHEA Grapalat"/>
                <w:color w:val="000000"/>
                <w:sz w:val="24"/>
                <w:szCs w:val="24"/>
                <w:lang w:val="hy-AM" w:eastAsia="ru-RU"/>
              </w:rPr>
              <w:t>.</w:t>
            </w:r>
            <w:r w:rsidRPr="005F282A">
              <w:rPr>
                <w:rFonts w:ascii="GHEA Grapalat" w:eastAsia="Times New Roman" w:hAnsi="GHEA Grapalat" w:cs="GHEA Grapalat"/>
                <w:color w:val="000000"/>
                <w:sz w:val="24"/>
                <w:szCs w:val="24"/>
                <w:lang w:val="hy-AM" w:eastAsia="ru-RU"/>
              </w:rPr>
              <w:t xml:space="preserve"> հունիսի 1-ի դրությամբ այլնտրանքային խափանման միջոցներով ընթացիկ տարում հաշվառվել է 2052 շահառու, որը 361-ով կամ 17,5%-ով գերազանցում է 2025թ</w:t>
            </w:r>
            <w:r w:rsidR="00AA54C1">
              <w:rPr>
                <w:rFonts w:ascii="GHEA Grapalat" w:eastAsia="Times New Roman" w:hAnsi="GHEA Grapalat" w:cs="GHEA Grapalat"/>
                <w:color w:val="000000"/>
                <w:sz w:val="24"/>
                <w:szCs w:val="24"/>
                <w:lang w:val="hy-AM" w:eastAsia="ru-RU"/>
              </w:rPr>
              <w:t>.</w:t>
            </w:r>
            <w:r w:rsidRPr="005F282A">
              <w:rPr>
                <w:rFonts w:ascii="GHEA Grapalat" w:eastAsia="Times New Roman" w:hAnsi="GHEA Grapalat" w:cs="GHEA Grapalat"/>
                <w:color w:val="000000"/>
                <w:sz w:val="24"/>
                <w:szCs w:val="24"/>
                <w:lang w:val="hy-AM" w:eastAsia="ru-RU"/>
              </w:rPr>
              <w:t xml:space="preserve"> նույն համադրելի ժամանակահատվածի ցուցանիշը։</w:t>
            </w:r>
          </w:p>
          <w:p w14:paraId="49E59467" w14:textId="2B6D5A1C" w:rsidR="005F282A" w:rsidRPr="005F282A" w:rsidRDefault="005F282A" w:rsidP="005F282A">
            <w:pPr>
              <w:spacing w:after="0" w:line="240" w:lineRule="auto"/>
              <w:jc w:val="both"/>
              <w:rPr>
                <w:rFonts w:ascii="GHEA Grapalat" w:eastAsia="Times New Roman" w:hAnsi="GHEA Grapalat" w:cs="GHEA Grapalat"/>
                <w:color w:val="000000"/>
                <w:sz w:val="24"/>
                <w:szCs w:val="24"/>
                <w:lang w:val="hy-AM" w:eastAsia="ru-RU"/>
              </w:rPr>
            </w:pPr>
            <w:r w:rsidRPr="005F282A">
              <w:rPr>
                <w:rFonts w:ascii="GHEA Grapalat" w:eastAsia="Times New Roman" w:hAnsi="GHEA Grapalat" w:cs="GHEA Grapalat"/>
                <w:color w:val="000000"/>
                <w:sz w:val="24"/>
                <w:szCs w:val="24"/>
                <w:lang w:val="hy-AM" w:eastAsia="ru-RU"/>
              </w:rPr>
              <w:t>Միաժամանակ, ազատության սահմանափակում պատժի կատարումը ևս իրականացվում է էլեկտրոնային հսկողության միջոցների կիրառմամբ։ Ծառայությունում 2025թ</w:t>
            </w:r>
            <w:r w:rsidR="00AA54C1">
              <w:rPr>
                <w:rFonts w:ascii="GHEA Grapalat" w:eastAsia="Times New Roman" w:hAnsi="GHEA Grapalat" w:cs="GHEA Grapalat"/>
                <w:color w:val="000000"/>
                <w:sz w:val="24"/>
                <w:szCs w:val="24"/>
                <w:lang w:val="hy-AM" w:eastAsia="ru-RU"/>
              </w:rPr>
              <w:t>.</w:t>
            </w:r>
            <w:r w:rsidRPr="005F282A">
              <w:rPr>
                <w:rFonts w:ascii="GHEA Grapalat" w:eastAsia="Times New Roman" w:hAnsi="GHEA Grapalat" w:cs="GHEA Grapalat"/>
                <w:color w:val="000000"/>
                <w:sz w:val="24"/>
                <w:szCs w:val="24"/>
                <w:lang w:val="hy-AM" w:eastAsia="ru-RU"/>
              </w:rPr>
              <w:t xml:space="preserve"> ազատության սահմանափակում պատժով հաշվառվել է 283 շահառու, որը 169-ով կամ շուրջ 148%-ով գերազանցում է 2024թ</w:t>
            </w:r>
            <w:r w:rsidR="00AA54C1">
              <w:rPr>
                <w:rFonts w:ascii="GHEA Grapalat" w:eastAsia="Times New Roman" w:hAnsi="GHEA Grapalat" w:cs="GHEA Grapalat"/>
                <w:color w:val="000000"/>
                <w:sz w:val="24"/>
                <w:szCs w:val="24"/>
                <w:lang w:val="hy-AM" w:eastAsia="ru-RU"/>
              </w:rPr>
              <w:t>.</w:t>
            </w:r>
            <w:r w:rsidRPr="005F282A">
              <w:rPr>
                <w:rFonts w:ascii="GHEA Grapalat" w:eastAsia="Times New Roman" w:hAnsi="GHEA Grapalat" w:cs="GHEA Grapalat"/>
                <w:color w:val="000000"/>
                <w:sz w:val="24"/>
                <w:szCs w:val="24"/>
                <w:lang w:val="hy-AM" w:eastAsia="ru-RU"/>
              </w:rPr>
              <w:t xml:space="preserve"> նույն ժամանակահատվածի ցուցանիշը։ 2026թ</w:t>
            </w:r>
            <w:r w:rsidR="00AA54C1">
              <w:rPr>
                <w:rFonts w:ascii="GHEA Grapalat" w:eastAsia="Times New Roman" w:hAnsi="GHEA Grapalat" w:cs="GHEA Grapalat"/>
                <w:color w:val="000000"/>
                <w:sz w:val="24"/>
                <w:szCs w:val="24"/>
                <w:lang w:val="hy-AM" w:eastAsia="ru-RU"/>
              </w:rPr>
              <w:t>.</w:t>
            </w:r>
            <w:r w:rsidRPr="005F282A">
              <w:rPr>
                <w:rFonts w:ascii="GHEA Grapalat" w:eastAsia="Times New Roman" w:hAnsi="GHEA Grapalat" w:cs="GHEA Grapalat"/>
                <w:color w:val="000000"/>
                <w:sz w:val="24"/>
                <w:szCs w:val="24"/>
                <w:lang w:val="hy-AM" w:eastAsia="ru-RU"/>
              </w:rPr>
              <w:t xml:space="preserve"> հունիսի 01-ի դրությամբ ընթացիկ տարում ազատության սահմանափակում պատժով հաշվառվել է 220 շահառու, որը 33-ով կամ շուրջ 17,6%-ով գերազանցում է 2025</w:t>
            </w:r>
            <w:r w:rsidR="00AA54C1">
              <w:rPr>
                <w:rFonts w:ascii="GHEA Grapalat" w:eastAsia="Times New Roman" w:hAnsi="GHEA Grapalat" w:cs="GHEA Grapalat"/>
                <w:color w:val="000000"/>
                <w:sz w:val="24"/>
                <w:szCs w:val="24"/>
                <w:lang w:val="hy-AM" w:eastAsia="ru-RU"/>
              </w:rPr>
              <w:t>թ.</w:t>
            </w:r>
            <w:r w:rsidRPr="005F282A">
              <w:rPr>
                <w:rFonts w:ascii="GHEA Grapalat" w:eastAsia="Times New Roman" w:hAnsi="GHEA Grapalat" w:cs="GHEA Grapalat"/>
                <w:color w:val="000000"/>
                <w:sz w:val="24"/>
                <w:szCs w:val="24"/>
                <w:lang w:val="hy-AM" w:eastAsia="ru-RU"/>
              </w:rPr>
              <w:t xml:space="preserve"> նույն ժամանակահատվածի ցուցանիշը։</w:t>
            </w:r>
          </w:p>
          <w:p w14:paraId="391886C1" w14:textId="77777777" w:rsidR="00AA54C1" w:rsidRDefault="005F282A" w:rsidP="00AA54C1">
            <w:pPr>
              <w:spacing w:after="0" w:line="240" w:lineRule="auto"/>
              <w:ind w:firstLine="699"/>
              <w:jc w:val="both"/>
              <w:rPr>
                <w:rFonts w:ascii="GHEA Grapalat" w:eastAsia="Times New Roman" w:hAnsi="GHEA Grapalat" w:cs="GHEA Grapalat"/>
                <w:color w:val="000000"/>
                <w:sz w:val="24"/>
                <w:szCs w:val="24"/>
                <w:lang w:val="hy-AM" w:eastAsia="ru-RU"/>
              </w:rPr>
            </w:pPr>
            <w:r w:rsidRPr="005F282A">
              <w:rPr>
                <w:rFonts w:ascii="GHEA Grapalat" w:eastAsia="Times New Roman" w:hAnsi="GHEA Grapalat" w:cs="GHEA Grapalat"/>
                <w:color w:val="000000"/>
                <w:sz w:val="24"/>
                <w:szCs w:val="24"/>
                <w:lang w:val="hy-AM" w:eastAsia="ru-RU"/>
              </w:rPr>
              <w:t>2026թ</w:t>
            </w:r>
            <w:r w:rsidR="00AA54C1">
              <w:rPr>
                <w:rFonts w:ascii="GHEA Grapalat" w:eastAsia="Times New Roman" w:hAnsi="GHEA Grapalat" w:cs="GHEA Grapalat"/>
                <w:color w:val="000000"/>
                <w:sz w:val="24"/>
                <w:szCs w:val="24"/>
                <w:lang w:val="hy-AM" w:eastAsia="ru-RU"/>
              </w:rPr>
              <w:t xml:space="preserve">. </w:t>
            </w:r>
            <w:r w:rsidRPr="005F282A">
              <w:rPr>
                <w:rFonts w:ascii="GHEA Grapalat" w:eastAsia="Times New Roman" w:hAnsi="GHEA Grapalat" w:cs="GHEA Grapalat"/>
                <w:color w:val="000000"/>
                <w:sz w:val="24"/>
                <w:szCs w:val="24"/>
                <w:lang w:val="hy-AM" w:eastAsia="ru-RU"/>
              </w:rPr>
              <w:t>առաջին հինգ ամիսների ընթացքում այլընտրանքային խափանման միջոցներով և ազատության սահմանափակում պատժով վարույթների քանակը շարունակվում են աճել։ Այսպես, տարեսկզբին  վերոնշյալ վարույթների շրջանակում կիրառված սարքերի քանակը կազմել է 1999 միավոր, իսկ 2026թ</w:t>
            </w:r>
            <w:r w:rsidR="00AA54C1">
              <w:rPr>
                <w:rFonts w:ascii="GHEA Grapalat" w:eastAsia="Times New Roman" w:hAnsi="GHEA Grapalat" w:cs="GHEA Grapalat"/>
                <w:color w:val="000000"/>
                <w:sz w:val="24"/>
                <w:szCs w:val="24"/>
                <w:lang w:val="hy-AM" w:eastAsia="ru-RU"/>
              </w:rPr>
              <w:t>.</w:t>
            </w:r>
            <w:r w:rsidRPr="005F282A">
              <w:rPr>
                <w:rFonts w:ascii="GHEA Grapalat" w:eastAsia="Times New Roman" w:hAnsi="GHEA Grapalat" w:cs="GHEA Grapalat"/>
                <w:color w:val="000000"/>
                <w:sz w:val="24"/>
                <w:szCs w:val="24"/>
                <w:lang w:val="hy-AM" w:eastAsia="ru-RU"/>
              </w:rPr>
              <w:t xml:space="preserve"> հունիսի 1-ի դրությամբ առկա է 2290 ընթացիկ կիառում (աճը՝ շուրջ 15 տոկոս)։ Հինգ ա</w:t>
            </w:r>
            <w:r w:rsidR="00AA54C1">
              <w:rPr>
                <w:rFonts w:ascii="GHEA Grapalat" w:eastAsia="Times New Roman" w:hAnsi="GHEA Grapalat" w:cs="GHEA Grapalat"/>
                <w:color w:val="000000"/>
                <w:sz w:val="24"/>
                <w:szCs w:val="24"/>
                <w:lang w:val="hy-AM" w:eastAsia="ru-RU"/>
              </w:rPr>
              <w:t>մ</w:t>
            </w:r>
            <w:r w:rsidRPr="005F282A">
              <w:rPr>
                <w:rFonts w:ascii="GHEA Grapalat" w:eastAsia="Times New Roman" w:hAnsi="GHEA Grapalat" w:cs="GHEA Grapalat"/>
                <w:color w:val="000000"/>
                <w:sz w:val="24"/>
                <w:szCs w:val="24"/>
                <w:lang w:val="hy-AM" w:eastAsia="ru-RU"/>
              </w:rPr>
              <w:t>իսների ընթացքում այլընտրանքային խափանման միջոցներով և ազատության սահմանափակում պատժով վարույթների աճի միտումները նախկին տեմպով շարունակվում են պահպանվել։</w:t>
            </w:r>
          </w:p>
          <w:p w14:paraId="42D5316E" w14:textId="77777777" w:rsidR="00C54109" w:rsidRPr="0022097A" w:rsidRDefault="00AA54C1" w:rsidP="00AA54C1">
            <w:pPr>
              <w:spacing w:after="0" w:line="240" w:lineRule="auto"/>
              <w:ind w:firstLine="699"/>
              <w:jc w:val="both"/>
              <w:rPr>
                <w:rFonts w:ascii="GHEA Grapalat" w:eastAsia="Times New Roman" w:hAnsi="GHEA Grapalat" w:cs="GHEA Grapalat"/>
                <w:color w:val="000000"/>
                <w:sz w:val="24"/>
                <w:szCs w:val="24"/>
                <w:lang w:val="hy-AM" w:eastAsia="ru-RU"/>
              </w:rPr>
            </w:pPr>
            <w:r w:rsidRPr="00AA54C1">
              <w:rPr>
                <w:rFonts w:ascii="GHEA Grapalat" w:eastAsia="Times New Roman" w:hAnsi="GHEA Grapalat" w:cs="GHEA Grapalat"/>
                <w:color w:val="000000"/>
                <w:sz w:val="24"/>
                <w:szCs w:val="24"/>
                <w:lang w:val="hy-AM" w:eastAsia="ru-RU"/>
              </w:rPr>
              <w:lastRenderedPageBreak/>
              <w:t xml:space="preserve">ՀՀ քրեական դատավարության օրենսգրքի 123-րդ և 124-րդ հոդվածների համաձայն՝ տնային կալանք և վարչական հսկողություն խափանման միջոցները կիրառվում են դատարանի որոշմամբ, ինչով պայմանավորված, Ծառայությունը էլեկտրոնային հսկողության սարքերի անհրաժեշտ չափաքանակը ճշգրիտ գնահատելու որևէ հնարավորություն չունի։ </w:t>
            </w:r>
          </w:p>
          <w:p w14:paraId="30CC9324" w14:textId="77777777" w:rsidR="00770349" w:rsidRPr="0022097A" w:rsidRDefault="00770349" w:rsidP="00AA54C1">
            <w:pPr>
              <w:spacing w:after="0" w:line="240" w:lineRule="auto"/>
              <w:ind w:firstLine="699"/>
              <w:jc w:val="both"/>
              <w:rPr>
                <w:rFonts w:ascii="GHEA Grapalat" w:eastAsia="Times New Roman" w:hAnsi="GHEA Grapalat" w:cs="Times New Roman"/>
                <w:b/>
                <w:color w:val="000000"/>
                <w:sz w:val="24"/>
                <w:szCs w:val="24"/>
                <w:lang w:val="hy-AM" w:eastAsia="ru-RU"/>
              </w:rPr>
            </w:pPr>
          </w:p>
          <w:p w14:paraId="0F5AC089" w14:textId="77777777" w:rsidR="00770349" w:rsidRPr="0022097A" w:rsidRDefault="00770349" w:rsidP="00770349">
            <w:pPr>
              <w:spacing w:after="0" w:line="240" w:lineRule="auto"/>
              <w:ind w:firstLine="699"/>
              <w:jc w:val="center"/>
              <w:rPr>
                <w:rFonts w:ascii="GHEA Grapalat" w:eastAsia="Times New Roman" w:hAnsi="GHEA Grapalat" w:cs="Times New Roman"/>
                <w:b/>
                <w:color w:val="000000"/>
                <w:sz w:val="24"/>
                <w:szCs w:val="24"/>
                <w:lang w:val="hy-AM" w:eastAsia="ru-RU"/>
              </w:rPr>
            </w:pPr>
            <w:r w:rsidRPr="0022097A">
              <w:rPr>
                <w:rFonts w:ascii="GHEA Grapalat" w:eastAsia="Times New Roman" w:hAnsi="GHEA Grapalat" w:cs="Times New Roman"/>
                <w:b/>
                <w:color w:val="000000"/>
                <w:sz w:val="24"/>
                <w:szCs w:val="24"/>
                <w:lang w:val="hy-AM" w:eastAsia="ru-RU"/>
              </w:rPr>
              <w:t>Ընդունվել է:</w:t>
            </w:r>
          </w:p>
          <w:p w14:paraId="2798F46E" w14:textId="51853596" w:rsidR="00770349" w:rsidRPr="0022097A" w:rsidRDefault="00770349" w:rsidP="00770349">
            <w:pPr>
              <w:spacing w:after="0" w:line="240" w:lineRule="auto"/>
              <w:ind w:firstLine="699"/>
              <w:jc w:val="both"/>
              <w:rPr>
                <w:rFonts w:ascii="GHEA Grapalat" w:eastAsia="Times New Roman" w:hAnsi="GHEA Grapalat" w:cs="Times New Roman"/>
                <w:bCs/>
                <w:color w:val="000000"/>
                <w:sz w:val="24"/>
                <w:szCs w:val="24"/>
                <w:lang w:val="hy-AM" w:eastAsia="ru-RU"/>
              </w:rPr>
            </w:pPr>
            <w:r w:rsidRPr="00770349">
              <w:rPr>
                <w:rFonts w:ascii="GHEA Grapalat" w:eastAsia="Times New Roman" w:hAnsi="GHEA Grapalat" w:cs="Times New Roman"/>
                <w:bCs/>
                <w:color w:val="000000"/>
                <w:sz w:val="24"/>
                <w:szCs w:val="24"/>
                <w:lang w:val="hy-AM" w:eastAsia="ru-RU"/>
              </w:rPr>
              <w:t>«Պրոբացիայի մասին» ՀՀ օրենքի 44-րդ  հոդվածի 1-ին կետով սահմանված՝ պրոբացիայի շահառուի միջոցների հաշվին էլեկտրոնային հսկողության ծառայությունների ֆինանսավորման վերաբերյալ հարցի</w:t>
            </w:r>
            <w:r w:rsidRPr="0022097A">
              <w:rPr>
                <w:rFonts w:ascii="GHEA Grapalat" w:eastAsia="Times New Roman" w:hAnsi="GHEA Grapalat" w:cs="Times New Roman"/>
                <w:bCs/>
                <w:color w:val="000000"/>
                <w:sz w:val="24"/>
                <w:szCs w:val="24"/>
                <w:lang w:val="hy-AM" w:eastAsia="ru-RU"/>
              </w:rPr>
              <w:t xml:space="preserve"> հետ կապված՝ </w:t>
            </w:r>
            <w:r w:rsidRPr="00770349">
              <w:rPr>
                <w:rFonts w:ascii="GHEA Grapalat" w:eastAsia="Times New Roman" w:hAnsi="GHEA Grapalat" w:cs="Times New Roman"/>
                <w:bCs/>
                <w:color w:val="000000"/>
                <w:sz w:val="24"/>
                <w:szCs w:val="24"/>
                <w:lang w:val="hy-AM" w:eastAsia="ru-RU"/>
              </w:rPr>
              <w:t xml:space="preserve">առկա վիճակագրությունը չի փոխվել և մինչ այժմ գրանցված է միայն մեկ դեպք: Էլեկտրոնային հսկողության ծառայությունների ծախսերի ֆինանսավորման բեռի սահմանման լիազորությունը պատկանում է դատարանի իրավասությանը, ուստի Ծառայությունը տվյալ գործընթացին չի կարող որևէ ազդեցություն ունենալ։ </w:t>
            </w:r>
          </w:p>
          <w:p w14:paraId="709EB553" w14:textId="77777777" w:rsidR="00056A68" w:rsidRPr="00056A68" w:rsidRDefault="00056A68" w:rsidP="00056A68">
            <w:pPr>
              <w:spacing w:after="0" w:line="240" w:lineRule="auto"/>
              <w:ind w:firstLine="699"/>
              <w:jc w:val="both"/>
              <w:rPr>
                <w:rFonts w:ascii="GHEA Grapalat" w:eastAsia="Times New Roman" w:hAnsi="GHEA Grapalat" w:cs="Times New Roman"/>
                <w:bCs/>
                <w:color w:val="000000"/>
                <w:sz w:val="24"/>
                <w:szCs w:val="24"/>
                <w:lang w:val="hy-AM" w:eastAsia="ru-RU"/>
              </w:rPr>
            </w:pPr>
            <w:r w:rsidRPr="00056A68">
              <w:rPr>
                <w:rFonts w:ascii="GHEA Grapalat" w:eastAsia="Times New Roman" w:hAnsi="GHEA Grapalat" w:cs="Times New Roman"/>
                <w:bCs/>
                <w:color w:val="000000"/>
                <w:sz w:val="24"/>
                <w:szCs w:val="24"/>
                <w:lang w:val="hy-AM" w:eastAsia="ru-RU"/>
              </w:rPr>
              <w:t xml:space="preserve">Բացի ընթացիկ նորոգման ենթակա սարքերից, 42 միավոր սարք ներկա պահին ենթակա են հիմնանորոգման՝ հիմնականում պայմանավորված դրանց կիրառման ընթացքում շահառուների կողմից սարքերի միտումնավոր կամ անզգուշաբար վնասելու, տարբեր միջամտությունների արդյունքում սարքի ֆունկցիոնալությունը խափանելու կամ այլ հանգամանքով։ Տվյալ սարքերին պատճառված նյութական վնասները սահմանված կարգով գնահատվում, վերականգնվում ու փոխհատուցվում են ՀՀ պետական բյուջե։ </w:t>
            </w:r>
          </w:p>
          <w:p w14:paraId="139F2598" w14:textId="46F4297F" w:rsidR="00056A68" w:rsidRPr="00056A68" w:rsidRDefault="00056A68" w:rsidP="00056A68">
            <w:pPr>
              <w:spacing w:after="0" w:line="240" w:lineRule="auto"/>
              <w:ind w:firstLine="558"/>
              <w:jc w:val="both"/>
              <w:rPr>
                <w:rFonts w:ascii="GHEA Grapalat" w:eastAsia="Times New Roman" w:hAnsi="GHEA Grapalat" w:cs="Times New Roman"/>
                <w:bCs/>
                <w:color w:val="000000"/>
                <w:sz w:val="24"/>
                <w:szCs w:val="24"/>
                <w:lang w:val="hy-AM" w:eastAsia="ru-RU"/>
              </w:rPr>
            </w:pPr>
            <w:r w:rsidRPr="00056A68">
              <w:rPr>
                <w:rFonts w:ascii="GHEA Grapalat" w:eastAsia="Times New Roman" w:hAnsi="GHEA Grapalat" w:cs="Times New Roman"/>
                <w:bCs/>
                <w:color w:val="000000"/>
                <w:sz w:val="24"/>
                <w:szCs w:val="24"/>
                <w:lang w:val="hy-AM" w:eastAsia="ru-RU"/>
              </w:rPr>
              <w:t>2024թ. մինչ օրս ՀՀ պետական բյուջե վերականգնվել է 4,204.3 հազ</w:t>
            </w:r>
            <w:r w:rsidRPr="00056A68">
              <w:rPr>
                <w:rFonts w:ascii="Microsoft JhengHei" w:eastAsia="Microsoft JhengHei" w:hAnsi="Microsoft JhengHei" w:cs="Microsoft JhengHei" w:hint="eastAsia"/>
                <w:bCs/>
                <w:color w:val="000000"/>
                <w:sz w:val="24"/>
                <w:szCs w:val="24"/>
                <w:lang w:val="hy-AM" w:eastAsia="ru-RU"/>
              </w:rPr>
              <w:t>․</w:t>
            </w:r>
            <w:r w:rsidRPr="00056A68">
              <w:rPr>
                <w:rFonts w:ascii="GHEA Grapalat" w:eastAsia="Times New Roman" w:hAnsi="GHEA Grapalat" w:cs="Times New Roman"/>
                <w:bCs/>
                <w:color w:val="000000"/>
                <w:sz w:val="24"/>
                <w:szCs w:val="24"/>
                <w:lang w:val="hy-AM" w:eastAsia="ru-RU"/>
              </w:rPr>
              <w:t xml:space="preserve"> </w:t>
            </w:r>
            <w:r w:rsidRPr="00056A68">
              <w:rPr>
                <w:rFonts w:ascii="GHEA Grapalat" w:eastAsia="Times New Roman" w:hAnsi="GHEA Grapalat" w:cs="GHEA Grapalat"/>
                <w:bCs/>
                <w:color w:val="000000"/>
                <w:sz w:val="24"/>
                <w:szCs w:val="24"/>
                <w:lang w:val="hy-AM" w:eastAsia="ru-RU"/>
              </w:rPr>
              <w:t>դրամ</w:t>
            </w:r>
            <w:r w:rsidRPr="00056A68">
              <w:rPr>
                <w:rFonts w:ascii="GHEA Grapalat" w:eastAsia="Times New Roman" w:hAnsi="GHEA Grapalat" w:cs="Times New Roman"/>
                <w:bCs/>
                <w:color w:val="000000"/>
                <w:sz w:val="24"/>
                <w:szCs w:val="24"/>
                <w:lang w:val="hy-AM" w:eastAsia="ru-RU"/>
              </w:rPr>
              <w:t xml:space="preserve">, </w:t>
            </w:r>
            <w:r w:rsidRPr="00056A68">
              <w:rPr>
                <w:rFonts w:ascii="GHEA Grapalat" w:eastAsia="Times New Roman" w:hAnsi="GHEA Grapalat" w:cs="GHEA Grapalat"/>
                <w:bCs/>
                <w:color w:val="000000"/>
                <w:sz w:val="24"/>
                <w:szCs w:val="24"/>
                <w:lang w:val="hy-AM" w:eastAsia="ru-RU"/>
              </w:rPr>
              <w:t>որից</w:t>
            </w:r>
            <w:r w:rsidRPr="00056A68">
              <w:rPr>
                <w:rFonts w:ascii="GHEA Grapalat" w:eastAsia="Times New Roman" w:hAnsi="GHEA Grapalat" w:cs="Times New Roman"/>
                <w:bCs/>
                <w:color w:val="000000"/>
                <w:sz w:val="24"/>
                <w:szCs w:val="24"/>
                <w:lang w:val="hy-AM" w:eastAsia="ru-RU"/>
              </w:rPr>
              <w:t xml:space="preserve"> </w:t>
            </w:r>
            <w:r w:rsidRPr="00056A68">
              <w:rPr>
                <w:rFonts w:ascii="GHEA Grapalat" w:eastAsia="Times New Roman" w:hAnsi="GHEA Grapalat" w:cs="GHEA Grapalat"/>
                <w:bCs/>
                <w:color w:val="000000"/>
                <w:sz w:val="24"/>
                <w:szCs w:val="24"/>
                <w:lang w:val="hy-AM" w:eastAsia="ru-RU"/>
              </w:rPr>
              <w:t>միայն</w:t>
            </w:r>
            <w:r w:rsidRPr="00056A68">
              <w:rPr>
                <w:rFonts w:ascii="GHEA Grapalat" w:eastAsia="Times New Roman" w:hAnsi="GHEA Grapalat" w:cs="Times New Roman"/>
                <w:bCs/>
                <w:color w:val="000000"/>
                <w:sz w:val="24"/>
                <w:szCs w:val="24"/>
                <w:lang w:val="hy-AM" w:eastAsia="ru-RU"/>
              </w:rPr>
              <w:t xml:space="preserve"> 2026</w:t>
            </w:r>
            <w:r w:rsidRPr="00056A68">
              <w:rPr>
                <w:rFonts w:ascii="GHEA Grapalat" w:eastAsia="Times New Roman" w:hAnsi="GHEA Grapalat" w:cs="GHEA Grapalat"/>
                <w:bCs/>
                <w:color w:val="000000"/>
                <w:sz w:val="24"/>
                <w:szCs w:val="24"/>
                <w:lang w:val="hy-AM" w:eastAsia="ru-RU"/>
              </w:rPr>
              <w:t>թ. հունվարի</w:t>
            </w:r>
            <w:r w:rsidRPr="00056A68">
              <w:rPr>
                <w:rFonts w:ascii="GHEA Grapalat" w:eastAsia="Times New Roman" w:hAnsi="GHEA Grapalat" w:cs="Times New Roman"/>
                <w:bCs/>
                <w:color w:val="000000"/>
                <w:sz w:val="24"/>
                <w:szCs w:val="24"/>
                <w:lang w:val="hy-AM" w:eastAsia="ru-RU"/>
              </w:rPr>
              <w:t xml:space="preserve"> 01-</w:t>
            </w:r>
            <w:r w:rsidRPr="00056A68">
              <w:rPr>
                <w:rFonts w:ascii="GHEA Grapalat" w:eastAsia="Times New Roman" w:hAnsi="GHEA Grapalat" w:cs="GHEA Grapalat"/>
                <w:bCs/>
                <w:color w:val="000000"/>
                <w:sz w:val="24"/>
                <w:szCs w:val="24"/>
                <w:lang w:val="hy-AM" w:eastAsia="ru-RU"/>
              </w:rPr>
              <w:t>ից</w:t>
            </w:r>
            <w:r w:rsidRPr="00056A68">
              <w:rPr>
                <w:rFonts w:ascii="GHEA Grapalat" w:eastAsia="Times New Roman" w:hAnsi="GHEA Grapalat" w:cs="Times New Roman"/>
                <w:bCs/>
                <w:color w:val="000000"/>
                <w:sz w:val="24"/>
                <w:szCs w:val="24"/>
                <w:lang w:val="hy-AM" w:eastAsia="ru-RU"/>
              </w:rPr>
              <w:t xml:space="preserve"> </w:t>
            </w:r>
            <w:r w:rsidRPr="00056A68">
              <w:rPr>
                <w:rFonts w:ascii="GHEA Grapalat" w:eastAsia="Times New Roman" w:hAnsi="GHEA Grapalat" w:cs="GHEA Grapalat"/>
                <w:bCs/>
                <w:color w:val="000000"/>
                <w:sz w:val="24"/>
                <w:szCs w:val="24"/>
                <w:lang w:val="hy-AM" w:eastAsia="ru-RU"/>
              </w:rPr>
              <w:t>մինչև</w:t>
            </w:r>
            <w:r w:rsidRPr="00056A68">
              <w:rPr>
                <w:rFonts w:ascii="GHEA Grapalat" w:eastAsia="Times New Roman" w:hAnsi="GHEA Grapalat" w:cs="Times New Roman"/>
                <w:bCs/>
                <w:color w:val="000000"/>
                <w:sz w:val="24"/>
                <w:szCs w:val="24"/>
                <w:lang w:val="hy-AM" w:eastAsia="ru-RU"/>
              </w:rPr>
              <w:t xml:space="preserve"> </w:t>
            </w:r>
            <w:r w:rsidRPr="00056A68">
              <w:rPr>
                <w:rFonts w:ascii="GHEA Grapalat" w:eastAsia="Times New Roman" w:hAnsi="GHEA Grapalat" w:cs="GHEA Grapalat"/>
                <w:bCs/>
                <w:color w:val="000000"/>
                <w:sz w:val="24"/>
                <w:szCs w:val="24"/>
                <w:lang w:val="hy-AM" w:eastAsia="ru-RU"/>
              </w:rPr>
              <w:t>մայիսի</w:t>
            </w:r>
            <w:r w:rsidRPr="00056A68">
              <w:rPr>
                <w:rFonts w:ascii="GHEA Grapalat" w:eastAsia="Times New Roman" w:hAnsi="GHEA Grapalat" w:cs="Times New Roman"/>
                <w:bCs/>
                <w:color w:val="000000"/>
                <w:sz w:val="24"/>
                <w:szCs w:val="24"/>
                <w:lang w:val="hy-AM" w:eastAsia="ru-RU"/>
              </w:rPr>
              <w:t xml:space="preserve"> 31-</w:t>
            </w:r>
            <w:r w:rsidRPr="00056A68">
              <w:rPr>
                <w:rFonts w:ascii="GHEA Grapalat" w:eastAsia="Times New Roman" w:hAnsi="GHEA Grapalat" w:cs="GHEA Grapalat"/>
                <w:bCs/>
                <w:color w:val="000000"/>
                <w:sz w:val="24"/>
                <w:szCs w:val="24"/>
                <w:lang w:val="hy-AM" w:eastAsia="ru-RU"/>
              </w:rPr>
              <w:t>ը</w:t>
            </w:r>
            <w:r w:rsidRPr="00056A68">
              <w:rPr>
                <w:rFonts w:ascii="GHEA Grapalat" w:eastAsia="Times New Roman" w:hAnsi="GHEA Grapalat" w:cs="Times New Roman"/>
                <w:bCs/>
                <w:color w:val="000000"/>
                <w:sz w:val="24"/>
                <w:szCs w:val="24"/>
                <w:lang w:val="hy-AM" w:eastAsia="ru-RU"/>
              </w:rPr>
              <w:t xml:space="preserve"> 1,544.6 </w:t>
            </w:r>
            <w:r w:rsidRPr="00056A68">
              <w:rPr>
                <w:rFonts w:ascii="GHEA Grapalat" w:eastAsia="Times New Roman" w:hAnsi="GHEA Grapalat" w:cs="GHEA Grapalat"/>
                <w:bCs/>
                <w:color w:val="000000"/>
                <w:sz w:val="24"/>
                <w:szCs w:val="24"/>
                <w:lang w:val="hy-AM" w:eastAsia="ru-RU"/>
              </w:rPr>
              <w:t>հազ</w:t>
            </w:r>
            <w:r w:rsidRPr="00056A68">
              <w:rPr>
                <w:rFonts w:ascii="Microsoft JhengHei" w:eastAsia="Microsoft JhengHei" w:hAnsi="Microsoft JhengHei" w:cs="Microsoft JhengHei" w:hint="eastAsia"/>
                <w:bCs/>
                <w:color w:val="000000"/>
                <w:sz w:val="24"/>
                <w:szCs w:val="24"/>
                <w:lang w:val="hy-AM" w:eastAsia="ru-RU"/>
              </w:rPr>
              <w:t>․</w:t>
            </w:r>
            <w:r w:rsidRPr="00056A68">
              <w:rPr>
                <w:rFonts w:ascii="GHEA Grapalat" w:eastAsia="Times New Roman" w:hAnsi="GHEA Grapalat" w:cs="Times New Roman"/>
                <w:bCs/>
                <w:color w:val="000000"/>
                <w:sz w:val="24"/>
                <w:szCs w:val="24"/>
                <w:lang w:val="hy-AM" w:eastAsia="ru-RU"/>
              </w:rPr>
              <w:t xml:space="preserve"> </w:t>
            </w:r>
            <w:r w:rsidRPr="00056A68">
              <w:rPr>
                <w:rFonts w:ascii="GHEA Grapalat" w:eastAsia="Times New Roman" w:hAnsi="GHEA Grapalat" w:cs="GHEA Grapalat"/>
                <w:bCs/>
                <w:color w:val="000000"/>
                <w:sz w:val="24"/>
                <w:szCs w:val="24"/>
                <w:lang w:val="hy-AM" w:eastAsia="ru-RU"/>
              </w:rPr>
              <w:t>դրամ։</w:t>
            </w:r>
          </w:p>
          <w:p w14:paraId="4C14E671" w14:textId="77777777" w:rsidR="00056A68" w:rsidRPr="0022097A" w:rsidRDefault="00056A68" w:rsidP="00770349">
            <w:pPr>
              <w:spacing w:after="0" w:line="240" w:lineRule="auto"/>
              <w:ind w:firstLine="699"/>
              <w:jc w:val="center"/>
              <w:rPr>
                <w:rFonts w:ascii="GHEA Grapalat" w:eastAsia="Times New Roman" w:hAnsi="GHEA Grapalat" w:cs="Times New Roman"/>
                <w:b/>
                <w:color w:val="000000"/>
                <w:sz w:val="24"/>
                <w:szCs w:val="24"/>
                <w:lang w:val="hy-AM" w:eastAsia="ru-RU"/>
              </w:rPr>
            </w:pPr>
          </w:p>
          <w:p w14:paraId="1901E149" w14:textId="77777777" w:rsidR="00550ACB" w:rsidRPr="0022097A" w:rsidRDefault="00550ACB" w:rsidP="00770349">
            <w:pPr>
              <w:spacing w:after="0" w:line="240" w:lineRule="auto"/>
              <w:ind w:firstLine="699"/>
              <w:jc w:val="center"/>
              <w:rPr>
                <w:rFonts w:ascii="GHEA Grapalat" w:eastAsia="Times New Roman" w:hAnsi="GHEA Grapalat" w:cs="Times New Roman"/>
                <w:b/>
                <w:color w:val="000000"/>
                <w:sz w:val="24"/>
                <w:szCs w:val="24"/>
                <w:lang w:val="hy-AM" w:eastAsia="ru-RU"/>
              </w:rPr>
            </w:pPr>
          </w:p>
          <w:p w14:paraId="69CA1D33" w14:textId="0829F126" w:rsidR="00770349" w:rsidRPr="0022097A" w:rsidRDefault="00770349" w:rsidP="00770349">
            <w:pPr>
              <w:spacing w:after="0" w:line="240" w:lineRule="auto"/>
              <w:ind w:firstLine="699"/>
              <w:jc w:val="center"/>
              <w:rPr>
                <w:rFonts w:ascii="GHEA Grapalat" w:eastAsia="Times New Roman" w:hAnsi="GHEA Grapalat" w:cs="Times New Roman"/>
                <w:b/>
                <w:color w:val="000000"/>
                <w:sz w:val="24"/>
                <w:szCs w:val="24"/>
                <w:lang w:val="hy-AM" w:eastAsia="ru-RU"/>
              </w:rPr>
            </w:pPr>
            <w:r w:rsidRPr="0022097A">
              <w:rPr>
                <w:rFonts w:ascii="GHEA Grapalat" w:eastAsia="Times New Roman" w:hAnsi="GHEA Grapalat" w:cs="Times New Roman"/>
                <w:b/>
                <w:color w:val="000000"/>
                <w:sz w:val="24"/>
                <w:szCs w:val="24"/>
                <w:lang w:val="hy-AM" w:eastAsia="ru-RU"/>
              </w:rPr>
              <w:lastRenderedPageBreak/>
              <w:t>Ընդունվել է:</w:t>
            </w:r>
          </w:p>
          <w:p w14:paraId="2D499880" w14:textId="1E3D6390" w:rsidR="00056A68" w:rsidRPr="00056A68" w:rsidRDefault="00056A68" w:rsidP="00056A68">
            <w:pPr>
              <w:spacing w:after="0" w:line="240" w:lineRule="auto"/>
              <w:ind w:firstLine="699"/>
              <w:jc w:val="both"/>
              <w:rPr>
                <w:rFonts w:ascii="GHEA Grapalat" w:eastAsia="Times New Roman" w:hAnsi="GHEA Grapalat" w:cs="Times New Roman"/>
                <w:bCs/>
                <w:color w:val="000000"/>
                <w:sz w:val="24"/>
                <w:szCs w:val="24"/>
                <w:lang w:val="hy-AM" w:eastAsia="ru-RU"/>
              </w:rPr>
            </w:pPr>
            <w:r w:rsidRPr="00056A68">
              <w:rPr>
                <w:rFonts w:ascii="GHEA Grapalat" w:eastAsia="Times New Roman" w:hAnsi="GHEA Grapalat" w:cs="Times New Roman"/>
                <w:bCs/>
                <w:color w:val="000000"/>
                <w:sz w:val="24"/>
                <w:szCs w:val="24"/>
                <w:lang w:val="hy-AM" w:eastAsia="ru-RU"/>
              </w:rPr>
              <w:t>էլեկտրոնային հսկողության սարքերի հետերաշխիքային տեխնիկական սպասարկման հիմնախնդրին և տեղական շուկայում համապատասխան տնային կալանք ու վարչական հսկողություն խափանման միջոցների համար նախատեսված էլեկտրոնային հսկողության սարքերի ընթացիկ սպասարկումն ու վերանորոգումը իրականացնող մասնագիտացված ընկերությունների առկայության վերաբերյալ ուսումնասիրության հարցի</w:t>
            </w:r>
            <w:r w:rsidRPr="0022097A">
              <w:rPr>
                <w:rFonts w:ascii="GHEA Grapalat" w:eastAsia="Times New Roman" w:hAnsi="GHEA Grapalat" w:cs="Times New Roman"/>
                <w:bCs/>
                <w:color w:val="000000"/>
                <w:sz w:val="24"/>
                <w:szCs w:val="24"/>
                <w:lang w:val="hy-AM" w:eastAsia="ru-RU"/>
              </w:rPr>
              <w:t xml:space="preserve"> վերաբերյալ</w:t>
            </w:r>
            <w:r w:rsidRPr="00056A68">
              <w:rPr>
                <w:rFonts w:ascii="GHEA Grapalat" w:eastAsia="Times New Roman" w:hAnsi="GHEA Grapalat" w:cs="Times New Roman"/>
                <w:bCs/>
                <w:color w:val="000000"/>
                <w:sz w:val="24"/>
                <w:szCs w:val="24"/>
                <w:lang w:val="hy-AM" w:eastAsia="ru-RU"/>
              </w:rPr>
              <w:t xml:space="preserve">, </w:t>
            </w:r>
            <w:r w:rsidRPr="0022097A">
              <w:rPr>
                <w:rFonts w:ascii="GHEA Grapalat" w:eastAsia="Times New Roman" w:hAnsi="GHEA Grapalat" w:cs="Times New Roman"/>
                <w:bCs/>
                <w:color w:val="000000"/>
                <w:sz w:val="24"/>
                <w:szCs w:val="24"/>
                <w:lang w:val="hy-AM" w:eastAsia="ru-RU"/>
              </w:rPr>
              <w:t>տեղեկացնում ենք</w:t>
            </w:r>
            <w:r w:rsidRPr="00056A68">
              <w:rPr>
                <w:rFonts w:ascii="GHEA Grapalat" w:eastAsia="Times New Roman" w:hAnsi="GHEA Grapalat" w:cs="Times New Roman"/>
                <w:bCs/>
                <w:color w:val="000000"/>
                <w:sz w:val="24"/>
                <w:szCs w:val="24"/>
                <w:lang w:val="hy-AM" w:eastAsia="ru-RU"/>
              </w:rPr>
              <w:t>, որ համապատասխան ուսու</w:t>
            </w:r>
            <w:r w:rsidRPr="0022097A">
              <w:rPr>
                <w:rFonts w:ascii="GHEA Grapalat" w:eastAsia="Times New Roman" w:hAnsi="GHEA Grapalat" w:cs="Times New Roman"/>
                <w:bCs/>
                <w:color w:val="000000"/>
                <w:sz w:val="24"/>
                <w:szCs w:val="24"/>
                <w:lang w:val="hy-AM" w:eastAsia="ru-RU"/>
              </w:rPr>
              <w:t>մ</w:t>
            </w:r>
            <w:r w:rsidRPr="00056A68">
              <w:rPr>
                <w:rFonts w:ascii="GHEA Grapalat" w:eastAsia="Times New Roman" w:hAnsi="GHEA Grapalat" w:cs="Times New Roman"/>
                <w:bCs/>
                <w:color w:val="000000"/>
                <w:sz w:val="24"/>
                <w:szCs w:val="24"/>
                <w:lang w:val="hy-AM" w:eastAsia="ru-RU"/>
              </w:rPr>
              <w:t xml:space="preserve">նասիրություն իրականացվել են ու իրականացվում են պարբերաբար։ Ներկայումս, որպես արդյունք, արձանագրված է, որ Հայաստանի Հանրապետությունում նման մասնագիտացված ընկերություն առկա չէ։ Անհրաժեշտ է նկատի ունենալ, որ էլեկտրոնային հսկողության սարքերը լայն սպառման արտադրանք չեն, արտադրվում են հատուկ մասնագիտացված ընկերության կողմից՝ հատուկ արտադրական սարքավորումների միջոցով, ինչի արդյունքում ապահովվում են ոչ միայն  GPS-ով, այլ բազմատիվ այլ տվյալների տվիչներով (սարքի տեղաշարժ, վնասում, անջատում, լիցքավորում, շղթայի վնասում, կտրում և այլն) տեղեկատվություն, ինչպես նաև սարքերը համապատասխանում են եվրոպական հատուկ ստանդարտներին, այդ թվում՝ IP68 ստանդարտին, որոնք տեղական ընկերությունները չեն կարող ապահովել։ Ոլորտը ներկայացնող տեղական ընկերությունների հետ այս հարցը բազմիցս քննարկվել է, և գործընթացը ներկայումս էլ կրում է շարունակական բնույթ։ Ներկա պայմաններում, չունենալով այլընտրանք և հաշվի առնելով, որ սարքերի հետերաշխիքային սպասարկումը տնտեսապես ամենաարդյունավետ լուծումն է պետական միջոցների խնայման տեսանկյունից, բավականին երկար ժամանակ բանակցել է արտադրողի հետ՝ սարքերի հետերաշխիքային սպասարկման գների շուրջ։ Ընդ որում արտադրողը, հիմնավորելով ոլորտում ապրանքների մատակարարման ու ծառայությունների մատուցման շուկայում </w:t>
            </w:r>
            <w:r w:rsidRPr="00056A68">
              <w:rPr>
                <w:rFonts w:ascii="GHEA Grapalat" w:eastAsia="Times New Roman" w:hAnsi="GHEA Grapalat" w:cs="Times New Roman"/>
                <w:bCs/>
                <w:color w:val="000000"/>
                <w:sz w:val="24"/>
                <w:szCs w:val="24"/>
                <w:lang w:val="hy-AM" w:eastAsia="ru-RU"/>
              </w:rPr>
              <w:lastRenderedPageBreak/>
              <w:t>արձանագրվող գնաճը, շատ հնարավոր է, հետագայում հրաժարվի ներկայումս ձեռք  բերված պայմանավորություններից։</w:t>
            </w:r>
          </w:p>
          <w:p w14:paraId="426DAAEC" w14:textId="77777777" w:rsidR="00056A68" w:rsidRDefault="00056A68" w:rsidP="00056A68">
            <w:pPr>
              <w:spacing w:after="0" w:line="240" w:lineRule="auto"/>
              <w:ind w:firstLine="699"/>
              <w:jc w:val="both"/>
              <w:rPr>
                <w:rFonts w:ascii="GHEA Grapalat" w:eastAsia="Times New Roman" w:hAnsi="GHEA Grapalat" w:cs="Times New Roman"/>
                <w:bCs/>
                <w:color w:val="000000"/>
                <w:sz w:val="24"/>
                <w:szCs w:val="24"/>
                <w:lang w:val="hy-AM" w:eastAsia="ru-RU"/>
              </w:rPr>
            </w:pPr>
          </w:p>
          <w:p w14:paraId="3F08FCBF" w14:textId="77777777" w:rsidR="004D24CA" w:rsidRDefault="004D24CA" w:rsidP="004D24CA">
            <w:pPr>
              <w:spacing w:after="0" w:line="240" w:lineRule="auto"/>
              <w:ind w:firstLine="699"/>
              <w:jc w:val="center"/>
              <w:rPr>
                <w:rFonts w:ascii="GHEA Grapalat" w:eastAsia="Times New Roman" w:hAnsi="GHEA Grapalat" w:cs="Times New Roman"/>
                <w:b/>
                <w:color w:val="000000"/>
                <w:sz w:val="24"/>
                <w:szCs w:val="24"/>
                <w:lang w:val="hy-AM" w:eastAsia="ru-RU"/>
              </w:rPr>
            </w:pPr>
            <w:r w:rsidRPr="004D24CA">
              <w:rPr>
                <w:rFonts w:ascii="GHEA Grapalat" w:eastAsia="Times New Roman" w:hAnsi="GHEA Grapalat" w:cs="Times New Roman"/>
                <w:b/>
                <w:color w:val="000000"/>
                <w:sz w:val="24"/>
                <w:szCs w:val="24"/>
                <w:lang w:val="hy-AM" w:eastAsia="ru-RU"/>
              </w:rPr>
              <w:t>Չի ընդունվել:</w:t>
            </w:r>
          </w:p>
          <w:p w14:paraId="00B65839" w14:textId="4B27C779" w:rsidR="005F1805" w:rsidRPr="005F1805" w:rsidRDefault="005F1805" w:rsidP="005F1805">
            <w:pPr>
              <w:spacing w:line="240" w:lineRule="auto"/>
              <w:ind w:firstLine="708"/>
              <w:jc w:val="both"/>
              <w:rPr>
                <w:rFonts w:ascii="GHEA Grapalat" w:hAnsi="GHEA Grapalat"/>
                <w:sz w:val="24"/>
                <w:szCs w:val="24"/>
                <w:lang w:val="hy-AM"/>
              </w:rPr>
            </w:pPr>
            <w:r w:rsidRPr="005F1805">
              <w:rPr>
                <w:rFonts w:ascii="GHEA Grapalat" w:eastAsia="Times New Roman" w:hAnsi="GHEA Grapalat" w:cs="Times New Roman"/>
                <w:bCs/>
                <w:color w:val="000000"/>
                <w:sz w:val="24"/>
                <w:szCs w:val="24"/>
                <w:lang w:val="hy-AM" w:eastAsia="ru-RU"/>
              </w:rPr>
              <w:t xml:space="preserve">Քրեակատարողական ծառայության պահպանման ծախսերի գծով, նախնական հաշվարկների համաձայն, </w:t>
            </w:r>
            <w:r w:rsidRPr="005F1805">
              <w:rPr>
                <w:rFonts w:ascii="GHEA Grapalat" w:hAnsi="GHEA Grapalat"/>
                <w:sz w:val="24"/>
                <w:szCs w:val="24"/>
                <w:lang w:val="hy-AM"/>
              </w:rPr>
              <w:t xml:space="preserve">կանխատեսվում </w:t>
            </w:r>
            <w:r w:rsidRPr="005F1805">
              <w:rPr>
                <w:rFonts w:ascii="GHEA Grapalat" w:hAnsi="GHEA Grapalat"/>
                <w:sz w:val="24"/>
                <w:szCs w:val="24"/>
                <w:lang w:val="hy-AM"/>
              </w:rPr>
              <w:t>է</w:t>
            </w:r>
            <w:r w:rsidRPr="005F1805">
              <w:rPr>
                <w:rFonts w:ascii="GHEA Grapalat" w:hAnsi="GHEA Grapalat"/>
                <w:sz w:val="24"/>
                <w:szCs w:val="24"/>
                <w:lang w:val="hy-AM"/>
              </w:rPr>
              <w:t xml:space="preserve"> ընդամենը 373</w:t>
            </w:r>
            <w:r>
              <w:rPr>
                <w:rFonts w:ascii="GHEA Grapalat" w:hAnsi="GHEA Grapalat"/>
                <w:sz w:val="24"/>
                <w:szCs w:val="24"/>
                <w:lang w:val="hy-AM"/>
              </w:rPr>
              <w:t>,</w:t>
            </w:r>
            <w:r w:rsidRPr="005F1805">
              <w:rPr>
                <w:rFonts w:ascii="GHEA Grapalat" w:hAnsi="GHEA Grapalat"/>
                <w:sz w:val="24"/>
                <w:szCs w:val="24"/>
                <w:lang w:val="hy-AM"/>
              </w:rPr>
              <w:t>851.5հազ</w:t>
            </w:r>
            <w:r>
              <w:rPr>
                <w:rFonts w:ascii="GHEA Grapalat" w:hAnsi="GHEA Grapalat"/>
                <w:sz w:val="24"/>
                <w:szCs w:val="24"/>
                <w:lang w:val="hy-AM"/>
              </w:rPr>
              <w:t>.</w:t>
            </w:r>
            <w:r w:rsidRPr="005F1805">
              <w:rPr>
                <w:rFonts w:ascii="GHEA Grapalat" w:hAnsi="GHEA Grapalat"/>
                <w:sz w:val="24"/>
                <w:szCs w:val="24"/>
                <w:lang w:val="hy-AM"/>
              </w:rPr>
              <w:t xml:space="preserve"> դրամ</w:t>
            </w:r>
            <w:r>
              <w:rPr>
                <w:rFonts w:ascii="GHEA Grapalat" w:hAnsi="GHEA Grapalat"/>
                <w:sz w:val="24"/>
                <w:szCs w:val="24"/>
                <w:lang w:val="hy-AM"/>
              </w:rPr>
              <w:t>ի</w:t>
            </w:r>
            <w:r w:rsidRPr="005F1805">
              <w:rPr>
                <w:rFonts w:ascii="GHEA Grapalat" w:hAnsi="GHEA Grapalat"/>
                <w:sz w:val="24"/>
                <w:szCs w:val="24"/>
                <w:lang w:val="hy-AM"/>
              </w:rPr>
              <w:t xml:space="preserve"> տնտեսում</w:t>
            </w:r>
            <w:r w:rsidRPr="005F1805">
              <w:rPr>
                <w:rFonts w:ascii="GHEA Grapalat" w:hAnsi="GHEA Grapalat"/>
                <w:sz w:val="24"/>
                <w:szCs w:val="24"/>
                <w:lang w:val="hy-AM"/>
              </w:rPr>
              <w:t>, որից՝ 362</w:t>
            </w:r>
            <w:r>
              <w:rPr>
                <w:rFonts w:ascii="GHEA Grapalat" w:hAnsi="GHEA Grapalat"/>
                <w:sz w:val="24"/>
                <w:szCs w:val="24"/>
                <w:lang w:val="hy-AM"/>
              </w:rPr>
              <w:t>,</w:t>
            </w:r>
            <w:r w:rsidRPr="005F1805">
              <w:rPr>
                <w:rFonts w:ascii="GHEA Grapalat" w:hAnsi="GHEA Grapalat"/>
                <w:sz w:val="24"/>
                <w:szCs w:val="24"/>
                <w:lang w:val="hy-AM"/>
              </w:rPr>
              <w:t>851.5</w:t>
            </w:r>
            <w:r>
              <w:rPr>
                <w:rFonts w:ascii="GHEA Grapalat" w:hAnsi="GHEA Grapalat"/>
                <w:sz w:val="24"/>
                <w:szCs w:val="24"/>
                <w:lang w:val="hy-AM"/>
              </w:rPr>
              <w:t>հ</w:t>
            </w:r>
            <w:r w:rsidRPr="005F1805">
              <w:rPr>
                <w:rFonts w:ascii="GHEA Grapalat" w:hAnsi="GHEA Grapalat"/>
                <w:sz w:val="24"/>
                <w:szCs w:val="24"/>
                <w:lang w:val="hy-AM"/>
              </w:rPr>
              <w:t>ազ</w:t>
            </w:r>
            <w:r>
              <w:rPr>
                <w:rFonts w:ascii="GHEA Grapalat" w:hAnsi="GHEA Grapalat"/>
                <w:sz w:val="24"/>
                <w:szCs w:val="24"/>
                <w:lang w:val="hy-AM"/>
              </w:rPr>
              <w:t xml:space="preserve">. </w:t>
            </w:r>
            <w:r w:rsidRPr="005F1805">
              <w:rPr>
                <w:rFonts w:ascii="GHEA Grapalat" w:hAnsi="GHEA Grapalat"/>
                <w:sz w:val="24"/>
                <w:szCs w:val="24"/>
                <w:lang w:val="hy-AM"/>
              </w:rPr>
              <w:t xml:space="preserve">դրամը սննդի ծառայությունների ձեռքբերման </w:t>
            </w:r>
            <w:r>
              <w:rPr>
                <w:rFonts w:ascii="GHEA Grapalat" w:hAnsi="GHEA Grapalat"/>
                <w:sz w:val="24"/>
                <w:szCs w:val="24"/>
                <w:lang w:val="hy-AM"/>
              </w:rPr>
              <w:t>համար նախատեսված գումարից</w:t>
            </w:r>
            <w:r w:rsidRPr="005F1805">
              <w:rPr>
                <w:rFonts w:ascii="GHEA Grapalat" w:hAnsi="GHEA Grapalat"/>
                <w:sz w:val="24"/>
                <w:szCs w:val="24"/>
                <w:lang w:val="hy-AM"/>
              </w:rPr>
              <w:t>, իսկ 11</w:t>
            </w:r>
            <w:r>
              <w:rPr>
                <w:rFonts w:ascii="GHEA Grapalat" w:hAnsi="GHEA Grapalat"/>
                <w:sz w:val="24"/>
                <w:szCs w:val="24"/>
                <w:lang w:val="hy-AM"/>
              </w:rPr>
              <w:t>,</w:t>
            </w:r>
            <w:r w:rsidRPr="005F1805">
              <w:rPr>
                <w:rFonts w:ascii="GHEA Grapalat" w:hAnsi="GHEA Grapalat"/>
                <w:sz w:val="24"/>
                <w:szCs w:val="24"/>
                <w:lang w:val="hy-AM"/>
              </w:rPr>
              <w:t>000.0 հազ</w:t>
            </w:r>
            <w:r>
              <w:rPr>
                <w:rFonts w:ascii="GHEA Grapalat" w:hAnsi="GHEA Grapalat"/>
                <w:sz w:val="24"/>
                <w:szCs w:val="24"/>
                <w:lang w:val="hy-AM"/>
              </w:rPr>
              <w:t>.</w:t>
            </w:r>
            <w:r w:rsidRPr="005F1805">
              <w:rPr>
                <w:rFonts w:ascii="GHEA Grapalat" w:hAnsi="GHEA Grapalat"/>
                <w:sz w:val="24"/>
                <w:szCs w:val="24"/>
                <w:lang w:val="hy-AM"/>
              </w:rPr>
              <w:t xml:space="preserve"> դրամը</w:t>
            </w:r>
            <w:r>
              <w:rPr>
                <w:rFonts w:ascii="GHEA Grapalat" w:hAnsi="GHEA Grapalat"/>
                <w:sz w:val="24"/>
                <w:szCs w:val="24"/>
                <w:lang w:val="hy-AM"/>
              </w:rPr>
              <w:t>՝</w:t>
            </w:r>
            <w:r w:rsidRPr="005F1805">
              <w:rPr>
                <w:rFonts w:ascii="GHEA Grapalat" w:hAnsi="GHEA Grapalat"/>
                <w:sz w:val="24"/>
                <w:szCs w:val="24"/>
                <w:lang w:val="hy-AM"/>
              </w:rPr>
              <w:t xml:space="preserve"> ՀՀ ԱՆ Արմավիր ՔԿՀ արգելագոտու պարագծի էլեկտրոնային համակարգի ձեռքբերման ծախսից:</w:t>
            </w:r>
            <w:r>
              <w:rPr>
                <w:rFonts w:ascii="GHEA Grapalat" w:hAnsi="GHEA Grapalat"/>
                <w:sz w:val="24"/>
                <w:szCs w:val="24"/>
                <w:lang w:val="hy-AM"/>
              </w:rPr>
              <w:t xml:space="preserve">  Սակայն քրեակատարողական ծառայության կողմից տնտեսված գումարները նախատեսվում է ուղղել ռազմավարությամբ նախատեսված </w:t>
            </w:r>
            <w:r w:rsidR="004369D1">
              <w:rPr>
                <w:rFonts w:ascii="GHEA Grapalat" w:hAnsi="GHEA Grapalat"/>
                <w:sz w:val="24"/>
                <w:szCs w:val="24"/>
                <w:lang w:val="hy-AM"/>
              </w:rPr>
              <w:t xml:space="preserve">և խիստ անհրաժեշտ </w:t>
            </w:r>
            <w:r>
              <w:rPr>
                <w:rFonts w:ascii="GHEA Grapalat" w:hAnsi="GHEA Grapalat"/>
                <w:sz w:val="24"/>
                <w:szCs w:val="24"/>
                <w:lang w:val="hy-AM"/>
              </w:rPr>
              <w:t xml:space="preserve">մի շարք </w:t>
            </w:r>
            <w:r w:rsidR="004369D1">
              <w:rPr>
                <w:rFonts w:ascii="GHEA Grapalat" w:hAnsi="GHEA Grapalat"/>
                <w:sz w:val="24"/>
                <w:szCs w:val="24"/>
                <w:lang w:val="hy-AM"/>
              </w:rPr>
              <w:t xml:space="preserve">ապրանքների, ծառայությունների և աշխատանքների ձեռքբերմանը, մասնավորապես՝ թվով </w:t>
            </w:r>
            <w:r w:rsidRPr="004369D1">
              <w:rPr>
                <w:rFonts w:ascii="GHEA Grapalat" w:eastAsia="Times New Roman" w:hAnsi="GHEA Grapalat" w:cs="Calibri"/>
                <w:color w:val="000000"/>
                <w:sz w:val="24"/>
                <w:szCs w:val="24"/>
                <w:lang w:val="hy-AM" w:eastAsia="ru-RU"/>
              </w:rPr>
              <w:t xml:space="preserve">6 </w:t>
            </w:r>
            <w:r w:rsidR="004369D1">
              <w:rPr>
                <w:rFonts w:ascii="GHEA Grapalat" w:eastAsia="Times New Roman" w:hAnsi="GHEA Grapalat" w:cs="Calibri"/>
                <w:color w:val="000000"/>
                <w:sz w:val="24"/>
                <w:szCs w:val="24"/>
                <w:lang w:val="hy-AM" w:eastAsia="ru-RU"/>
              </w:rPr>
              <w:t xml:space="preserve">քրեակատարողական հիմնարկների </w:t>
            </w:r>
            <w:r w:rsidRPr="004369D1">
              <w:rPr>
                <w:rFonts w:ascii="GHEA Grapalat" w:eastAsia="Times New Roman" w:hAnsi="GHEA Grapalat" w:cs="Calibri"/>
                <w:color w:val="000000"/>
                <w:sz w:val="24"/>
                <w:szCs w:val="24"/>
                <w:lang w:val="hy-AM" w:eastAsia="ru-RU"/>
              </w:rPr>
              <w:t xml:space="preserve"> պարագծերի կահավոր</w:t>
            </w:r>
            <w:r w:rsidRPr="004369D1">
              <w:rPr>
                <w:rFonts w:ascii="GHEA Grapalat" w:eastAsia="Times New Roman" w:hAnsi="GHEA Grapalat" w:cs="Calibri"/>
                <w:color w:val="000000"/>
                <w:sz w:val="24"/>
                <w:szCs w:val="24"/>
                <w:lang w:val="hy-AM" w:eastAsia="ru-RU"/>
              </w:rPr>
              <w:t xml:space="preserve">մանը /211,880.0 հազ. դրամ/, թարգմանչական սարքերի /1,058.4 հազ. դրամ/, ռացիաների /3,600.0 հազ. դրամ/, </w:t>
            </w:r>
            <w:r w:rsidR="004369D1" w:rsidRPr="004369D1">
              <w:rPr>
                <w:rFonts w:ascii="GHEA Grapalat" w:eastAsia="Times New Roman" w:hAnsi="GHEA Grapalat" w:cs="Calibri"/>
                <w:color w:val="000000"/>
                <w:sz w:val="24"/>
                <w:szCs w:val="24"/>
                <w:lang w:val="hy-AM" w:eastAsia="ru-RU"/>
              </w:rPr>
              <w:t>ժամանակի հսկողության սարքեր</w:t>
            </w:r>
            <w:r w:rsidR="004369D1">
              <w:rPr>
                <w:rFonts w:ascii="GHEA Grapalat" w:eastAsia="Times New Roman" w:hAnsi="GHEA Grapalat" w:cs="Calibri"/>
                <w:color w:val="000000"/>
                <w:sz w:val="24"/>
                <w:szCs w:val="24"/>
                <w:lang w:val="hy-AM" w:eastAsia="ru-RU"/>
              </w:rPr>
              <w:t>ի</w:t>
            </w:r>
            <w:r w:rsidR="004369D1" w:rsidRPr="004369D1">
              <w:rPr>
                <w:rFonts w:ascii="GHEA Grapalat" w:eastAsia="Times New Roman" w:hAnsi="GHEA Grapalat" w:cs="Calibri"/>
                <w:color w:val="000000"/>
                <w:sz w:val="24"/>
                <w:szCs w:val="24"/>
                <w:lang w:val="hy-AM" w:eastAsia="ru-RU"/>
              </w:rPr>
              <w:t>, պտտա</w:t>
            </w:r>
            <w:r w:rsidR="004369D1">
              <w:rPr>
                <w:rFonts w:ascii="GHEA Grapalat" w:eastAsia="Times New Roman" w:hAnsi="GHEA Grapalat" w:cs="Calibri"/>
                <w:color w:val="000000"/>
                <w:sz w:val="24"/>
                <w:szCs w:val="24"/>
                <w:lang w:val="hy-AM" w:eastAsia="ru-RU"/>
              </w:rPr>
              <w:t>դ</w:t>
            </w:r>
            <w:r w:rsidR="004369D1" w:rsidRPr="004369D1">
              <w:rPr>
                <w:rFonts w:ascii="GHEA Grapalat" w:eastAsia="Times New Roman" w:hAnsi="GHEA Grapalat" w:cs="Calibri"/>
                <w:color w:val="000000"/>
                <w:sz w:val="24"/>
                <w:szCs w:val="24"/>
                <w:lang w:val="hy-AM" w:eastAsia="ru-RU"/>
              </w:rPr>
              <w:t>ռնակ</w:t>
            </w:r>
            <w:r w:rsidR="004369D1">
              <w:rPr>
                <w:rFonts w:ascii="GHEA Grapalat" w:eastAsia="Times New Roman" w:hAnsi="GHEA Grapalat" w:cs="Calibri"/>
                <w:color w:val="000000"/>
                <w:sz w:val="24"/>
                <w:szCs w:val="24"/>
                <w:lang w:val="hy-AM" w:eastAsia="ru-RU"/>
              </w:rPr>
              <w:t>ի</w:t>
            </w:r>
            <w:r w:rsidR="004369D1" w:rsidRPr="004369D1">
              <w:rPr>
                <w:rFonts w:ascii="GHEA Grapalat" w:eastAsia="Times New Roman" w:hAnsi="GHEA Grapalat" w:cs="Calibri"/>
                <w:color w:val="000000"/>
                <w:sz w:val="24"/>
                <w:szCs w:val="24"/>
                <w:lang w:val="hy-AM" w:eastAsia="ru-RU"/>
              </w:rPr>
              <w:t xml:space="preserve"> /2,428.0 հազ. դրամ/, </w:t>
            </w:r>
            <w:r w:rsidR="004369D1">
              <w:rPr>
                <w:rFonts w:ascii="GHEA Grapalat" w:eastAsia="Times New Roman" w:hAnsi="GHEA Grapalat" w:cs="Calibri"/>
                <w:color w:val="000000"/>
                <w:sz w:val="24"/>
                <w:szCs w:val="24"/>
                <w:lang w:val="hy-AM" w:eastAsia="ru-RU"/>
              </w:rPr>
              <w:t xml:space="preserve">սպորտային գույքի /2,761.3 հազ. դրամ, համակարգչային տեխնիկայի /52,890.0 հազ. դրամ/, օդորակիչների /1,500.0 հազ. դրամ/ ձեռքբերմանը, </w:t>
            </w:r>
            <w:r w:rsidR="004369D1" w:rsidRPr="004369D1">
              <w:rPr>
                <w:rFonts w:ascii="GHEA Grapalat" w:eastAsia="Times New Roman" w:hAnsi="GHEA Grapalat" w:cs="Calibri"/>
                <w:color w:val="000000"/>
                <w:sz w:val="24"/>
                <w:szCs w:val="24"/>
                <w:lang w:val="hy-AM" w:eastAsia="ru-RU"/>
              </w:rPr>
              <w:t xml:space="preserve">Արմավիր </w:t>
            </w:r>
            <w:r w:rsidR="004369D1">
              <w:rPr>
                <w:rFonts w:ascii="GHEA Grapalat" w:eastAsia="Times New Roman" w:hAnsi="GHEA Grapalat" w:cs="Calibri"/>
                <w:color w:val="000000"/>
                <w:sz w:val="24"/>
                <w:szCs w:val="24"/>
                <w:lang w:val="hy-AM" w:eastAsia="ru-RU"/>
              </w:rPr>
              <w:t>քրեակատարողական հիմնարկի</w:t>
            </w:r>
            <w:r w:rsidR="004369D1" w:rsidRPr="004369D1">
              <w:rPr>
                <w:rFonts w:ascii="GHEA Grapalat" w:eastAsia="Times New Roman" w:hAnsi="GHEA Grapalat" w:cs="Calibri"/>
                <w:color w:val="000000"/>
                <w:sz w:val="24"/>
                <w:szCs w:val="24"/>
                <w:lang w:val="hy-AM" w:eastAsia="ru-RU"/>
              </w:rPr>
              <w:t xml:space="preserve"> 1-ին մասնաշենքի ընթացիկ վերանորոգ</w:t>
            </w:r>
            <w:r w:rsidR="004369D1">
              <w:rPr>
                <w:rFonts w:ascii="GHEA Grapalat" w:eastAsia="Times New Roman" w:hAnsi="GHEA Grapalat" w:cs="Calibri"/>
                <w:color w:val="000000"/>
                <w:sz w:val="24"/>
                <w:szCs w:val="24"/>
                <w:lang w:val="hy-AM" w:eastAsia="ru-RU"/>
              </w:rPr>
              <w:t xml:space="preserve">մանը /86,351.4հազ. դրամ/:  </w:t>
            </w:r>
            <w:r w:rsidRPr="004369D1">
              <w:rPr>
                <w:rFonts w:ascii="GHEA Grapalat" w:hAnsi="GHEA Grapalat"/>
                <w:sz w:val="24"/>
                <w:szCs w:val="24"/>
                <w:lang w:val="hy-AM"/>
              </w:rPr>
              <w:t xml:space="preserve"> </w:t>
            </w:r>
            <w:r w:rsidR="004369D1">
              <w:rPr>
                <w:rFonts w:ascii="GHEA Grapalat" w:hAnsi="GHEA Grapalat"/>
                <w:sz w:val="24"/>
                <w:szCs w:val="24"/>
                <w:lang w:val="hy-AM"/>
              </w:rPr>
              <w:t xml:space="preserve">Հարկ է նշել, որ վերը նշվածի հետ կապված </w:t>
            </w:r>
            <w:r w:rsidRPr="004369D1">
              <w:rPr>
                <w:rFonts w:ascii="GHEA Grapalat" w:hAnsi="GHEA Grapalat"/>
                <w:sz w:val="24"/>
                <w:szCs w:val="24"/>
                <w:lang w:val="hy-AM"/>
              </w:rPr>
              <w:t xml:space="preserve">արդեն իսկ կազմակերպվել են գնման գործընթացներ՝ </w:t>
            </w:r>
            <w:r w:rsidRPr="004369D1">
              <w:rPr>
                <w:rFonts w:ascii="GHEA Grapalat" w:hAnsi="GHEA Grapalat"/>
                <w:sz w:val="24"/>
                <w:szCs w:val="24"/>
                <w:lang w:val="hy-AM"/>
              </w:rPr>
              <w:t>«Գնումների մասին» ՀՀ օրենքի 15-րդ հոդվածի 6-րդ մասի 2-րդ կետի համաձայն, առանց ֆինանսական միջոցների նախնական նախատեսման</w:t>
            </w:r>
            <w:r w:rsidR="004369D1">
              <w:rPr>
                <w:rFonts w:ascii="GHEA Grapalat" w:hAnsi="GHEA Grapalat"/>
                <w:sz w:val="24"/>
                <w:szCs w:val="24"/>
                <w:lang w:val="hy-AM"/>
              </w:rPr>
              <w:t xml:space="preserve"> և նախատեսվում է գումարների վերաբաշխմամբ ապահովել դրանք ձեռքբերումը:</w:t>
            </w:r>
          </w:p>
          <w:p w14:paraId="6B1559AB" w14:textId="77777777" w:rsidR="00762288" w:rsidRDefault="00762288" w:rsidP="004D24CA">
            <w:pPr>
              <w:spacing w:after="0" w:line="240" w:lineRule="auto"/>
              <w:ind w:firstLine="699"/>
              <w:jc w:val="center"/>
              <w:rPr>
                <w:rFonts w:ascii="GHEA Grapalat" w:eastAsia="Times New Roman" w:hAnsi="GHEA Grapalat" w:cs="Times New Roman"/>
                <w:b/>
                <w:color w:val="000000"/>
                <w:sz w:val="24"/>
                <w:szCs w:val="24"/>
                <w:lang w:val="hy-AM" w:eastAsia="ru-RU"/>
              </w:rPr>
            </w:pPr>
          </w:p>
          <w:p w14:paraId="140E2348" w14:textId="0080DFC6" w:rsidR="004D24CA" w:rsidRDefault="004D24CA" w:rsidP="004D24CA">
            <w:pPr>
              <w:spacing w:after="0" w:line="240" w:lineRule="auto"/>
              <w:ind w:firstLine="699"/>
              <w:jc w:val="center"/>
              <w:rPr>
                <w:rFonts w:ascii="GHEA Grapalat" w:eastAsia="Times New Roman" w:hAnsi="GHEA Grapalat" w:cs="Times New Roman"/>
                <w:b/>
                <w:color w:val="000000"/>
                <w:sz w:val="24"/>
                <w:szCs w:val="24"/>
                <w:lang w:val="hy-AM" w:eastAsia="ru-RU"/>
              </w:rPr>
            </w:pPr>
            <w:r>
              <w:rPr>
                <w:rFonts w:ascii="GHEA Grapalat" w:eastAsia="Times New Roman" w:hAnsi="GHEA Grapalat" w:cs="Times New Roman"/>
                <w:b/>
                <w:color w:val="000000"/>
                <w:sz w:val="24"/>
                <w:szCs w:val="24"/>
                <w:lang w:val="hy-AM" w:eastAsia="ru-RU"/>
              </w:rPr>
              <w:t>Ընդունվել է:</w:t>
            </w:r>
          </w:p>
          <w:p w14:paraId="3BD2B506" w14:textId="77777777" w:rsidR="004D24CA" w:rsidRDefault="004D24CA" w:rsidP="004D24CA">
            <w:pPr>
              <w:spacing w:after="0" w:line="240" w:lineRule="auto"/>
              <w:ind w:firstLine="699"/>
              <w:jc w:val="center"/>
              <w:rPr>
                <w:rFonts w:ascii="GHEA Grapalat" w:eastAsia="Times New Roman" w:hAnsi="GHEA Grapalat" w:cs="Times New Roman"/>
                <w:b/>
                <w:color w:val="000000"/>
                <w:sz w:val="24"/>
                <w:szCs w:val="24"/>
                <w:lang w:val="hy-AM" w:eastAsia="ru-RU"/>
              </w:rPr>
            </w:pPr>
          </w:p>
          <w:p w14:paraId="0B38FE87" w14:textId="77777777" w:rsidR="004D24CA" w:rsidRDefault="004D24CA" w:rsidP="004D24CA">
            <w:pPr>
              <w:spacing w:after="0" w:line="240" w:lineRule="auto"/>
              <w:ind w:firstLine="699"/>
              <w:jc w:val="center"/>
              <w:rPr>
                <w:rFonts w:ascii="GHEA Grapalat" w:eastAsia="Times New Roman" w:hAnsi="GHEA Grapalat" w:cs="Times New Roman"/>
                <w:b/>
                <w:color w:val="000000"/>
                <w:sz w:val="24"/>
                <w:szCs w:val="24"/>
                <w:lang w:val="hy-AM" w:eastAsia="ru-RU"/>
              </w:rPr>
            </w:pPr>
          </w:p>
          <w:p w14:paraId="4076CF8E" w14:textId="77777777" w:rsidR="004D24CA" w:rsidRDefault="004D24CA" w:rsidP="004D24CA">
            <w:pPr>
              <w:spacing w:after="0" w:line="240" w:lineRule="auto"/>
              <w:ind w:firstLine="699"/>
              <w:jc w:val="center"/>
              <w:rPr>
                <w:rFonts w:ascii="GHEA Grapalat" w:eastAsia="Times New Roman" w:hAnsi="GHEA Grapalat" w:cs="Times New Roman"/>
                <w:b/>
                <w:color w:val="000000"/>
                <w:sz w:val="24"/>
                <w:szCs w:val="24"/>
                <w:lang w:val="hy-AM" w:eastAsia="ru-RU"/>
              </w:rPr>
            </w:pPr>
          </w:p>
          <w:p w14:paraId="4C9BAA3C" w14:textId="77777777" w:rsidR="004D24CA" w:rsidRDefault="004D24CA" w:rsidP="004D24CA">
            <w:pPr>
              <w:spacing w:after="0" w:line="240" w:lineRule="auto"/>
              <w:ind w:firstLine="699"/>
              <w:jc w:val="center"/>
              <w:rPr>
                <w:rFonts w:ascii="GHEA Grapalat" w:eastAsia="Times New Roman" w:hAnsi="GHEA Grapalat" w:cs="Times New Roman"/>
                <w:b/>
                <w:color w:val="000000"/>
                <w:sz w:val="24"/>
                <w:szCs w:val="24"/>
                <w:lang w:val="hy-AM" w:eastAsia="ru-RU"/>
              </w:rPr>
            </w:pPr>
          </w:p>
          <w:p w14:paraId="19768B5B" w14:textId="77777777" w:rsidR="004D24CA" w:rsidRDefault="004D24CA" w:rsidP="004D24CA">
            <w:pPr>
              <w:spacing w:after="0" w:line="240" w:lineRule="auto"/>
              <w:ind w:firstLine="699"/>
              <w:jc w:val="center"/>
              <w:rPr>
                <w:rFonts w:ascii="GHEA Grapalat" w:eastAsia="Times New Roman" w:hAnsi="GHEA Grapalat" w:cs="Times New Roman"/>
                <w:b/>
                <w:color w:val="000000"/>
                <w:sz w:val="24"/>
                <w:szCs w:val="24"/>
                <w:lang w:val="hy-AM" w:eastAsia="ru-RU"/>
              </w:rPr>
            </w:pPr>
          </w:p>
          <w:p w14:paraId="1393412B" w14:textId="77777777" w:rsidR="004D24CA" w:rsidRDefault="004D24CA" w:rsidP="004D24CA">
            <w:pPr>
              <w:spacing w:after="0" w:line="240" w:lineRule="auto"/>
              <w:ind w:firstLine="699"/>
              <w:jc w:val="center"/>
              <w:rPr>
                <w:rFonts w:ascii="GHEA Grapalat" w:eastAsia="Times New Roman" w:hAnsi="GHEA Grapalat" w:cs="Times New Roman"/>
                <w:b/>
                <w:color w:val="000000"/>
                <w:sz w:val="24"/>
                <w:szCs w:val="24"/>
                <w:lang w:val="hy-AM" w:eastAsia="ru-RU"/>
              </w:rPr>
            </w:pPr>
          </w:p>
          <w:p w14:paraId="6070E479" w14:textId="77777777" w:rsidR="004D24CA" w:rsidRDefault="004D24CA" w:rsidP="004D24CA">
            <w:pPr>
              <w:spacing w:after="0" w:line="240" w:lineRule="auto"/>
              <w:ind w:firstLine="699"/>
              <w:jc w:val="center"/>
              <w:rPr>
                <w:rFonts w:ascii="GHEA Grapalat" w:eastAsia="Times New Roman" w:hAnsi="GHEA Grapalat" w:cs="Times New Roman"/>
                <w:b/>
                <w:color w:val="000000"/>
                <w:sz w:val="24"/>
                <w:szCs w:val="24"/>
                <w:lang w:val="hy-AM" w:eastAsia="ru-RU"/>
              </w:rPr>
            </w:pPr>
          </w:p>
          <w:p w14:paraId="3CBF4A1C" w14:textId="77777777" w:rsidR="004D24CA" w:rsidRDefault="004D24CA" w:rsidP="004D24CA">
            <w:pPr>
              <w:spacing w:after="0" w:line="240" w:lineRule="auto"/>
              <w:ind w:firstLine="699"/>
              <w:jc w:val="center"/>
              <w:rPr>
                <w:rFonts w:ascii="GHEA Grapalat" w:eastAsia="Times New Roman" w:hAnsi="GHEA Grapalat" w:cs="Times New Roman"/>
                <w:b/>
                <w:color w:val="000000"/>
                <w:sz w:val="24"/>
                <w:szCs w:val="24"/>
                <w:lang w:val="hy-AM" w:eastAsia="ru-RU"/>
              </w:rPr>
            </w:pPr>
          </w:p>
          <w:p w14:paraId="16C05E75" w14:textId="77777777" w:rsidR="004D24CA" w:rsidRDefault="004D24CA" w:rsidP="004D24CA">
            <w:pPr>
              <w:spacing w:after="0" w:line="240" w:lineRule="auto"/>
              <w:ind w:firstLine="699"/>
              <w:jc w:val="center"/>
              <w:rPr>
                <w:rFonts w:ascii="GHEA Grapalat" w:eastAsia="Times New Roman" w:hAnsi="GHEA Grapalat" w:cs="Times New Roman"/>
                <w:b/>
                <w:color w:val="000000"/>
                <w:sz w:val="24"/>
                <w:szCs w:val="24"/>
                <w:lang w:val="hy-AM" w:eastAsia="ru-RU"/>
              </w:rPr>
            </w:pPr>
          </w:p>
          <w:p w14:paraId="7A08C1B1" w14:textId="77777777" w:rsidR="004D24CA" w:rsidRDefault="004D24CA" w:rsidP="004D24CA">
            <w:pPr>
              <w:spacing w:after="0" w:line="240" w:lineRule="auto"/>
              <w:ind w:firstLine="699"/>
              <w:jc w:val="center"/>
              <w:rPr>
                <w:rFonts w:ascii="GHEA Grapalat" w:eastAsia="Times New Roman" w:hAnsi="GHEA Grapalat" w:cs="Times New Roman"/>
                <w:b/>
                <w:color w:val="000000"/>
                <w:sz w:val="24"/>
                <w:szCs w:val="24"/>
                <w:lang w:val="hy-AM" w:eastAsia="ru-RU"/>
              </w:rPr>
            </w:pPr>
          </w:p>
          <w:p w14:paraId="1C8E5FAF" w14:textId="77777777" w:rsidR="004D24CA" w:rsidRDefault="004D24CA" w:rsidP="004D24CA">
            <w:pPr>
              <w:spacing w:after="0" w:line="240" w:lineRule="auto"/>
              <w:ind w:firstLine="699"/>
              <w:jc w:val="center"/>
              <w:rPr>
                <w:rFonts w:ascii="GHEA Grapalat" w:eastAsia="Times New Roman" w:hAnsi="GHEA Grapalat" w:cs="Times New Roman"/>
                <w:b/>
                <w:color w:val="000000"/>
                <w:sz w:val="24"/>
                <w:szCs w:val="24"/>
                <w:lang w:val="hy-AM" w:eastAsia="ru-RU"/>
              </w:rPr>
            </w:pPr>
          </w:p>
          <w:p w14:paraId="27A89BC5" w14:textId="77777777" w:rsidR="004D24CA" w:rsidRDefault="004D24CA" w:rsidP="004D24CA">
            <w:pPr>
              <w:spacing w:after="0" w:line="240" w:lineRule="auto"/>
              <w:ind w:firstLine="699"/>
              <w:jc w:val="center"/>
              <w:rPr>
                <w:rFonts w:ascii="GHEA Grapalat" w:eastAsia="Times New Roman" w:hAnsi="GHEA Grapalat" w:cs="Times New Roman"/>
                <w:b/>
                <w:color w:val="000000"/>
                <w:sz w:val="24"/>
                <w:szCs w:val="24"/>
                <w:lang w:val="hy-AM" w:eastAsia="ru-RU"/>
              </w:rPr>
            </w:pPr>
          </w:p>
          <w:p w14:paraId="014FB84D" w14:textId="77777777" w:rsidR="004D24CA" w:rsidRDefault="004D24CA" w:rsidP="004D24CA">
            <w:pPr>
              <w:spacing w:after="0" w:line="240" w:lineRule="auto"/>
              <w:ind w:firstLine="699"/>
              <w:jc w:val="center"/>
              <w:rPr>
                <w:rFonts w:ascii="GHEA Grapalat" w:eastAsia="Times New Roman" w:hAnsi="GHEA Grapalat" w:cs="Times New Roman"/>
                <w:b/>
                <w:color w:val="000000"/>
                <w:sz w:val="24"/>
                <w:szCs w:val="24"/>
                <w:lang w:val="hy-AM" w:eastAsia="ru-RU"/>
              </w:rPr>
            </w:pPr>
          </w:p>
          <w:p w14:paraId="35A35760" w14:textId="77777777" w:rsidR="004D24CA" w:rsidRDefault="004D24CA" w:rsidP="004D24CA">
            <w:pPr>
              <w:spacing w:after="0" w:line="240" w:lineRule="auto"/>
              <w:ind w:firstLine="699"/>
              <w:jc w:val="center"/>
              <w:rPr>
                <w:rFonts w:ascii="GHEA Grapalat" w:eastAsia="Times New Roman" w:hAnsi="GHEA Grapalat" w:cs="Times New Roman"/>
                <w:b/>
                <w:color w:val="000000"/>
                <w:sz w:val="24"/>
                <w:szCs w:val="24"/>
                <w:lang w:val="hy-AM" w:eastAsia="ru-RU"/>
              </w:rPr>
            </w:pPr>
          </w:p>
          <w:p w14:paraId="1AB4AD12" w14:textId="77777777" w:rsidR="004D24CA" w:rsidRDefault="004D24CA" w:rsidP="004D24CA">
            <w:pPr>
              <w:spacing w:after="0" w:line="240" w:lineRule="auto"/>
              <w:ind w:firstLine="699"/>
              <w:jc w:val="center"/>
              <w:rPr>
                <w:rFonts w:ascii="GHEA Grapalat" w:eastAsia="Times New Roman" w:hAnsi="GHEA Grapalat" w:cs="Times New Roman"/>
                <w:b/>
                <w:color w:val="000000"/>
                <w:sz w:val="24"/>
                <w:szCs w:val="24"/>
                <w:lang w:val="hy-AM" w:eastAsia="ru-RU"/>
              </w:rPr>
            </w:pPr>
          </w:p>
          <w:p w14:paraId="2A6C2AF3" w14:textId="77777777" w:rsidR="004D24CA" w:rsidRDefault="004D24CA" w:rsidP="004D24CA">
            <w:pPr>
              <w:spacing w:after="0" w:line="240" w:lineRule="auto"/>
              <w:ind w:firstLine="699"/>
              <w:jc w:val="center"/>
              <w:rPr>
                <w:rFonts w:ascii="GHEA Grapalat" w:eastAsia="Times New Roman" w:hAnsi="GHEA Grapalat" w:cs="Times New Roman"/>
                <w:b/>
                <w:color w:val="000000"/>
                <w:sz w:val="24"/>
                <w:szCs w:val="24"/>
                <w:lang w:val="hy-AM" w:eastAsia="ru-RU"/>
              </w:rPr>
            </w:pPr>
          </w:p>
          <w:p w14:paraId="4AAACDD5" w14:textId="77777777" w:rsidR="004D24CA" w:rsidRDefault="004D24CA" w:rsidP="004D24CA">
            <w:pPr>
              <w:spacing w:after="0" w:line="240" w:lineRule="auto"/>
              <w:ind w:firstLine="699"/>
              <w:jc w:val="center"/>
              <w:rPr>
                <w:rFonts w:ascii="GHEA Grapalat" w:eastAsia="Times New Roman" w:hAnsi="GHEA Grapalat" w:cs="Times New Roman"/>
                <w:b/>
                <w:color w:val="000000"/>
                <w:sz w:val="24"/>
                <w:szCs w:val="24"/>
                <w:lang w:val="hy-AM" w:eastAsia="ru-RU"/>
              </w:rPr>
            </w:pPr>
          </w:p>
          <w:p w14:paraId="4A1C5242" w14:textId="77777777" w:rsidR="004D24CA" w:rsidRDefault="004D24CA" w:rsidP="004D24CA">
            <w:pPr>
              <w:spacing w:after="0" w:line="240" w:lineRule="auto"/>
              <w:ind w:firstLine="699"/>
              <w:jc w:val="center"/>
              <w:rPr>
                <w:rFonts w:ascii="GHEA Grapalat" w:eastAsia="Times New Roman" w:hAnsi="GHEA Grapalat" w:cs="Times New Roman"/>
                <w:b/>
                <w:color w:val="000000"/>
                <w:sz w:val="24"/>
                <w:szCs w:val="24"/>
                <w:lang w:val="hy-AM" w:eastAsia="ru-RU"/>
              </w:rPr>
            </w:pPr>
          </w:p>
          <w:p w14:paraId="1BEF4FD2" w14:textId="77777777" w:rsidR="004D24CA" w:rsidRDefault="004D24CA" w:rsidP="004D24CA">
            <w:pPr>
              <w:spacing w:after="0" w:line="240" w:lineRule="auto"/>
              <w:ind w:firstLine="699"/>
              <w:jc w:val="center"/>
              <w:rPr>
                <w:rFonts w:ascii="GHEA Grapalat" w:eastAsia="Times New Roman" w:hAnsi="GHEA Grapalat" w:cs="Times New Roman"/>
                <w:b/>
                <w:color w:val="000000"/>
                <w:sz w:val="24"/>
                <w:szCs w:val="24"/>
                <w:lang w:val="hy-AM" w:eastAsia="ru-RU"/>
              </w:rPr>
            </w:pPr>
          </w:p>
          <w:p w14:paraId="5BD800FE" w14:textId="4B4C9A85" w:rsidR="004D24CA" w:rsidRPr="004D24CA" w:rsidRDefault="004D24CA" w:rsidP="004D24CA">
            <w:pPr>
              <w:spacing w:after="0" w:line="240" w:lineRule="auto"/>
              <w:ind w:firstLine="699"/>
              <w:jc w:val="center"/>
              <w:rPr>
                <w:rFonts w:ascii="GHEA Grapalat" w:eastAsia="Times New Roman" w:hAnsi="GHEA Grapalat" w:cs="Times New Roman"/>
                <w:b/>
                <w:color w:val="000000"/>
                <w:sz w:val="24"/>
                <w:szCs w:val="24"/>
                <w:lang w:val="hy-AM" w:eastAsia="ru-RU"/>
              </w:rPr>
            </w:pPr>
          </w:p>
        </w:tc>
      </w:tr>
    </w:tbl>
    <w:p w14:paraId="21407BF8" w14:textId="098C3145" w:rsidR="00762C84" w:rsidRPr="002C0492" w:rsidRDefault="00762C84" w:rsidP="0059116B">
      <w:pPr>
        <w:spacing w:line="360" w:lineRule="auto"/>
        <w:rPr>
          <w:rFonts w:ascii="GHEA Grapalat" w:hAnsi="GHEA Grapalat"/>
          <w:sz w:val="24"/>
          <w:szCs w:val="24"/>
          <w:lang w:val="hy-AM"/>
        </w:rPr>
      </w:pPr>
    </w:p>
    <w:sectPr w:rsidR="00762C84" w:rsidRPr="002C0492" w:rsidSect="0059116B">
      <w:pgSz w:w="16838" w:h="11906" w:orient="landscape"/>
      <w:pgMar w:top="454" w:right="851" w:bottom="28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GHEA Grapalat">
    <w:altName w:val="Sylfaen"/>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D482F"/>
    <w:multiLevelType w:val="hybridMultilevel"/>
    <w:tmpl w:val="B0A663C2"/>
    <w:lvl w:ilvl="0" w:tplc="9D7AC784">
      <w:start w:val="1"/>
      <w:numFmt w:val="decimal"/>
      <w:lvlText w:val="%1."/>
      <w:lvlJc w:val="left"/>
      <w:pPr>
        <w:ind w:left="938" w:hanging="360"/>
      </w:pPr>
      <w:rPr>
        <w:rFonts w:cs="Times New Roman" w:hint="default"/>
      </w:rPr>
    </w:lvl>
    <w:lvl w:ilvl="1" w:tplc="04090019" w:tentative="1">
      <w:start w:val="1"/>
      <w:numFmt w:val="lowerLetter"/>
      <w:lvlText w:val="%2."/>
      <w:lvlJc w:val="left"/>
      <w:pPr>
        <w:ind w:left="1658" w:hanging="360"/>
      </w:pPr>
    </w:lvl>
    <w:lvl w:ilvl="2" w:tplc="0409001B" w:tentative="1">
      <w:start w:val="1"/>
      <w:numFmt w:val="lowerRoman"/>
      <w:lvlText w:val="%3."/>
      <w:lvlJc w:val="right"/>
      <w:pPr>
        <w:ind w:left="2378" w:hanging="180"/>
      </w:pPr>
    </w:lvl>
    <w:lvl w:ilvl="3" w:tplc="0409000F" w:tentative="1">
      <w:start w:val="1"/>
      <w:numFmt w:val="decimal"/>
      <w:lvlText w:val="%4."/>
      <w:lvlJc w:val="left"/>
      <w:pPr>
        <w:ind w:left="3098" w:hanging="360"/>
      </w:pPr>
    </w:lvl>
    <w:lvl w:ilvl="4" w:tplc="04090019" w:tentative="1">
      <w:start w:val="1"/>
      <w:numFmt w:val="lowerLetter"/>
      <w:lvlText w:val="%5."/>
      <w:lvlJc w:val="left"/>
      <w:pPr>
        <w:ind w:left="3818" w:hanging="360"/>
      </w:pPr>
    </w:lvl>
    <w:lvl w:ilvl="5" w:tplc="0409001B" w:tentative="1">
      <w:start w:val="1"/>
      <w:numFmt w:val="lowerRoman"/>
      <w:lvlText w:val="%6."/>
      <w:lvlJc w:val="right"/>
      <w:pPr>
        <w:ind w:left="4538" w:hanging="180"/>
      </w:pPr>
    </w:lvl>
    <w:lvl w:ilvl="6" w:tplc="0409000F" w:tentative="1">
      <w:start w:val="1"/>
      <w:numFmt w:val="decimal"/>
      <w:lvlText w:val="%7."/>
      <w:lvlJc w:val="left"/>
      <w:pPr>
        <w:ind w:left="5258" w:hanging="360"/>
      </w:pPr>
    </w:lvl>
    <w:lvl w:ilvl="7" w:tplc="04090019" w:tentative="1">
      <w:start w:val="1"/>
      <w:numFmt w:val="lowerLetter"/>
      <w:lvlText w:val="%8."/>
      <w:lvlJc w:val="left"/>
      <w:pPr>
        <w:ind w:left="5978" w:hanging="360"/>
      </w:pPr>
    </w:lvl>
    <w:lvl w:ilvl="8" w:tplc="0409001B" w:tentative="1">
      <w:start w:val="1"/>
      <w:numFmt w:val="lowerRoman"/>
      <w:lvlText w:val="%9."/>
      <w:lvlJc w:val="right"/>
      <w:pPr>
        <w:ind w:left="6698" w:hanging="180"/>
      </w:pPr>
    </w:lvl>
  </w:abstractNum>
  <w:abstractNum w:abstractNumId="1" w15:restartNumberingAfterBreak="0">
    <w:nsid w:val="198C413A"/>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2" w15:restartNumberingAfterBreak="0">
    <w:nsid w:val="2D9E41F1"/>
    <w:multiLevelType w:val="hybridMultilevel"/>
    <w:tmpl w:val="E424EC10"/>
    <w:lvl w:ilvl="0" w:tplc="0409000F">
      <w:start w:val="1"/>
      <w:numFmt w:val="decimal"/>
      <w:lvlText w:val="%1."/>
      <w:lvlJc w:val="left"/>
      <w:pPr>
        <w:ind w:left="1257" w:hanging="360"/>
      </w:pPr>
    </w:lvl>
    <w:lvl w:ilvl="1" w:tplc="04090019" w:tentative="1">
      <w:start w:val="1"/>
      <w:numFmt w:val="lowerLetter"/>
      <w:lvlText w:val="%2."/>
      <w:lvlJc w:val="left"/>
      <w:pPr>
        <w:ind w:left="1977" w:hanging="360"/>
      </w:pPr>
    </w:lvl>
    <w:lvl w:ilvl="2" w:tplc="0409001B" w:tentative="1">
      <w:start w:val="1"/>
      <w:numFmt w:val="lowerRoman"/>
      <w:lvlText w:val="%3."/>
      <w:lvlJc w:val="right"/>
      <w:pPr>
        <w:ind w:left="2697" w:hanging="180"/>
      </w:pPr>
    </w:lvl>
    <w:lvl w:ilvl="3" w:tplc="0409000F" w:tentative="1">
      <w:start w:val="1"/>
      <w:numFmt w:val="decimal"/>
      <w:lvlText w:val="%4."/>
      <w:lvlJc w:val="left"/>
      <w:pPr>
        <w:ind w:left="3417" w:hanging="360"/>
      </w:pPr>
    </w:lvl>
    <w:lvl w:ilvl="4" w:tplc="04090019" w:tentative="1">
      <w:start w:val="1"/>
      <w:numFmt w:val="lowerLetter"/>
      <w:lvlText w:val="%5."/>
      <w:lvlJc w:val="left"/>
      <w:pPr>
        <w:ind w:left="4137" w:hanging="360"/>
      </w:pPr>
    </w:lvl>
    <w:lvl w:ilvl="5" w:tplc="0409001B" w:tentative="1">
      <w:start w:val="1"/>
      <w:numFmt w:val="lowerRoman"/>
      <w:lvlText w:val="%6."/>
      <w:lvlJc w:val="right"/>
      <w:pPr>
        <w:ind w:left="4857" w:hanging="180"/>
      </w:pPr>
    </w:lvl>
    <w:lvl w:ilvl="6" w:tplc="0409000F" w:tentative="1">
      <w:start w:val="1"/>
      <w:numFmt w:val="decimal"/>
      <w:lvlText w:val="%7."/>
      <w:lvlJc w:val="left"/>
      <w:pPr>
        <w:ind w:left="5577" w:hanging="360"/>
      </w:pPr>
    </w:lvl>
    <w:lvl w:ilvl="7" w:tplc="04090019" w:tentative="1">
      <w:start w:val="1"/>
      <w:numFmt w:val="lowerLetter"/>
      <w:lvlText w:val="%8."/>
      <w:lvlJc w:val="left"/>
      <w:pPr>
        <w:ind w:left="6297" w:hanging="360"/>
      </w:pPr>
    </w:lvl>
    <w:lvl w:ilvl="8" w:tplc="0409001B" w:tentative="1">
      <w:start w:val="1"/>
      <w:numFmt w:val="lowerRoman"/>
      <w:lvlText w:val="%9."/>
      <w:lvlJc w:val="right"/>
      <w:pPr>
        <w:ind w:left="7017" w:hanging="180"/>
      </w:pPr>
    </w:lvl>
  </w:abstractNum>
  <w:abstractNum w:abstractNumId="3" w15:restartNumberingAfterBreak="0">
    <w:nsid w:val="336F5C12"/>
    <w:multiLevelType w:val="hybridMultilevel"/>
    <w:tmpl w:val="FCFC1C9E"/>
    <w:lvl w:ilvl="0" w:tplc="523A0826">
      <w:start w:val="1"/>
      <w:numFmt w:val="decimal"/>
      <w:lvlText w:val="%1."/>
      <w:lvlJc w:val="left"/>
      <w:pPr>
        <w:ind w:left="897" w:hanging="360"/>
      </w:pPr>
      <w:rPr>
        <w:rFonts w:hint="default"/>
      </w:rPr>
    </w:lvl>
    <w:lvl w:ilvl="1" w:tplc="04090019" w:tentative="1">
      <w:start w:val="1"/>
      <w:numFmt w:val="lowerLetter"/>
      <w:lvlText w:val="%2."/>
      <w:lvlJc w:val="left"/>
      <w:pPr>
        <w:ind w:left="1617" w:hanging="360"/>
      </w:pPr>
    </w:lvl>
    <w:lvl w:ilvl="2" w:tplc="0409001B" w:tentative="1">
      <w:start w:val="1"/>
      <w:numFmt w:val="lowerRoman"/>
      <w:lvlText w:val="%3."/>
      <w:lvlJc w:val="right"/>
      <w:pPr>
        <w:ind w:left="2337" w:hanging="180"/>
      </w:pPr>
    </w:lvl>
    <w:lvl w:ilvl="3" w:tplc="0409000F" w:tentative="1">
      <w:start w:val="1"/>
      <w:numFmt w:val="decimal"/>
      <w:lvlText w:val="%4."/>
      <w:lvlJc w:val="left"/>
      <w:pPr>
        <w:ind w:left="3057" w:hanging="360"/>
      </w:pPr>
    </w:lvl>
    <w:lvl w:ilvl="4" w:tplc="04090019" w:tentative="1">
      <w:start w:val="1"/>
      <w:numFmt w:val="lowerLetter"/>
      <w:lvlText w:val="%5."/>
      <w:lvlJc w:val="left"/>
      <w:pPr>
        <w:ind w:left="3777" w:hanging="360"/>
      </w:pPr>
    </w:lvl>
    <w:lvl w:ilvl="5" w:tplc="0409001B" w:tentative="1">
      <w:start w:val="1"/>
      <w:numFmt w:val="lowerRoman"/>
      <w:lvlText w:val="%6."/>
      <w:lvlJc w:val="right"/>
      <w:pPr>
        <w:ind w:left="4497" w:hanging="180"/>
      </w:pPr>
    </w:lvl>
    <w:lvl w:ilvl="6" w:tplc="0409000F" w:tentative="1">
      <w:start w:val="1"/>
      <w:numFmt w:val="decimal"/>
      <w:lvlText w:val="%7."/>
      <w:lvlJc w:val="left"/>
      <w:pPr>
        <w:ind w:left="5217" w:hanging="360"/>
      </w:pPr>
    </w:lvl>
    <w:lvl w:ilvl="7" w:tplc="04090019" w:tentative="1">
      <w:start w:val="1"/>
      <w:numFmt w:val="lowerLetter"/>
      <w:lvlText w:val="%8."/>
      <w:lvlJc w:val="left"/>
      <w:pPr>
        <w:ind w:left="5937" w:hanging="360"/>
      </w:pPr>
    </w:lvl>
    <w:lvl w:ilvl="8" w:tplc="0409001B" w:tentative="1">
      <w:start w:val="1"/>
      <w:numFmt w:val="lowerRoman"/>
      <w:lvlText w:val="%9."/>
      <w:lvlJc w:val="right"/>
      <w:pPr>
        <w:ind w:left="6657" w:hanging="180"/>
      </w:pPr>
    </w:lvl>
  </w:abstractNum>
  <w:abstractNum w:abstractNumId="4" w15:restartNumberingAfterBreak="0">
    <w:nsid w:val="339D4954"/>
    <w:multiLevelType w:val="hybridMultilevel"/>
    <w:tmpl w:val="6F10486A"/>
    <w:lvl w:ilvl="0" w:tplc="D9C4CB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AA752FD"/>
    <w:multiLevelType w:val="hybridMultilevel"/>
    <w:tmpl w:val="909E9F70"/>
    <w:lvl w:ilvl="0" w:tplc="D3DADA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3EEF15B7"/>
    <w:multiLevelType w:val="hybridMultilevel"/>
    <w:tmpl w:val="864A40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52B391E"/>
    <w:multiLevelType w:val="hybridMultilevel"/>
    <w:tmpl w:val="909E9F70"/>
    <w:lvl w:ilvl="0" w:tplc="D3DADAFC">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7A543B89"/>
    <w:multiLevelType w:val="hybridMultilevel"/>
    <w:tmpl w:val="6BE6CA22"/>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num w:numId="1" w16cid:durableId="1282490000">
    <w:abstractNumId w:val="0"/>
  </w:num>
  <w:num w:numId="2" w16cid:durableId="531919460">
    <w:abstractNumId w:val="8"/>
  </w:num>
  <w:num w:numId="3" w16cid:durableId="574168984">
    <w:abstractNumId w:val="1"/>
  </w:num>
  <w:num w:numId="4" w16cid:durableId="318847040">
    <w:abstractNumId w:val="6"/>
  </w:num>
  <w:num w:numId="5" w16cid:durableId="1705867240">
    <w:abstractNumId w:val="2"/>
  </w:num>
  <w:num w:numId="6" w16cid:durableId="188643980">
    <w:abstractNumId w:val="3"/>
  </w:num>
  <w:num w:numId="7" w16cid:durableId="1241216307">
    <w:abstractNumId w:val="7"/>
  </w:num>
  <w:num w:numId="8" w16cid:durableId="1056199375">
    <w:abstractNumId w:val="5"/>
  </w:num>
  <w:num w:numId="9" w16cid:durableId="64147067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702D"/>
    <w:rsid w:val="00032D8C"/>
    <w:rsid w:val="0004057D"/>
    <w:rsid w:val="00056A68"/>
    <w:rsid w:val="00093453"/>
    <w:rsid w:val="000B42CC"/>
    <w:rsid w:val="000F2B35"/>
    <w:rsid w:val="00100338"/>
    <w:rsid w:val="001051A0"/>
    <w:rsid w:val="00106525"/>
    <w:rsid w:val="00122739"/>
    <w:rsid w:val="00132CBB"/>
    <w:rsid w:val="001514C8"/>
    <w:rsid w:val="00172029"/>
    <w:rsid w:val="0018069C"/>
    <w:rsid w:val="00182059"/>
    <w:rsid w:val="001B7826"/>
    <w:rsid w:val="001C02B4"/>
    <w:rsid w:val="002101A9"/>
    <w:rsid w:val="0022097A"/>
    <w:rsid w:val="0022167A"/>
    <w:rsid w:val="00254CAC"/>
    <w:rsid w:val="002937A9"/>
    <w:rsid w:val="002C0492"/>
    <w:rsid w:val="002C626C"/>
    <w:rsid w:val="002D02BC"/>
    <w:rsid w:val="003101FC"/>
    <w:rsid w:val="00355FCF"/>
    <w:rsid w:val="003A0578"/>
    <w:rsid w:val="003B4BC9"/>
    <w:rsid w:val="003E094C"/>
    <w:rsid w:val="00412749"/>
    <w:rsid w:val="0043141F"/>
    <w:rsid w:val="004369D1"/>
    <w:rsid w:val="00436AEB"/>
    <w:rsid w:val="0043702D"/>
    <w:rsid w:val="00476D0B"/>
    <w:rsid w:val="004D24CA"/>
    <w:rsid w:val="004E67F3"/>
    <w:rsid w:val="00505C66"/>
    <w:rsid w:val="0051577F"/>
    <w:rsid w:val="005377CC"/>
    <w:rsid w:val="00550ACB"/>
    <w:rsid w:val="00561AD7"/>
    <w:rsid w:val="0056604B"/>
    <w:rsid w:val="005763FC"/>
    <w:rsid w:val="0059116B"/>
    <w:rsid w:val="005A7706"/>
    <w:rsid w:val="005B29AC"/>
    <w:rsid w:val="005B52D5"/>
    <w:rsid w:val="005C1036"/>
    <w:rsid w:val="005E1BF9"/>
    <w:rsid w:val="005F1805"/>
    <w:rsid w:val="005F282A"/>
    <w:rsid w:val="00607573"/>
    <w:rsid w:val="006200E7"/>
    <w:rsid w:val="00663575"/>
    <w:rsid w:val="00666776"/>
    <w:rsid w:val="00672235"/>
    <w:rsid w:val="006A33E5"/>
    <w:rsid w:val="006C6BAD"/>
    <w:rsid w:val="006D1CD6"/>
    <w:rsid w:val="00706BD2"/>
    <w:rsid w:val="007214E3"/>
    <w:rsid w:val="00734DE7"/>
    <w:rsid w:val="00762288"/>
    <w:rsid w:val="00762C84"/>
    <w:rsid w:val="00770349"/>
    <w:rsid w:val="007B0D2B"/>
    <w:rsid w:val="007B3BD5"/>
    <w:rsid w:val="007C3229"/>
    <w:rsid w:val="007C439F"/>
    <w:rsid w:val="007D0E06"/>
    <w:rsid w:val="007E002D"/>
    <w:rsid w:val="008239A1"/>
    <w:rsid w:val="00832289"/>
    <w:rsid w:val="00841E00"/>
    <w:rsid w:val="008568A5"/>
    <w:rsid w:val="00863FCD"/>
    <w:rsid w:val="00887AFE"/>
    <w:rsid w:val="008A5967"/>
    <w:rsid w:val="008B3B62"/>
    <w:rsid w:val="008C3D22"/>
    <w:rsid w:val="008E0638"/>
    <w:rsid w:val="008E53AA"/>
    <w:rsid w:val="0090224D"/>
    <w:rsid w:val="0092383F"/>
    <w:rsid w:val="009430E7"/>
    <w:rsid w:val="009A75FC"/>
    <w:rsid w:val="009D2E32"/>
    <w:rsid w:val="00A1072E"/>
    <w:rsid w:val="00A32C4B"/>
    <w:rsid w:val="00A42681"/>
    <w:rsid w:val="00A80737"/>
    <w:rsid w:val="00A82682"/>
    <w:rsid w:val="00A94FBA"/>
    <w:rsid w:val="00AA54C1"/>
    <w:rsid w:val="00AB1433"/>
    <w:rsid w:val="00B142F3"/>
    <w:rsid w:val="00B14EFB"/>
    <w:rsid w:val="00B90FD5"/>
    <w:rsid w:val="00B97BE7"/>
    <w:rsid w:val="00BA0225"/>
    <w:rsid w:val="00BB31C8"/>
    <w:rsid w:val="00C1276D"/>
    <w:rsid w:val="00C34CEA"/>
    <w:rsid w:val="00C360DE"/>
    <w:rsid w:val="00C40A00"/>
    <w:rsid w:val="00C54109"/>
    <w:rsid w:val="00C90032"/>
    <w:rsid w:val="00CA36D7"/>
    <w:rsid w:val="00CA47BE"/>
    <w:rsid w:val="00D33E24"/>
    <w:rsid w:val="00D47FE7"/>
    <w:rsid w:val="00E37791"/>
    <w:rsid w:val="00E57727"/>
    <w:rsid w:val="00E60BD1"/>
    <w:rsid w:val="00E647BF"/>
    <w:rsid w:val="00E70658"/>
    <w:rsid w:val="00EA7E0E"/>
    <w:rsid w:val="00EB771F"/>
    <w:rsid w:val="00EC4347"/>
    <w:rsid w:val="00F35518"/>
    <w:rsid w:val="00F47C09"/>
    <w:rsid w:val="00F60C15"/>
    <w:rsid w:val="00F6753D"/>
    <w:rsid w:val="00FA710A"/>
    <w:rsid w:val="00FC44C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658802"/>
  <w15:docId w15:val="{B91A759F-1237-4143-9E7C-F5EF3E6D3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BC9"/>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B142F3"/>
    <w:pPr>
      <w:ind w:left="720"/>
      <w:contextualSpacing/>
    </w:pPr>
    <w:rPr>
      <w:rFonts w:eastAsiaTheme="minorEastAsia"/>
      <w:lang w:eastAsia="ru-RU"/>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B142F3"/>
    <w:rPr>
      <w:rFonts w:eastAsiaTheme="minorEastAsia"/>
      <w:lang w:eastAsia="ru-RU"/>
    </w:rPr>
  </w:style>
  <w:style w:type="character" w:styleId="Strong">
    <w:name w:val="Strong"/>
    <w:basedOn w:val="DefaultParagraphFont"/>
    <w:qFormat/>
    <w:rsid w:val="00B90FD5"/>
    <w:rPr>
      <w:b/>
      <w:bCs/>
    </w:rPr>
  </w:style>
  <w:style w:type="character" w:customStyle="1" w:styleId="NormalWebChar">
    <w:name w:val="Normal (Web) Char"/>
    <w:aliases w:val="webb Char"/>
    <w:link w:val="NormalWeb"/>
    <w:uiPriority w:val="99"/>
    <w:locked/>
    <w:rsid w:val="00F6753D"/>
    <w:rPr>
      <w:rFonts w:ascii="Times New Roman" w:eastAsia="Times New Roman" w:hAnsi="Times New Roman" w:cs="Times New Roman"/>
      <w:sz w:val="24"/>
      <w:szCs w:val="24"/>
      <w:lang w:val="x-none" w:eastAsia="ru-RU"/>
    </w:rPr>
  </w:style>
  <w:style w:type="paragraph" w:styleId="NormalWeb">
    <w:name w:val="Normal (Web)"/>
    <w:aliases w:val="webb"/>
    <w:basedOn w:val="Normal"/>
    <w:link w:val="NormalWebChar"/>
    <w:uiPriority w:val="99"/>
    <w:unhideWhenUsed/>
    <w:qFormat/>
    <w:rsid w:val="00F6753D"/>
    <w:pPr>
      <w:spacing w:before="100" w:beforeAutospacing="1" w:after="100" w:afterAutospacing="1" w:line="240" w:lineRule="auto"/>
    </w:pPr>
    <w:rPr>
      <w:rFonts w:ascii="Times New Roman" w:eastAsia="Times New Roman" w:hAnsi="Times New Roman" w:cs="Times New Roman"/>
      <w:sz w:val="24"/>
      <w:szCs w:val="24"/>
      <w:lang w:val="x-none" w:eastAsia="ru-RU"/>
    </w:rPr>
  </w:style>
  <w:style w:type="character" w:styleId="Hyperlink">
    <w:name w:val="Hyperlink"/>
    <w:basedOn w:val="DefaultParagraphFont"/>
    <w:uiPriority w:val="99"/>
    <w:unhideWhenUsed/>
    <w:rsid w:val="005377CC"/>
    <w:rPr>
      <w:color w:val="0000FF" w:themeColor="hyperlink"/>
      <w:u w:val="single"/>
    </w:rPr>
  </w:style>
  <w:style w:type="paragraph" w:styleId="BodyText">
    <w:name w:val="Body Text"/>
    <w:basedOn w:val="Normal"/>
    <w:link w:val="BodyTextChar"/>
    <w:rsid w:val="00863FCD"/>
    <w:pPr>
      <w:spacing w:after="120" w:line="240" w:lineRule="auto"/>
    </w:pPr>
    <w:rPr>
      <w:rFonts w:ascii="Times New Roman" w:eastAsia="Times New Roman" w:hAnsi="Times New Roman" w:cs="Times New Roman"/>
      <w:sz w:val="24"/>
      <w:szCs w:val="20"/>
      <w:lang w:val="en-GB"/>
    </w:rPr>
  </w:style>
  <w:style w:type="character" w:customStyle="1" w:styleId="BodyTextChar">
    <w:name w:val="Body Text Char"/>
    <w:basedOn w:val="DefaultParagraphFont"/>
    <w:link w:val="BodyText"/>
    <w:rsid w:val="00863FCD"/>
    <w:rPr>
      <w:rFonts w:ascii="Times New Roman" w:eastAsia="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8016305">
      <w:bodyDiv w:val="1"/>
      <w:marLeft w:val="0"/>
      <w:marRight w:val="0"/>
      <w:marTop w:val="0"/>
      <w:marBottom w:val="0"/>
      <w:divBdr>
        <w:top w:val="none" w:sz="0" w:space="0" w:color="auto"/>
        <w:left w:val="none" w:sz="0" w:space="0" w:color="auto"/>
        <w:bottom w:val="none" w:sz="0" w:space="0" w:color="auto"/>
        <w:right w:val="none" w:sz="0" w:space="0" w:color="auto"/>
      </w:divBdr>
    </w:div>
    <w:div w:id="220407529">
      <w:bodyDiv w:val="1"/>
      <w:marLeft w:val="0"/>
      <w:marRight w:val="0"/>
      <w:marTop w:val="0"/>
      <w:marBottom w:val="0"/>
      <w:divBdr>
        <w:top w:val="none" w:sz="0" w:space="0" w:color="auto"/>
        <w:left w:val="none" w:sz="0" w:space="0" w:color="auto"/>
        <w:bottom w:val="none" w:sz="0" w:space="0" w:color="auto"/>
        <w:right w:val="none" w:sz="0" w:space="0" w:color="auto"/>
      </w:divBdr>
    </w:div>
    <w:div w:id="540558550">
      <w:bodyDiv w:val="1"/>
      <w:marLeft w:val="0"/>
      <w:marRight w:val="0"/>
      <w:marTop w:val="0"/>
      <w:marBottom w:val="0"/>
      <w:divBdr>
        <w:top w:val="none" w:sz="0" w:space="0" w:color="auto"/>
        <w:left w:val="none" w:sz="0" w:space="0" w:color="auto"/>
        <w:bottom w:val="none" w:sz="0" w:space="0" w:color="auto"/>
        <w:right w:val="none" w:sz="0" w:space="0" w:color="auto"/>
      </w:divBdr>
    </w:div>
    <w:div w:id="605382236">
      <w:bodyDiv w:val="1"/>
      <w:marLeft w:val="0"/>
      <w:marRight w:val="0"/>
      <w:marTop w:val="0"/>
      <w:marBottom w:val="0"/>
      <w:divBdr>
        <w:top w:val="none" w:sz="0" w:space="0" w:color="auto"/>
        <w:left w:val="none" w:sz="0" w:space="0" w:color="auto"/>
        <w:bottom w:val="none" w:sz="0" w:space="0" w:color="auto"/>
        <w:right w:val="none" w:sz="0" w:space="0" w:color="auto"/>
      </w:divBdr>
    </w:div>
    <w:div w:id="743648983">
      <w:bodyDiv w:val="1"/>
      <w:marLeft w:val="0"/>
      <w:marRight w:val="0"/>
      <w:marTop w:val="0"/>
      <w:marBottom w:val="0"/>
      <w:divBdr>
        <w:top w:val="none" w:sz="0" w:space="0" w:color="auto"/>
        <w:left w:val="none" w:sz="0" w:space="0" w:color="auto"/>
        <w:bottom w:val="none" w:sz="0" w:space="0" w:color="auto"/>
        <w:right w:val="none" w:sz="0" w:space="0" w:color="auto"/>
      </w:divBdr>
    </w:div>
    <w:div w:id="913322588">
      <w:bodyDiv w:val="1"/>
      <w:marLeft w:val="0"/>
      <w:marRight w:val="0"/>
      <w:marTop w:val="0"/>
      <w:marBottom w:val="0"/>
      <w:divBdr>
        <w:top w:val="none" w:sz="0" w:space="0" w:color="auto"/>
        <w:left w:val="none" w:sz="0" w:space="0" w:color="auto"/>
        <w:bottom w:val="none" w:sz="0" w:space="0" w:color="auto"/>
        <w:right w:val="none" w:sz="0" w:space="0" w:color="auto"/>
      </w:divBdr>
    </w:div>
    <w:div w:id="1180848978">
      <w:bodyDiv w:val="1"/>
      <w:marLeft w:val="0"/>
      <w:marRight w:val="0"/>
      <w:marTop w:val="0"/>
      <w:marBottom w:val="0"/>
      <w:divBdr>
        <w:top w:val="none" w:sz="0" w:space="0" w:color="auto"/>
        <w:left w:val="none" w:sz="0" w:space="0" w:color="auto"/>
        <w:bottom w:val="none" w:sz="0" w:space="0" w:color="auto"/>
        <w:right w:val="none" w:sz="0" w:space="0" w:color="auto"/>
      </w:divBdr>
    </w:div>
    <w:div w:id="1266689143">
      <w:bodyDiv w:val="1"/>
      <w:marLeft w:val="0"/>
      <w:marRight w:val="0"/>
      <w:marTop w:val="0"/>
      <w:marBottom w:val="0"/>
      <w:divBdr>
        <w:top w:val="none" w:sz="0" w:space="0" w:color="auto"/>
        <w:left w:val="none" w:sz="0" w:space="0" w:color="auto"/>
        <w:bottom w:val="none" w:sz="0" w:space="0" w:color="auto"/>
        <w:right w:val="none" w:sz="0" w:space="0" w:color="auto"/>
      </w:divBdr>
    </w:div>
    <w:div w:id="1522548698">
      <w:bodyDiv w:val="1"/>
      <w:marLeft w:val="0"/>
      <w:marRight w:val="0"/>
      <w:marTop w:val="0"/>
      <w:marBottom w:val="0"/>
      <w:divBdr>
        <w:top w:val="none" w:sz="0" w:space="0" w:color="auto"/>
        <w:left w:val="none" w:sz="0" w:space="0" w:color="auto"/>
        <w:bottom w:val="none" w:sz="0" w:space="0" w:color="auto"/>
        <w:right w:val="none" w:sz="0" w:space="0" w:color="auto"/>
      </w:divBdr>
    </w:div>
    <w:div w:id="1935623231">
      <w:bodyDiv w:val="1"/>
      <w:marLeft w:val="0"/>
      <w:marRight w:val="0"/>
      <w:marTop w:val="0"/>
      <w:marBottom w:val="0"/>
      <w:divBdr>
        <w:top w:val="none" w:sz="0" w:space="0" w:color="auto"/>
        <w:left w:val="none" w:sz="0" w:space="0" w:color="auto"/>
        <w:bottom w:val="none" w:sz="0" w:space="0" w:color="auto"/>
        <w:right w:val="none" w:sz="0" w:space="0" w:color="auto"/>
      </w:divBdr>
    </w:div>
    <w:div w:id="2054112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847559C-584C-453F-A7A2-9FD0A1FFD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557</TotalTime>
  <Pages>6</Pages>
  <Words>1764</Words>
  <Characters>10057</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https://mul2.gov.am/tasks/1340650/oneclick?token=3d4175df548322d1af6129ff23d5ba3e</cp:keywords>
  <cp:lastModifiedBy>Zara Margaryan</cp:lastModifiedBy>
  <cp:revision>47</cp:revision>
  <dcterms:created xsi:type="dcterms:W3CDTF">2021-04-15T06:46:00Z</dcterms:created>
  <dcterms:modified xsi:type="dcterms:W3CDTF">2026-06-12T12:14:00Z</dcterms:modified>
</cp:coreProperties>
</file>