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38B5FEB6" w14:textId="18E1301E" w:rsidR="00142B67" w:rsidRDefault="00142B67" w:rsidP="00393490">
      <w:pPr>
        <w:pStyle w:val="NormalWeb"/>
        <w:spacing w:before="0" w:beforeAutospacing="0" w:after="0" w:afterAutospacing="0"/>
        <w:jc w:val="center"/>
        <w:rPr>
          <w:rFonts w:ascii="GHEA Grapalat" w:hAnsi="GHEA Grapalat" w:cs="Cambria Math"/>
          <w:b/>
          <w:lang w:val="hy-AM"/>
        </w:rPr>
      </w:pPr>
      <w:r>
        <w:rPr>
          <w:rFonts w:ascii="GHEA Grapalat" w:hAnsi="GHEA Grapalat" w:cs="Arial LatArm"/>
          <w:bCs/>
          <w:lang w:val="hy-AM"/>
        </w:rPr>
        <w:t>«</w:t>
      </w:r>
      <w:r w:rsidR="00393490" w:rsidRPr="00624B68">
        <w:rPr>
          <w:rFonts w:ascii="GHEA Grapalat" w:hAnsi="GHEA Grapalat"/>
          <w:b/>
          <w:bCs/>
        </w:rPr>
        <w:t>ԳՈՒՅՔ ԱՄՐԱՑՆԵԼՈՒ ՄԱՍԻՆ</w:t>
      </w:r>
      <w:r w:rsidRPr="00FF0C15"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Cambria Math"/>
          <w:lang w:val="hy-AM"/>
        </w:rPr>
        <w:t xml:space="preserve"> </w:t>
      </w:r>
      <w:r w:rsidRPr="007A72FC">
        <w:rPr>
          <w:rFonts w:ascii="GHEA Grapalat" w:hAnsi="GHEA Grapalat" w:cs="Cambria Math"/>
          <w:b/>
          <w:lang w:val="hy-AM"/>
        </w:rPr>
        <w:t>ՀԱՅԱՍՏԱՆԻ ՀԱՆՐԱՊԵՏՈՒԹՅԱՆ ԿԱՌԱՎԱՐՈՒԹՅԱՆ ՈՐՈՇՄԱՆ ՆԱԽԱԳԾԻ ԸՆԴՈՒՆՄԱՆ</w:t>
      </w:r>
    </w:p>
    <w:p w14:paraId="4DCE572F" w14:textId="77777777" w:rsidR="00142B67" w:rsidRPr="00DC7FBC" w:rsidRDefault="00142B67" w:rsidP="00142B67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14:paraId="38F95B51" w14:textId="77777777" w:rsidR="00142B67" w:rsidRPr="00DF4E93" w:rsidRDefault="00142B67" w:rsidP="00142B67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51310C0A" w14:textId="77777777" w:rsidR="00142B67" w:rsidRPr="00142CA1" w:rsidRDefault="00142B67" w:rsidP="00281540">
      <w:pPr>
        <w:spacing w:after="0" w:line="360" w:lineRule="auto"/>
        <w:ind w:left="284" w:firstLine="720"/>
        <w:jc w:val="both"/>
        <w:rPr>
          <w:rFonts w:ascii="GHEA Grapalat" w:eastAsia="Calibri" w:hAnsi="GHEA Grapalat" w:cs="Sylfaen"/>
          <w:b/>
          <w:i/>
          <w:sz w:val="24"/>
          <w:szCs w:val="24"/>
          <w:lang w:val="pt-PT"/>
        </w:rPr>
      </w:pPr>
      <w:r w:rsidRPr="00142CA1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142CA1">
        <w:rPr>
          <w:rFonts w:ascii="GHEA Grapalat" w:eastAsia="Calibri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31EF6719" w14:textId="1F4D4D0D" w:rsidR="00142B67" w:rsidRDefault="00142B67" w:rsidP="00281540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281540">
        <w:rPr>
          <w:rFonts w:ascii="GHEA Grapalat" w:hAnsi="GHEA Grapalat" w:cs="Arial LatArm"/>
          <w:bCs/>
          <w:sz w:val="24"/>
          <w:szCs w:val="24"/>
          <w:lang w:val="hy-AM"/>
        </w:rPr>
        <w:t xml:space="preserve"> «</w:t>
      </w:r>
      <w:r w:rsidR="00393490">
        <w:rPr>
          <w:rFonts w:ascii="GHEA Grapalat" w:hAnsi="GHEA Grapalat" w:cs="Arial LatArm"/>
          <w:bCs/>
          <w:sz w:val="24"/>
          <w:szCs w:val="24"/>
          <w:lang w:val="hy-AM"/>
        </w:rPr>
        <w:t>Գ</w:t>
      </w:r>
      <w:r w:rsidR="009723D6" w:rsidRPr="00281540">
        <w:rPr>
          <w:rFonts w:ascii="GHEA Grapalat" w:hAnsi="GHEA Grapalat" w:cs="Arial LatArm"/>
          <w:bCs/>
          <w:sz w:val="24"/>
          <w:szCs w:val="24"/>
          <w:lang w:val="hy-AM"/>
        </w:rPr>
        <w:t>ույք ամրացնելու մասին</w:t>
      </w:r>
      <w:r w:rsidRPr="00281540">
        <w:rPr>
          <w:rFonts w:ascii="GHEA Grapalat" w:hAnsi="GHEA Grapalat" w:cs="Arial LatArm"/>
          <w:bCs/>
          <w:sz w:val="24"/>
          <w:szCs w:val="24"/>
          <w:lang w:val="hy-AM"/>
        </w:rPr>
        <w:t xml:space="preserve">» Հայաստանի Հանրապետության կառավարության որոշման նախագծի (այսուհետ՝ Նախագիծ) ընդունումը պայմանավորված է հետևյալ հանգամանքներով. </w:t>
      </w:r>
    </w:p>
    <w:p w14:paraId="0E553C58" w14:textId="01226AB1" w:rsidR="00393490" w:rsidRDefault="00393490" w:rsidP="00393490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393490">
        <w:rPr>
          <w:rFonts w:ascii="GHEA Grapalat" w:hAnsi="GHEA Grapalat" w:cs="Arial LatArm"/>
          <w:bCs/>
          <w:sz w:val="24"/>
          <w:szCs w:val="24"/>
          <w:lang w:val="hy-AM"/>
        </w:rPr>
        <w:t>ՀՀ կառավարության 18</w:t>
      </w:r>
      <w:r w:rsid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.11.2021թ. </w:t>
      </w:r>
      <w:r w:rsidRPr="00393490">
        <w:rPr>
          <w:rFonts w:ascii="GHEA Grapalat" w:hAnsi="GHEA Grapalat" w:cs="Arial LatArm"/>
          <w:bCs/>
          <w:sz w:val="24"/>
          <w:szCs w:val="24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որոշման հավելվածի 83.19-րդ կետով սահմանված է ոռոգման համակարգերում և գլխամասային հանգույցներում պահանջվող ծավալի ոռոգման ջրի կուտակման, ինչպես նաև ավելցուկային ջրերի անհարկի կորուստների կանխմանն ուղղված «Օրվա կարգավորիչ 31 հատ ջրավազանների կառուցում, վերակառուցում և նախապատրաստական աշխատանքների իրականացում» միջոցառումը։ Նշված ծրագրի իրականացումը կարևորվել է՝ հաշվի առնելով ոռոգման ջրի սակավությունը, ինչպես նաև ոռոգման ջրի նկատմամբ պահանջարկի ավելացման միտումները։ </w:t>
      </w:r>
    </w:p>
    <w:p w14:paraId="76F8B00A" w14:textId="77777777" w:rsidR="00393490" w:rsidRPr="00393490" w:rsidRDefault="00393490" w:rsidP="00393490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393490">
        <w:rPr>
          <w:rFonts w:ascii="GHEA Grapalat" w:hAnsi="GHEA Grapalat" w:cs="Arial LatArm"/>
          <w:bCs/>
          <w:sz w:val="24"/>
          <w:szCs w:val="24"/>
          <w:lang w:val="hy-AM"/>
        </w:rPr>
        <w:t xml:space="preserve">ՀՀ կառավարության կողմից հատկացվել են անհրաժեշտ ֆինանսական միջոցներ՝ հանրապետության մարզերում ջրօգտագործող ընկերությունների սպասարկման տարածքներում օրվա կարգավորման ջրավազանների առաջնահերթ կառուցման և վերակառուցման աշխատանքների իրականացման նախագծանախահաշվային փաստաթղթերի փաթեթների մշակման համար։ </w:t>
      </w:r>
    </w:p>
    <w:p w14:paraId="0E258D97" w14:textId="6B83B4CF" w:rsidR="00393490" w:rsidRPr="008611DF" w:rsidRDefault="00393490" w:rsidP="008611DF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393490">
        <w:rPr>
          <w:rFonts w:ascii="GHEA Grapalat" w:hAnsi="GHEA Grapalat" w:cs="Arial LatArm"/>
          <w:bCs/>
          <w:sz w:val="24"/>
          <w:szCs w:val="24"/>
          <w:lang w:val="hy-AM"/>
        </w:rPr>
        <w:t xml:space="preserve">Տեղեկացնում ենք, որ ՀՀ կառավարության ծրագրում ներառված «Օրվա կարգավորիչ ջրավազանների կառուցում» միջոցառման շրջանակներում «Թալին» ՋՕԸ-ի սպասարկման տարածքում նախատեսվում է իրականացնել Թալինի 3-րդ հերթի ջրանցքի վերջնամասում Դաշտադեմի պոմպակայանի ջրընդունիչ ավազանի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մեծացում։</w:t>
      </w:r>
      <w:r w:rsidR="00C10AF7">
        <w:rPr>
          <w:rFonts w:ascii="GHEA Grapalat" w:hAnsi="GHEA Grapalat" w:cs="Arial LatArm"/>
          <w:bCs/>
          <w:sz w:val="24"/>
          <w:szCs w:val="24"/>
          <w:lang w:val="hy-AM"/>
        </w:rPr>
        <w:t xml:space="preserve"> Ջրային կոմիտեն նախաձեռնել է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="00C10AF7">
        <w:rPr>
          <w:rFonts w:ascii="GHEA Grapalat" w:hAnsi="GHEA Grapalat" w:cs="Arial LatArm"/>
          <w:bCs/>
          <w:sz w:val="24"/>
          <w:szCs w:val="24"/>
          <w:lang w:val="hy-AM"/>
        </w:rPr>
        <w:t>վ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>երակառուցման աշխատանքների նախագծանախահաշվային փաստաթղթերի փաթեթի լրամշակման աշխատանքներ</w:t>
      </w:r>
      <w:r w:rsidR="00C10AF7" w:rsidRPr="008611DF">
        <w:rPr>
          <w:rFonts w:ascii="GHEA Grapalat" w:hAnsi="GHEA Grapalat" w:cs="Arial LatArm"/>
          <w:bCs/>
          <w:sz w:val="24"/>
          <w:szCs w:val="24"/>
          <w:lang w:val="hy-AM"/>
        </w:rPr>
        <w:t>՝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համալիր փորձաքննության դրական եզրակացություն ստանալու նպատակով։ Այդ նպատակով այս տարի համապատասխան աշխատանքներ իրականացնելուց հետո ստացվել են ՕԿՋ-ի և հարակից 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lastRenderedPageBreak/>
        <w:t xml:space="preserve">տարածքի թվով 2 սեփականության վկայականներ, որտեղ որպես գույքի սեփականատեր նշված է Հայաստանի Հանրապետություն։ Հետագայում կառուցապատման թույլտվությունների թվային ծառայությունների urban.e-gov.am հարթակի միջոցով դիմումներ ներկայացնելու նպատակով </w:t>
      </w:r>
      <w:r w:rsidR="008611DF">
        <w:rPr>
          <w:rFonts w:ascii="GHEA Grapalat" w:hAnsi="GHEA Grapalat" w:cs="Arial LatArm"/>
          <w:bCs/>
          <w:sz w:val="24"/>
          <w:szCs w:val="24"/>
          <w:lang w:val="hy-AM"/>
        </w:rPr>
        <w:t>անհրաժեշտություն է առաջացել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>, որ նշված գույքերը կցվեն Ջրային կոմիտեի ՀՎՀՀ-ին։ Այդ նպատակով Ջրային կոմիտեն 08.04.2026թ</w:t>
      </w:r>
      <w:r w:rsidRPr="008611D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թիվ 03/16/2143-2026 գրությամբ դիմել է ՀՀ </w:t>
      </w:r>
      <w:r w:rsidR="00F94B5E">
        <w:rPr>
          <w:rFonts w:ascii="GHEA Grapalat" w:hAnsi="GHEA Grapalat" w:cs="Arial LatArm"/>
          <w:bCs/>
          <w:sz w:val="24"/>
          <w:szCs w:val="24"/>
          <w:lang w:val="hy-AM"/>
        </w:rPr>
        <w:t>կ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ադաստրի կոմիտե, սակայն </w:t>
      </w:r>
      <w:r w:rsidR="00F94B5E">
        <w:rPr>
          <w:rFonts w:ascii="GHEA Grapalat" w:hAnsi="GHEA Grapalat" w:cs="Arial LatArm"/>
          <w:bCs/>
          <w:sz w:val="24"/>
          <w:szCs w:val="24"/>
          <w:lang w:val="hy-AM"/>
        </w:rPr>
        <w:t xml:space="preserve">վերջինս 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>15.04.2026թ</w:t>
      </w:r>
      <w:r w:rsidRPr="008611D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գրությամբ մերժել է</w:t>
      </w:r>
      <w:r w:rsidR="00F94B5E">
        <w:rPr>
          <w:rFonts w:ascii="GHEA Grapalat" w:hAnsi="GHEA Grapalat" w:cs="Arial LatArm"/>
          <w:bCs/>
          <w:sz w:val="24"/>
          <w:szCs w:val="24"/>
          <w:lang w:val="hy-AM"/>
        </w:rPr>
        <w:t>՝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հիմնավորելով, որ Հայաստանի անշարժ գույքի տեղեկատվական համակարգի շտեմարանում Ջրային կոմիտեի անվամբ նույնականացման աշխատանքներ իրականացնելու համար անհրաժեշտ է ներկայացնել համապատասխան փաստաթղթեր՝ ՀՀ Արագածոտնի մարզի Թալին համայնքի Դաշտադեմ գյուղի 5 ջրավազան հասցեում գտնվող (անշարժ գույքի նկատմամբ իրավունքների պետական գրանցման N 07042026-02-0061 վկայական) 0.07982 հա մակերեսով հողամասը վերջինիս ամրացված լինելու վերաբերյալ։</w:t>
      </w:r>
    </w:p>
    <w:p w14:paraId="56E78B41" w14:textId="77777777" w:rsidR="00F94B5E" w:rsidRDefault="00F94B5E" w:rsidP="008611DF">
      <w:pPr>
        <w:spacing w:after="0" w:line="360" w:lineRule="auto"/>
        <w:ind w:left="28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>19.01.2026թ.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Arial LatArm"/>
          <w:bCs/>
          <w:lang w:val="hy-AM"/>
        </w:rPr>
        <w:t>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</w:t>
      </w:r>
      <w:r>
        <w:rPr>
          <w:rFonts w:ascii="GHEA Grapalat" w:hAnsi="GHEA Grapalat" w:cs="Arial LatArm"/>
          <w:bCs/>
          <w:lang w:val="pt-PT"/>
        </w:rPr>
        <w:t>»</w:t>
      </w: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164-Ա որոշմա</w:t>
      </w:r>
      <w:r>
        <w:rPr>
          <w:rFonts w:ascii="GHEA Grapalat" w:hAnsi="GHEA Grapalat"/>
          <w:lang w:val="hy-AM"/>
        </w:rPr>
        <w:t>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ՀՀ Արագածոտնի մարզի Թալին համայնք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գյուղ Դաշտադեմ 6 հասցեում գտնվող հողամաս</w:t>
      </w:r>
      <w:r>
        <w:rPr>
          <w:rFonts w:ascii="GHEA Grapalat" w:hAnsi="GHEA Grapalat" w:cs="Sylfaen"/>
          <w:lang w:val="hy-AM"/>
        </w:rPr>
        <w:t>ն ամրացվել է Ջրային կոմիտեին։</w:t>
      </w:r>
    </w:p>
    <w:p w14:paraId="51B5902D" w14:textId="3A53C698" w:rsidR="00393490" w:rsidRPr="008611DF" w:rsidRDefault="00F94B5E" w:rsidP="008611DF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Հաշվի առնելով վերը նշվածը՝ անհրաժեշտություն է առաջացել </w:t>
      </w: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>շրջանառել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="00393490" w:rsidRPr="008611DF">
        <w:rPr>
          <w:rFonts w:ascii="GHEA Grapalat" w:hAnsi="GHEA Grapalat" w:cs="Arial LatArm"/>
          <w:bCs/>
          <w:sz w:val="24"/>
          <w:szCs w:val="24"/>
          <w:lang w:val="hy-AM"/>
        </w:rPr>
        <w:t>ՀՀ կառավարության համապատասխան որոշման նախագիծ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՝</w:t>
      </w:r>
      <w:r w:rsidR="00393490"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վերոնշյալ 2 գույքերը միավորել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ու</w:t>
      </w:r>
      <w:r w:rsidR="00393490"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 w:rsidR="00393490" w:rsidRPr="008611DF">
        <w:rPr>
          <w:rFonts w:ascii="GHEA Grapalat" w:hAnsi="GHEA Grapalat" w:cs="Arial LatArm"/>
          <w:bCs/>
          <w:sz w:val="24"/>
          <w:szCs w:val="24"/>
          <w:lang w:val="hy-AM"/>
        </w:rPr>
        <w:t xml:space="preserve">րային կոմիտեի անվամբ գրանցելու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նպատակով։</w:t>
      </w:r>
    </w:p>
    <w:p w14:paraId="73919C46" w14:textId="7401C41E" w:rsidR="00393490" w:rsidRPr="00281540" w:rsidRDefault="00393490" w:rsidP="00DC70A7">
      <w:pPr>
        <w:spacing w:after="0" w:line="360" w:lineRule="auto"/>
        <w:ind w:left="284"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8611DF">
        <w:rPr>
          <w:rFonts w:ascii="GHEA Grapalat" w:hAnsi="GHEA Grapalat" w:cs="Arial LatArm"/>
          <w:bCs/>
          <w:sz w:val="24"/>
          <w:szCs w:val="24"/>
          <w:lang w:val="hy-AM"/>
        </w:rPr>
        <w:t>Տեղեկացնում ենք նաև, որ տվյալ ՕԿՋ-ն արդեն իսկ որպես պետական ջրային սեփականություն անհատույց օգտագործման իրավունքով հանձնված է «Թալին» ՋՕԸ-ին ընկերության հիմնադրման օրվանից և շահագործվում է որպես Դաշտադեմի պոմպակայանի ջրընդունիչ ավազան։</w:t>
      </w:r>
    </w:p>
    <w:p w14:paraId="1B97BCB0" w14:textId="77777777" w:rsidR="00142B67" w:rsidRDefault="00142B67" w:rsidP="00142B67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lang w:val="hy-AM"/>
        </w:rPr>
        <w:t>Ոռոգման ջրի կայուն մատակարարում և արդյունավետ</w:t>
      </w:r>
      <w:r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r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r>
        <w:rPr>
          <w:rFonts w:ascii="GHEA Grapalat" w:hAnsi="GHEA Grapalat" w:cs="Sylfaen"/>
          <w:sz w:val="24"/>
          <w:lang w:val="hy-AM"/>
        </w:rPr>
        <w:t>։</w:t>
      </w:r>
    </w:p>
    <w:p w14:paraId="272E77EB" w14:textId="6EF7641D" w:rsidR="00142B67" w:rsidRPr="00DF4E93" w:rsidRDefault="00142B67" w:rsidP="00142B67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DC70A7" w:rsidRPr="00393490">
        <w:rPr>
          <w:rFonts w:ascii="GHEA Grapalat" w:hAnsi="GHEA Grapalat" w:cs="Arial LatArm"/>
          <w:bCs/>
          <w:sz w:val="24"/>
          <w:szCs w:val="24"/>
          <w:lang w:val="hy-AM"/>
        </w:rPr>
        <w:t>Թալինի 3-րդ հերթի ջրանցքի վերջնամասում Դաշտադեմի պոմպակայանի ջրընդունիչ ավազանի</w:t>
      </w:r>
      <w:r w:rsidR="00DC70A7">
        <w:rPr>
          <w:rFonts w:ascii="GHEA Grapalat" w:hAnsi="GHEA Grapalat"/>
          <w:sz w:val="24"/>
          <w:szCs w:val="24"/>
          <w:lang w:val="hy-AM"/>
        </w:rPr>
        <w:t xml:space="preserve"> վերակառուցումն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է</w:t>
      </w:r>
      <w:r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CBB2CE4" w14:textId="77777777" w:rsidR="00142B67" w:rsidRPr="001C2BDC" w:rsidRDefault="00142B67" w:rsidP="00142B67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Նախագծի մշակման գործընթացում ներգրավված ինստիտուտները և անձիք`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D44FA">
        <w:rPr>
          <w:rFonts w:ascii="GHEA Grapalat" w:hAnsi="GHEA Grapalat"/>
          <w:sz w:val="24"/>
          <w:szCs w:val="24"/>
          <w:lang w:val="pt-PT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>
        <w:rPr>
          <w:rFonts w:ascii="GHEA Grapalat" w:hAnsi="GHEA Grapalat"/>
          <w:sz w:val="24"/>
          <w:szCs w:val="24"/>
          <w:lang w:val="pt-PT"/>
        </w:rPr>
        <w:t xml:space="preserve"> Ջ</w:t>
      </w:r>
      <w:r w:rsidRPr="000D44FA">
        <w:rPr>
          <w:rFonts w:ascii="GHEA Grapalat" w:hAnsi="GHEA Grapalat"/>
          <w:sz w:val="24"/>
          <w:szCs w:val="24"/>
          <w:lang w:val="pt-PT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կոմիտեի կողմից:</w:t>
      </w:r>
    </w:p>
    <w:p w14:paraId="73B5FB58" w14:textId="77777777" w:rsidR="00142B67" w:rsidRPr="000D44FA" w:rsidRDefault="00142B67" w:rsidP="00142B67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D44FA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Ակնկալվող արդյունքը`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Նախագծի ընդունմամբ ակնկալվում է, որ </w:t>
      </w:r>
      <w:r>
        <w:rPr>
          <w:rFonts w:ascii="GHEA Grapalat" w:hAnsi="GHEA Grapalat"/>
          <w:sz w:val="24"/>
          <w:szCs w:val="24"/>
          <w:lang w:val="hy-AM"/>
        </w:rPr>
        <w:t>Նախագծում նշված գ</w:t>
      </w:r>
      <w:r w:rsidRPr="000D44FA">
        <w:rPr>
          <w:rFonts w:ascii="GHEA Grapalat" w:hAnsi="GHEA Grapalat"/>
          <w:sz w:val="24"/>
          <w:szCs w:val="24"/>
          <w:lang w:val="pt-PT"/>
        </w:rPr>
        <w:t>ույք</w:t>
      </w:r>
      <w:r>
        <w:rPr>
          <w:rFonts w:ascii="GHEA Grapalat" w:hAnsi="GHEA Grapalat"/>
          <w:sz w:val="24"/>
          <w:szCs w:val="24"/>
          <w:lang w:val="hy-AM"/>
        </w:rPr>
        <w:t>երը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 կօգտագործվ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 իր</w:t>
      </w:r>
      <w:r>
        <w:rPr>
          <w:rFonts w:ascii="GHEA Grapalat" w:hAnsi="GHEA Grapalat"/>
          <w:sz w:val="24"/>
          <w:szCs w:val="24"/>
          <w:lang w:val="hy-AM"/>
        </w:rPr>
        <w:t>ենց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 նպատակային նշանակությանը համապատասխան, պատշաճ մակարդակով կկազմակերպվ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 դրա</w:t>
      </w:r>
      <w:r>
        <w:rPr>
          <w:rFonts w:ascii="GHEA Grapalat" w:hAnsi="GHEA Grapalat"/>
          <w:sz w:val="24"/>
          <w:szCs w:val="24"/>
          <w:lang w:val="hy-AM"/>
        </w:rPr>
        <w:t>նց</w:t>
      </w:r>
      <w:r w:rsidRPr="000D44FA">
        <w:rPr>
          <w:rFonts w:ascii="GHEA Grapalat" w:hAnsi="GHEA Grapalat"/>
          <w:sz w:val="24"/>
          <w:szCs w:val="24"/>
          <w:lang w:val="pt-PT"/>
        </w:rPr>
        <w:t xml:space="preserve"> շահագործումն ու պահպանումը, ինչպես նաև կբարելավվի ոռոգման ծառայությունների մակարդակը։</w:t>
      </w:r>
    </w:p>
    <w:p w14:paraId="27785AFA" w14:textId="77777777" w:rsidR="00142B67" w:rsidRPr="00EF4FD9" w:rsidRDefault="00142B67" w:rsidP="00142B67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46F3F9" w14:textId="77777777" w:rsidR="00142B67" w:rsidRPr="00077CFF" w:rsidRDefault="00142B67" w:rsidP="00142B67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83.19 </w:t>
      </w:r>
      <w:r w:rsidRPr="00077CFF">
        <w:rPr>
          <w:rFonts w:ascii="GHEA Grapalat" w:hAnsi="GHEA Grapalat"/>
          <w:sz w:val="24"/>
          <w:szCs w:val="24"/>
          <w:lang w:val="hy-AM"/>
        </w:rPr>
        <w:t>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700A7869" w14:textId="77777777" w:rsidR="00142B67" w:rsidRPr="0082044A" w:rsidRDefault="00142B67" w:rsidP="00142B67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2E39243" w14:textId="012CE239" w:rsidR="0082044A" w:rsidRPr="00077CFF" w:rsidRDefault="0082044A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7AA09" w14:textId="77777777" w:rsidR="005125D8" w:rsidRDefault="005125D8" w:rsidP="00FA2E19">
      <w:pPr>
        <w:spacing w:after="0" w:line="240" w:lineRule="auto"/>
      </w:pPr>
      <w:r>
        <w:separator/>
      </w:r>
    </w:p>
  </w:endnote>
  <w:endnote w:type="continuationSeparator" w:id="0">
    <w:p w14:paraId="5A48876E" w14:textId="77777777" w:rsidR="005125D8" w:rsidRDefault="005125D8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2C4BA" w14:textId="77777777" w:rsidR="005125D8" w:rsidRDefault="005125D8" w:rsidP="00FA2E19">
      <w:pPr>
        <w:spacing w:after="0" w:line="240" w:lineRule="auto"/>
      </w:pPr>
      <w:r>
        <w:separator/>
      </w:r>
    </w:p>
  </w:footnote>
  <w:footnote w:type="continuationSeparator" w:id="0">
    <w:p w14:paraId="56E42DBA" w14:textId="77777777" w:rsidR="005125D8" w:rsidRDefault="005125D8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6BE1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42B67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1540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3490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3197"/>
    <w:rsid w:val="003C3740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A55FD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25D8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0EAB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11DF"/>
    <w:rsid w:val="00866303"/>
    <w:rsid w:val="0086724C"/>
    <w:rsid w:val="00870BE8"/>
    <w:rsid w:val="0087273D"/>
    <w:rsid w:val="0087636C"/>
    <w:rsid w:val="00887F7D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06CBD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723D6"/>
    <w:rsid w:val="0098451C"/>
    <w:rsid w:val="00990E63"/>
    <w:rsid w:val="009A776F"/>
    <w:rsid w:val="009B41C4"/>
    <w:rsid w:val="009B49C9"/>
    <w:rsid w:val="009B5E31"/>
    <w:rsid w:val="009C2F9F"/>
    <w:rsid w:val="009C372A"/>
    <w:rsid w:val="009F01C3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10AF7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778B4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C70A7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4B5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42B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11D6C99-E4B0-4F57-842E-0D2AC78C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https://mul2-scws.gov.am/tasks/380340/oneclick?token=29421727d1d187e39b2cd97f917ede1e</cp:keywords>
  <cp:lastModifiedBy>Ruzanna Ruzanna</cp:lastModifiedBy>
  <cp:revision>14</cp:revision>
  <cp:lastPrinted>2026-05-11T10:59:00Z</cp:lastPrinted>
  <dcterms:created xsi:type="dcterms:W3CDTF">2025-02-04T11:23:00Z</dcterms:created>
  <dcterms:modified xsi:type="dcterms:W3CDTF">2026-05-11T13:18:00Z</dcterms:modified>
</cp:coreProperties>
</file>