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3272D" w:rsidRPr="00C3272D" w:rsidRDefault="00C3272D" w:rsidP="00C3272D">
      <w:pPr>
        <w:spacing w:after="0" w:line="276" w:lineRule="auto"/>
        <w:jc w:val="center"/>
        <w:rPr>
          <w:rFonts w:ascii="GHEA Grapalat" w:eastAsia="Times New Roman" w:hAnsi="GHEA Grapalat" w:cs="Sylfaen"/>
          <w:b/>
          <w:sz w:val="28"/>
          <w:szCs w:val="28"/>
          <w:lang w:val="fr-FR"/>
        </w:rPr>
      </w:pPr>
      <w:r w:rsidRPr="00C3272D">
        <w:rPr>
          <w:rFonts w:ascii="GHEA Grapalat" w:eastAsia="Times New Roman" w:hAnsi="GHEA Grapalat" w:cs="Sylfaen"/>
          <w:b/>
          <w:sz w:val="28"/>
          <w:szCs w:val="28"/>
          <w:lang w:val="fr-FR"/>
        </w:rPr>
        <w:t>Հ Ի Մ Ն Ա Վ Ո Ր ՈՒ Մ</w:t>
      </w:r>
    </w:p>
    <w:p w:rsidR="00517CFD" w:rsidRPr="00C3272D" w:rsidRDefault="00C3272D" w:rsidP="00517CFD">
      <w:pPr>
        <w:spacing w:after="0" w:line="276" w:lineRule="auto"/>
        <w:jc w:val="center"/>
        <w:rPr>
          <w:rFonts w:ascii="GHEA Grapalat" w:eastAsia="Times New Roman" w:hAnsi="GHEA Grapalat" w:cs="Sylfaen"/>
          <w:b/>
          <w:sz w:val="24"/>
          <w:szCs w:val="24"/>
          <w:lang w:val="fr-FR"/>
        </w:rPr>
      </w:pPr>
      <w:proofErr w:type="gramStart"/>
      <w:r w:rsidRPr="00C3272D">
        <w:rPr>
          <w:rFonts w:ascii="GHEA Grapalat" w:eastAsia="Times New Roman" w:hAnsi="GHEA Grapalat" w:cs="Sylfaen"/>
          <w:b/>
          <w:sz w:val="24"/>
          <w:szCs w:val="24"/>
          <w:lang w:val="fr-FR"/>
        </w:rPr>
        <w:t>««</w:t>
      </w:r>
      <w:proofErr w:type="spellStart"/>
      <w:r w:rsidRPr="00C3272D">
        <w:rPr>
          <w:rFonts w:ascii="GHEA Grapalat" w:eastAsia="Times New Roman" w:hAnsi="GHEA Grapalat" w:cs="Sylfaen"/>
          <w:b/>
          <w:sz w:val="24"/>
          <w:szCs w:val="24"/>
          <w:lang w:val="fr-FR"/>
        </w:rPr>
        <w:t>Հայաստանի</w:t>
      </w:r>
      <w:proofErr w:type="spellEnd"/>
      <w:proofErr w:type="gram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Հանրապետության</w:t>
      </w:r>
      <w:proofErr w:type="spellEnd"/>
      <w:r w:rsidRPr="00C3272D">
        <w:rPr>
          <w:rFonts w:ascii="GHEA Grapalat" w:eastAsia="Times New Roman" w:hAnsi="GHEA Grapalat" w:cs="Sylfaen"/>
          <w:b/>
          <w:sz w:val="24"/>
          <w:szCs w:val="24"/>
          <w:lang w:val="fr-FR"/>
        </w:rPr>
        <w:t xml:space="preserve"> 202</w:t>
      </w:r>
      <w:r w:rsidRPr="00C3272D">
        <w:rPr>
          <w:rFonts w:ascii="GHEA Grapalat" w:eastAsia="Times New Roman" w:hAnsi="GHEA Grapalat" w:cs="Sylfaen"/>
          <w:b/>
          <w:sz w:val="24"/>
          <w:szCs w:val="24"/>
          <w:lang w:val="hy-AM"/>
        </w:rPr>
        <w:t>6</w:t>
      </w:r>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թվականի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պետական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բյուջեի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մասին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օրենքում</w:t>
      </w:r>
      <w:proofErr w:type="spellEnd"/>
      <w:r w:rsidRPr="00C3272D">
        <w:rPr>
          <w:rFonts w:ascii="GHEA Grapalat" w:eastAsia="Times New Roman" w:hAnsi="GHEA Grapalat" w:cs="Sylfaen"/>
          <w:b/>
          <w:sz w:val="24"/>
          <w:szCs w:val="24"/>
          <w:lang w:val="fr-FR"/>
        </w:rPr>
        <w:t xml:space="preserve"> </w:t>
      </w:r>
      <w:r w:rsidRPr="00C3272D">
        <w:rPr>
          <w:rFonts w:ascii="GHEA Grapalat" w:eastAsia="Times New Roman" w:hAnsi="GHEA Grapalat" w:cs="Sylfaen"/>
          <w:b/>
          <w:sz w:val="24"/>
          <w:szCs w:val="24"/>
          <w:lang w:val="hy-AM"/>
        </w:rPr>
        <w:t>վերաբաշխում</w:t>
      </w:r>
      <w:r w:rsidR="00517CFD">
        <w:rPr>
          <w:rFonts w:ascii="GHEA Grapalat" w:eastAsia="Times New Roman" w:hAnsi="GHEA Grapalat" w:cs="Sylfaen"/>
          <w:b/>
          <w:sz w:val="24"/>
          <w:szCs w:val="24"/>
        </w:rPr>
        <w:t xml:space="preserve"> և</w:t>
      </w:r>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Հայաստանի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Հանրապետության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կառավարության</w:t>
      </w:r>
      <w:proofErr w:type="spellEnd"/>
      <w:r w:rsidRPr="00C3272D">
        <w:rPr>
          <w:rFonts w:ascii="GHEA Grapalat" w:eastAsia="Times New Roman" w:hAnsi="GHEA Grapalat" w:cs="Sylfaen"/>
          <w:b/>
          <w:sz w:val="24"/>
          <w:szCs w:val="24"/>
          <w:lang w:val="fr-FR"/>
        </w:rPr>
        <w:t xml:space="preserve"> 202</w:t>
      </w:r>
      <w:r w:rsidRPr="00C3272D">
        <w:rPr>
          <w:rFonts w:ascii="GHEA Grapalat" w:eastAsia="Times New Roman" w:hAnsi="GHEA Grapalat" w:cs="Sylfaen"/>
          <w:b/>
          <w:sz w:val="24"/>
          <w:szCs w:val="24"/>
          <w:lang w:val="hy-AM"/>
        </w:rPr>
        <w:t>5</w:t>
      </w:r>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թվականի</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դեկտեմբերի</w:t>
      </w:r>
      <w:proofErr w:type="spellEnd"/>
      <w:r w:rsidRPr="00C3272D">
        <w:rPr>
          <w:rFonts w:ascii="GHEA Grapalat" w:eastAsia="Times New Roman" w:hAnsi="GHEA Grapalat" w:cs="Sylfaen"/>
          <w:b/>
          <w:sz w:val="24"/>
          <w:szCs w:val="24"/>
          <w:lang w:val="fr-FR"/>
        </w:rPr>
        <w:t xml:space="preserve"> 2</w:t>
      </w:r>
      <w:r w:rsidRPr="00C3272D">
        <w:rPr>
          <w:rFonts w:ascii="GHEA Grapalat" w:eastAsia="Times New Roman" w:hAnsi="GHEA Grapalat" w:cs="Sylfaen"/>
          <w:b/>
          <w:sz w:val="24"/>
          <w:szCs w:val="24"/>
          <w:lang w:val="hy-AM"/>
        </w:rPr>
        <w:t>5</w:t>
      </w:r>
      <w:r w:rsidRPr="00C3272D">
        <w:rPr>
          <w:rFonts w:ascii="GHEA Grapalat" w:eastAsia="Times New Roman" w:hAnsi="GHEA Grapalat" w:cs="Sylfaen"/>
          <w:b/>
          <w:sz w:val="24"/>
          <w:szCs w:val="24"/>
          <w:lang w:val="fr-FR"/>
        </w:rPr>
        <w:t xml:space="preserve">-ի N </w:t>
      </w:r>
      <w:r w:rsidRPr="00C3272D">
        <w:rPr>
          <w:rFonts w:ascii="GHEA Grapalat" w:eastAsia="Times New Roman" w:hAnsi="GHEA Grapalat" w:cs="Sylfaen"/>
          <w:b/>
          <w:sz w:val="24"/>
          <w:szCs w:val="24"/>
          <w:lang w:val="hy-AM"/>
        </w:rPr>
        <w:t>1910</w:t>
      </w:r>
      <w:r w:rsidRPr="00C3272D">
        <w:rPr>
          <w:rFonts w:ascii="GHEA Grapalat" w:eastAsia="Times New Roman" w:hAnsi="GHEA Grapalat" w:cs="Sylfaen"/>
          <w:b/>
          <w:sz w:val="24"/>
          <w:szCs w:val="24"/>
          <w:lang w:val="fr-FR"/>
        </w:rPr>
        <w:t xml:space="preserve">-Ն </w:t>
      </w:r>
      <w:proofErr w:type="spellStart"/>
      <w:r w:rsidRPr="00C3272D">
        <w:rPr>
          <w:rFonts w:ascii="GHEA Grapalat" w:eastAsia="Times New Roman" w:hAnsi="GHEA Grapalat" w:cs="Sylfaen"/>
          <w:b/>
          <w:sz w:val="24"/>
          <w:szCs w:val="24"/>
          <w:lang w:val="fr-FR"/>
        </w:rPr>
        <w:t>որոշման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մեջ</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փոփոխություններ</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կատարելու</w:t>
      </w:r>
      <w:proofErr w:type="spellEnd"/>
      <w:r w:rsidRPr="00C3272D">
        <w:rPr>
          <w:rFonts w:ascii="GHEA Grapalat" w:eastAsia="Times New Roman" w:hAnsi="GHEA Grapalat" w:cs="Sylfaen"/>
          <w:b/>
          <w:sz w:val="24"/>
          <w:szCs w:val="24"/>
          <w:lang w:val="fr-FR"/>
        </w:rPr>
        <w:t xml:space="preserve"> </w:t>
      </w:r>
    </w:p>
    <w:p w:rsidR="00C3272D" w:rsidRPr="00C3272D" w:rsidRDefault="00C3272D" w:rsidP="00517CFD">
      <w:pPr>
        <w:spacing w:after="0" w:line="276" w:lineRule="auto"/>
        <w:jc w:val="center"/>
        <w:rPr>
          <w:rFonts w:ascii="GHEA Grapalat" w:eastAsia="Times New Roman" w:hAnsi="GHEA Grapalat" w:cs="Sylfaen"/>
          <w:b/>
          <w:sz w:val="24"/>
          <w:szCs w:val="24"/>
          <w:lang w:val="fr-FR"/>
        </w:rPr>
      </w:pPr>
      <w:proofErr w:type="spellStart"/>
      <w:proofErr w:type="gramStart"/>
      <w:r w:rsidRPr="00C3272D">
        <w:rPr>
          <w:rFonts w:ascii="GHEA Grapalat" w:eastAsia="Times New Roman" w:hAnsi="GHEA Grapalat" w:cs="Sylfaen"/>
          <w:b/>
          <w:sz w:val="24"/>
          <w:szCs w:val="24"/>
          <w:lang w:val="fr-FR"/>
        </w:rPr>
        <w:t>մասին</w:t>
      </w:r>
      <w:proofErr w:type="spellEnd"/>
      <w:r w:rsidRPr="00C3272D">
        <w:rPr>
          <w:rFonts w:ascii="GHEA Grapalat" w:eastAsia="Times New Roman" w:hAnsi="GHEA Grapalat" w:cs="Sylfaen"/>
          <w:b/>
          <w:sz w:val="24"/>
          <w:szCs w:val="24"/>
          <w:lang w:val="fr-FR"/>
        </w:rPr>
        <w:t>»</w:t>
      </w:r>
      <w:proofErr w:type="gramEnd"/>
      <w:r w:rsidRPr="00C3272D">
        <w:rPr>
          <w:rFonts w:ascii="GHEA Grapalat" w:eastAsia="Times New Roman" w:hAnsi="GHEA Grapalat" w:cs="Sylfaen"/>
          <w:b/>
          <w:sz w:val="24"/>
          <w:szCs w:val="24"/>
          <w:lang w:val="fr-FR"/>
        </w:rPr>
        <w:t xml:space="preserve"> ՀՀ </w:t>
      </w:r>
      <w:proofErr w:type="spellStart"/>
      <w:r w:rsidRPr="00C3272D">
        <w:rPr>
          <w:rFonts w:ascii="GHEA Grapalat" w:eastAsia="Times New Roman" w:hAnsi="GHEA Grapalat" w:cs="Sylfaen"/>
          <w:b/>
          <w:sz w:val="24"/>
          <w:szCs w:val="24"/>
          <w:lang w:val="fr-FR"/>
        </w:rPr>
        <w:t>կառավարության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որոշման</w:t>
      </w:r>
      <w:proofErr w:type="spellEnd"/>
      <w:r w:rsidRPr="00C3272D">
        <w:rPr>
          <w:rFonts w:ascii="GHEA Grapalat" w:eastAsia="Times New Roman" w:hAnsi="GHEA Grapalat" w:cs="Sylfaen"/>
          <w:b/>
          <w:sz w:val="24"/>
          <w:szCs w:val="24"/>
          <w:lang w:val="fr-FR"/>
        </w:rPr>
        <w:t xml:space="preserve"> </w:t>
      </w:r>
      <w:proofErr w:type="spellStart"/>
      <w:r w:rsidRPr="00C3272D">
        <w:rPr>
          <w:rFonts w:ascii="GHEA Grapalat" w:eastAsia="Times New Roman" w:hAnsi="GHEA Grapalat" w:cs="Sylfaen"/>
          <w:b/>
          <w:sz w:val="24"/>
          <w:szCs w:val="24"/>
          <w:lang w:val="fr-FR"/>
        </w:rPr>
        <w:t>նախագծի</w:t>
      </w:r>
      <w:proofErr w:type="spellEnd"/>
    </w:p>
    <w:p w:rsidR="00145612" w:rsidRDefault="00145612" w:rsidP="00145612">
      <w:pPr>
        <w:pStyle w:val="mechtex"/>
        <w:ind w:right="90"/>
        <w:jc w:val="left"/>
        <w:rPr>
          <w:rFonts w:ascii="GHEA Grapalat" w:hAnsi="GHEA Grapalat" w:cs="Sylfaen"/>
          <w:b/>
          <w:sz w:val="24"/>
          <w:lang w:val="af-ZA"/>
        </w:rPr>
      </w:pPr>
    </w:p>
    <w:p w:rsidR="00145612" w:rsidRDefault="00145612" w:rsidP="00145612">
      <w:pPr>
        <w:pStyle w:val="ListParagraph"/>
        <w:numPr>
          <w:ilvl w:val="0"/>
          <w:numId w:val="11"/>
        </w:numPr>
        <w:tabs>
          <w:tab w:val="left" w:pos="720"/>
          <w:tab w:val="left" w:pos="1080"/>
        </w:tabs>
        <w:spacing w:after="0" w:line="360" w:lineRule="auto"/>
        <w:ind w:left="0" w:right="90" w:firstLine="540"/>
        <w:jc w:val="both"/>
        <w:rPr>
          <w:rFonts w:ascii="GHEA Grapalat" w:hAnsi="GHEA Grapalat" w:cs="Sylfaen"/>
          <w:sz w:val="24"/>
          <w:szCs w:val="24"/>
        </w:rPr>
      </w:pPr>
      <w:r>
        <w:rPr>
          <w:rFonts w:ascii="GHEA Grapalat" w:hAnsi="GHEA Grapalat" w:cs="Sylfaen"/>
          <w:b/>
          <w:bCs/>
          <w:sz w:val="24"/>
          <w:szCs w:val="24"/>
          <w:lang w:val="hy-AM"/>
        </w:rPr>
        <w:t xml:space="preserve">Իրավական ակտի ընդունման անհրաժեշտությունը </w:t>
      </w:r>
    </w:p>
    <w:p w:rsidR="00145612" w:rsidRDefault="00145612" w:rsidP="00145612">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r>
        <w:rPr>
          <w:rFonts w:ascii="GHEA Grapalat" w:hAnsi="GHEA Grapalat" w:cs="Sylfaen"/>
          <w:lang w:val="hy-AM"/>
        </w:rPr>
        <w:t xml:space="preserve">Ներկայացվող նախագծի նպատակը </w:t>
      </w:r>
      <w:r>
        <w:rPr>
          <w:rFonts w:ascii="GHEA Grapalat" w:hAnsi="GHEA Grapalat" w:cs="Sylfaen"/>
          <w:shd w:val="clear" w:color="auto" w:fill="FFFFFF"/>
          <w:lang w:val="hy-AM"/>
        </w:rPr>
        <w:t xml:space="preserve">Հայաստանի Հանրապետության կառավարության 2023 թվականի դեկտեմբերի 28-ի N 2339-Լ </w:t>
      </w:r>
      <w:proofErr w:type="spellStart"/>
      <w:r>
        <w:rPr>
          <w:rFonts w:ascii="GHEA Grapalat" w:hAnsi="GHEA Grapalat" w:cs="Sylfaen"/>
          <w:shd w:val="clear" w:color="auto" w:fill="FFFFFF"/>
        </w:rPr>
        <w:t>որոշմամբ</w:t>
      </w:r>
      <w:proofErr w:type="spellEnd"/>
      <w:r>
        <w:rPr>
          <w:rFonts w:ascii="GHEA Grapalat" w:hAnsi="GHEA Grapalat" w:cs="Sylfaen"/>
          <w:shd w:val="clear" w:color="auto" w:fill="FFFFFF"/>
        </w:rPr>
        <w:t xml:space="preserve"> </w:t>
      </w:r>
      <w:proofErr w:type="spellStart"/>
      <w:r>
        <w:rPr>
          <w:rFonts w:ascii="GHEA Grapalat" w:hAnsi="GHEA Grapalat" w:cs="Sylfaen"/>
          <w:shd w:val="clear" w:color="auto" w:fill="FFFFFF"/>
        </w:rPr>
        <w:t>սահմանված</w:t>
      </w:r>
      <w:proofErr w:type="spellEnd"/>
      <w:r>
        <w:rPr>
          <w:rFonts w:ascii="GHEA Grapalat" w:hAnsi="GHEA Grapalat" w:cs="Sylfaen"/>
          <w:shd w:val="clear" w:color="auto" w:fill="FFFFFF"/>
        </w:rPr>
        <w:t xml:space="preserve"> </w:t>
      </w:r>
      <w:r>
        <w:rPr>
          <w:rFonts w:ascii="GHEA Grapalat" w:hAnsi="GHEA Grapalat" w:cs="Sylfaen"/>
          <w:lang w:val="hy-AM"/>
        </w:rPr>
        <w:t xml:space="preserve">միջոցառման </w:t>
      </w:r>
      <w:r>
        <w:rPr>
          <w:rFonts w:ascii="GHEA Grapalat" w:hAnsi="GHEA Grapalat" w:cs="Sylfaen"/>
          <w:shd w:val="clear" w:color="auto" w:fill="FFFFFF"/>
        </w:rPr>
        <w:t>(</w:t>
      </w:r>
      <w:proofErr w:type="spellStart"/>
      <w:r>
        <w:rPr>
          <w:rFonts w:ascii="GHEA Grapalat" w:hAnsi="GHEA Grapalat" w:cs="Sylfaen"/>
          <w:shd w:val="clear" w:color="auto" w:fill="FFFFFF"/>
        </w:rPr>
        <w:t>այսուհետ</w:t>
      </w:r>
      <w:proofErr w:type="spellEnd"/>
      <w:r>
        <w:rPr>
          <w:rFonts w:ascii="GHEA Grapalat" w:hAnsi="GHEA Grapalat" w:cs="Sylfaen"/>
          <w:shd w:val="clear" w:color="auto" w:fill="FFFFFF"/>
        </w:rPr>
        <w:t xml:space="preserve">՝ </w:t>
      </w:r>
      <w:proofErr w:type="spellStart"/>
      <w:r>
        <w:rPr>
          <w:rFonts w:ascii="GHEA Grapalat" w:hAnsi="GHEA Grapalat" w:cs="Sylfaen"/>
          <w:shd w:val="clear" w:color="auto" w:fill="FFFFFF"/>
        </w:rPr>
        <w:t>միջոցառում</w:t>
      </w:r>
      <w:proofErr w:type="spellEnd"/>
      <w:r>
        <w:rPr>
          <w:rFonts w:ascii="GHEA Grapalat" w:hAnsi="GHEA Grapalat" w:cs="Sylfaen"/>
          <w:shd w:val="clear" w:color="auto" w:fill="FFFFFF"/>
        </w:rPr>
        <w:t xml:space="preserve">) </w:t>
      </w:r>
      <w:r>
        <w:rPr>
          <w:rFonts w:ascii="GHEA Grapalat" w:hAnsi="GHEA Grapalat" w:cs="Sylfaen"/>
          <w:lang w:val="hy-AM"/>
        </w:rPr>
        <w:t xml:space="preserve">շրջանակներում </w:t>
      </w:r>
      <w:r>
        <w:rPr>
          <w:rFonts w:ascii="GHEA Grapalat" w:hAnsi="GHEA Grapalat" w:cs="Sylfaen"/>
          <w:shd w:val="clear" w:color="auto" w:fill="FFFFFF"/>
          <w:lang w:val="hy-AM"/>
        </w:rPr>
        <w:t>անկանխիկ եղանակով վճարումներից կենսաթոշակառուներին հետվճար տրամադրելու միջոցառման շարունակական</w:t>
      </w:r>
      <w:proofErr w:type="spellStart"/>
      <w:r>
        <w:rPr>
          <w:rFonts w:ascii="GHEA Grapalat" w:hAnsi="GHEA Grapalat" w:cs="Sylfaen"/>
          <w:shd w:val="clear" w:color="auto" w:fill="FFFFFF"/>
        </w:rPr>
        <w:t>ություն</w:t>
      </w:r>
      <w:proofErr w:type="spellEnd"/>
      <w:r w:rsidR="008A178A">
        <w:rPr>
          <w:rFonts w:ascii="GHEA Grapalat" w:hAnsi="GHEA Grapalat" w:cs="Sylfaen"/>
          <w:shd w:val="clear" w:color="auto" w:fill="FFFFFF"/>
          <w:lang w:val="hy-AM"/>
        </w:rPr>
        <w:t>ն</w:t>
      </w:r>
      <w:r>
        <w:rPr>
          <w:rFonts w:ascii="GHEA Grapalat" w:hAnsi="GHEA Grapalat" w:cs="Sylfaen"/>
          <w:shd w:val="clear" w:color="auto" w:fill="FFFFFF"/>
          <w:lang w:val="hy-AM"/>
        </w:rPr>
        <w:t xml:space="preserve"> </w:t>
      </w:r>
      <w:proofErr w:type="spellStart"/>
      <w:r>
        <w:rPr>
          <w:rFonts w:ascii="GHEA Grapalat" w:hAnsi="GHEA Grapalat" w:cs="Sylfaen"/>
          <w:shd w:val="clear" w:color="auto" w:fill="FFFFFF"/>
        </w:rPr>
        <w:t>ապահովելու</w:t>
      </w:r>
      <w:proofErr w:type="spellEnd"/>
      <w:r>
        <w:rPr>
          <w:rFonts w:ascii="GHEA Grapalat" w:hAnsi="GHEA Grapalat" w:cs="Sylfaen"/>
          <w:shd w:val="clear" w:color="auto" w:fill="FFFFFF"/>
        </w:rPr>
        <w:t xml:space="preserve"> </w:t>
      </w:r>
      <w:proofErr w:type="spellStart"/>
      <w:r>
        <w:rPr>
          <w:rFonts w:ascii="GHEA Grapalat" w:hAnsi="GHEA Grapalat" w:cs="Sylfaen"/>
          <w:shd w:val="clear" w:color="auto" w:fill="FFFFFF"/>
        </w:rPr>
        <w:t>նպատակով</w:t>
      </w:r>
      <w:proofErr w:type="spellEnd"/>
      <w:r>
        <w:rPr>
          <w:rFonts w:ascii="GHEA Grapalat" w:hAnsi="GHEA Grapalat" w:cs="Sylfaen"/>
          <w:shd w:val="clear" w:color="auto" w:fill="FFFFFF"/>
          <w:lang w:val="hy-AM"/>
        </w:rPr>
        <w:t xml:space="preserve"> </w:t>
      </w:r>
      <w:proofErr w:type="spellStart"/>
      <w:r>
        <w:rPr>
          <w:rFonts w:ascii="GHEA Grapalat" w:hAnsi="GHEA Grapalat" w:cs="Sylfaen"/>
          <w:shd w:val="clear" w:color="auto" w:fill="FFFFFF"/>
        </w:rPr>
        <w:t>անհրաժեշտ</w:t>
      </w:r>
      <w:proofErr w:type="spellEnd"/>
      <w:r>
        <w:rPr>
          <w:rFonts w:ascii="GHEA Grapalat" w:hAnsi="GHEA Grapalat" w:cs="Sylfaen"/>
          <w:shd w:val="clear" w:color="auto" w:fill="FFFFFF"/>
        </w:rPr>
        <w:t xml:space="preserve"> </w:t>
      </w:r>
      <w:proofErr w:type="spellStart"/>
      <w:r>
        <w:rPr>
          <w:rFonts w:ascii="GHEA Grapalat" w:hAnsi="GHEA Grapalat" w:cs="Sylfaen"/>
          <w:shd w:val="clear" w:color="auto" w:fill="FFFFFF"/>
        </w:rPr>
        <w:t>ֆինանսական</w:t>
      </w:r>
      <w:proofErr w:type="spellEnd"/>
      <w:r>
        <w:rPr>
          <w:rFonts w:ascii="GHEA Grapalat" w:hAnsi="GHEA Grapalat" w:cs="Sylfaen"/>
          <w:shd w:val="clear" w:color="auto" w:fill="FFFFFF"/>
        </w:rPr>
        <w:t xml:space="preserve"> </w:t>
      </w:r>
      <w:proofErr w:type="spellStart"/>
      <w:r>
        <w:rPr>
          <w:rFonts w:ascii="GHEA Grapalat" w:hAnsi="GHEA Grapalat" w:cs="Sylfaen"/>
          <w:shd w:val="clear" w:color="auto" w:fill="FFFFFF"/>
        </w:rPr>
        <w:t>միջոցների</w:t>
      </w:r>
      <w:proofErr w:type="spellEnd"/>
      <w:r>
        <w:rPr>
          <w:rFonts w:ascii="GHEA Grapalat" w:hAnsi="GHEA Grapalat" w:cs="Sylfaen"/>
          <w:shd w:val="clear" w:color="auto" w:fill="FFFFFF"/>
        </w:rPr>
        <w:t xml:space="preserve"> </w:t>
      </w:r>
      <w:proofErr w:type="spellStart"/>
      <w:r>
        <w:rPr>
          <w:rFonts w:ascii="GHEA Grapalat" w:hAnsi="GHEA Grapalat" w:cs="Sylfaen"/>
          <w:shd w:val="clear" w:color="auto" w:fill="FFFFFF"/>
        </w:rPr>
        <w:t>հատկացումն</w:t>
      </w:r>
      <w:proofErr w:type="spellEnd"/>
      <w:r>
        <w:rPr>
          <w:rFonts w:ascii="GHEA Grapalat" w:hAnsi="GHEA Grapalat" w:cs="Sylfaen"/>
          <w:shd w:val="clear" w:color="auto" w:fill="FFFFFF"/>
        </w:rPr>
        <w:t xml:space="preserve"> է:</w:t>
      </w:r>
    </w:p>
    <w:p w:rsidR="00145612" w:rsidRDefault="00145612" w:rsidP="00145612">
      <w:pPr>
        <w:pStyle w:val="NormalWeb"/>
        <w:shd w:val="clear" w:color="auto" w:fill="FFFFFF"/>
        <w:spacing w:before="0" w:beforeAutospacing="0" w:after="0" w:afterAutospacing="0" w:line="360" w:lineRule="auto"/>
        <w:ind w:right="90" w:firstLine="540"/>
        <w:jc w:val="both"/>
        <w:rPr>
          <w:rFonts w:ascii="GHEA Grapalat" w:hAnsi="GHEA Grapalat" w:cs="Sylfaen"/>
          <w:shd w:val="clear" w:color="auto" w:fill="FFFFFF"/>
        </w:rPr>
      </w:pPr>
    </w:p>
    <w:p w:rsidR="00145612" w:rsidRDefault="00145612" w:rsidP="00145612">
      <w:pPr>
        <w:tabs>
          <w:tab w:val="left" w:pos="720"/>
        </w:tabs>
        <w:spacing w:after="0" w:line="360" w:lineRule="auto"/>
        <w:ind w:right="90" w:firstLine="540"/>
        <w:jc w:val="both"/>
        <w:rPr>
          <w:rFonts w:ascii="GHEA Grapalat" w:hAnsi="GHEA Grapalat" w:cs="Sylfaen"/>
          <w:b/>
          <w:bCs/>
          <w:sz w:val="24"/>
          <w:szCs w:val="24"/>
          <w:lang w:val="hy-AM"/>
        </w:rPr>
      </w:pPr>
      <w:r>
        <w:rPr>
          <w:rFonts w:ascii="GHEA Grapalat" w:hAnsi="GHEA Grapalat"/>
          <w:b/>
          <w:bCs/>
          <w:sz w:val="24"/>
          <w:szCs w:val="24"/>
          <w:lang w:val="hy-AM"/>
        </w:rPr>
        <w:t xml:space="preserve">1.1.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հարաբերությունների</w:t>
      </w:r>
      <w:r>
        <w:rPr>
          <w:rFonts w:ascii="GHEA Grapalat" w:hAnsi="GHEA Grapalat"/>
          <w:b/>
          <w:bCs/>
          <w:sz w:val="24"/>
          <w:szCs w:val="24"/>
          <w:lang w:val="hy-AM"/>
        </w:rPr>
        <w:t xml:space="preserve"> </w:t>
      </w:r>
      <w:r>
        <w:rPr>
          <w:rFonts w:ascii="GHEA Grapalat" w:hAnsi="GHEA Grapalat" w:cs="Sylfaen"/>
          <w:b/>
          <w:bCs/>
          <w:sz w:val="24"/>
          <w:szCs w:val="24"/>
          <w:lang w:val="hy-AM"/>
        </w:rPr>
        <w:t>ներկա</w:t>
      </w:r>
      <w:r>
        <w:rPr>
          <w:rFonts w:ascii="GHEA Grapalat" w:hAnsi="GHEA Grapalat"/>
          <w:b/>
          <w:bCs/>
          <w:sz w:val="24"/>
          <w:szCs w:val="24"/>
          <w:lang w:val="hy-AM"/>
        </w:rPr>
        <w:t xml:space="preserve"> </w:t>
      </w:r>
      <w:r>
        <w:rPr>
          <w:rFonts w:ascii="GHEA Grapalat" w:hAnsi="GHEA Grapalat" w:cs="Sylfaen"/>
          <w:b/>
          <w:bCs/>
          <w:sz w:val="24"/>
          <w:szCs w:val="24"/>
          <w:lang w:val="hy-AM"/>
        </w:rPr>
        <w:t>վիճակը</w:t>
      </w:r>
      <w:r>
        <w:rPr>
          <w:rFonts w:ascii="GHEA Grapalat" w:hAnsi="GHEA Grapalat"/>
          <w:b/>
          <w:bCs/>
          <w:sz w:val="24"/>
          <w:szCs w:val="24"/>
          <w:lang w:val="hy-AM"/>
        </w:rPr>
        <w:t xml:space="preserve"> </w:t>
      </w:r>
      <w:r>
        <w:rPr>
          <w:rFonts w:ascii="GHEA Grapalat" w:hAnsi="GHEA Grapalat" w:cs="Sylfaen"/>
          <w:b/>
          <w:bCs/>
          <w:sz w:val="24"/>
          <w:szCs w:val="24"/>
          <w:lang w:val="hy-AM"/>
        </w:rPr>
        <w:t>և</w:t>
      </w:r>
      <w:r>
        <w:rPr>
          <w:rFonts w:ascii="GHEA Grapalat" w:hAnsi="GHEA Grapalat"/>
          <w:b/>
          <w:bCs/>
          <w:sz w:val="24"/>
          <w:szCs w:val="24"/>
          <w:lang w:val="hy-AM"/>
        </w:rPr>
        <w:t xml:space="preserve"> </w:t>
      </w: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խնդիրները</w:t>
      </w:r>
    </w:p>
    <w:p w:rsidR="00145612" w:rsidRDefault="00145612" w:rsidP="00145612">
      <w:pPr>
        <w:shd w:val="clear" w:color="auto" w:fill="FFFFFF"/>
        <w:spacing w:after="0" w:line="360" w:lineRule="auto"/>
        <w:ind w:right="90" w:firstLine="540"/>
        <w:jc w:val="both"/>
        <w:rPr>
          <w:rFonts w:ascii="GHEA Grapalat" w:hAnsi="GHEA Grapalat"/>
          <w:sz w:val="24"/>
          <w:szCs w:val="24"/>
          <w:shd w:val="clear" w:color="auto" w:fill="FFFFFF"/>
          <w:lang w:val="hy-AM"/>
        </w:rPr>
      </w:pPr>
      <w:r>
        <w:rPr>
          <w:rFonts w:ascii="GHEA Grapalat" w:eastAsia="Times New Roman" w:hAnsi="GHEA Grapalat" w:cs="Sylfaen"/>
          <w:sz w:val="24"/>
          <w:szCs w:val="24"/>
          <w:shd w:val="clear" w:color="auto" w:fill="FFFFFF"/>
          <w:lang w:val="hy-AM"/>
        </w:rPr>
        <w:t>Միջոցառման իրականացման ժամկետ է սահմանվել</w:t>
      </w:r>
      <w:r>
        <w:rPr>
          <w:rFonts w:ascii="GHEA Grapalat" w:hAnsi="GHEA Grapalat"/>
          <w:sz w:val="24"/>
          <w:szCs w:val="24"/>
          <w:shd w:val="clear" w:color="auto" w:fill="FFFFFF"/>
          <w:lang w:val="hy-AM"/>
        </w:rPr>
        <w:t xml:space="preserve"> մինչև 202</w:t>
      </w:r>
      <w:r w:rsidR="008A178A" w:rsidRPr="000A0095">
        <w:rPr>
          <w:rFonts w:ascii="GHEA Grapalat" w:hAnsi="GHEA Grapalat"/>
          <w:sz w:val="24"/>
          <w:szCs w:val="24"/>
          <w:shd w:val="clear" w:color="auto" w:fill="FFFFFF"/>
          <w:lang w:val="hy-AM"/>
        </w:rPr>
        <w:t>6</w:t>
      </w:r>
      <w:r>
        <w:rPr>
          <w:rFonts w:ascii="GHEA Grapalat" w:hAnsi="GHEA Grapalat"/>
          <w:sz w:val="24"/>
          <w:szCs w:val="24"/>
          <w:shd w:val="clear" w:color="auto" w:fill="FFFFFF"/>
          <w:lang w:val="hy-AM"/>
        </w:rPr>
        <w:t xml:space="preserve"> թվականի դեկտեմբերի  31-ը: </w:t>
      </w:r>
    </w:p>
    <w:p w:rsidR="00145612" w:rsidRDefault="00145612" w:rsidP="00145612">
      <w:pPr>
        <w:shd w:val="clear" w:color="auto" w:fill="FFFFFF"/>
        <w:spacing w:after="0" w:line="360" w:lineRule="auto"/>
        <w:ind w:right="90" w:firstLine="540"/>
        <w:jc w:val="both"/>
        <w:rPr>
          <w:rFonts w:ascii="Calibri" w:hAnsi="Calibri" w:cs="Calibri"/>
          <w:color w:val="000000"/>
          <w:sz w:val="24"/>
          <w:szCs w:val="24"/>
          <w:shd w:val="clear" w:color="auto" w:fill="FFFFFF"/>
          <w:lang w:val="hy-AM"/>
        </w:rPr>
      </w:pPr>
      <w:r>
        <w:rPr>
          <w:rFonts w:ascii="GHEA Grapalat" w:hAnsi="GHEA Grapalat"/>
          <w:color w:val="000000"/>
          <w:sz w:val="24"/>
          <w:szCs w:val="24"/>
          <w:shd w:val="clear" w:color="auto" w:fill="FFFFFF"/>
          <w:lang w:val="hy-AM"/>
        </w:rPr>
        <w:t>Միջոցառման շրջանակում տվյալ ամսում</w:t>
      </w:r>
      <w:r w:rsidR="004637A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վճարման ենթակա հետվճարը հաշվարկվում է այդ ամսվան նախորդող ամսում կատարած անկանխիկ գնումների և վճարումների գործարքների</w:t>
      </w:r>
      <w:r w:rsidR="008A178A">
        <w:rPr>
          <w:rFonts w:ascii="GHEA Grapalat" w:hAnsi="GHEA Grapalat"/>
          <w:color w:val="000000"/>
          <w:sz w:val="24"/>
          <w:szCs w:val="24"/>
          <w:shd w:val="clear" w:color="auto" w:fill="FFFFFF"/>
          <w:lang w:val="hy-AM"/>
        </w:rPr>
        <w:t xml:space="preserve"> </w:t>
      </w:r>
      <w:r>
        <w:rPr>
          <w:rFonts w:ascii="GHEA Grapalat" w:hAnsi="GHEA Grapalat"/>
          <w:color w:val="000000"/>
          <w:sz w:val="24"/>
          <w:szCs w:val="24"/>
          <w:shd w:val="clear" w:color="auto" w:fill="FFFFFF"/>
          <w:lang w:val="hy-AM"/>
        </w:rPr>
        <w:t>2</w:t>
      </w:r>
      <w:r w:rsidR="008A178A" w:rsidRPr="000A0095">
        <w:rPr>
          <w:rFonts w:ascii="GHEA Grapalat" w:hAnsi="GHEA Grapalat"/>
          <w:color w:val="000000"/>
          <w:sz w:val="24"/>
          <w:szCs w:val="24"/>
          <w:shd w:val="clear" w:color="auto" w:fill="FFFFFF"/>
          <w:lang w:val="hy-AM"/>
        </w:rPr>
        <w:t>0</w:t>
      </w:r>
      <w:r>
        <w:rPr>
          <w:rFonts w:ascii="GHEA Grapalat" w:hAnsi="GHEA Grapalat"/>
          <w:color w:val="000000"/>
          <w:sz w:val="24"/>
          <w:szCs w:val="24"/>
          <w:shd w:val="clear" w:color="auto" w:fill="FFFFFF"/>
          <w:lang w:val="hy-AM"/>
        </w:rPr>
        <w:t xml:space="preserve">%-ի չափով, բայց ոչ ավելի, քան </w:t>
      </w:r>
      <w:r w:rsidR="008A178A" w:rsidRPr="000A0095">
        <w:rPr>
          <w:rFonts w:ascii="GHEA Grapalat" w:hAnsi="GHEA Grapalat"/>
          <w:color w:val="000000"/>
          <w:sz w:val="24"/>
          <w:szCs w:val="24"/>
          <w:shd w:val="clear" w:color="auto" w:fill="FFFFFF"/>
          <w:lang w:val="hy-AM"/>
        </w:rPr>
        <w:t>10</w:t>
      </w:r>
      <w:r>
        <w:rPr>
          <w:rFonts w:ascii="GHEA Grapalat" w:hAnsi="GHEA Grapalat"/>
          <w:color w:val="000000"/>
          <w:sz w:val="24"/>
          <w:szCs w:val="24"/>
          <w:shd w:val="clear" w:color="auto" w:fill="FFFFFF"/>
          <w:lang w:val="hy-AM"/>
        </w:rPr>
        <w:t>000 դրամը:</w:t>
      </w:r>
      <w:r>
        <w:rPr>
          <w:rFonts w:ascii="Arial Unicode" w:hAnsi="Arial Unicode"/>
          <w:color w:val="000000"/>
          <w:sz w:val="21"/>
          <w:szCs w:val="21"/>
          <w:shd w:val="clear" w:color="auto" w:fill="FFFFFF"/>
          <w:lang w:val="hy-AM"/>
        </w:rPr>
        <w:t xml:space="preserve"> </w:t>
      </w:r>
      <w:r>
        <w:rPr>
          <w:rFonts w:ascii="GHEA Grapalat" w:hAnsi="GHEA Grapalat"/>
          <w:color w:val="000000"/>
          <w:sz w:val="24"/>
          <w:szCs w:val="24"/>
          <w:shd w:val="clear" w:color="auto" w:fill="FFFFFF"/>
          <w:lang w:val="hy-AM"/>
        </w:rPr>
        <w:t>Հետվճարը վճարվում է (բանկին փոխանցվում է) յուրաքանչյուր ամիս՝ մինչև տվյալ ամսվա 25-ը։</w:t>
      </w:r>
      <w:r>
        <w:rPr>
          <w:rFonts w:ascii="Calibri" w:hAnsi="Calibri" w:cs="Calibri"/>
          <w:color w:val="000000"/>
          <w:sz w:val="24"/>
          <w:szCs w:val="24"/>
          <w:shd w:val="clear" w:color="auto" w:fill="FFFFFF"/>
          <w:lang w:val="hy-AM"/>
        </w:rPr>
        <w:t> </w:t>
      </w:r>
    </w:p>
    <w:p w:rsidR="000A0095" w:rsidRDefault="00145612" w:rsidP="000A0095">
      <w:pPr>
        <w:tabs>
          <w:tab w:val="left" w:pos="1170"/>
        </w:tabs>
        <w:spacing w:after="0" w:line="360" w:lineRule="auto"/>
        <w:ind w:right="90" w:firstLine="540"/>
        <w:jc w:val="both"/>
        <w:rPr>
          <w:rFonts w:ascii="GHEA Grapalat" w:hAnsi="GHEA Grapalat"/>
          <w:sz w:val="24"/>
          <w:szCs w:val="24"/>
          <w:lang w:val="hy-AM"/>
        </w:rPr>
      </w:pPr>
      <w:r>
        <w:rPr>
          <w:rFonts w:ascii="GHEA Grapalat" w:eastAsia="Times New Roman" w:hAnsi="GHEA Grapalat" w:cs="GHEA Grapalat"/>
          <w:sz w:val="24"/>
          <w:szCs w:val="24"/>
          <w:shd w:val="clear" w:color="auto" w:fill="FFFFFF"/>
          <w:lang w:val="hy-AM"/>
        </w:rPr>
        <w:t>Կենսաթոշակառուներին</w:t>
      </w:r>
      <w:r>
        <w:rPr>
          <w:rFonts w:ascii="GHEA Grapalat" w:eastAsia="Times New Roman" w:hAnsi="GHEA Grapalat" w:cs="Times New Roman"/>
          <w:sz w:val="24"/>
          <w:szCs w:val="24"/>
          <w:shd w:val="clear" w:color="auto" w:fill="FFFFFF"/>
          <w:lang w:val="hy-AM"/>
        </w:rPr>
        <w:t xml:space="preserve"> </w:t>
      </w:r>
      <w:r>
        <w:rPr>
          <w:rFonts w:ascii="GHEA Grapalat" w:hAnsi="GHEA Grapalat"/>
          <w:sz w:val="24"/>
          <w:szCs w:val="24"/>
          <w:lang w:val="hy-AM"/>
        </w:rPr>
        <w:t xml:space="preserve">հետվճար տրամադրելու համար </w:t>
      </w:r>
      <w:r>
        <w:rPr>
          <w:rFonts w:ascii="GHEA Grapalat" w:hAnsi="GHEA Grapalat" w:cs="Sylfaen"/>
          <w:color w:val="000000" w:themeColor="text1"/>
          <w:sz w:val="24"/>
          <w:szCs w:val="24"/>
          <w:lang w:val="hy-AM"/>
        </w:rPr>
        <w:t xml:space="preserve">Հայաստանի Հանրապետության </w:t>
      </w:r>
      <w:r>
        <w:rPr>
          <w:rFonts w:ascii="GHEA Grapalat" w:hAnsi="GHEA Grapalat"/>
          <w:sz w:val="24"/>
          <w:szCs w:val="24"/>
          <w:lang w:val="hy-AM"/>
        </w:rPr>
        <w:t>202</w:t>
      </w:r>
      <w:r w:rsidR="008A178A" w:rsidRPr="000A0095">
        <w:rPr>
          <w:rFonts w:ascii="GHEA Grapalat" w:hAnsi="GHEA Grapalat"/>
          <w:sz w:val="24"/>
          <w:szCs w:val="24"/>
          <w:lang w:val="hy-AM"/>
        </w:rPr>
        <w:t>6</w:t>
      </w:r>
      <w:r>
        <w:rPr>
          <w:rFonts w:ascii="GHEA Grapalat" w:hAnsi="GHEA Grapalat"/>
          <w:sz w:val="24"/>
          <w:szCs w:val="24"/>
          <w:lang w:val="hy-AM"/>
        </w:rPr>
        <w:t xml:space="preserve"> թվականի պետական բյուջեով </w:t>
      </w:r>
      <w:r w:rsidR="00007B27" w:rsidRPr="00007B27">
        <w:rPr>
          <w:rFonts w:ascii="GHEA Grapalat" w:hAnsi="GHEA Grapalat"/>
          <w:sz w:val="24"/>
          <w:szCs w:val="24"/>
          <w:lang w:val="hy-AM"/>
        </w:rPr>
        <w:t>1205 ծրագրի 12029 Անկանխիկ եղանակով վճարումներից կենսաթոշակառուներին հետվճարի տրամադրում»</w:t>
      </w:r>
      <w:r w:rsidR="00DB481B" w:rsidRPr="00DB481B">
        <w:rPr>
          <w:rFonts w:ascii="GHEA Grapalat" w:hAnsi="GHEA Grapalat"/>
          <w:sz w:val="24"/>
          <w:szCs w:val="24"/>
          <w:lang w:val="hy-AM"/>
        </w:rPr>
        <w:t xml:space="preserve"> միջոցառման գծով</w:t>
      </w:r>
      <w:r w:rsidR="00007B27" w:rsidRPr="00007B27">
        <w:rPr>
          <w:rFonts w:ascii="GHEA Grapalat" w:hAnsi="GHEA Grapalat"/>
          <w:sz w:val="24"/>
          <w:szCs w:val="24"/>
          <w:lang w:val="hy-AM"/>
        </w:rPr>
        <w:t xml:space="preserve"> </w:t>
      </w:r>
      <w:r>
        <w:rPr>
          <w:rFonts w:ascii="GHEA Grapalat" w:hAnsi="GHEA Grapalat"/>
          <w:sz w:val="24"/>
          <w:szCs w:val="24"/>
          <w:lang w:val="hy-AM"/>
        </w:rPr>
        <w:t>նախատեսվել է</w:t>
      </w:r>
      <w:r w:rsidR="006554F4" w:rsidRPr="000A0095">
        <w:rPr>
          <w:rFonts w:ascii="GHEA Grapalat" w:hAnsi="GHEA Grapalat"/>
          <w:sz w:val="24"/>
          <w:szCs w:val="24"/>
          <w:lang w:val="hy-AM"/>
        </w:rPr>
        <w:t xml:space="preserve"> 20,031</w:t>
      </w:r>
      <w:r w:rsidR="004073BE">
        <w:rPr>
          <w:rFonts w:ascii="GHEA Grapalat" w:hAnsi="GHEA Grapalat"/>
          <w:sz w:val="24"/>
          <w:szCs w:val="24"/>
        </w:rPr>
        <w:t>.8</w:t>
      </w:r>
      <w:r w:rsidR="006554F4" w:rsidRPr="000A0095">
        <w:rPr>
          <w:rFonts w:ascii="GHEA Grapalat" w:hAnsi="GHEA Grapalat"/>
          <w:sz w:val="24"/>
          <w:szCs w:val="24"/>
          <w:lang w:val="hy-AM"/>
        </w:rPr>
        <w:t xml:space="preserve"> մլն</w:t>
      </w:r>
      <w:r>
        <w:rPr>
          <w:rFonts w:ascii="GHEA Grapalat" w:hAnsi="GHEA Grapalat"/>
          <w:sz w:val="24"/>
          <w:szCs w:val="24"/>
          <w:lang w:val="hy-AM"/>
        </w:rPr>
        <w:t xml:space="preserve"> դրամ, </w:t>
      </w:r>
      <w:r w:rsidR="006554F4" w:rsidRPr="000A0095">
        <w:rPr>
          <w:rFonts w:ascii="GHEA Grapalat" w:hAnsi="GHEA Grapalat"/>
          <w:sz w:val="24"/>
          <w:szCs w:val="24"/>
          <w:lang w:val="hy-AM"/>
        </w:rPr>
        <w:t xml:space="preserve">իսկ ճշտված բյուջեով՝ 25,031.8 մլն դրամ, </w:t>
      </w:r>
      <w:r>
        <w:rPr>
          <w:rFonts w:ascii="GHEA Grapalat" w:hAnsi="GHEA Grapalat"/>
          <w:sz w:val="24"/>
          <w:szCs w:val="24"/>
          <w:lang w:val="hy-AM"/>
        </w:rPr>
        <w:t>շահառուների թիվը՝</w:t>
      </w:r>
      <w:r w:rsidR="006554F4" w:rsidRPr="000A0095">
        <w:rPr>
          <w:rFonts w:ascii="GHEA Grapalat" w:hAnsi="GHEA Grapalat"/>
          <w:sz w:val="24"/>
          <w:szCs w:val="24"/>
          <w:lang w:val="hy-AM"/>
        </w:rPr>
        <w:t xml:space="preserve"> 412</w:t>
      </w:r>
      <w:r w:rsidR="00DB481B" w:rsidRPr="00DB481B">
        <w:rPr>
          <w:rFonts w:ascii="GHEA Grapalat" w:hAnsi="GHEA Grapalat"/>
          <w:sz w:val="24"/>
          <w:szCs w:val="24"/>
          <w:lang w:val="hy-AM"/>
        </w:rPr>
        <w:t>,</w:t>
      </w:r>
      <w:r w:rsidR="006554F4" w:rsidRPr="000A0095">
        <w:rPr>
          <w:rFonts w:ascii="GHEA Grapalat" w:hAnsi="GHEA Grapalat"/>
          <w:sz w:val="24"/>
          <w:szCs w:val="24"/>
          <w:lang w:val="hy-AM"/>
        </w:rPr>
        <w:t>000</w:t>
      </w:r>
      <w:r w:rsidR="00DB481B" w:rsidRPr="00DB481B">
        <w:rPr>
          <w:rFonts w:ascii="GHEA Grapalat" w:hAnsi="GHEA Grapalat"/>
          <w:sz w:val="24"/>
          <w:szCs w:val="24"/>
          <w:lang w:val="hy-AM"/>
        </w:rPr>
        <w:t>.0</w:t>
      </w:r>
      <w:r w:rsidR="000A0095">
        <w:rPr>
          <w:rFonts w:ascii="GHEA Grapalat" w:hAnsi="GHEA Grapalat"/>
          <w:sz w:val="24"/>
          <w:szCs w:val="24"/>
          <w:lang w:val="hy-AM"/>
        </w:rPr>
        <w:t>, ճշտված բյուջեով՝ 435</w:t>
      </w:r>
      <w:r w:rsidR="00DB481B" w:rsidRPr="00DB481B">
        <w:rPr>
          <w:rFonts w:ascii="GHEA Grapalat" w:hAnsi="GHEA Grapalat"/>
          <w:sz w:val="24"/>
          <w:szCs w:val="24"/>
          <w:lang w:val="hy-AM"/>
        </w:rPr>
        <w:t>,</w:t>
      </w:r>
      <w:r w:rsidR="000A0095">
        <w:rPr>
          <w:rFonts w:ascii="GHEA Grapalat" w:hAnsi="GHEA Grapalat"/>
          <w:sz w:val="24"/>
          <w:szCs w:val="24"/>
          <w:lang w:val="hy-AM"/>
        </w:rPr>
        <w:t>007</w:t>
      </w:r>
      <w:r w:rsidR="00DB481B" w:rsidRPr="00DB481B">
        <w:rPr>
          <w:rFonts w:ascii="GHEA Grapalat" w:hAnsi="GHEA Grapalat"/>
          <w:sz w:val="24"/>
          <w:szCs w:val="24"/>
          <w:lang w:val="hy-AM"/>
        </w:rPr>
        <w:t>.0</w:t>
      </w:r>
      <w:r>
        <w:rPr>
          <w:rFonts w:ascii="GHEA Grapalat" w:hAnsi="GHEA Grapalat"/>
          <w:sz w:val="24"/>
          <w:szCs w:val="24"/>
          <w:lang w:val="hy-AM"/>
        </w:rPr>
        <w:t xml:space="preserve">։ </w:t>
      </w:r>
    </w:p>
    <w:p w:rsidR="000A0095" w:rsidRPr="000A0095" w:rsidRDefault="00145612" w:rsidP="000A0095">
      <w:pPr>
        <w:tabs>
          <w:tab w:val="left" w:pos="1170"/>
        </w:tabs>
        <w:spacing w:after="0" w:line="360" w:lineRule="auto"/>
        <w:ind w:right="90" w:firstLine="540"/>
        <w:jc w:val="both"/>
        <w:rPr>
          <w:rFonts w:ascii="GHEA Grapalat" w:hAnsi="GHEA Grapalat"/>
          <w:sz w:val="24"/>
          <w:szCs w:val="24"/>
          <w:lang w:val="hy-AM"/>
        </w:rPr>
      </w:pPr>
      <w:r>
        <w:rPr>
          <w:rFonts w:ascii="GHEA Grapalat" w:hAnsi="GHEA Grapalat"/>
          <w:sz w:val="24"/>
          <w:szCs w:val="24"/>
          <w:lang w:val="hy-AM"/>
        </w:rPr>
        <w:t>202</w:t>
      </w:r>
      <w:r w:rsidR="008A178A" w:rsidRPr="000A0095">
        <w:rPr>
          <w:rFonts w:ascii="GHEA Grapalat" w:hAnsi="GHEA Grapalat"/>
          <w:sz w:val="24"/>
          <w:szCs w:val="24"/>
          <w:lang w:val="hy-AM"/>
        </w:rPr>
        <w:t>6</w:t>
      </w:r>
      <w:r>
        <w:rPr>
          <w:rFonts w:ascii="GHEA Grapalat" w:hAnsi="GHEA Grapalat"/>
          <w:sz w:val="24"/>
          <w:szCs w:val="24"/>
          <w:lang w:val="hy-AM"/>
        </w:rPr>
        <w:t xml:space="preserve"> թվականի հունվար-</w:t>
      </w:r>
      <w:r w:rsidR="008A178A" w:rsidRPr="000A0095">
        <w:rPr>
          <w:rFonts w:ascii="GHEA Grapalat" w:hAnsi="GHEA Grapalat"/>
          <w:sz w:val="24"/>
          <w:szCs w:val="24"/>
          <w:lang w:val="hy-AM"/>
        </w:rPr>
        <w:t>ապրիլ</w:t>
      </w:r>
      <w:r>
        <w:rPr>
          <w:rFonts w:ascii="GHEA Grapalat" w:hAnsi="GHEA Grapalat"/>
          <w:sz w:val="24"/>
          <w:szCs w:val="24"/>
          <w:lang w:val="hy-AM"/>
        </w:rPr>
        <w:t xml:space="preserve"> ամիսներին ծախսվել է</w:t>
      </w:r>
      <w:r w:rsidR="000A0095" w:rsidRPr="000A0095">
        <w:rPr>
          <w:rFonts w:ascii="GHEA Grapalat" w:hAnsi="GHEA Grapalat"/>
          <w:sz w:val="24"/>
          <w:szCs w:val="24"/>
          <w:lang w:val="hy-AM"/>
        </w:rPr>
        <w:t xml:space="preserve"> 11,760.4 </w:t>
      </w:r>
      <w:r w:rsidR="000A0095" w:rsidRPr="006554F4">
        <w:rPr>
          <w:rFonts w:ascii="GHEA Grapalat" w:hAnsi="GHEA Grapalat"/>
          <w:sz w:val="24"/>
          <w:szCs w:val="24"/>
          <w:lang w:val="hy-AM"/>
        </w:rPr>
        <w:t>մլն դրամ</w:t>
      </w:r>
      <w:r w:rsidR="000A0095" w:rsidRPr="000A0095">
        <w:rPr>
          <w:rFonts w:ascii="GHEA Grapalat" w:hAnsi="GHEA Grapalat"/>
          <w:sz w:val="24"/>
          <w:szCs w:val="24"/>
          <w:lang w:val="hy-AM"/>
        </w:rPr>
        <w:t xml:space="preserve">, որը կազմում է </w:t>
      </w:r>
      <w:r>
        <w:rPr>
          <w:rFonts w:ascii="GHEA Grapalat" w:hAnsi="GHEA Grapalat"/>
          <w:sz w:val="24"/>
          <w:szCs w:val="24"/>
          <w:lang w:val="hy-AM"/>
        </w:rPr>
        <w:t xml:space="preserve">տարեկան </w:t>
      </w:r>
      <w:r w:rsidR="000A0095" w:rsidRPr="000A0095">
        <w:rPr>
          <w:rFonts w:ascii="GHEA Grapalat" w:hAnsi="GHEA Grapalat"/>
          <w:sz w:val="24"/>
          <w:szCs w:val="24"/>
          <w:lang w:val="hy-AM"/>
        </w:rPr>
        <w:t>ճշտված պլանի 47</w:t>
      </w:r>
      <w:r w:rsidRPr="006554F4">
        <w:rPr>
          <w:rFonts w:ascii="GHEA Grapalat" w:hAnsi="GHEA Grapalat"/>
          <w:sz w:val="24"/>
          <w:szCs w:val="24"/>
          <w:lang w:val="hy-AM"/>
        </w:rPr>
        <w:t>%-ը</w:t>
      </w:r>
      <w:r w:rsidR="000A0095" w:rsidRPr="000A0095">
        <w:rPr>
          <w:rFonts w:ascii="GHEA Grapalat" w:hAnsi="GHEA Grapalat"/>
          <w:sz w:val="24"/>
          <w:szCs w:val="24"/>
          <w:lang w:val="hy-AM"/>
        </w:rPr>
        <w:t xml:space="preserve">: Նույն ժամանակահատվածում </w:t>
      </w:r>
      <w:r>
        <w:rPr>
          <w:rFonts w:ascii="GHEA Grapalat" w:hAnsi="GHEA Grapalat"/>
          <w:sz w:val="24"/>
          <w:szCs w:val="24"/>
          <w:lang w:val="hy-AM"/>
        </w:rPr>
        <w:t>շահառուների միջին ամսական թիվը կազմել է</w:t>
      </w:r>
      <w:r w:rsidR="006554F4" w:rsidRPr="000A0095">
        <w:rPr>
          <w:rFonts w:ascii="GHEA Grapalat" w:hAnsi="GHEA Grapalat"/>
          <w:sz w:val="24"/>
          <w:szCs w:val="24"/>
          <w:lang w:val="hy-AM"/>
        </w:rPr>
        <w:t xml:space="preserve"> 438,097</w:t>
      </w:r>
      <w:r>
        <w:rPr>
          <w:rFonts w:ascii="GHEA Grapalat" w:hAnsi="GHEA Grapalat"/>
          <w:sz w:val="24"/>
          <w:szCs w:val="24"/>
          <w:lang w:val="hy-AM"/>
        </w:rPr>
        <w:t xml:space="preserve">։ </w:t>
      </w:r>
      <w:r w:rsidR="000A0095" w:rsidRPr="000A0095">
        <w:rPr>
          <w:rFonts w:ascii="GHEA Grapalat" w:hAnsi="GHEA Grapalat"/>
          <w:sz w:val="24"/>
          <w:szCs w:val="24"/>
          <w:lang w:val="hy-AM"/>
        </w:rPr>
        <w:t xml:space="preserve">Ընդ որում, միայն ապրիլ ամսին ծախսվել է 3,781.6 մլն դրամ 489,285 շահառուի </w:t>
      </w:r>
      <w:r w:rsidR="000A0095">
        <w:rPr>
          <w:rFonts w:ascii="GHEA Grapalat" w:hAnsi="GHEA Grapalat"/>
          <w:sz w:val="24"/>
          <w:szCs w:val="24"/>
          <w:lang w:val="hy-AM"/>
        </w:rPr>
        <w:t>հետվճարը վճարելու համար:</w:t>
      </w:r>
    </w:p>
    <w:p w:rsidR="000A0095" w:rsidRPr="00331710" w:rsidRDefault="000A0095" w:rsidP="000A0095">
      <w:pPr>
        <w:tabs>
          <w:tab w:val="left" w:pos="1170"/>
        </w:tabs>
        <w:spacing w:after="0" w:line="360" w:lineRule="auto"/>
        <w:ind w:right="90" w:firstLine="540"/>
        <w:jc w:val="both"/>
        <w:rPr>
          <w:rFonts w:ascii="GHEA Grapalat" w:hAnsi="GHEA Grapalat"/>
          <w:sz w:val="24"/>
          <w:szCs w:val="24"/>
          <w:lang w:val="hy-AM"/>
        </w:rPr>
      </w:pPr>
      <w:r w:rsidRPr="000A0095">
        <w:rPr>
          <w:rFonts w:ascii="GHEA Grapalat" w:hAnsi="GHEA Grapalat"/>
          <w:sz w:val="24"/>
          <w:szCs w:val="24"/>
          <w:lang w:val="hy-AM"/>
        </w:rPr>
        <w:lastRenderedPageBreak/>
        <w:t xml:space="preserve">Ապրիլ ամսվա ցուցանիշները </w:t>
      </w:r>
      <w:r w:rsidR="00145612">
        <w:rPr>
          <w:rFonts w:ascii="GHEA Grapalat" w:hAnsi="GHEA Grapalat"/>
          <w:sz w:val="24"/>
          <w:szCs w:val="24"/>
          <w:lang w:val="hy-AM"/>
        </w:rPr>
        <w:t xml:space="preserve">պահպանվելու </w:t>
      </w:r>
      <w:r w:rsidRPr="000A0095">
        <w:rPr>
          <w:rFonts w:ascii="GHEA Grapalat" w:hAnsi="GHEA Grapalat"/>
          <w:sz w:val="24"/>
          <w:szCs w:val="24"/>
          <w:lang w:val="hy-AM"/>
        </w:rPr>
        <w:t xml:space="preserve">(չավելանալու) </w:t>
      </w:r>
      <w:r w:rsidR="00145612">
        <w:rPr>
          <w:rFonts w:ascii="GHEA Grapalat" w:hAnsi="GHEA Grapalat"/>
          <w:sz w:val="24"/>
          <w:szCs w:val="24"/>
          <w:lang w:val="hy-AM"/>
        </w:rPr>
        <w:t>դեպքում անգամ</w:t>
      </w:r>
      <w:r w:rsidR="006554F4" w:rsidRPr="000A0095">
        <w:rPr>
          <w:rFonts w:ascii="GHEA Grapalat" w:hAnsi="GHEA Grapalat"/>
          <w:sz w:val="24"/>
          <w:szCs w:val="24"/>
          <w:lang w:val="hy-AM"/>
        </w:rPr>
        <w:t xml:space="preserve"> </w:t>
      </w:r>
      <w:r w:rsidRPr="000A0095">
        <w:rPr>
          <w:rFonts w:ascii="GHEA Grapalat" w:hAnsi="GHEA Grapalat"/>
          <w:sz w:val="24"/>
          <w:szCs w:val="24"/>
          <w:lang w:val="hy-AM"/>
        </w:rPr>
        <w:t>հետվճարի գծով 2026 թվականի ծախսը կգերազանցի 40 մլրդ դրամը, իսկ շահառուների թիվը՝ 500,000-ը:  Հարկ է նկատի ունենալ, որ թե</w:t>
      </w:r>
      <w:r>
        <w:rPr>
          <w:rFonts w:ascii="GHEA Grapalat" w:hAnsi="GHEA Grapalat"/>
          <w:sz w:val="24"/>
          <w:szCs w:val="24"/>
          <w:lang w:val="hy-AM"/>
        </w:rPr>
        <w:t>´</w:t>
      </w:r>
      <w:r w:rsidRPr="000A0095">
        <w:rPr>
          <w:rFonts w:ascii="GHEA Grapalat" w:hAnsi="GHEA Grapalat"/>
          <w:sz w:val="24"/>
          <w:szCs w:val="24"/>
          <w:lang w:val="hy-AM"/>
        </w:rPr>
        <w:t xml:space="preserve"> շահառուների թիվը և թե´1 շահառուի գծով ծախսը նախորդ 4 ամիսներին աճի միտում են դրսևորել: Այս ցուցանիշների ձևավորման վրա էական ազդեցություն է ունեցել նաև </w:t>
      </w:r>
      <w:r w:rsidR="00331710" w:rsidRPr="00331710">
        <w:rPr>
          <w:rFonts w:ascii="GHEA Grapalat" w:hAnsi="GHEA Grapalat"/>
          <w:sz w:val="24"/>
          <w:szCs w:val="24"/>
          <w:lang w:val="hy-AM"/>
        </w:rPr>
        <w:t xml:space="preserve">2026 թվականի ապրիլի 1-ից </w:t>
      </w:r>
      <w:r w:rsidRPr="000A0095">
        <w:rPr>
          <w:rFonts w:ascii="GHEA Grapalat" w:hAnsi="GHEA Grapalat"/>
          <w:sz w:val="24"/>
          <w:szCs w:val="24"/>
          <w:lang w:val="hy-AM"/>
        </w:rPr>
        <w:t xml:space="preserve">կենսաթոշակների և նպաստների վճարման՝ բացառապես անկանխիկ եղանակին անցմանը: </w:t>
      </w:r>
      <w:r w:rsidR="00331710" w:rsidRPr="00331710">
        <w:rPr>
          <w:rFonts w:ascii="GHEA Grapalat" w:hAnsi="GHEA Grapalat"/>
          <w:sz w:val="24"/>
          <w:szCs w:val="24"/>
          <w:lang w:val="hy-AM"/>
        </w:rPr>
        <w:t xml:space="preserve">Այսինքն, քննարկվող ցուցանիշները ձևավորվում են ոչ միայն շահառուների վարքագծի փոփոխության, այլ նաև իրականացվող պետական քաղաքականության ազդեցությամբ: Ցուցանիշների կտրուկ աճը </w:t>
      </w:r>
      <w:r w:rsidR="00331710" w:rsidRPr="000A0095">
        <w:rPr>
          <w:rFonts w:ascii="GHEA Grapalat" w:hAnsi="GHEA Grapalat"/>
          <w:sz w:val="24"/>
          <w:szCs w:val="24"/>
          <w:lang w:val="hy-AM"/>
        </w:rPr>
        <w:t>անկանխիկ եղանակին</w:t>
      </w:r>
      <w:r w:rsidR="00331710" w:rsidRPr="00331710">
        <w:rPr>
          <w:rFonts w:ascii="GHEA Grapalat" w:hAnsi="GHEA Grapalat"/>
          <w:sz w:val="24"/>
          <w:szCs w:val="24"/>
          <w:lang w:val="hy-AM"/>
        </w:rPr>
        <w:t xml:space="preserve"> </w:t>
      </w:r>
      <w:r w:rsidR="00331710" w:rsidRPr="000A0095">
        <w:rPr>
          <w:rFonts w:ascii="GHEA Grapalat" w:hAnsi="GHEA Grapalat"/>
          <w:sz w:val="24"/>
          <w:szCs w:val="24"/>
          <w:lang w:val="hy-AM"/>
        </w:rPr>
        <w:t>անցմա</w:t>
      </w:r>
      <w:r w:rsidR="00331710" w:rsidRPr="00331710">
        <w:rPr>
          <w:rFonts w:ascii="GHEA Grapalat" w:hAnsi="GHEA Grapalat"/>
          <w:sz w:val="24"/>
          <w:szCs w:val="24"/>
          <w:lang w:val="hy-AM"/>
        </w:rPr>
        <w:t xml:space="preserve">մբ պայմանավորված՝ թերևս կշարունակվի առաջիկա 1-2 ամիսներին </w:t>
      </w:r>
      <w:r w:rsidR="00331710" w:rsidRPr="000A0095">
        <w:rPr>
          <w:rFonts w:ascii="GHEA Grapalat" w:hAnsi="GHEA Grapalat"/>
          <w:sz w:val="24"/>
          <w:szCs w:val="24"/>
          <w:lang w:val="hy-AM"/>
        </w:rPr>
        <w:t>(</w:t>
      </w:r>
      <w:r w:rsidR="00331710">
        <w:rPr>
          <w:rFonts w:ascii="GHEA Grapalat" w:hAnsi="GHEA Grapalat"/>
          <w:sz w:val="24"/>
          <w:szCs w:val="24"/>
          <w:lang w:val="hy-AM"/>
        </w:rPr>
        <w:t xml:space="preserve">հետվճարի շահառուների պոտենցիալ թիվը ավելի, քան </w:t>
      </w:r>
      <w:r w:rsidR="00331710" w:rsidRPr="00331710">
        <w:rPr>
          <w:rFonts w:ascii="GHEA Grapalat" w:hAnsi="GHEA Grapalat"/>
          <w:sz w:val="24"/>
          <w:szCs w:val="24"/>
          <w:lang w:val="hy-AM"/>
        </w:rPr>
        <w:t>70</w:t>
      </w:r>
      <w:r w:rsidR="00331710">
        <w:rPr>
          <w:rFonts w:ascii="GHEA Grapalat" w:hAnsi="GHEA Grapalat"/>
          <w:sz w:val="24"/>
          <w:szCs w:val="24"/>
          <w:lang w:val="hy-AM"/>
        </w:rPr>
        <w:t>0</w:t>
      </w:r>
      <w:r w:rsidR="00331710" w:rsidRPr="00331710">
        <w:rPr>
          <w:rFonts w:ascii="GHEA Grapalat" w:hAnsi="GHEA Grapalat"/>
          <w:sz w:val="24"/>
          <w:szCs w:val="24"/>
          <w:lang w:val="hy-AM"/>
        </w:rPr>
        <w:t>,</w:t>
      </w:r>
      <w:r w:rsidR="00331710">
        <w:rPr>
          <w:rFonts w:ascii="GHEA Grapalat" w:hAnsi="GHEA Grapalat"/>
          <w:sz w:val="24"/>
          <w:szCs w:val="24"/>
          <w:lang w:val="hy-AM"/>
        </w:rPr>
        <w:t>000</w:t>
      </w:r>
      <w:r w:rsidR="00331710" w:rsidRPr="00331710">
        <w:rPr>
          <w:rFonts w:ascii="GHEA Grapalat" w:hAnsi="GHEA Grapalat"/>
          <w:sz w:val="24"/>
          <w:szCs w:val="24"/>
          <w:lang w:val="hy-AM"/>
        </w:rPr>
        <w:t xml:space="preserve"> է՝ ապրիլ ամսվա </w:t>
      </w:r>
      <w:r w:rsidR="00331710" w:rsidRPr="000A0095">
        <w:rPr>
          <w:rFonts w:ascii="GHEA Grapalat" w:hAnsi="GHEA Grapalat"/>
          <w:sz w:val="24"/>
          <w:szCs w:val="24"/>
          <w:lang w:val="hy-AM"/>
        </w:rPr>
        <w:t>489,285</w:t>
      </w:r>
      <w:r w:rsidR="00331710" w:rsidRPr="00331710">
        <w:rPr>
          <w:rFonts w:ascii="GHEA Grapalat" w:hAnsi="GHEA Grapalat"/>
          <w:sz w:val="24"/>
          <w:szCs w:val="24"/>
          <w:lang w:val="hy-AM"/>
        </w:rPr>
        <w:t>-ի դիմաց</w:t>
      </w:r>
      <w:r w:rsidR="00331710" w:rsidRPr="000A0095">
        <w:rPr>
          <w:rFonts w:ascii="GHEA Grapalat" w:hAnsi="GHEA Grapalat"/>
          <w:sz w:val="24"/>
          <w:szCs w:val="24"/>
          <w:lang w:val="hy-AM"/>
        </w:rPr>
        <w:t>)</w:t>
      </w:r>
      <w:r w:rsidR="00331710" w:rsidRPr="00331710">
        <w:rPr>
          <w:rFonts w:ascii="GHEA Grapalat" w:hAnsi="GHEA Grapalat"/>
          <w:sz w:val="24"/>
          <w:szCs w:val="24"/>
          <w:lang w:val="hy-AM"/>
        </w:rPr>
        <w:t xml:space="preserve">, իսկ դրանից հետո աճի տեմպերը կկայունանան՝ բացառապես շահառուների վարքագծի ազդեցությամբ: </w:t>
      </w:r>
    </w:p>
    <w:p w:rsidR="00145612" w:rsidRDefault="000A0095" w:rsidP="000A0095">
      <w:pPr>
        <w:tabs>
          <w:tab w:val="left" w:pos="1170"/>
        </w:tabs>
        <w:spacing w:after="0" w:line="360" w:lineRule="auto"/>
        <w:ind w:right="90" w:firstLine="540"/>
        <w:jc w:val="both"/>
        <w:rPr>
          <w:rFonts w:ascii="GHEA Grapalat" w:hAnsi="GHEA Grapalat"/>
          <w:sz w:val="24"/>
          <w:szCs w:val="24"/>
          <w:lang w:val="hy-AM"/>
        </w:rPr>
      </w:pPr>
      <w:r w:rsidRPr="000A0095">
        <w:rPr>
          <w:rFonts w:ascii="GHEA Grapalat" w:hAnsi="GHEA Grapalat"/>
          <w:sz w:val="24"/>
          <w:szCs w:val="24"/>
          <w:lang w:val="hy-AM"/>
        </w:rPr>
        <w:t xml:space="preserve">Սա նշանակում է, որ </w:t>
      </w:r>
      <w:r w:rsidR="00020679" w:rsidRPr="000A0095">
        <w:rPr>
          <w:rFonts w:ascii="GHEA Grapalat" w:hAnsi="GHEA Grapalat"/>
          <w:sz w:val="24"/>
          <w:szCs w:val="24"/>
          <w:lang w:val="hy-AM"/>
        </w:rPr>
        <w:t xml:space="preserve">25,031.8 մլն </w:t>
      </w:r>
      <w:r w:rsidR="00145612">
        <w:rPr>
          <w:rFonts w:ascii="GHEA Grapalat" w:hAnsi="GHEA Grapalat"/>
          <w:sz w:val="24"/>
          <w:szCs w:val="24"/>
          <w:lang w:val="hy-AM"/>
        </w:rPr>
        <w:t xml:space="preserve">դրամը բավարար չէ հետվճարի գծով </w:t>
      </w:r>
      <w:r w:rsidRPr="000A0095">
        <w:rPr>
          <w:rFonts w:ascii="GHEA Grapalat" w:hAnsi="GHEA Grapalat"/>
          <w:sz w:val="24"/>
          <w:szCs w:val="24"/>
          <w:lang w:val="hy-AM"/>
        </w:rPr>
        <w:t xml:space="preserve">2026 թվականի </w:t>
      </w:r>
      <w:r w:rsidR="00145612">
        <w:rPr>
          <w:rFonts w:ascii="GHEA Grapalat" w:hAnsi="GHEA Grapalat"/>
          <w:sz w:val="24"/>
          <w:szCs w:val="24"/>
          <w:lang w:val="hy-AM"/>
        </w:rPr>
        <w:t>տարեկան ծախսերը կատարելու համար։</w:t>
      </w:r>
    </w:p>
    <w:p w:rsidR="00145612" w:rsidRDefault="00145612" w:rsidP="00145612">
      <w:pPr>
        <w:tabs>
          <w:tab w:val="left" w:pos="1170"/>
        </w:tabs>
        <w:spacing w:after="0" w:line="360" w:lineRule="auto"/>
        <w:ind w:right="90" w:firstLine="540"/>
        <w:jc w:val="both"/>
        <w:rPr>
          <w:rFonts w:ascii="GHEA Grapalat" w:hAnsi="GHEA Grapalat"/>
          <w:sz w:val="24"/>
          <w:szCs w:val="24"/>
          <w:lang w:val="hy-AM"/>
        </w:rPr>
      </w:pPr>
      <w:r>
        <w:rPr>
          <w:rFonts w:ascii="GHEA Grapalat" w:hAnsi="GHEA Grapalat"/>
          <w:sz w:val="24"/>
          <w:szCs w:val="24"/>
          <w:lang w:val="hy-AM"/>
        </w:rPr>
        <w:t>Ըստ այդմ, հետվճար տրամադրելու միջոցառման շարունակականությունը</w:t>
      </w:r>
      <w:r w:rsidR="008A178A">
        <w:rPr>
          <w:rFonts w:ascii="GHEA Grapalat" w:hAnsi="GHEA Grapalat"/>
          <w:sz w:val="24"/>
          <w:szCs w:val="24"/>
          <w:lang w:val="hy-AM"/>
        </w:rPr>
        <w:t xml:space="preserve"> 2026</w:t>
      </w:r>
      <w:r>
        <w:rPr>
          <w:rFonts w:ascii="GHEA Grapalat" w:hAnsi="GHEA Grapalat"/>
          <w:sz w:val="24"/>
          <w:szCs w:val="24"/>
          <w:lang w:val="hy-AM"/>
        </w:rPr>
        <w:t xml:space="preserve"> թվականին ապահովելու նպատակով անհրաժեշտություն է առաջացել հատկացնել լրացուցիչ միջոցներ։</w:t>
      </w:r>
    </w:p>
    <w:p w:rsidR="00145612" w:rsidRDefault="00145612" w:rsidP="00145612">
      <w:pPr>
        <w:tabs>
          <w:tab w:val="left" w:pos="1170"/>
        </w:tabs>
        <w:spacing w:after="0" w:line="360" w:lineRule="auto"/>
        <w:ind w:right="90"/>
        <w:jc w:val="both"/>
        <w:rPr>
          <w:rFonts w:ascii="GHEA Grapalat" w:eastAsia="Times New Roman" w:hAnsi="GHEA Grapalat" w:cs="Times New Roman"/>
          <w:sz w:val="24"/>
          <w:szCs w:val="24"/>
          <w:lang w:val="hy-AM"/>
        </w:rPr>
      </w:pPr>
    </w:p>
    <w:p w:rsidR="00145612" w:rsidRDefault="00145612" w:rsidP="00145612">
      <w:pPr>
        <w:pStyle w:val="ListParagraph"/>
        <w:numPr>
          <w:ilvl w:val="1"/>
          <w:numId w:val="11"/>
        </w:numPr>
        <w:tabs>
          <w:tab w:val="left" w:pos="1080"/>
        </w:tabs>
        <w:spacing w:after="0" w:line="360" w:lineRule="auto"/>
        <w:ind w:left="0" w:right="90" w:firstLine="540"/>
        <w:jc w:val="both"/>
        <w:rPr>
          <w:rFonts w:ascii="GHEA Grapalat" w:hAnsi="GHEA Grapalat"/>
          <w:sz w:val="24"/>
          <w:szCs w:val="24"/>
        </w:rPr>
      </w:pPr>
      <w:r>
        <w:rPr>
          <w:rFonts w:ascii="GHEA Grapalat" w:hAnsi="GHEA Grapalat" w:cs="Sylfaen"/>
          <w:b/>
          <w:bCs/>
          <w:sz w:val="24"/>
          <w:szCs w:val="24"/>
          <w:lang w:val="hy-AM"/>
        </w:rPr>
        <w:t>Առկա</w:t>
      </w:r>
      <w:r>
        <w:rPr>
          <w:rFonts w:ascii="GHEA Grapalat" w:hAnsi="GHEA Grapalat"/>
          <w:b/>
          <w:bCs/>
          <w:sz w:val="24"/>
          <w:szCs w:val="24"/>
          <w:lang w:val="hy-AM"/>
        </w:rPr>
        <w:t xml:space="preserve"> </w:t>
      </w:r>
      <w:r>
        <w:rPr>
          <w:rFonts w:ascii="GHEA Grapalat" w:hAnsi="GHEA Grapalat" w:cs="Sylfaen"/>
          <w:b/>
          <w:bCs/>
          <w:sz w:val="24"/>
          <w:szCs w:val="24"/>
          <w:lang w:val="hy-AM"/>
        </w:rPr>
        <w:t>խնդրի</w:t>
      </w:r>
      <w:r>
        <w:rPr>
          <w:rFonts w:ascii="GHEA Grapalat" w:hAnsi="GHEA Grapalat"/>
          <w:b/>
          <w:bCs/>
          <w:sz w:val="24"/>
          <w:szCs w:val="24"/>
          <w:lang w:val="hy-AM"/>
        </w:rPr>
        <w:t xml:space="preserve"> </w:t>
      </w:r>
      <w:r>
        <w:rPr>
          <w:rFonts w:ascii="GHEA Grapalat" w:hAnsi="GHEA Grapalat" w:cs="Sylfaen"/>
          <w:b/>
          <w:bCs/>
          <w:sz w:val="24"/>
          <w:szCs w:val="24"/>
          <w:lang w:val="hy-AM"/>
        </w:rPr>
        <w:t>առաջարկվող</w:t>
      </w:r>
      <w:r>
        <w:rPr>
          <w:rFonts w:ascii="GHEA Grapalat" w:hAnsi="GHEA Grapalat"/>
          <w:b/>
          <w:bCs/>
          <w:sz w:val="24"/>
          <w:szCs w:val="24"/>
          <w:lang w:val="hy-AM"/>
        </w:rPr>
        <w:t xml:space="preserve"> </w:t>
      </w:r>
      <w:r>
        <w:rPr>
          <w:rFonts w:ascii="GHEA Grapalat" w:hAnsi="GHEA Grapalat" w:cs="Sylfaen"/>
          <w:b/>
          <w:bCs/>
          <w:sz w:val="24"/>
          <w:szCs w:val="24"/>
          <w:lang w:val="hy-AM"/>
        </w:rPr>
        <w:t>լուծումը</w:t>
      </w:r>
      <w:r>
        <w:rPr>
          <w:rFonts w:ascii="GHEA Grapalat" w:hAnsi="GHEA Grapalat"/>
          <w:sz w:val="24"/>
          <w:szCs w:val="24"/>
          <w:lang w:val="hy-AM"/>
        </w:rPr>
        <w:t xml:space="preserve"> </w:t>
      </w:r>
    </w:p>
    <w:p w:rsidR="00145612" w:rsidRDefault="00145612" w:rsidP="00145612">
      <w:pPr>
        <w:spacing w:after="0" w:line="360" w:lineRule="auto"/>
        <w:ind w:right="90" w:firstLine="450"/>
        <w:jc w:val="both"/>
        <w:rPr>
          <w:rFonts w:ascii="GHEA Grapalat" w:hAnsi="GHEA Grapalat" w:cs="Sylfaen"/>
          <w:sz w:val="24"/>
          <w:szCs w:val="24"/>
          <w:lang w:val="hy-AM"/>
        </w:rPr>
      </w:pPr>
      <w:r>
        <w:rPr>
          <w:rFonts w:ascii="GHEA Grapalat" w:hAnsi="GHEA Grapalat" w:cs="Sylfaen"/>
          <w:sz w:val="24"/>
          <w:szCs w:val="24"/>
          <w:lang w:val="hy-AM"/>
        </w:rPr>
        <w:t>Հաշվի առնելով վերը նշվածը՝ առաջարկվում է ընդունել ներկայացվող նախագիծը։</w:t>
      </w:r>
    </w:p>
    <w:p w:rsidR="00145612" w:rsidRDefault="00145612" w:rsidP="00145612">
      <w:pPr>
        <w:pStyle w:val="NormalWeb"/>
        <w:shd w:val="clear" w:color="auto" w:fill="FFFFFF"/>
        <w:spacing w:before="0" w:beforeAutospacing="0" w:after="0" w:afterAutospacing="0" w:line="360" w:lineRule="auto"/>
        <w:ind w:right="90" w:firstLine="540"/>
        <w:jc w:val="both"/>
        <w:rPr>
          <w:rFonts w:ascii="GHEA Grapalat" w:hAnsi="GHEA Grapalat"/>
          <w:shd w:val="clear" w:color="auto" w:fill="FFFFFF"/>
        </w:rPr>
      </w:pPr>
      <w:r>
        <w:rPr>
          <w:rFonts w:ascii="GHEA Grapalat" w:hAnsi="GHEA Grapalat"/>
          <w:lang w:val="hy-AM"/>
        </w:rPr>
        <w:t xml:space="preserve"> </w:t>
      </w:r>
    </w:p>
    <w:p w:rsidR="00145612" w:rsidRDefault="00145612" w:rsidP="00145612">
      <w:pPr>
        <w:pStyle w:val="ListParagraph"/>
        <w:tabs>
          <w:tab w:val="left" w:pos="1080"/>
        </w:tabs>
        <w:spacing w:after="0" w:line="360" w:lineRule="auto"/>
        <w:ind w:left="0" w:right="90" w:firstLine="540"/>
        <w:jc w:val="both"/>
        <w:rPr>
          <w:rFonts w:ascii="GHEA Grapalat" w:hAnsi="GHEA Grapalat"/>
          <w:sz w:val="24"/>
          <w:szCs w:val="24"/>
          <w:lang w:val="hy-AM"/>
        </w:rPr>
      </w:pPr>
      <w:r>
        <w:rPr>
          <w:rFonts w:ascii="GHEA Grapalat" w:hAnsi="GHEA Grapalat"/>
          <w:b/>
          <w:bCs/>
          <w:sz w:val="24"/>
          <w:szCs w:val="24"/>
          <w:lang w:val="hy-AM"/>
        </w:rPr>
        <w:t xml:space="preserve">2. </w:t>
      </w:r>
      <w:r>
        <w:rPr>
          <w:rFonts w:ascii="GHEA Grapalat" w:hAnsi="GHEA Grapalat" w:cs="Sylfaen"/>
          <w:b/>
          <w:bCs/>
          <w:sz w:val="24"/>
          <w:szCs w:val="24"/>
          <w:lang w:val="hy-AM"/>
        </w:rPr>
        <w:t>Կարգավորման</w:t>
      </w:r>
      <w:r>
        <w:rPr>
          <w:rFonts w:ascii="GHEA Grapalat" w:hAnsi="GHEA Grapalat"/>
          <w:b/>
          <w:bCs/>
          <w:sz w:val="24"/>
          <w:szCs w:val="24"/>
          <w:lang w:val="hy-AM"/>
        </w:rPr>
        <w:t xml:space="preserve"> </w:t>
      </w:r>
      <w:r>
        <w:rPr>
          <w:rFonts w:ascii="GHEA Grapalat" w:hAnsi="GHEA Grapalat" w:cs="Sylfaen"/>
          <w:b/>
          <w:bCs/>
          <w:sz w:val="24"/>
          <w:szCs w:val="24"/>
          <w:lang w:val="hy-AM"/>
        </w:rPr>
        <w:t>առարկան</w:t>
      </w:r>
      <w:r>
        <w:rPr>
          <w:rFonts w:ascii="GHEA Grapalat" w:hAnsi="GHEA Grapalat"/>
          <w:sz w:val="24"/>
          <w:szCs w:val="24"/>
          <w:lang w:val="hy-AM"/>
        </w:rPr>
        <w:t xml:space="preserve"> </w:t>
      </w:r>
    </w:p>
    <w:p w:rsidR="00145612" w:rsidRPr="008720D0" w:rsidRDefault="00145612" w:rsidP="00145612">
      <w:pPr>
        <w:tabs>
          <w:tab w:val="left" w:pos="1170"/>
        </w:tabs>
        <w:spacing w:after="0" w:line="360" w:lineRule="auto"/>
        <w:ind w:right="90" w:firstLine="540"/>
        <w:jc w:val="both"/>
        <w:rPr>
          <w:rFonts w:ascii="GHEA Grapalat" w:hAnsi="GHEA Grapalat" w:cs="Sylfaen"/>
          <w:color w:val="000000" w:themeColor="text1"/>
          <w:sz w:val="24"/>
          <w:szCs w:val="24"/>
          <w:lang w:val="hy-AM"/>
        </w:rPr>
      </w:pPr>
      <w:r>
        <w:rPr>
          <w:rFonts w:ascii="GHEA Grapalat" w:hAnsi="GHEA Grapalat" w:cs="Sylfaen"/>
          <w:sz w:val="24"/>
          <w:szCs w:val="24"/>
          <w:lang w:val="hy-AM"/>
        </w:rPr>
        <w:t xml:space="preserve">Ներկայացված նախագծով առաջարկվում է </w:t>
      </w:r>
      <w:r>
        <w:rPr>
          <w:rFonts w:ascii="GHEA Grapalat" w:hAnsi="GHEA Grapalat"/>
          <w:sz w:val="24"/>
          <w:szCs w:val="24"/>
          <w:shd w:val="clear" w:color="auto" w:fill="FFFFFF"/>
          <w:lang w:val="hy-AM"/>
        </w:rPr>
        <w:t>անկանխիկ եղանակով վճարումներից կենսաթոշակառուներին հետվճար</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տրամադրելու</w:t>
      </w:r>
      <w:r>
        <w:rPr>
          <w:rFonts w:ascii="GHEA Grapalat" w:hAnsi="GHEA Grapalat"/>
          <w:sz w:val="24"/>
          <w:szCs w:val="24"/>
          <w:shd w:val="clear" w:color="auto" w:fill="FFFFFF"/>
          <w:lang w:val="af-ZA"/>
        </w:rPr>
        <w:t xml:space="preserve"> </w:t>
      </w:r>
      <w:r>
        <w:rPr>
          <w:rFonts w:ascii="GHEA Grapalat" w:hAnsi="GHEA Grapalat"/>
          <w:sz w:val="24"/>
          <w:szCs w:val="24"/>
          <w:shd w:val="clear" w:color="auto" w:fill="FFFFFF"/>
          <w:lang w:val="hy-AM"/>
        </w:rPr>
        <w:t xml:space="preserve">միջոցառման </w:t>
      </w:r>
      <w:r w:rsidRPr="008720D0">
        <w:rPr>
          <w:rFonts w:ascii="GHEA Grapalat" w:hAnsi="GHEA Grapalat" w:cs="Sylfaen"/>
          <w:color w:val="000000" w:themeColor="text1"/>
          <w:sz w:val="24"/>
          <w:szCs w:val="24"/>
          <w:lang w:val="hy-AM"/>
        </w:rPr>
        <w:t>շարունակականություն</w:t>
      </w:r>
      <w:r w:rsidR="008720D0" w:rsidRPr="008720D0">
        <w:rPr>
          <w:rFonts w:ascii="GHEA Grapalat" w:hAnsi="GHEA Grapalat" w:cs="Sylfaen"/>
          <w:color w:val="000000" w:themeColor="text1"/>
          <w:sz w:val="24"/>
          <w:szCs w:val="24"/>
          <w:lang w:val="hy-AM"/>
        </w:rPr>
        <w:t>ն</w:t>
      </w:r>
      <w:r w:rsidRPr="008720D0">
        <w:rPr>
          <w:rFonts w:ascii="GHEA Grapalat" w:hAnsi="GHEA Grapalat" w:cs="Sylfaen"/>
          <w:color w:val="000000" w:themeColor="text1"/>
          <w:sz w:val="24"/>
          <w:szCs w:val="24"/>
          <w:lang w:val="hy-AM"/>
        </w:rPr>
        <w:t xml:space="preserve"> ապահովելու համար </w:t>
      </w:r>
      <w:r w:rsidR="008720D0" w:rsidRPr="008720D0">
        <w:rPr>
          <w:rFonts w:ascii="GHEA Grapalat" w:hAnsi="GHEA Grapalat" w:cs="Sylfaen"/>
          <w:color w:val="000000" w:themeColor="text1"/>
          <w:sz w:val="24"/>
          <w:szCs w:val="24"/>
          <w:lang w:val="hy-AM"/>
        </w:rPr>
        <w:t>ՀՀ</w:t>
      </w:r>
      <w:r w:rsidRPr="008720D0">
        <w:rPr>
          <w:rFonts w:ascii="GHEA Grapalat" w:hAnsi="GHEA Grapalat" w:cs="Sylfaen"/>
          <w:color w:val="000000" w:themeColor="text1"/>
          <w:sz w:val="24"/>
          <w:szCs w:val="24"/>
          <w:lang w:val="hy-AM"/>
        </w:rPr>
        <w:t xml:space="preserve"> 202</w:t>
      </w:r>
      <w:r w:rsidR="008A178A" w:rsidRPr="008720D0">
        <w:rPr>
          <w:rFonts w:ascii="GHEA Grapalat" w:hAnsi="GHEA Grapalat" w:cs="Sylfaen"/>
          <w:color w:val="000000" w:themeColor="text1"/>
          <w:sz w:val="24"/>
          <w:szCs w:val="24"/>
          <w:lang w:val="hy-AM"/>
        </w:rPr>
        <w:t>6</w:t>
      </w:r>
      <w:r w:rsidRPr="008720D0">
        <w:rPr>
          <w:rFonts w:ascii="GHEA Grapalat" w:hAnsi="GHEA Grapalat" w:cs="Sylfaen"/>
          <w:color w:val="000000" w:themeColor="text1"/>
          <w:sz w:val="24"/>
          <w:szCs w:val="24"/>
          <w:lang w:val="hy-AM"/>
        </w:rPr>
        <w:t xml:space="preserve"> թվականի պետական բյուջե</w:t>
      </w:r>
      <w:r w:rsidR="008720D0" w:rsidRPr="008720D0">
        <w:rPr>
          <w:rFonts w:ascii="GHEA Grapalat" w:hAnsi="GHEA Grapalat" w:cs="Sylfaen"/>
          <w:color w:val="000000" w:themeColor="text1"/>
          <w:sz w:val="24"/>
          <w:szCs w:val="24"/>
          <w:lang w:val="hy-AM"/>
        </w:rPr>
        <w:t xml:space="preserve">ից </w:t>
      </w:r>
      <w:r w:rsidRPr="008720D0">
        <w:rPr>
          <w:rFonts w:ascii="GHEA Grapalat" w:hAnsi="GHEA Grapalat" w:cs="Sylfaen"/>
          <w:color w:val="000000" w:themeColor="text1"/>
          <w:sz w:val="24"/>
          <w:szCs w:val="24"/>
          <w:lang w:val="hy-AM"/>
        </w:rPr>
        <w:t>հատկաց</w:t>
      </w:r>
      <w:r w:rsidR="008720D0" w:rsidRPr="008720D0">
        <w:rPr>
          <w:rFonts w:ascii="GHEA Grapalat" w:hAnsi="GHEA Grapalat" w:cs="Sylfaen"/>
          <w:color w:val="000000" w:themeColor="text1"/>
          <w:sz w:val="24"/>
          <w:szCs w:val="24"/>
          <w:lang w:val="hy-AM"/>
        </w:rPr>
        <w:t xml:space="preserve">նել լրացուցիչ </w:t>
      </w:r>
      <w:r w:rsidR="00020679" w:rsidRPr="008720D0">
        <w:rPr>
          <w:rFonts w:ascii="GHEA Grapalat" w:hAnsi="GHEA Grapalat" w:cs="Sylfaen"/>
          <w:color w:val="000000" w:themeColor="text1"/>
          <w:sz w:val="24"/>
          <w:szCs w:val="24"/>
          <w:lang w:val="hy-AM"/>
        </w:rPr>
        <w:t>10 մլրդ</w:t>
      </w:r>
      <w:r w:rsidRPr="008720D0">
        <w:rPr>
          <w:rFonts w:ascii="GHEA Grapalat" w:hAnsi="GHEA Grapalat" w:cs="Sylfaen"/>
          <w:color w:val="000000" w:themeColor="text1"/>
          <w:sz w:val="24"/>
          <w:szCs w:val="24"/>
          <w:lang w:val="hy-AM"/>
        </w:rPr>
        <w:t xml:space="preserve"> դրամ: </w:t>
      </w:r>
    </w:p>
    <w:p w:rsidR="00145612" w:rsidRDefault="00795D41" w:rsidP="00145612">
      <w:pPr>
        <w:tabs>
          <w:tab w:val="left" w:pos="1170"/>
        </w:tabs>
        <w:spacing w:after="0" w:line="360" w:lineRule="auto"/>
        <w:ind w:right="90" w:firstLine="540"/>
        <w:jc w:val="both"/>
        <w:rPr>
          <w:rFonts w:ascii="GHEA Grapalat" w:hAnsi="GHEA Grapalat"/>
          <w:sz w:val="24"/>
          <w:szCs w:val="24"/>
          <w:lang w:val="hy-AM"/>
        </w:rPr>
      </w:pPr>
      <w:r w:rsidRPr="00795D41">
        <w:rPr>
          <w:rFonts w:ascii="GHEA Grapalat" w:hAnsi="GHEA Grapalat"/>
          <w:sz w:val="24"/>
          <w:szCs w:val="24"/>
          <w:lang w:val="hy-AM"/>
        </w:rPr>
        <w:t>2026 թվականի առաջիկա ամիսների ծախսերի հ</w:t>
      </w:r>
      <w:r w:rsidR="00145612">
        <w:rPr>
          <w:rFonts w:ascii="GHEA Grapalat" w:hAnsi="GHEA Grapalat"/>
          <w:sz w:val="24"/>
          <w:szCs w:val="24"/>
          <w:lang w:val="hy-AM"/>
        </w:rPr>
        <w:t xml:space="preserve">աշվարկները կատարված են </w:t>
      </w:r>
      <w:r w:rsidRPr="00795D41">
        <w:rPr>
          <w:rFonts w:ascii="GHEA Grapalat" w:hAnsi="GHEA Grapalat" w:cs="Sylfaen"/>
          <w:color w:val="000000" w:themeColor="text1"/>
          <w:sz w:val="24"/>
          <w:szCs w:val="24"/>
          <w:lang w:val="hy-AM"/>
        </w:rPr>
        <w:t>ընթացիկ տարվա</w:t>
      </w:r>
      <w:r w:rsidR="00145612">
        <w:rPr>
          <w:rFonts w:ascii="GHEA Grapalat" w:hAnsi="GHEA Grapalat" w:cs="Sylfaen"/>
          <w:color w:val="000000" w:themeColor="text1"/>
          <w:sz w:val="24"/>
          <w:szCs w:val="24"/>
          <w:lang w:val="hy-AM"/>
        </w:rPr>
        <w:t xml:space="preserve"> </w:t>
      </w:r>
      <w:r w:rsidR="00145612" w:rsidRPr="00532BCF">
        <w:rPr>
          <w:rFonts w:ascii="GHEA Grapalat" w:hAnsi="GHEA Grapalat"/>
          <w:sz w:val="24"/>
          <w:szCs w:val="24"/>
          <w:lang w:val="hy-AM"/>
        </w:rPr>
        <w:t>հունվար-</w:t>
      </w:r>
      <w:r w:rsidR="008A178A" w:rsidRPr="000A0095">
        <w:rPr>
          <w:rFonts w:ascii="GHEA Grapalat" w:hAnsi="GHEA Grapalat"/>
          <w:sz w:val="24"/>
          <w:szCs w:val="24"/>
          <w:lang w:val="hy-AM"/>
        </w:rPr>
        <w:t>ապրիլ</w:t>
      </w:r>
      <w:r w:rsidR="00145612">
        <w:rPr>
          <w:rFonts w:ascii="GHEA Grapalat" w:hAnsi="GHEA Grapalat"/>
          <w:sz w:val="24"/>
          <w:szCs w:val="24"/>
          <w:lang w:val="hy-AM"/>
        </w:rPr>
        <w:t xml:space="preserve"> ամիսների փաստացի ցուցանիշների հիման վրա։</w:t>
      </w:r>
    </w:p>
    <w:tbl>
      <w:tblPr>
        <w:tblW w:w="86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6"/>
        <w:gridCol w:w="2507"/>
        <w:gridCol w:w="1621"/>
        <w:gridCol w:w="1817"/>
        <w:gridCol w:w="1914"/>
      </w:tblGrid>
      <w:tr w:rsidR="00532BCF" w:rsidRPr="000A0095" w:rsidTr="00FC1C60">
        <w:trPr>
          <w:trHeight w:val="169"/>
          <w:jc w:val="center"/>
        </w:trPr>
        <w:tc>
          <w:tcPr>
            <w:tcW w:w="776" w:type="dxa"/>
            <w:tcBorders>
              <w:top w:val="single" w:sz="4" w:space="0" w:color="auto"/>
              <w:left w:val="single" w:sz="4" w:space="0" w:color="auto"/>
              <w:bottom w:val="single" w:sz="4" w:space="0" w:color="auto"/>
              <w:right w:val="single" w:sz="4" w:space="0" w:color="auto"/>
            </w:tcBorders>
            <w:vAlign w:val="center"/>
            <w:hideMark/>
          </w:tcPr>
          <w:p w:rsidR="00532BCF" w:rsidRDefault="00532BCF" w:rsidP="00331710">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lang w:val="hy-AM"/>
              </w:rPr>
              <w:lastRenderedPageBreak/>
              <w:t>հ/հ</w:t>
            </w:r>
          </w:p>
        </w:tc>
        <w:tc>
          <w:tcPr>
            <w:tcW w:w="2507" w:type="dxa"/>
            <w:tcBorders>
              <w:top w:val="single" w:sz="4" w:space="0" w:color="auto"/>
              <w:left w:val="single" w:sz="4" w:space="0" w:color="auto"/>
              <w:bottom w:val="single" w:sz="4" w:space="0" w:color="auto"/>
              <w:right w:val="single" w:sz="4" w:space="0" w:color="auto"/>
            </w:tcBorders>
            <w:vAlign w:val="center"/>
            <w:hideMark/>
          </w:tcPr>
          <w:p w:rsidR="00532BCF" w:rsidRDefault="00532BCF" w:rsidP="00331710">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lang w:val="hy-AM"/>
              </w:rPr>
              <w:t>Վճարման ամիսը</w:t>
            </w:r>
          </w:p>
        </w:tc>
        <w:tc>
          <w:tcPr>
            <w:tcW w:w="1621" w:type="dxa"/>
            <w:tcBorders>
              <w:top w:val="single" w:sz="4" w:space="0" w:color="auto"/>
              <w:left w:val="single" w:sz="4" w:space="0" w:color="auto"/>
              <w:bottom w:val="single" w:sz="4" w:space="0" w:color="auto"/>
              <w:right w:val="single" w:sz="4" w:space="0" w:color="auto"/>
            </w:tcBorders>
            <w:vAlign w:val="center"/>
            <w:hideMark/>
          </w:tcPr>
          <w:p w:rsidR="00532BCF" w:rsidRDefault="00532BCF" w:rsidP="00331710">
            <w:pPr>
              <w:spacing w:after="0" w:line="240" w:lineRule="auto"/>
              <w:jc w:val="center"/>
              <w:rPr>
                <w:rFonts w:ascii="GHEA Grapalat" w:eastAsia="Times New Roman" w:hAnsi="GHEA Grapalat" w:cs="Calibri"/>
                <w:bCs/>
                <w:sz w:val="20"/>
                <w:szCs w:val="20"/>
                <w:lang w:val="hy-AM"/>
              </w:rPr>
            </w:pPr>
            <w:r>
              <w:rPr>
                <w:rFonts w:ascii="GHEA Grapalat" w:eastAsia="Times New Roman" w:hAnsi="GHEA Grapalat" w:cs="Calibri"/>
                <w:bCs/>
                <w:sz w:val="20"/>
                <w:szCs w:val="20"/>
                <w:lang w:val="hy-AM"/>
              </w:rPr>
              <w:t xml:space="preserve">Շահառուների </w:t>
            </w:r>
            <w:r>
              <w:rPr>
                <w:rFonts w:ascii="GHEA Grapalat" w:eastAsia="Times New Roman" w:hAnsi="GHEA Grapalat" w:cs="Calibri"/>
                <w:bCs/>
                <w:sz w:val="20"/>
                <w:szCs w:val="20"/>
              </w:rPr>
              <w:t>թ</w:t>
            </w:r>
            <w:r>
              <w:rPr>
                <w:rFonts w:ascii="GHEA Grapalat" w:eastAsia="Times New Roman" w:hAnsi="GHEA Grapalat" w:cs="Calibri"/>
                <w:bCs/>
                <w:sz w:val="20"/>
                <w:szCs w:val="20"/>
                <w:lang w:val="hy-AM"/>
              </w:rPr>
              <w:t>ի</w:t>
            </w:r>
            <w:r>
              <w:rPr>
                <w:rFonts w:ascii="GHEA Grapalat" w:eastAsia="Times New Roman" w:hAnsi="GHEA Grapalat" w:cs="Calibri"/>
                <w:bCs/>
                <w:sz w:val="20"/>
                <w:szCs w:val="20"/>
              </w:rPr>
              <w:t>վ</w:t>
            </w:r>
          </w:p>
        </w:tc>
        <w:tc>
          <w:tcPr>
            <w:tcW w:w="1817" w:type="dxa"/>
            <w:tcBorders>
              <w:top w:val="single" w:sz="4" w:space="0" w:color="auto"/>
              <w:left w:val="single" w:sz="4" w:space="0" w:color="auto"/>
              <w:bottom w:val="single" w:sz="4" w:space="0" w:color="auto"/>
              <w:right w:val="single" w:sz="4" w:space="0" w:color="auto"/>
            </w:tcBorders>
            <w:vAlign w:val="center"/>
            <w:hideMark/>
          </w:tcPr>
          <w:p w:rsidR="00FC1C60" w:rsidRDefault="00532BCF" w:rsidP="00331710">
            <w:pPr>
              <w:spacing w:after="0" w:line="240" w:lineRule="auto"/>
              <w:jc w:val="center"/>
              <w:rPr>
                <w:rFonts w:ascii="GHEA Grapalat" w:eastAsia="Times New Roman" w:hAnsi="GHEA Grapalat" w:cs="Calibri"/>
                <w:bCs/>
                <w:sz w:val="20"/>
                <w:szCs w:val="20"/>
                <w:lang w:val="hy-AM"/>
              </w:rPr>
            </w:pPr>
            <w:proofErr w:type="spellStart"/>
            <w:r>
              <w:rPr>
                <w:rFonts w:ascii="GHEA Grapalat" w:eastAsia="Times New Roman" w:hAnsi="GHEA Grapalat" w:cs="Calibri"/>
                <w:bCs/>
                <w:sz w:val="20"/>
                <w:szCs w:val="20"/>
              </w:rPr>
              <w:t>Հետվճարի</w:t>
            </w:r>
            <w:proofErr w:type="spellEnd"/>
            <w:r>
              <w:rPr>
                <w:rFonts w:ascii="GHEA Grapalat" w:eastAsia="Times New Roman" w:hAnsi="GHEA Grapalat" w:cs="Calibri"/>
                <w:bCs/>
                <w:sz w:val="20"/>
                <w:szCs w:val="20"/>
                <w:lang w:val="hy-AM"/>
              </w:rPr>
              <w:t xml:space="preserve"> </w:t>
            </w:r>
            <w:r>
              <w:rPr>
                <w:rFonts w:ascii="GHEA Grapalat" w:eastAsia="Times New Roman" w:hAnsi="GHEA Grapalat" w:cs="Calibri"/>
                <w:bCs/>
                <w:sz w:val="20"/>
                <w:szCs w:val="20"/>
              </w:rPr>
              <w:t xml:space="preserve">  </w:t>
            </w:r>
            <w:proofErr w:type="spellStart"/>
            <w:r>
              <w:rPr>
                <w:rFonts w:ascii="GHEA Grapalat" w:eastAsia="Times New Roman" w:hAnsi="GHEA Grapalat" w:cs="Calibri"/>
                <w:bCs/>
                <w:sz w:val="20"/>
                <w:szCs w:val="20"/>
              </w:rPr>
              <w:t>գումար</w:t>
            </w:r>
            <w:proofErr w:type="spellEnd"/>
            <w:r>
              <w:rPr>
                <w:rFonts w:ascii="GHEA Grapalat" w:eastAsia="Times New Roman" w:hAnsi="GHEA Grapalat" w:cs="Calibri"/>
                <w:bCs/>
                <w:sz w:val="20"/>
                <w:szCs w:val="20"/>
                <w:lang w:val="hy-AM"/>
              </w:rPr>
              <w:t xml:space="preserve"> </w:t>
            </w:r>
          </w:p>
          <w:p w:rsidR="00532BCF" w:rsidRDefault="00532BCF" w:rsidP="00331710">
            <w:pPr>
              <w:spacing w:after="0" w:line="240" w:lineRule="auto"/>
              <w:jc w:val="center"/>
              <w:rPr>
                <w:rFonts w:ascii="GHEA Grapalat" w:eastAsia="Times New Roman" w:hAnsi="GHEA Grapalat" w:cs="Calibri"/>
                <w:bCs/>
                <w:sz w:val="20"/>
                <w:szCs w:val="20"/>
                <w:lang w:val="ru-RU"/>
              </w:rPr>
            </w:pPr>
            <w:r>
              <w:rPr>
                <w:rFonts w:ascii="GHEA Grapalat" w:eastAsia="Times New Roman" w:hAnsi="GHEA Grapalat" w:cs="Calibri"/>
                <w:bCs/>
                <w:sz w:val="20"/>
                <w:szCs w:val="20"/>
                <w:lang w:val="ru-RU"/>
              </w:rPr>
              <w:t>(</w:t>
            </w:r>
            <w:proofErr w:type="spellStart"/>
            <w:r w:rsidR="00FC1C60">
              <w:rPr>
                <w:rFonts w:ascii="GHEA Grapalat" w:eastAsia="Times New Roman" w:hAnsi="GHEA Grapalat" w:cs="Calibri"/>
                <w:bCs/>
                <w:sz w:val="20"/>
                <w:szCs w:val="20"/>
              </w:rPr>
              <w:t>մլն</w:t>
            </w:r>
            <w:proofErr w:type="spellEnd"/>
            <w:r w:rsidR="00FC1C60">
              <w:rPr>
                <w:rFonts w:ascii="GHEA Grapalat" w:eastAsia="Times New Roman" w:hAnsi="GHEA Grapalat" w:cs="Calibri"/>
                <w:bCs/>
                <w:sz w:val="20"/>
                <w:szCs w:val="20"/>
              </w:rPr>
              <w:t xml:space="preserve"> </w:t>
            </w:r>
            <w:r>
              <w:rPr>
                <w:rFonts w:ascii="GHEA Grapalat" w:eastAsia="Times New Roman" w:hAnsi="GHEA Grapalat" w:cs="Calibri"/>
                <w:bCs/>
                <w:sz w:val="20"/>
                <w:szCs w:val="20"/>
                <w:lang w:val="hy-AM"/>
              </w:rPr>
              <w:t>դրամ</w:t>
            </w:r>
            <w:r>
              <w:rPr>
                <w:rFonts w:ascii="GHEA Grapalat" w:eastAsia="Times New Roman" w:hAnsi="GHEA Grapalat" w:cs="Calibri"/>
                <w:bCs/>
                <w:sz w:val="20"/>
                <w:szCs w:val="20"/>
                <w:lang w:val="ru-RU"/>
              </w:rPr>
              <w:t>)</w:t>
            </w:r>
          </w:p>
        </w:tc>
        <w:tc>
          <w:tcPr>
            <w:tcW w:w="1914" w:type="dxa"/>
            <w:tcBorders>
              <w:top w:val="single" w:sz="4" w:space="0" w:color="auto"/>
              <w:left w:val="single" w:sz="4" w:space="0" w:color="auto"/>
              <w:bottom w:val="single" w:sz="4" w:space="0" w:color="auto"/>
              <w:right w:val="single" w:sz="4" w:space="0" w:color="auto"/>
            </w:tcBorders>
            <w:vAlign w:val="center"/>
            <w:hideMark/>
          </w:tcPr>
          <w:p w:rsidR="00532BCF" w:rsidRDefault="00532BCF" w:rsidP="00FC1C60">
            <w:pPr>
              <w:spacing w:after="0" w:line="240" w:lineRule="auto"/>
              <w:jc w:val="center"/>
              <w:rPr>
                <w:rFonts w:ascii="GHEA Grapalat" w:eastAsia="Times New Roman" w:hAnsi="GHEA Grapalat" w:cs="Calibri"/>
                <w:bCs/>
                <w:sz w:val="20"/>
                <w:szCs w:val="20"/>
                <w:lang w:val="ru-RU"/>
              </w:rPr>
            </w:pPr>
            <w:r>
              <w:rPr>
                <w:rFonts w:ascii="GHEA Grapalat" w:hAnsi="GHEA Grapalat"/>
                <w:sz w:val="20"/>
                <w:szCs w:val="20"/>
                <w:lang w:val="hy-AM"/>
              </w:rPr>
              <w:t xml:space="preserve">1 շահառուի հաշվով հետվճար </w:t>
            </w:r>
            <w:r>
              <w:rPr>
                <w:rFonts w:ascii="GHEA Grapalat" w:eastAsia="Times New Roman" w:hAnsi="GHEA Grapalat" w:cs="Calibri"/>
                <w:bCs/>
                <w:sz w:val="20"/>
                <w:szCs w:val="20"/>
                <w:lang w:val="ru-RU"/>
              </w:rPr>
              <w:t>(</w:t>
            </w:r>
            <w:r>
              <w:rPr>
                <w:rFonts w:ascii="GHEA Grapalat" w:eastAsia="Times New Roman" w:hAnsi="GHEA Grapalat" w:cs="Calibri"/>
                <w:bCs/>
                <w:sz w:val="20"/>
                <w:szCs w:val="20"/>
                <w:lang w:val="hy-AM"/>
              </w:rPr>
              <w:t>դրամ</w:t>
            </w:r>
            <w:r>
              <w:rPr>
                <w:rFonts w:ascii="GHEA Grapalat" w:eastAsia="Times New Roman" w:hAnsi="GHEA Grapalat" w:cs="Calibri"/>
                <w:bCs/>
                <w:sz w:val="20"/>
                <w:szCs w:val="20"/>
                <w:lang w:val="ru-RU"/>
              </w:rPr>
              <w:t>)</w:t>
            </w:r>
          </w:p>
        </w:tc>
      </w:tr>
      <w:tr w:rsidR="00532BCF" w:rsidTr="00FC1C60">
        <w:trPr>
          <w:trHeight w:val="405"/>
          <w:jc w:val="center"/>
        </w:trPr>
        <w:tc>
          <w:tcPr>
            <w:tcW w:w="776" w:type="dxa"/>
            <w:tcBorders>
              <w:top w:val="single" w:sz="4" w:space="0" w:color="auto"/>
              <w:left w:val="single" w:sz="4" w:space="0" w:color="auto"/>
              <w:bottom w:val="single" w:sz="4" w:space="0" w:color="auto"/>
              <w:right w:val="single" w:sz="4" w:space="0" w:color="auto"/>
            </w:tcBorders>
            <w:vAlign w:val="center"/>
            <w:hideMark/>
          </w:tcPr>
          <w:p w:rsidR="00532BCF" w:rsidRDefault="00532BCF" w:rsidP="0033171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1</w:t>
            </w:r>
          </w:p>
        </w:tc>
        <w:tc>
          <w:tcPr>
            <w:tcW w:w="25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Default="00532BCF" w:rsidP="00331710">
            <w:pPr>
              <w:spacing w:after="0" w:line="240" w:lineRule="auto"/>
              <w:jc w:val="center"/>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Հունվար</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bCs/>
                <w:sz w:val="24"/>
                <w:szCs w:val="24"/>
              </w:rPr>
            </w:pPr>
            <w:r w:rsidRPr="005619C8">
              <w:rPr>
                <w:rFonts w:ascii="GHEA Grapalat" w:hAnsi="GHEA Grapalat" w:cs="Calibri"/>
                <w:bCs/>
                <w:sz w:val="24"/>
                <w:szCs w:val="24"/>
              </w:rPr>
              <w:t>400,572</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FC1C60">
            <w:pPr>
              <w:spacing w:line="240" w:lineRule="auto"/>
              <w:jc w:val="center"/>
              <w:rPr>
                <w:rFonts w:ascii="GHEA Grapalat" w:hAnsi="GHEA Grapalat" w:cs="Calibri"/>
                <w:bCs/>
                <w:sz w:val="24"/>
                <w:szCs w:val="24"/>
              </w:rPr>
            </w:pPr>
            <w:r w:rsidRPr="005619C8">
              <w:rPr>
                <w:rFonts w:ascii="GHEA Grapalat" w:hAnsi="GHEA Grapalat" w:cs="Calibri"/>
                <w:bCs/>
                <w:sz w:val="24"/>
                <w:szCs w:val="24"/>
              </w:rPr>
              <w:t>1,768</w:t>
            </w:r>
            <w:r w:rsidR="00FC1C60">
              <w:rPr>
                <w:rFonts w:ascii="GHEA Grapalat" w:hAnsi="GHEA Grapalat" w:cs="Calibri"/>
                <w:bCs/>
                <w:sz w:val="24"/>
                <w:szCs w:val="24"/>
              </w:rPr>
              <w:t>.</w:t>
            </w:r>
            <w:r w:rsidRPr="005619C8">
              <w:rPr>
                <w:rFonts w:ascii="GHEA Grapalat" w:hAnsi="GHEA Grapalat" w:cs="Calibri"/>
                <w:bCs/>
                <w:sz w:val="24"/>
                <w:szCs w:val="24"/>
              </w:rPr>
              <w:t>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4</w:t>
            </w:r>
            <w:r w:rsidR="00FC1C60">
              <w:rPr>
                <w:rFonts w:ascii="GHEA Grapalat" w:hAnsi="GHEA Grapalat" w:cs="Calibri"/>
                <w:color w:val="000000"/>
                <w:sz w:val="24"/>
                <w:szCs w:val="24"/>
              </w:rPr>
              <w:t>,</w:t>
            </w:r>
            <w:r w:rsidRPr="005619C8">
              <w:rPr>
                <w:rFonts w:ascii="GHEA Grapalat" w:hAnsi="GHEA Grapalat" w:cs="Calibri"/>
                <w:color w:val="000000"/>
                <w:sz w:val="24"/>
                <w:szCs w:val="24"/>
              </w:rPr>
              <w:t>415</w:t>
            </w:r>
          </w:p>
        </w:tc>
      </w:tr>
      <w:tr w:rsidR="00532BCF" w:rsidTr="00FC1C60">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hideMark/>
          </w:tcPr>
          <w:p w:rsidR="00532BCF" w:rsidRDefault="00532BCF" w:rsidP="0033171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2</w:t>
            </w:r>
          </w:p>
        </w:tc>
        <w:tc>
          <w:tcPr>
            <w:tcW w:w="25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Default="00532BCF" w:rsidP="00331710">
            <w:pPr>
              <w:spacing w:after="0" w:line="240" w:lineRule="auto"/>
              <w:jc w:val="center"/>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Փետրվար</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bCs/>
                <w:sz w:val="24"/>
                <w:szCs w:val="24"/>
              </w:rPr>
            </w:pPr>
            <w:r w:rsidRPr="005619C8">
              <w:rPr>
                <w:rFonts w:ascii="GHEA Grapalat" w:hAnsi="GHEA Grapalat" w:cs="Calibri"/>
                <w:bCs/>
                <w:sz w:val="24"/>
                <w:szCs w:val="24"/>
              </w:rPr>
              <w:t>415,228</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FC1C60">
            <w:pPr>
              <w:spacing w:line="240" w:lineRule="auto"/>
              <w:jc w:val="center"/>
              <w:rPr>
                <w:rFonts w:ascii="GHEA Grapalat" w:hAnsi="GHEA Grapalat" w:cs="Calibri"/>
                <w:bCs/>
                <w:sz w:val="24"/>
                <w:szCs w:val="24"/>
              </w:rPr>
            </w:pPr>
            <w:r w:rsidRPr="005619C8">
              <w:rPr>
                <w:rFonts w:ascii="GHEA Grapalat" w:hAnsi="GHEA Grapalat" w:cs="Calibri"/>
                <w:bCs/>
                <w:sz w:val="24"/>
                <w:szCs w:val="24"/>
              </w:rPr>
              <w:t>2,892</w:t>
            </w:r>
            <w:r w:rsidR="00FC1C60">
              <w:rPr>
                <w:rFonts w:ascii="GHEA Grapalat" w:hAnsi="GHEA Grapalat" w:cs="Calibri"/>
                <w:bCs/>
                <w:sz w:val="24"/>
                <w:szCs w:val="24"/>
              </w:rPr>
              <w:t>.4</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6</w:t>
            </w:r>
            <w:r w:rsidR="00FC1C60">
              <w:rPr>
                <w:rFonts w:ascii="GHEA Grapalat" w:hAnsi="GHEA Grapalat" w:cs="Calibri"/>
                <w:color w:val="000000"/>
                <w:sz w:val="24"/>
                <w:szCs w:val="24"/>
              </w:rPr>
              <w:t>,</w:t>
            </w:r>
            <w:r w:rsidRPr="005619C8">
              <w:rPr>
                <w:rFonts w:ascii="GHEA Grapalat" w:hAnsi="GHEA Grapalat" w:cs="Calibri"/>
                <w:color w:val="000000"/>
                <w:sz w:val="24"/>
                <w:szCs w:val="24"/>
              </w:rPr>
              <w:t>966</w:t>
            </w:r>
          </w:p>
        </w:tc>
      </w:tr>
      <w:tr w:rsidR="00532BCF" w:rsidTr="00FC1C60">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hideMark/>
          </w:tcPr>
          <w:p w:rsidR="00532BCF" w:rsidRDefault="00532BCF" w:rsidP="0033171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3</w:t>
            </w:r>
          </w:p>
        </w:tc>
        <w:tc>
          <w:tcPr>
            <w:tcW w:w="250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Default="00532BCF" w:rsidP="00331710">
            <w:pPr>
              <w:spacing w:after="0" w:line="240" w:lineRule="auto"/>
              <w:jc w:val="center"/>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Մարտ</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bCs/>
                <w:sz w:val="24"/>
                <w:szCs w:val="24"/>
              </w:rPr>
            </w:pPr>
            <w:r w:rsidRPr="005619C8">
              <w:rPr>
                <w:rFonts w:ascii="GHEA Grapalat" w:hAnsi="GHEA Grapalat" w:cs="Calibri"/>
                <w:bCs/>
                <w:sz w:val="24"/>
                <w:szCs w:val="24"/>
              </w:rPr>
              <w:t>447,304</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FC1C60">
            <w:pPr>
              <w:spacing w:line="240" w:lineRule="auto"/>
              <w:jc w:val="center"/>
              <w:rPr>
                <w:rFonts w:ascii="GHEA Grapalat" w:hAnsi="GHEA Grapalat" w:cs="Calibri"/>
                <w:bCs/>
                <w:sz w:val="24"/>
                <w:szCs w:val="24"/>
              </w:rPr>
            </w:pPr>
            <w:r w:rsidRPr="005619C8">
              <w:rPr>
                <w:rFonts w:ascii="GHEA Grapalat" w:hAnsi="GHEA Grapalat" w:cs="Calibri"/>
                <w:bCs/>
                <w:sz w:val="24"/>
                <w:szCs w:val="24"/>
              </w:rPr>
              <w:t>3,318</w:t>
            </w:r>
            <w:r w:rsidR="00FC1C60">
              <w:rPr>
                <w:rFonts w:ascii="GHEA Grapalat" w:hAnsi="GHEA Grapalat" w:cs="Calibri"/>
                <w:bCs/>
                <w:sz w:val="24"/>
                <w:szCs w:val="24"/>
              </w:rPr>
              <w:t>.1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7</w:t>
            </w:r>
            <w:r w:rsidR="00FC1C60">
              <w:rPr>
                <w:rFonts w:ascii="GHEA Grapalat" w:hAnsi="GHEA Grapalat" w:cs="Calibri"/>
                <w:color w:val="000000"/>
                <w:sz w:val="24"/>
                <w:szCs w:val="24"/>
              </w:rPr>
              <w:t>,</w:t>
            </w:r>
            <w:r w:rsidRPr="005619C8">
              <w:rPr>
                <w:rFonts w:ascii="GHEA Grapalat" w:hAnsi="GHEA Grapalat" w:cs="Calibri"/>
                <w:color w:val="000000"/>
                <w:sz w:val="24"/>
                <w:szCs w:val="24"/>
              </w:rPr>
              <w:t>418</w:t>
            </w:r>
          </w:p>
        </w:tc>
      </w:tr>
      <w:tr w:rsidR="00532BCF" w:rsidTr="00795D41">
        <w:trPr>
          <w:trHeight w:val="405"/>
          <w:jc w:val="center"/>
        </w:trPr>
        <w:tc>
          <w:tcPr>
            <w:tcW w:w="776" w:type="dxa"/>
            <w:tcBorders>
              <w:top w:val="single" w:sz="4" w:space="0" w:color="auto"/>
              <w:left w:val="single" w:sz="4" w:space="0" w:color="auto"/>
              <w:bottom w:val="single" w:sz="12" w:space="0" w:color="auto"/>
              <w:right w:val="single" w:sz="4" w:space="0" w:color="auto"/>
            </w:tcBorders>
            <w:noWrap/>
            <w:vAlign w:val="center"/>
            <w:hideMark/>
          </w:tcPr>
          <w:p w:rsidR="00532BCF" w:rsidRDefault="00532BCF" w:rsidP="0033171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4</w:t>
            </w:r>
          </w:p>
        </w:tc>
        <w:tc>
          <w:tcPr>
            <w:tcW w:w="2507"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532BCF" w:rsidRDefault="00532BCF" w:rsidP="00331710">
            <w:pPr>
              <w:spacing w:after="0" w:line="240" w:lineRule="auto"/>
              <w:jc w:val="center"/>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Ապրիլ</w:t>
            </w:r>
            <w:proofErr w:type="spellEnd"/>
          </w:p>
        </w:tc>
        <w:tc>
          <w:tcPr>
            <w:tcW w:w="1621"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bCs/>
                <w:sz w:val="24"/>
                <w:szCs w:val="24"/>
              </w:rPr>
            </w:pPr>
            <w:r w:rsidRPr="005619C8">
              <w:rPr>
                <w:rFonts w:ascii="GHEA Grapalat" w:hAnsi="GHEA Grapalat" w:cs="Calibri"/>
                <w:bCs/>
                <w:sz w:val="24"/>
                <w:szCs w:val="24"/>
              </w:rPr>
              <w:t>489,285</w:t>
            </w:r>
          </w:p>
        </w:tc>
        <w:tc>
          <w:tcPr>
            <w:tcW w:w="1817"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532BCF" w:rsidRPr="005619C8" w:rsidRDefault="00532BCF" w:rsidP="00FC1C60">
            <w:pPr>
              <w:spacing w:line="240" w:lineRule="auto"/>
              <w:jc w:val="center"/>
              <w:rPr>
                <w:rFonts w:ascii="GHEA Grapalat" w:hAnsi="GHEA Grapalat" w:cs="Calibri"/>
                <w:bCs/>
                <w:sz w:val="24"/>
                <w:szCs w:val="24"/>
              </w:rPr>
            </w:pPr>
            <w:r w:rsidRPr="005619C8">
              <w:rPr>
                <w:rFonts w:ascii="GHEA Grapalat" w:hAnsi="GHEA Grapalat" w:cs="Calibri"/>
                <w:bCs/>
                <w:sz w:val="24"/>
                <w:szCs w:val="24"/>
              </w:rPr>
              <w:t>3,781</w:t>
            </w:r>
            <w:r w:rsidR="00FC1C60">
              <w:rPr>
                <w:rFonts w:ascii="GHEA Grapalat" w:hAnsi="GHEA Grapalat" w:cs="Calibri"/>
                <w:bCs/>
                <w:sz w:val="24"/>
                <w:szCs w:val="24"/>
              </w:rPr>
              <w:t>.6</w:t>
            </w:r>
          </w:p>
        </w:tc>
        <w:tc>
          <w:tcPr>
            <w:tcW w:w="1914" w:type="dxa"/>
            <w:tcBorders>
              <w:top w:val="single" w:sz="4" w:space="0" w:color="auto"/>
              <w:left w:val="single" w:sz="4" w:space="0" w:color="auto"/>
              <w:bottom w:val="single" w:sz="12" w:space="0" w:color="auto"/>
              <w:right w:val="single" w:sz="4" w:space="0" w:color="auto"/>
            </w:tcBorders>
            <w:shd w:val="clear" w:color="auto" w:fill="FFFFFF"/>
            <w:vAlign w:val="center"/>
            <w:hideMark/>
          </w:tcPr>
          <w:p w:rsidR="00532BCF" w:rsidRPr="005619C8" w:rsidRDefault="00532BCF" w:rsidP="00331710">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7</w:t>
            </w:r>
            <w:r w:rsidR="00FC1C60">
              <w:rPr>
                <w:rFonts w:ascii="GHEA Grapalat" w:hAnsi="GHEA Grapalat" w:cs="Calibri"/>
                <w:color w:val="000000"/>
                <w:sz w:val="24"/>
                <w:szCs w:val="24"/>
              </w:rPr>
              <w:t>,</w:t>
            </w:r>
            <w:r w:rsidRPr="005619C8">
              <w:rPr>
                <w:rFonts w:ascii="GHEA Grapalat" w:hAnsi="GHEA Grapalat" w:cs="Calibri"/>
                <w:color w:val="000000"/>
                <w:sz w:val="24"/>
                <w:szCs w:val="24"/>
              </w:rPr>
              <w:t>729</w:t>
            </w:r>
          </w:p>
        </w:tc>
      </w:tr>
      <w:tr w:rsidR="00331710" w:rsidTr="00795D41">
        <w:trPr>
          <w:trHeight w:val="405"/>
          <w:jc w:val="center"/>
        </w:trPr>
        <w:tc>
          <w:tcPr>
            <w:tcW w:w="776" w:type="dxa"/>
            <w:tcBorders>
              <w:top w:val="single" w:sz="12" w:space="0" w:color="auto"/>
              <w:left w:val="single" w:sz="4" w:space="0" w:color="auto"/>
              <w:bottom w:val="single" w:sz="4" w:space="0" w:color="auto"/>
              <w:right w:val="single" w:sz="4" w:space="0" w:color="auto"/>
            </w:tcBorders>
            <w:noWrap/>
            <w:vAlign w:val="center"/>
          </w:tcPr>
          <w:p w:rsidR="00331710" w:rsidRDefault="00FC1C60" w:rsidP="0033171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5</w:t>
            </w:r>
          </w:p>
        </w:tc>
        <w:tc>
          <w:tcPr>
            <w:tcW w:w="2507" w:type="dxa"/>
            <w:tcBorders>
              <w:top w:val="single" w:sz="12" w:space="0" w:color="auto"/>
              <w:left w:val="single" w:sz="4" w:space="0" w:color="auto"/>
              <w:bottom w:val="single" w:sz="4" w:space="0" w:color="auto"/>
              <w:right w:val="single" w:sz="4" w:space="0" w:color="auto"/>
            </w:tcBorders>
            <w:shd w:val="clear" w:color="auto" w:fill="FFFFFF"/>
            <w:vAlign w:val="center"/>
          </w:tcPr>
          <w:p w:rsidR="00331710" w:rsidRDefault="00331710" w:rsidP="00331710">
            <w:pPr>
              <w:spacing w:after="0" w:line="240" w:lineRule="auto"/>
              <w:jc w:val="center"/>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Մայիս-դեկտեմբեր</w:t>
            </w:r>
            <w:proofErr w:type="spellEnd"/>
          </w:p>
        </w:tc>
        <w:tc>
          <w:tcPr>
            <w:tcW w:w="1621" w:type="dxa"/>
            <w:tcBorders>
              <w:top w:val="single" w:sz="12" w:space="0" w:color="auto"/>
              <w:left w:val="single" w:sz="4" w:space="0" w:color="auto"/>
              <w:bottom w:val="single" w:sz="4" w:space="0" w:color="auto"/>
              <w:right w:val="single" w:sz="4" w:space="0" w:color="auto"/>
            </w:tcBorders>
            <w:shd w:val="clear" w:color="auto" w:fill="FFFFFF"/>
            <w:vAlign w:val="center"/>
          </w:tcPr>
          <w:p w:rsidR="00331710" w:rsidRPr="005619C8" w:rsidRDefault="00331710" w:rsidP="00331710">
            <w:pPr>
              <w:spacing w:line="240" w:lineRule="auto"/>
              <w:jc w:val="center"/>
              <w:rPr>
                <w:rFonts w:ascii="GHEA Grapalat" w:hAnsi="GHEA Grapalat" w:cs="Calibri"/>
                <w:bCs/>
                <w:sz w:val="24"/>
                <w:szCs w:val="24"/>
              </w:rPr>
            </w:pPr>
            <w:r w:rsidRPr="005619C8">
              <w:rPr>
                <w:rFonts w:ascii="GHEA Grapalat" w:hAnsi="GHEA Grapalat" w:cs="Calibri"/>
                <w:bCs/>
                <w:sz w:val="24"/>
                <w:szCs w:val="24"/>
              </w:rPr>
              <w:t>489,285</w:t>
            </w:r>
          </w:p>
        </w:tc>
        <w:tc>
          <w:tcPr>
            <w:tcW w:w="1817" w:type="dxa"/>
            <w:tcBorders>
              <w:top w:val="single" w:sz="12" w:space="0" w:color="auto"/>
              <w:left w:val="single" w:sz="4" w:space="0" w:color="auto"/>
              <w:bottom w:val="single" w:sz="4" w:space="0" w:color="auto"/>
              <w:right w:val="single" w:sz="4" w:space="0" w:color="auto"/>
            </w:tcBorders>
            <w:shd w:val="clear" w:color="auto" w:fill="FFFFFF"/>
            <w:vAlign w:val="center"/>
          </w:tcPr>
          <w:p w:rsidR="00331710" w:rsidRPr="005619C8" w:rsidRDefault="00FC1C60" w:rsidP="00331710">
            <w:pPr>
              <w:spacing w:line="240" w:lineRule="auto"/>
              <w:jc w:val="center"/>
              <w:rPr>
                <w:rFonts w:ascii="GHEA Grapalat" w:hAnsi="GHEA Grapalat" w:cs="Calibri"/>
                <w:bCs/>
                <w:sz w:val="24"/>
                <w:szCs w:val="24"/>
              </w:rPr>
            </w:pPr>
            <w:r w:rsidRPr="005619C8">
              <w:rPr>
                <w:rFonts w:ascii="GHEA Grapalat" w:hAnsi="GHEA Grapalat" w:cs="Calibri"/>
                <w:bCs/>
                <w:sz w:val="24"/>
                <w:szCs w:val="24"/>
              </w:rPr>
              <w:t>3,781</w:t>
            </w:r>
            <w:r>
              <w:rPr>
                <w:rFonts w:ascii="GHEA Grapalat" w:hAnsi="GHEA Grapalat" w:cs="Calibri"/>
                <w:bCs/>
                <w:sz w:val="24"/>
                <w:szCs w:val="24"/>
              </w:rPr>
              <w:t>.6</w:t>
            </w:r>
          </w:p>
        </w:tc>
        <w:tc>
          <w:tcPr>
            <w:tcW w:w="1914" w:type="dxa"/>
            <w:tcBorders>
              <w:top w:val="single" w:sz="12" w:space="0" w:color="auto"/>
              <w:left w:val="single" w:sz="4" w:space="0" w:color="auto"/>
              <w:bottom w:val="single" w:sz="4" w:space="0" w:color="auto"/>
              <w:right w:val="single" w:sz="4" w:space="0" w:color="auto"/>
            </w:tcBorders>
            <w:shd w:val="clear" w:color="auto" w:fill="FFFFFF"/>
            <w:vAlign w:val="center"/>
          </w:tcPr>
          <w:p w:rsidR="00331710" w:rsidRPr="005619C8" w:rsidRDefault="00331710" w:rsidP="00331710">
            <w:pPr>
              <w:spacing w:line="240" w:lineRule="auto"/>
              <w:jc w:val="center"/>
              <w:rPr>
                <w:rFonts w:ascii="GHEA Grapalat" w:hAnsi="GHEA Grapalat" w:cs="Calibri"/>
                <w:color w:val="000000"/>
                <w:sz w:val="24"/>
                <w:szCs w:val="24"/>
              </w:rPr>
            </w:pPr>
            <w:r w:rsidRPr="005619C8">
              <w:rPr>
                <w:rFonts w:ascii="GHEA Grapalat" w:hAnsi="GHEA Grapalat" w:cs="Calibri"/>
                <w:color w:val="000000"/>
                <w:sz w:val="24"/>
                <w:szCs w:val="24"/>
              </w:rPr>
              <w:t>7</w:t>
            </w:r>
            <w:r w:rsidR="00FC1C60">
              <w:rPr>
                <w:rFonts w:ascii="GHEA Grapalat" w:hAnsi="GHEA Grapalat" w:cs="Calibri"/>
                <w:color w:val="000000"/>
                <w:sz w:val="24"/>
                <w:szCs w:val="24"/>
              </w:rPr>
              <w:t>,</w:t>
            </w:r>
            <w:r w:rsidRPr="005619C8">
              <w:rPr>
                <w:rFonts w:ascii="GHEA Grapalat" w:hAnsi="GHEA Grapalat" w:cs="Calibri"/>
                <w:color w:val="000000"/>
                <w:sz w:val="24"/>
                <w:szCs w:val="24"/>
              </w:rPr>
              <w:t>729</w:t>
            </w:r>
          </w:p>
        </w:tc>
      </w:tr>
      <w:tr w:rsidR="00FC1C60" w:rsidTr="00FC1C60">
        <w:trPr>
          <w:trHeight w:val="405"/>
          <w:jc w:val="center"/>
        </w:trPr>
        <w:tc>
          <w:tcPr>
            <w:tcW w:w="776" w:type="dxa"/>
            <w:tcBorders>
              <w:top w:val="single" w:sz="4" w:space="0" w:color="auto"/>
              <w:left w:val="single" w:sz="4" w:space="0" w:color="auto"/>
              <w:bottom w:val="single" w:sz="4" w:space="0" w:color="auto"/>
              <w:right w:val="single" w:sz="4" w:space="0" w:color="auto"/>
            </w:tcBorders>
            <w:noWrap/>
            <w:vAlign w:val="center"/>
          </w:tcPr>
          <w:p w:rsidR="00FC1C60" w:rsidRDefault="00FC1C60" w:rsidP="00331710">
            <w:pPr>
              <w:spacing w:after="0" w:line="240" w:lineRule="auto"/>
              <w:jc w:val="center"/>
              <w:rPr>
                <w:rFonts w:ascii="GHEA Grapalat" w:eastAsia="Times New Roman" w:hAnsi="GHEA Grapalat" w:cs="Calibri"/>
                <w:sz w:val="24"/>
                <w:szCs w:val="24"/>
              </w:rPr>
            </w:pPr>
            <w:r>
              <w:rPr>
                <w:rFonts w:ascii="GHEA Grapalat" w:eastAsia="Times New Roman" w:hAnsi="GHEA Grapalat" w:cs="Calibri"/>
                <w:sz w:val="24"/>
                <w:szCs w:val="24"/>
              </w:rPr>
              <w:t>6</w:t>
            </w:r>
          </w:p>
        </w:tc>
        <w:tc>
          <w:tcPr>
            <w:tcW w:w="2507" w:type="dxa"/>
            <w:tcBorders>
              <w:top w:val="single" w:sz="4" w:space="0" w:color="auto"/>
              <w:left w:val="single" w:sz="4" w:space="0" w:color="auto"/>
              <w:bottom w:val="single" w:sz="4" w:space="0" w:color="auto"/>
              <w:right w:val="single" w:sz="4" w:space="0" w:color="auto"/>
            </w:tcBorders>
            <w:shd w:val="clear" w:color="auto" w:fill="FFFFFF"/>
            <w:vAlign w:val="center"/>
          </w:tcPr>
          <w:p w:rsidR="00FC1C60" w:rsidRDefault="00FC1C60" w:rsidP="00331710">
            <w:pPr>
              <w:spacing w:after="0" w:line="240" w:lineRule="auto"/>
              <w:jc w:val="center"/>
              <w:rPr>
                <w:rFonts w:ascii="GHEA Grapalat" w:eastAsia="Times New Roman" w:hAnsi="GHEA Grapalat" w:cs="Calibri"/>
                <w:bCs/>
                <w:sz w:val="24"/>
                <w:szCs w:val="24"/>
              </w:rPr>
            </w:pPr>
            <w:proofErr w:type="spellStart"/>
            <w:r>
              <w:rPr>
                <w:rFonts w:ascii="GHEA Grapalat" w:eastAsia="Times New Roman" w:hAnsi="GHEA Grapalat" w:cs="Calibri"/>
                <w:bCs/>
                <w:sz w:val="24"/>
                <w:szCs w:val="24"/>
              </w:rPr>
              <w:t>Տարեկան</w:t>
            </w:r>
            <w:proofErr w:type="spellEnd"/>
            <w:r>
              <w:rPr>
                <w:rFonts w:ascii="GHEA Grapalat" w:eastAsia="Times New Roman" w:hAnsi="GHEA Grapalat" w:cs="Calibri"/>
                <w:bCs/>
                <w:sz w:val="24"/>
                <w:szCs w:val="24"/>
              </w:rPr>
              <w:t>/</w:t>
            </w:r>
            <w:proofErr w:type="spellStart"/>
            <w:r>
              <w:rPr>
                <w:rFonts w:ascii="GHEA Grapalat" w:eastAsia="Times New Roman" w:hAnsi="GHEA Grapalat" w:cs="Calibri"/>
                <w:bCs/>
                <w:sz w:val="24"/>
                <w:szCs w:val="24"/>
              </w:rPr>
              <w:t>տարեկան</w:t>
            </w:r>
            <w:proofErr w:type="spellEnd"/>
            <w:r>
              <w:rPr>
                <w:rFonts w:ascii="GHEA Grapalat" w:eastAsia="Times New Roman" w:hAnsi="GHEA Grapalat" w:cs="Calibri"/>
                <w:bCs/>
                <w:sz w:val="24"/>
                <w:szCs w:val="24"/>
              </w:rPr>
              <w:t xml:space="preserve"> </w:t>
            </w:r>
            <w:proofErr w:type="spellStart"/>
            <w:r>
              <w:rPr>
                <w:rFonts w:ascii="GHEA Grapalat" w:eastAsia="Times New Roman" w:hAnsi="GHEA Grapalat" w:cs="Calibri"/>
                <w:bCs/>
                <w:sz w:val="24"/>
                <w:szCs w:val="24"/>
              </w:rPr>
              <w:t>միջին</w:t>
            </w:r>
            <w:proofErr w:type="spellEnd"/>
          </w:p>
        </w:tc>
        <w:tc>
          <w:tcPr>
            <w:tcW w:w="1621" w:type="dxa"/>
            <w:tcBorders>
              <w:top w:val="single" w:sz="4" w:space="0" w:color="auto"/>
              <w:left w:val="single" w:sz="4" w:space="0" w:color="auto"/>
              <w:bottom w:val="single" w:sz="4" w:space="0" w:color="auto"/>
              <w:right w:val="single" w:sz="4" w:space="0" w:color="auto"/>
            </w:tcBorders>
            <w:shd w:val="clear" w:color="auto" w:fill="FFFFFF"/>
            <w:vAlign w:val="center"/>
          </w:tcPr>
          <w:p w:rsidR="00FC1C60" w:rsidRPr="005619C8" w:rsidRDefault="00FC1C60" w:rsidP="00FC1C60">
            <w:pPr>
              <w:spacing w:line="240" w:lineRule="auto"/>
              <w:jc w:val="center"/>
              <w:rPr>
                <w:rFonts w:ascii="GHEA Grapalat" w:hAnsi="GHEA Grapalat" w:cs="Calibri"/>
                <w:bCs/>
                <w:sz w:val="24"/>
                <w:szCs w:val="24"/>
              </w:rPr>
            </w:pPr>
            <w:r>
              <w:rPr>
                <w:rFonts w:ascii="GHEA Grapalat" w:hAnsi="GHEA Grapalat" w:cs="Calibri"/>
                <w:bCs/>
                <w:sz w:val="24"/>
                <w:szCs w:val="24"/>
              </w:rPr>
              <w:t>472,222</w:t>
            </w:r>
          </w:p>
        </w:tc>
        <w:tc>
          <w:tcPr>
            <w:tcW w:w="1817" w:type="dxa"/>
            <w:tcBorders>
              <w:top w:val="single" w:sz="4" w:space="0" w:color="auto"/>
              <w:left w:val="single" w:sz="4" w:space="0" w:color="auto"/>
              <w:bottom w:val="single" w:sz="4" w:space="0" w:color="auto"/>
              <w:right w:val="single" w:sz="4" w:space="0" w:color="auto"/>
            </w:tcBorders>
            <w:shd w:val="clear" w:color="auto" w:fill="FFFFFF"/>
            <w:vAlign w:val="center"/>
          </w:tcPr>
          <w:p w:rsidR="00FC1C60" w:rsidRPr="005619C8" w:rsidRDefault="00FC1C60" w:rsidP="00331710">
            <w:pPr>
              <w:spacing w:line="240" w:lineRule="auto"/>
              <w:jc w:val="center"/>
              <w:rPr>
                <w:rFonts w:ascii="GHEA Grapalat" w:hAnsi="GHEA Grapalat" w:cs="Calibri"/>
                <w:bCs/>
                <w:sz w:val="24"/>
                <w:szCs w:val="24"/>
              </w:rPr>
            </w:pPr>
            <w:r>
              <w:rPr>
                <w:rFonts w:ascii="GHEA Grapalat" w:hAnsi="GHEA Grapalat" w:cs="Calibri"/>
                <w:bCs/>
                <w:sz w:val="24"/>
                <w:szCs w:val="24"/>
              </w:rPr>
              <w:t>42,013.1</w:t>
            </w:r>
          </w:p>
        </w:tc>
        <w:tc>
          <w:tcPr>
            <w:tcW w:w="1914" w:type="dxa"/>
            <w:tcBorders>
              <w:top w:val="single" w:sz="4" w:space="0" w:color="auto"/>
              <w:left w:val="single" w:sz="4" w:space="0" w:color="auto"/>
              <w:bottom w:val="single" w:sz="4" w:space="0" w:color="auto"/>
              <w:right w:val="single" w:sz="4" w:space="0" w:color="auto"/>
            </w:tcBorders>
            <w:shd w:val="clear" w:color="auto" w:fill="FFFFFF"/>
            <w:vAlign w:val="center"/>
          </w:tcPr>
          <w:p w:rsidR="00FC1C60" w:rsidRPr="005619C8" w:rsidRDefault="00FC1C60" w:rsidP="00331710">
            <w:pPr>
              <w:spacing w:line="240" w:lineRule="auto"/>
              <w:jc w:val="center"/>
              <w:rPr>
                <w:rFonts w:ascii="GHEA Grapalat" w:hAnsi="GHEA Grapalat" w:cs="Calibri"/>
                <w:color w:val="000000"/>
                <w:sz w:val="24"/>
                <w:szCs w:val="24"/>
              </w:rPr>
            </w:pPr>
            <w:r>
              <w:rPr>
                <w:rFonts w:ascii="GHEA Grapalat" w:hAnsi="GHEA Grapalat" w:cs="Calibri"/>
                <w:color w:val="000000"/>
                <w:sz w:val="24"/>
                <w:szCs w:val="24"/>
              </w:rPr>
              <w:t>7,414</w:t>
            </w:r>
          </w:p>
        </w:tc>
      </w:tr>
    </w:tbl>
    <w:p w:rsidR="00020679" w:rsidRDefault="00020679" w:rsidP="00145612">
      <w:pPr>
        <w:tabs>
          <w:tab w:val="left" w:pos="1170"/>
        </w:tabs>
        <w:spacing w:after="0" w:line="360" w:lineRule="auto"/>
        <w:ind w:right="90" w:firstLine="540"/>
        <w:jc w:val="both"/>
        <w:rPr>
          <w:rFonts w:ascii="GHEA Grapalat" w:hAnsi="GHEA Grapalat"/>
          <w:sz w:val="24"/>
          <w:szCs w:val="24"/>
          <w:lang w:val="hy-AM"/>
        </w:rPr>
      </w:pPr>
    </w:p>
    <w:p w:rsidR="00145612" w:rsidRDefault="008A178A" w:rsidP="00145612">
      <w:pPr>
        <w:tabs>
          <w:tab w:val="left" w:pos="1170"/>
        </w:tabs>
        <w:spacing w:after="0" w:line="360" w:lineRule="auto"/>
        <w:ind w:right="90" w:firstLine="540"/>
        <w:jc w:val="both"/>
        <w:rPr>
          <w:rFonts w:ascii="GHEA Grapalat" w:hAnsi="GHEA Grapalat"/>
          <w:sz w:val="24"/>
          <w:szCs w:val="24"/>
          <w:lang w:val="hy-AM"/>
        </w:rPr>
      </w:pPr>
      <w:r>
        <w:rPr>
          <w:rFonts w:ascii="GHEA Grapalat" w:hAnsi="GHEA Grapalat" w:cs="Sylfaen"/>
          <w:color w:val="000000" w:themeColor="text1"/>
          <w:sz w:val="24"/>
          <w:szCs w:val="24"/>
          <w:lang w:val="hy-AM"/>
        </w:rPr>
        <w:t>2026</w:t>
      </w:r>
      <w:r w:rsidR="00145612">
        <w:rPr>
          <w:rFonts w:ascii="GHEA Grapalat" w:hAnsi="GHEA Grapalat" w:cs="Sylfaen"/>
          <w:color w:val="000000" w:themeColor="text1"/>
          <w:sz w:val="24"/>
          <w:szCs w:val="24"/>
          <w:lang w:val="hy-AM"/>
        </w:rPr>
        <w:t xml:space="preserve"> թվականի </w:t>
      </w:r>
      <w:r w:rsidR="00145612">
        <w:rPr>
          <w:rFonts w:ascii="GHEA Grapalat" w:hAnsi="GHEA Grapalat"/>
          <w:sz w:val="24"/>
          <w:szCs w:val="24"/>
          <w:lang w:val="hy-AM"/>
        </w:rPr>
        <w:t>հունվար-</w:t>
      </w:r>
      <w:r w:rsidRPr="000A0095">
        <w:rPr>
          <w:rFonts w:ascii="GHEA Grapalat" w:hAnsi="GHEA Grapalat"/>
          <w:sz w:val="24"/>
          <w:szCs w:val="24"/>
          <w:lang w:val="hy-AM"/>
        </w:rPr>
        <w:t>ապրիլ</w:t>
      </w:r>
      <w:r w:rsidR="00145612">
        <w:rPr>
          <w:rFonts w:ascii="GHEA Grapalat" w:hAnsi="GHEA Grapalat"/>
          <w:sz w:val="24"/>
          <w:szCs w:val="24"/>
          <w:lang w:val="hy-AM"/>
        </w:rPr>
        <w:t xml:space="preserve"> ամիսների </w:t>
      </w:r>
      <w:r w:rsidRPr="000A0095">
        <w:rPr>
          <w:rFonts w:ascii="GHEA Grapalat" w:hAnsi="GHEA Grapalat"/>
          <w:sz w:val="24"/>
          <w:szCs w:val="24"/>
          <w:lang w:val="hy-AM"/>
        </w:rPr>
        <w:t xml:space="preserve">ընթացքում </w:t>
      </w:r>
      <w:r w:rsidR="00145612">
        <w:rPr>
          <w:rFonts w:ascii="GHEA Grapalat" w:hAnsi="GHEA Grapalat"/>
          <w:sz w:val="24"/>
          <w:szCs w:val="24"/>
          <w:lang w:val="hy-AM"/>
        </w:rPr>
        <w:t>միջոցառման շահառուների թվի ամսական աճը կազմել է</w:t>
      </w:r>
      <w:r w:rsidR="00020679" w:rsidRPr="000A0095">
        <w:rPr>
          <w:rFonts w:ascii="GHEA Grapalat" w:hAnsi="GHEA Grapalat"/>
          <w:sz w:val="24"/>
          <w:szCs w:val="24"/>
          <w:lang w:val="hy-AM"/>
        </w:rPr>
        <w:t xml:space="preserve"> 6,7</w:t>
      </w:r>
      <w:r w:rsidR="00145612">
        <w:rPr>
          <w:rFonts w:ascii="GHEA Grapalat" w:hAnsi="GHEA Grapalat"/>
          <w:sz w:val="24"/>
          <w:szCs w:val="24"/>
          <w:lang w:val="hy-AM"/>
        </w:rPr>
        <w:t xml:space="preserve"> %, 1 շահառուի հաշվով հետվճար</w:t>
      </w:r>
      <w:r w:rsidR="00FC1C60" w:rsidRPr="00FC1C60">
        <w:rPr>
          <w:rFonts w:ascii="GHEA Grapalat" w:hAnsi="GHEA Grapalat"/>
          <w:sz w:val="24"/>
          <w:szCs w:val="24"/>
          <w:lang w:val="hy-AM"/>
        </w:rPr>
        <w:t>ը</w:t>
      </w:r>
      <w:r w:rsidR="00145612">
        <w:rPr>
          <w:rFonts w:ascii="GHEA Grapalat" w:hAnsi="GHEA Grapalat"/>
          <w:sz w:val="24"/>
          <w:szCs w:val="24"/>
          <w:lang w:val="hy-AM"/>
        </w:rPr>
        <w:t xml:space="preserve"> փետրվար-</w:t>
      </w:r>
      <w:r w:rsidRPr="000A0095">
        <w:rPr>
          <w:rFonts w:ascii="GHEA Grapalat" w:hAnsi="GHEA Grapalat"/>
          <w:sz w:val="24"/>
          <w:szCs w:val="24"/>
          <w:lang w:val="hy-AM"/>
        </w:rPr>
        <w:t>ապրիլ</w:t>
      </w:r>
      <w:r w:rsidR="00145612">
        <w:rPr>
          <w:rFonts w:ascii="GHEA Grapalat" w:hAnsi="GHEA Grapalat"/>
          <w:sz w:val="24"/>
          <w:szCs w:val="24"/>
          <w:lang w:val="hy-AM"/>
        </w:rPr>
        <w:t xml:space="preserve"> ամիսների </w:t>
      </w:r>
      <w:r w:rsidR="00FC1C60" w:rsidRPr="00FC1C60">
        <w:rPr>
          <w:rFonts w:ascii="GHEA Grapalat" w:hAnsi="GHEA Grapalat"/>
          <w:sz w:val="24"/>
          <w:szCs w:val="24"/>
          <w:lang w:val="hy-AM"/>
        </w:rPr>
        <w:t xml:space="preserve">(հետվճարը 20 </w:t>
      </w:r>
      <w:r w:rsidR="00FC1C60">
        <w:rPr>
          <w:rFonts w:ascii="GHEA Grapalat" w:hAnsi="GHEA Grapalat"/>
          <w:sz w:val="24"/>
          <w:szCs w:val="24"/>
          <w:lang w:val="hy-AM"/>
        </w:rPr>
        <w:t>%</w:t>
      </w:r>
      <w:r w:rsidR="00FC1C60" w:rsidRPr="00FC1C60">
        <w:rPr>
          <w:rFonts w:ascii="GHEA Grapalat" w:hAnsi="GHEA Grapalat"/>
          <w:sz w:val="24"/>
          <w:szCs w:val="24"/>
          <w:lang w:val="hy-AM"/>
        </w:rPr>
        <w:t xml:space="preserve"> -ով հաշվարկվել է փետրվար ամսից՝ կիրառվելով հունվարի կատարած անկանխիկ գնումների նկատմամբ) </w:t>
      </w:r>
      <w:r w:rsidR="00145612">
        <w:rPr>
          <w:rFonts w:ascii="GHEA Grapalat" w:hAnsi="GHEA Grapalat"/>
          <w:sz w:val="24"/>
          <w:szCs w:val="24"/>
          <w:lang w:val="hy-AM"/>
        </w:rPr>
        <w:t>միջին ամսական աճը</w:t>
      </w:r>
      <w:r w:rsidR="00795D41" w:rsidRPr="00795D41">
        <w:rPr>
          <w:rFonts w:ascii="GHEA Grapalat" w:hAnsi="GHEA Grapalat"/>
          <w:sz w:val="24"/>
          <w:szCs w:val="24"/>
          <w:lang w:val="hy-AM"/>
        </w:rPr>
        <w:t xml:space="preserve">՝ </w:t>
      </w:r>
      <w:r w:rsidR="00020679" w:rsidRPr="000A0095">
        <w:rPr>
          <w:rFonts w:ascii="GHEA Grapalat" w:hAnsi="GHEA Grapalat"/>
          <w:sz w:val="24"/>
          <w:szCs w:val="24"/>
          <w:lang w:val="hy-AM"/>
        </w:rPr>
        <w:t>3</w:t>
      </w:r>
      <w:r w:rsidR="00145612">
        <w:rPr>
          <w:rFonts w:ascii="GHEA Grapalat" w:hAnsi="GHEA Grapalat"/>
          <w:sz w:val="24"/>
          <w:szCs w:val="24"/>
          <w:lang w:val="hy-AM"/>
        </w:rPr>
        <w:t xml:space="preserve"> %։ </w:t>
      </w:r>
    </w:p>
    <w:p w:rsidR="00145612" w:rsidRDefault="00FC1C60" w:rsidP="00145612">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FC1C60">
        <w:rPr>
          <w:rFonts w:ascii="GHEA Grapalat" w:hAnsi="GHEA Grapalat"/>
          <w:lang w:val="hy-AM"/>
        </w:rPr>
        <w:t xml:space="preserve">Հաշվարկներում ենթադրվել է, որ </w:t>
      </w:r>
      <w:r w:rsidR="00145612">
        <w:rPr>
          <w:rFonts w:ascii="GHEA Grapalat" w:hAnsi="GHEA Grapalat"/>
          <w:lang w:val="hy-AM"/>
        </w:rPr>
        <w:t>202</w:t>
      </w:r>
      <w:r w:rsidR="008A178A" w:rsidRPr="000A0095">
        <w:rPr>
          <w:rFonts w:ascii="GHEA Grapalat" w:hAnsi="GHEA Grapalat"/>
          <w:lang w:val="hy-AM"/>
        </w:rPr>
        <w:t>6</w:t>
      </w:r>
      <w:r w:rsidR="00145612">
        <w:rPr>
          <w:rFonts w:ascii="GHEA Grapalat" w:hAnsi="GHEA Grapalat"/>
          <w:lang w:val="hy-AM"/>
        </w:rPr>
        <w:t xml:space="preserve"> թվականի </w:t>
      </w:r>
      <w:r w:rsidRPr="00FC1C60">
        <w:rPr>
          <w:rFonts w:ascii="GHEA Grapalat" w:hAnsi="GHEA Grapalat"/>
          <w:lang w:val="hy-AM"/>
        </w:rPr>
        <w:t xml:space="preserve">ապրիլ ամսվա </w:t>
      </w:r>
      <w:r>
        <w:rPr>
          <w:rFonts w:ascii="GHEA Grapalat" w:hAnsi="GHEA Grapalat"/>
          <w:lang w:val="hy-AM"/>
        </w:rPr>
        <w:t xml:space="preserve">շահառուների </w:t>
      </w:r>
      <w:r w:rsidR="00795D41" w:rsidRPr="00FC1C60">
        <w:rPr>
          <w:rFonts w:ascii="GHEA Grapalat" w:hAnsi="GHEA Grapalat"/>
          <w:lang w:val="hy-AM"/>
        </w:rPr>
        <w:t xml:space="preserve">փաստացի </w:t>
      </w:r>
      <w:r>
        <w:rPr>
          <w:rFonts w:ascii="GHEA Grapalat" w:hAnsi="GHEA Grapalat"/>
          <w:lang w:val="hy-AM"/>
        </w:rPr>
        <w:t xml:space="preserve">թիվը </w:t>
      </w:r>
      <w:r w:rsidRPr="00FC1C60">
        <w:rPr>
          <w:rFonts w:ascii="GHEA Grapalat" w:hAnsi="GHEA Grapalat"/>
          <w:lang w:val="hy-AM"/>
        </w:rPr>
        <w:t xml:space="preserve">և </w:t>
      </w:r>
      <w:r>
        <w:rPr>
          <w:rFonts w:ascii="GHEA Grapalat" w:hAnsi="GHEA Grapalat"/>
          <w:lang w:val="hy-AM"/>
        </w:rPr>
        <w:t xml:space="preserve">1 շահառուի հաշվով հետվճարի գումարը </w:t>
      </w:r>
      <w:r w:rsidRPr="00FC1C60">
        <w:rPr>
          <w:rFonts w:ascii="GHEA Grapalat" w:hAnsi="GHEA Grapalat"/>
          <w:lang w:val="hy-AM"/>
        </w:rPr>
        <w:t>մայիս</w:t>
      </w:r>
      <w:r w:rsidR="00145612">
        <w:rPr>
          <w:rFonts w:ascii="GHEA Grapalat" w:hAnsi="GHEA Grapalat"/>
          <w:lang w:val="hy-AM"/>
        </w:rPr>
        <w:t xml:space="preserve">-դեկտեմբեր ամիսներին </w:t>
      </w:r>
      <w:r w:rsidRPr="00FC1C60">
        <w:rPr>
          <w:rFonts w:ascii="GHEA Grapalat" w:hAnsi="GHEA Grapalat"/>
          <w:lang w:val="hy-AM"/>
        </w:rPr>
        <w:t>կմնան անփոփոխ</w:t>
      </w:r>
      <w:r w:rsidR="00145612">
        <w:rPr>
          <w:rFonts w:ascii="GHEA Grapalat" w:hAnsi="GHEA Grapalat"/>
          <w:lang w:val="hy-AM"/>
        </w:rPr>
        <w:t xml:space="preserve">։ </w:t>
      </w:r>
    </w:p>
    <w:p w:rsidR="00DB481B" w:rsidRPr="00DB481B" w:rsidRDefault="00FC1C60" w:rsidP="00145612">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FC1C60">
        <w:rPr>
          <w:rFonts w:ascii="GHEA Grapalat" w:hAnsi="GHEA Grapalat"/>
          <w:lang w:val="hy-AM"/>
        </w:rPr>
        <w:t>Նման խիստ պահպանողական հաշվարկներով</w:t>
      </w:r>
      <w:r w:rsidR="004637AA">
        <w:rPr>
          <w:rFonts w:ascii="GHEA Grapalat" w:hAnsi="GHEA Grapalat"/>
          <w:lang w:val="hy-AM"/>
        </w:rPr>
        <w:t xml:space="preserve"> </w:t>
      </w:r>
      <w:r w:rsidR="00DB481B" w:rsidRPr="00007B27">
        <w:rPr>
          <w:rFonts w:ascii="GHEA Grapalat" w:hAnsi="GHEA Grapalat"/>
          <w:lang w:val="hy-AM"/>
        </w:rPr>
        <w:t>1205 ծրագրի 12029 Անկանխիկ եղանակով վճարումներից կենսաթոշակառուներին հետվճարի տրամադրում»</w:t>
      </w:r>
      <w:r w:rsidR="00DB481B" w:rsidRPr="00DB481B">
        <w:rPr>
          <w:rFonts w:ascii="GHEA Grapalat" w:hAnsi="GHEA Grapalat"/>
          <w:lang w:val="hy-AM"/>
        </w:rPr>
        <w:t xml:space="preserve"> միջոցառման գծով </w:t>
      </w:r>
      <w:r w:rsidR="00145612">
        <w:rPr>
          <w:rFonts w:ascii="GHEA Grapalat" w:hAnsi="GHEA Grapalat"/>
          <w:lang w:val="hy-AM"/>
        </w:rPr>
        <w:t>202</w:t>
      </w:r>
      <w:r w:rsidR="008A178A" w:rsidRPr="000A0095">
        <w:rPr>
          <w:rFonts w:ascii="GHEA Grapalat" w:hAnsi="GHEA Grapalat"/>
          <w:lang w:val="hy-AM"/>
        </w:rPr>
        <w:t>6</w:t>
      </w:r>
      <w:r w:rsidR="00145612">
        <w:rPr>
          <w:rFonts w:ascii="GHEA Grapalat" w:hAnsi="GHEA Grapalat"/>
          <w:lang w:val="hy-AM"/>
        </w:rPr>
        <w:t xml:space="preserve"> թվականի</w:t>
      </w:r>
      <w:r w:rsidR="00DB481B" w:rsidRPr="00DB481B">
        <w:rPr>
          <w:rFonts w:ascii="GHEA Grapalat" w:hAnsi="GHEA Grapalat"/>
          <w:lang w:val="hy-AM"/>
        </w:rPr>
        <w:t xml:space="preserve">ն 10 մլրդ դրամ հատկացնելու դեպքում շահառուների թիվը ճշտված բյուջեի </w:t>
      </w:r>
      <w:r w:rsidR="00795D41" w:rsidRPr="00795D41">
        <w:rPr>
          <w:rFonts w:ascii="GHEA Grapalat" w:hAnsi="GHEA Grapalat"/>
          <w:lang w:val="hy-AM"/>
        </w:rPr>
        <w:t xml:space="preserve">ցուցանիշի </w:t>
      </w:r>
      <w:r w:rsidR="00DB481B" w:rsidRPr="00DB481B">
        <w:rPr>
          <w:rFonts w:ascii="GHEA Grapalat" w:hAnsi="GHEA Grapalat"/>
          <w:lang w:val="hy-AM"/>
        </w:rPr>
        <w:t>նկատմամբ կավելանա 37</w:t>
      </w:r>
      <w:r w:rsidR="0097244C" w:rsidRPr="0097244C">
        <w:rPr>
          <w:rFonts w:ascii="GHEA Grapalat" w:hAnsi="GHEA Grapalat"/>
          <w:lang w:val="hy-AM"/>
        </w:rPr>
        <w:t>,</w:t>
      </w:r>
      <w:r w:rsidR="00DB481B" w:rsidRPr="00DB481B">
        <w:rPr>
          <w:rFonts w:ascii="GHEA Grapalat" w:hAnsi="GHEA Grapalat"/>
          <w:lang w:val="hy-AM"/>
        </w:rPr>
        <w:t xml:space="preserve">215-ով </w:t>
      </w:r>
      <w:r w:rsidR="00DB481B">
        <w:rPr>
          <w:rFonts w:ascii="GHEA Grapalat" w:hAnsi="GHEA Grapalat"/>
          <w:lang w:val="hy-AM"/>
        </w:rPr>
        <w:t>(</w:t>
      </w:r>
      <w:r w:rsidR="00DB481B" w:rsidRPr="00DB481B">
        <w:rPr>
          <w:rFonts w:ascii="GHEA Grapalat" w:hAnsi="GHEA Grapalat"/>
          <w:lang w:val="hy-AM"/>
        </w:rPr>
        <w:t>472,222-435</w:t>
      </w:r>
      <w:r w:rsidR="0097244C" w:rsidRPr="0097244C">
        <w:rPr>
          <w:rFonts w:ascii="GHEA Grapalat" w:hAnsi="GHEA Grapalat"/>
          <w:lang w:val="hy-AM"/>
        </w:rPr>
        <w:t>,</w:t>
      </w:r>
      <w:r w:rsidR="00DB481B" w:rsidRPr="00DB481B">
        <w:rPr>
          <w:rFonts w:ascii="GHEA Grapalat" w:hAnsi="GHEA Grapalat"/>
          <w:lang w:val="hy-AM"/>
        </w:rPr>
        <w:t>007</w:t>
      </w:r>
      <w:r w:rsidR="00DB481B">
        <w:rPr>
          <w:rFonts w:ascii="GHEA Grapalat" w:hAnsi="GHEA Grapalat"/>
          <w:lang w:val="hy-AM"/>
        </w:rPr>
        <w:t>)</w:t>
      </w:r>
      <w:r w:rsidR="00DB481B" w:rsidRPr="00DB481B">
        <w:rPr>
          <w:rFonts w:ascii="GHEA Grapalat" w:hAnsi="GHEA Grapalat"/>
          <w:lang w:val="hy-AM"/>
        </w:rPr>
        <w:t>:</w:t>
      </w:r>
    </w:p>
    <w:p w:rsidR="00145612" w:rsidRDefault="00DB481B" w:rsidP="00145612">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DB481B">
        <w:rPr>
          <w:rFonts w:ascii="GHEA Grapalat" w:hAnsi="GHEA Grapalat"/>
          <w:lang w:val="hy-AM"/>
        </w:rPr>
        <w:t xml:space="preserve">Հարկ է նկատի ունենալ, որ </w:t>
      </w:r>
      <w:r w:rsidR="00145612">
        <w:rPr>
          <w:rFonts w:ascii="GHEA Grapalat" w:hAnsi="GHEA Grapalat"/>
          <w:lang w:val="hy-AM"/>
        </w:rPr>
        <w:t>202</w:t>
      </w:r>
      <w:r w:rsidR="008A178A" w:rsidRPr="000A0095">
        <w:rPr>
          <w:rFonts w:ascii="GHEA Grapalat" w:hAnsi="GHEA Grapalat"/>
          <w:lang w:val="hy-AM"/>
        </w:rPr>
        <w:t>6</w:t>
      </w:r>
      <w:r w:rsidR="00145612">
        <w:rPr>
          <w:rFonts w:ascii="GHEA Grapalat" w:hAnsi="GHEA Grapalat"/>
          <w:lang w:val="hy-AM"/>
        </w:rPr>
        <w:t xml:space="preserve"> թվականի </w:t>
      </w:r>
      <w:r w:rsidRPr="000A0095">
        <w:rPr>
          <w:rFonts w:ascii="GHEA Grapalat" w:hAnsi="GHEA Grapalat"/>
          <w:lang w:val="hy-AM"/>
        </w:rPr>
        <w:t>ճշտված</w:t>
      </w:r>
      <w:r>
        <w:rPr>
          <w:rFonts w:ascii="GHEA Grapalat" w:hAnsi="GHEA Grapalat"/>
          <w:lang w:val="hy-AM"/>
        </w:rPr>
        <w:t xml:space="preserve"> </w:t>
      </w:r>
      <w:r w:rsidR="00145612">
        <w:rPr>
          <w:rFonts w:ascii="GHEA Grapalat" w:hAnsi="GHEA Grapalat"/>
          <w:lang w:val="hy-AM"/>
        </w:rPr>
        <w:t>պետական բյուջեով նախատեսված</w:t>
      </w:r>
      <w:r w:rsidR="00020679" w:rsidRPr="000A0095">
        <w:rPr>
          <w:rFonts w:ascii="GHEA Grapalat" w:hAnsi="GHEA Grapalat"/>
          <w:lang w:val="hy-AM"/>
        </w:rPr>
        <w:t xml:space="preserve"> </w:t>
      </w:r>
      <w:r w:rsidR="00145612">
        <w:rPr>
          <w:rFonts w:ascii="GHEA Grapalat" w:hAnsi="GHEA Grapalat"/>
          <w:lang w:val="hy-AM"/>
        </w:rPr>
        <w:t xml:space="preserve">և առաջին </w:t>
      </w:r>
      <w:r w:rsidR="008A178A" w:rsidRPr="000A0095">
        <w:rPr>
          <w:rFonts w:ascii="GHEA Grapalat" w:hAnsi="GHEA Grapalat"/>
          <w:lang w:val="hy-AM"/>
        </w:rPr>
        <w:t>4</w:t>
      </w:r>
      <w:r w:rsidR="00145612" w:rsidRPr="00020679">
        <w:rPr>
          <w:rFonts w:ascii="GHEA Grapalat" w:hAnsi="GHEA Grapalat"/>
          <w:lang w:val="hy-AM"/>
        </w:rPr>
        <w:t xml:space="preserve"> ամիսներին հետվճարի գծով փաստացի ծախսերի տարբերությունը (մնացորդը) </w:t>
      </w:r>
      <w:r w:rsidRPr="00DB481B">
        <w:rPr>
          <w:rFonts w:ascii="GHEA Grapalat" w:hAnsi="GHEA Grapalat"/>
          <w:lang w:val="hy-AM"/>
        </w:rPr>
        <w:t xml:space="preserve">06.05.2026 դրությամբ </w:t>
      </w:r>
      <w:r w:rsidR="00145612" w:rsidRPr="00020679">
        <w:rPr>
          <w:rFonts w:ascii="GHEA Grapalat" w:hAnsi="GHEA Grapalat"/>
          <w:lang w:val="hy-AM"/>
        </w:rPr>
        <w:t xml:space="preserve">կազմում է </w:t>
      </w:r>
      <w:r w:rsidR="00020679" w:rsidRPr="000A0095">
        <w:rPr>
          <w:rFonts w:ascii="GHEA Grapalat" w:hAnsi="GHEA Grapalat"/>
          <w:lang w:val="hy-AM"/>
        </w:rPr>
        <w:t>1</w:t>
      </w:r>
      <w:r w:rsidR="00145612" w:rsidRPr="00020679">
        <w:rPr>
          <w:rFonts w:ascii="GHEA Grapalat" w:hAnsi="GHEA Grapalat"/>
          <w:lang w:val="hy-AM"/>
        </w:rPr>
        <w:t>3,</w:t>
      </w:r>
      <w:r w:rsidR="00020679" w:rsidRPr="000A0095">
        <w:rPr>
          <w:rFonts w:ascii="GHEA Grapalat" w:hAnsi="GHEA Grapalat"/>
          <w:lang w:val="hy-AM"/>
        </w:rPr>
        <w:t>271</w:t>
      </w:r>
      <w:r w:rsidR="00145612" w:rsidRPr="00020679">
        <w:rPr>
          <w:rFonts w:ascii="GHEA Grapalat" w:hAnsi="GHEA Grapalat"/>
          <w:lang w:val="hy-AM"/>
        </w:rPr>
        <w:t>.0 մլն դրամ (</w:t>
      </w:r>
      <w:r w:rsidR="00020679" w:rsidRPr="000A0095">
        <w:rPr>
          <w:rFonts w:ascii="GHEA Grapalat" w:hAnsi="GHEA Grapalat"/>
          <w:lang w:val="hy-AM"/>
        </w:rPr>
        <w:t>25</w:t>
      </w:r>
      <w:r w:rsidR="00145612" w:rsidRPr="00020679">
        <w:rPr>
          <w:rFonts w:ascii="GHEA Grapalat" w:hAnsi="GHEA Grapalat"/>
          <w:lang w:val="hy-AM"/>
        </w:rPr>
        <w:t>,</w:t>
      </w:r>
      <w:r w:rsidR="00020679" w:rsidRPr="000A0095">
        <w:rPr>
          <w:rFonts w:ascii="GHEA Grapalat" w:hAnsi="GHEA Grapalat"/>
          <w:lang w:val="hy-AM"/>
        </w:rPr>
        <w:t>031</w:t>
      </w:r>
      <w:r w:rsidR="00145612" w:rsidRPr="00020679">
        <w:rPr>
          <w:rFonts w:ascii="GHEA Grapalat" w:hAnsi="GHEA Grapalat"/>
          <w:lang w:val="hy-AM"/>
        </w:rPr>
        <w:t>.</w:t>
      </w:r>
      <w:r w:rsidR="00020679" w:rsidRPr="000A0095">
        <w:rPr>
          <w:rFonts w:ascii="GHEA Grapalat" w:hAnsi="GHEA Grapalat"/>
          <w:lang w:val="hy-AM"/>
        </w:rPr>
        <w:t>8</w:t>
      </w:r>
      <w:r w:rsidR="00020679" w:rsidRPr="00020679">
        <w:rPr>
          <w:rFonts w:ascii="GHEA Grapalat" w:hAnsi="GHEA Grapalat"/>
          <w:lang w:val="hy-AM"/>
        </w:rPr>
        <w:t>–</w:t>
      </w:r>
      <w:r w:rsidR="00020679" w:rsidRPr="000A0095">
        <w:rPr>
          <w:rFonts w:ascii="GHEA Grapalat" w:hAnsi="GHEA Grapalat"/>
          <w:lang w:val="hy-AM"/>
        </w:rPr>
        <w:t>11,760.4</w:t>
      </w:r>
      <w:r w:rsidR="00145612" w:rsidRPr="00020679">
        <w:rPr>
          <w:rFonts w:ascii="GHEA Grapalat" w:hAnsi="GHEA Grapalat"/>
          <w:lang w:val="hy-AM"/>
        </w:rPr>
        <w:t xml:space="preserve">), որը կբավարարի </w:t>
      </w:r>
      <w:r w:rsidR="0097244C" w:rsidRPr="0097244C">
        <w:rPr>
          <w:rFonts w:ascii="GHEA Grapalat" w:hAnsi="GHEA Grapalat"/>
          <w:lang w:val="hy-AM"/>
        </w:rPr>
        <w:t xml:space="preserve">առավելագույնը 3 ամիս </w:t>
      </w:r>
      <w:r w:rsidR="0097244C" w:rsidRPr="00020679">
        <w:rPr>
          <w:rFonts w:ascii="GHEA Grapalat" w:hAnsi="GHEA Grapalat"/>
          <w:lang w:val="hy-AM"/>
        </w:rPr>
        <w:t>(</w:t>
      </w:r>
      <w:r w:rsidR="0097244C" w:rsidRPr="000A0095">
        <w:rPr>
          <w:rFonts w:ascii="GHEA Grapalat" w:hAnsi="GHEA Grapalat"/>
          <w:lang w:val="hy-AM"/>
        </w:rPr>
        <w:t>1</w:t>
      </w:r>
      <w:r w:rsidR="0097244C" w:rsidRPr="00020679">
        <w:rPr>
          <w:rFonts w:ascii="GHEA Grapalat" w:hAnsi="GHEA Grapalat"/>
          <w:lang w:val="hy-AM"/>
        </w:rPr>
        <w:t>3,</w:t>
      </w:r>
      <w:r w:rsidR="0097244C" w:rsidRPr="000A0095">
        <w:rPr>
          <w:rFonts w:ascii="GHEA Grapalat" w:hAnsi="GHEA Grapalat"/>
          <w:lang w:val="hy-AM"/>
        </w:rPr>
        <w:t>271</w:t>
      </w:r>
      <w:r w:rsidR="0097244C" w:rsidRPr="00020679">
        <w:rPr>
          <w:rFonts w:ascii="GHEA Grapalat" w:hAnsi="GHEA Grapalat"/>
          <w:lang w:val="hy-AM"/>
        </w:rPr>
        <w:t>.0</w:t>
      </w:r>
      <w:r w:rsidR="0097244C" w:rsidRPr="0097244C">
        <w:rPr>
          <w:rFonts w:ascii="GHEA Grapalat" w:hAnsi="GHEA Grapalat"/>
          <w:lang w:val="hy-AM"/>
        </w:rPr>
        <w:t>/</w:t>
      </w:r>
      <w:r w:rsidR="0097244C" w:rsidRPr="0097244C">
        <w:rPr>
          <w:rFonts w:ascii="GHEA Grapalat" w:hAnsi="GHEA Grapalat" w:cs="Calibri"/>
          <w:bCs/>
          <w:lang w:val="hy-AM"/>
        </w:rPr>
        <w:t>3,781.6</w:t>
      </w:r>
      <w:r w:rsidR="0097244C" w:rsidRPr="00020679">
        <w:rPr>
          <w:rFonts w:ascii="GHEA Grapalat" w:hAnsi="GHEA Grapalat"/>
          <w:lang w:val="hy-AM"/>
        </w:rPr>
        <w:t>)</w:t>
      </w:r>
      <w:r w:rsidR="00795D41" w:rsidRPr="00795D41">
        <w:rPr>
          <w:rFonts w:ascii="GHEA Grapalat" w:hAnsi="GHEA Grapalat"/>
          <w:lang w:val="hy-AM"/>
        </w:rPr>
        <w:t xml:space="preserve"> հետվճար վճարելու համար</w:t>
      </w:r>
      <w:r w:rsidR="00145612" w:rsidRPr="00020679">
        <w:rPr>
          <w:rFonts w:ascii="GHEA Grapalat" w:hAnsi="GHEA Grapalat"/>
          <w:lang w:val="hy-AM"/>
        </w:rPr>
        <w:t>:</w:t>
      </w:r>
      <w:r w:rsidR="00145612">
        <w:rPr>
          <w:rFonts w:ascii="GHEA Grapalat" w:hAnsi="GHEA Grapalat"/>
          <w:lang w:val="hy-AM"/>
        </w:rPr>
        <w:t xml:space="preserve"> </w:t>
      </w:r>
    </w:p>
    <w:p w:rsidR="00145612" w:rsidRDefault="0097244C" w:rsidP="00145612">
      <w:pPr>
        <w:pStyle w:val="NormalWeb"/>
        <w:shd w:val="clear" w:color="auto" w:fill="FFFFFF"/>
        <w:spacing w:before="0" w:beforeAutospacing="0" w:after="0" w:afterAutospacing="0" w:line="360" w:lineRule="auto"/>
        <w:ind w:right="90" w:firstLine="540"/>
        <w:jc w:val="both"/>
        <w:rPr>
          <w:rFonts w:ascii="GHEA Grapalat" w:hAnsi="GHEA Grapalat"/>
          <w:lang w:val="hy-AM"/>
        </w:rPr>
      </w:pPr>
      <w:r w:rsidRPr="0097244C">
        <w:rPr>
          <w:rFonts w:ascii="GHEA Grapalat" w:hAnsi="GHEA Grapalat"/>
          <w:lang w:val="hy-AM"/>
        </w:rPr>
        <w:t xml:space="preserve">Սույն նախագծով առաջարկվող 10 մլրդ դրամը տրամադրելու դեպքում </w:t>
      </w:r>
      <w:r w:rsidR="008720D0" w:rsidRPr="008720D0">
        <w:rPr>
          <w:rFonts w:ascii="GHEA Grapalat" w:hAnsi="GHEA Grapalat"/>
          <w:lang w:val="hy-AM"/>
        </w:rPr>
        <w:t xml:space="preserve">հետվճարը հնարավոր կլինի վճարել ևս 2 ամիս: </w:t>
      </w:r>
      <w:r w:rsidR="00795D41" w:rsidRPr="00795D41">
        <w:rPr>
          <w:rFonts w:ascii="GHEA Grapalat" w:hAnsi="GHEA Grapalat"/>
          <w:lang w:val="hy-AM"/>
        </w:rPr>
        <w:t>Ընթացիկ տարվա հ</w:t>
      </w:r>
      <w:r w:rsidR="008720D0" w:rsidRPr="008720D0">
        <w:rPr>
          <w:rFonts w:ascii="GHEA Grapalat" w:hAnsi="GHEA Grapalat"/>
          <w:lang w:val="hy-AM"/>
        </w:rPr>
        <w:t>ոկտեմ</w:t>
      </w:r>
      <w:r w:rsidR="008720D0">
        <w:rPr>
          <w:rFonts w:ascii="GHEA Grapalat" w:hAnsi="GHEA Grapalat"/>
          <w:lang w:val="hy-AM"/>
        </w:rPr>
        <w:t>բեր-դեկտեմբեր ամսիների հետվճարի համար հարկ կլինի հատկացնել լրացուցիչ գումար</w:t>
      </w:r>
      <w:r w:rsidR="00795D41" w:rsidRPr="00795D41">
        <w:rPr>
          <w:rFonts w:ascii="GHEA Grapalat" w:hAnsi="GHEA Grapalat"/>
          <w:lang w:val="hy-AM"/>
        </w:rPr>
        <w:t xml:space="preserve">, որի </w:t>
      </w:r>
      <w:r w:rsidRPr="0097244C">
        <w:rPr>
          <w:rFonts w:ascii="GHEA Grapalat" w:hAnsi="GHEA Grapalat"/>
          <w:lang w:val="hy-AM"/>
        </w:rPr>
        <w:t>չափը հնարավոր կլինի գնահատել առաջիկա ամիսների փաստացի</w:t>
      </w:r>
      <w:r w:rsidR="00795D41" w:rsidRPr="00795D41">
        <w:rPr>
          <w:rFonts w:ascii="GHEA Grapalat" w:hAnsi="GHEA Grapalat"/>
          <w:lang w:val="hy-AM"/>
        </w:rPr>
        <w:t xml:space="preserve"> ցուցանիշներ</w:t>
      </w:r>
      <w:r w:rsidRPr="0097244C">
        <w:rPr>
          <w:rFonts w:ascii="GHEA Grapalat" w:hAnsi="GHEA Grapalat"/>
          <w:lang w:val="hy-AM"/>
        </w:rPr>
        <w:t>ից ելնելով</w:t>
      </w:r>
      <w:r w:rsidR="00020679" w:rsidRPr="00020679">
        <w:rPr>
          <w:rFonts w:ascii="GHEA Grapalat" w:hAnsi="GHEA Grapalat"/>
          <w:lang w:val="hy-AM"/>
        </w:rPr>
        <w:t>:</w:t>
      </w:r>
      <w:r w:rsidR="00145612" w:rsidRPr="00020679">
        <w:rPr>
          <w:rFonts w:ascii="GHEA Grapalat" w:hAnsi="GHEA Grapalat"/>
          <w:lang w:val="hy-AM"/>
        </w:rPr>
        <w:t xml:space="preserve"> </w:t>
      </w:r>
    </w:p>
    <w:p w:rsidR="00145612" w:rsidRDefault="00145612" w:rsidP="00145612">
      <w:pPr>
        <w:tabs>
          <w:tab w:val="left" w:pos="1080"/>
        </w:tabs>
        <w:spacing w:after="0" w:line="360" w:lineRule="auto"/>
        <w:ind w:firstLine="720"/>
        <w:jc w:val="both"/>
        <w:rPr>
          <w:rFonts w:ascii="GHEA Grapalat" w:hAnsi="GHEA Grapalat" w:cs="GHEA Grapalat"/>
          <w:sz w:val="24"/>
          <w:szCs w:val="24"/>
          <w:lang w:val="es-ES"/>
        </w:rPr>
      </w:pPr>
      <w:r>
        <w:rPr>
          <w:rFonts w:ascii="GHEA Grapalat" w:hAnsi="GHEA Grapalat"/>
          <w:bCs/>
          <w:sz w:val="24"/>
          <w:szCs w:val="24"/>
          <w:lang w:val="hy-AM"/>
        </w:rPr>
        <w:lastRenderedPageBreak/>
        <w:t>Նախագծով</w:t>
      </w:r>
      <w:r>
        <w:rPr>
          <w:rFonts w:ascii="GHEA Grapalat" w:hAnsi="GHEA Grapalat" w:cs="GHEA Grapalat"/>
          <w:sz w:val="24"/>
          <w:szCs w:val="24"/>
          <w:lang w:val="es-ES"/>
        </w:rPr>
        <w:t xml:space="preserve"> </w:t>
      </w:r>
      <w:proofErr w:type="spellStart"/>
      <w:r>
        <w:rPr>
          <w:rFonts w:ascii="GHEA Grapalat" w:hAnsi="GHEA Grapalat" w:cs="GHEA Grapalat"/>
          <w:sz w:val="24"/>
          <w:szCs w:val="24"/>
          <w:lang w:val="es-ES"/>
        </w:rPr>
        <w:t>առաջարկվում</w:t>
      </w:r>
      <w:proofErr w:type="spellEnd"/>
      <w:r>
        <w:rPr>
          <w:rFonts w:ascii="GHEA Grapalat" w:hAnsi="GHEA Grapalat" w:cs="GHEA Grapalat"/>
          <w:sz w:val="24"/>
          <w:szCs w:val="24"/>
          <w:lang w:val="es-ES"/>
        </w:rPr>
        <w:t xml:space="preserve"> է </w:t>
      </w:r>
      <w:r>
        <w:rPr>
          <w:rFonts w:ascii="GHEA Grapalat" w:hAnsi="GHEA Grapalat" w:cs="GHEA Grapalat"/>
          <w:sz w:val="24"/>
          <w:szCs w:val="24"/>
          <w:lang w:val="hy-AM"/>
        </w:rPr>
        <w:t>պահանջվող գումարը</w:t>
      </w:r>
      <w:r>
        <w:rPr>
          <w:rFonts w:ascii="GHEA Grapalat" w:hAnsi="GHEA Grapalat" w:cs="GHEA Grapalat"/>
          <w:sz w:val="24"/>
          <w:szCs w:val="24"/>
          <w:lang w:val="es-ES"/>
        </w:rPr>
        <w:t xml:space="preserve"> </w:t>
      </w:r>
      <w:r>
        <w:rPr>
          <w:rFonts w:ascii="GHEA Grapalat" w:hAnsi="GHEA Grapalat" w:cs="Sylfaen"/>
          <w:color w:val="000000" w:themeColor="text1"/>
          <w:sz w:val="24"/>
          <w:szCs w:val="24"/>
          <w:lang w:val="hy-AM"/>
        </w:rPr>
        <w:t xml:space="preserve">հատկացնել </w:t>
      </w:r>
      <w:r w:rsidRPr="007F4A97">
        <w:rPr>
          <w:rFonts w:ascii="GHEA Grapalat" w:hAnsi="GHEA Grapalat" w:cs="Sylfaen"/>
          <w:color w:val="000000" w:themeColor="text1"/>
          <w:sz w:val="24"/>
          <w:szCs w:val="24"/>
          <w:lang w:val="hy-AM"/>
        </w:rPr>
        <w:t>Հայաստանի Հանրապետության 202</w:t>
      </w:r>
      <w:r w:rsidR="008A178A" w:rsidRPr="007F4A97">
        <w:rPr>
          <w:rFonts w:ascii="GHEA Grapalat" w:hAnsi="GHEA Grapalat" w:cs="Sylfaen"/>
          <w:color w:val="000000" w:themeColor="text1"/>
          <w:sz w:val="24"/>
          <w:szCs w:val="24"/>
          <w:lang w:val="hy-AM"/>
        </w:rPr>
        <w:t>6</w:t>
      </w:r>
      <w:r w:rsidRPr="007F4A97">
        <w:rPr>
          <w:rFonts w:ascii="GHEA Grapalat" w:hAnsi="GHEA Grapalat" w:cs="Sylfaen"/>
          <w:color w:val="000000" w:themeColor="text1"/>
          <w:sz w:val="24"/>
          <w:szCs w:val="24"/>
          <w:lang w:val="hy-AM"/>
        </w:rPr>
        <w:t xml:space="preserve"> թվականի պետական </w:t>
      </w:r>
      <w:r w:rsidR="00413AFA">
        <w:rPr>
          <w:rFonts w:ascii="GHEA Grapalat" w:hAnsi="GHEA Grapalat" w:cs="Sylfaen"/>
          <w:color w:val="000000" w:themeColor="text1"/>
          <w:sz w:val="24"/>
          <w:szCs w:val="24"/>
          <w:lang w:val="hy-AM"/>
        </w:rPr>
        <w:t>բյուջեի</w:t>
      </w:r>
      <w:r w:rsidR="0097244C" w:rsidRPr="007F4A97">
        <w:rPr>
          <w:rFonts w:ascii="GHEA Grapalat" w:hAnsi="GHEA Grapalat" w:cs="Sylfaen"/>
          <w:color w:val="000000" w:themeColor="text1"/>
          <w:sz w:val="24"/>
          <w:szCs w:val="24"/>
          <w:lang w:val="hy-AM"/>
        </w:rPr>
        <w:t xml:space="preserve"> </w:t>
      </w:r>
      <w:r w:rsidR="00413AFA">
        <w:rPr>
          <w:rFonts w:ascii="GHEA Grapalat" w:hAnsi="GHEA Grapalat" w:cs="Sylfaen"/>
          <w:color w:val="000000" w:themeColor="text1"/>
          <w:sz w:val="24"/>
          <w:szCs w:val="24"/>
        </w:rPr>
        <w:t>Հ</w:t>
      </w:r>
      <w:r w:rsidR="00C4274B">
        <w:rPr>
          <w:rFonts w:ascii="GHEA Grapalat" w:hAnsi="GHEA Grapalat" w:cs="Sylfaen"/>
          <w:color w:val="000000" w:themeColor="text1"/>
          <w:sz w:val="24"/>
          <w:szCs w:val="24"/>
        </w:rPr>
        <w:t>ա</w:t>
      </w:r>
      <w:bookmarkStart w:id="0" w:name="_GoBack"/>
      <w:bookmarkEnd w:id="0"/>
      <w:r w:rsidR="00413AFA" w:rsidRPr="00413AFA">
        <w:rPr>
          <w:rFonts w:ascii="GHEA Grapalat" w:hAnsi="GHEA Grapalat" w:cs="Sylfaen"/>
          <w:color w:val="000000" w:themeColor="text1"/>
          <w:sz w:val="24"/>
          <w:szCs w:val="24"/>
          <w:lang w:val="hy-AM"/>
        </w:rPr>
        <w:t>րկային եկամուտներ</w:t>
      </w:r>
      <w:r w:rsidR="00413AFA">
        <w:rPr>
          <w:rFonts w:ascii="GHEA Grapalat" w:hAnsi="GHEA Grapalat" w:cs="Sylfaen"/>
          <w:color w:val="000000" w:themeColor="text1"/>
          <w:sz w:val="24"/>
          <w:szCs w:val="24"/>
        </w:rPr>
        <w:t>ի</w:t>
      </w:r>
      <w:r w:rsidR="00413AFA" w:rsidRPr="00413AFA">
        <w:rPr>
          <w:rFonts w:ascii="GHEA Grapalat" w:hAnsi="GHEA Grapalat" w:cs="Sylfaen"/>
          <w:color w:val="000000" w:themeColor="text1"/>
          <w:sz w:val="24"/>
          <w:szCs w:val="24"/>
          <w:lang w:val="hy-AM"/>
        </w:rPr>
        <w:t xml:space="preserve"> և պետական տուրքեր</w:t>
      </w:r>
      <w:r w:rsidR="00413AFA">
        <w:rPr>
          <w:rFonts w:ascii="GHEA Grapalat" w:hAnsi="GHEA Grapalat" w:cs="Sylfaen"/>
          <w:color w:val="000000" w:themeColor="text1"/>
          <w:sz w:val="24"/>
          <w:szCs w:val="24"/>
        </w:rPr>
        <w:t>ի</w:t>
      </w:r>
      <w:r w:rsidRPr="007F4A97">
        <w:rPr>
          <w:rFonts w:ascii="GHEA Grapalat" w:hAnsi="GHEA Grapalat" w:cs="GHEA Grapalat"/>
          <w:sz w:val="24"/>
          <w:szCs w:val="24"/>
          <w:lang w:val="hy-AM"/>
        </w:rPr>
        <w:t xml:space="preserve"> հաշվին</w:t>
      </w:r>
      <w:r w:rsidRPr="007F4A97">
        <w:rPr>
          <w:rFonts w:ascii="GHEA Grapalat" w:hAnsi="GHEA Grapalat" w:cs="GHEA Grapalat"/>
          <w:sz w:val="24"/>
          <w:szCs w:val="24"/>
          <w:lang w:val="es-ES"/>
        </w:rPr>
        <w:t>:</w:t>
      </w:r>
      <w:r>
        <w:rPr>
          <w:rFonts w:ascii="GHEA Grapalat" w:hAnsi="GHEA Grapalat" w:cs="GHEA Grapalat"/>
          <w:sz w:val="24"/>
          <w:szCs w:val="24"/>
          <w:lang w:val="es-ES"/>
        </w:rPr>
        <w:t xml:space="preserve"> </w:t>
      </w:r>
    </w:p>
    <w:p w:rsidR="00145612" w:rsidRDefault="00145612" w:rsidP="00145612">
      <w:pPr>
        <w:tabs>
          <w:tab w:val="left" w:pos="1170"/>
        </w:tabs>
        <w:spacing w:after="0" w:line="360" w:lineRule="auto"/>
        <w:ind w:right="90" w:firstLine="540"/>
        <w:jc w:val="both"/>
        <w:rPr>
          <w:rFonts w:ascii="GHEA Grapalat" w:hAnsi="GHEA Grapalat" w:cs="Sylfaen"/>
          <w:sz w:val="24"/>
          <w:szCs w:val="24"/>
          <w:lang w:val="es-ES"/>
        </w:rPr>
      </w:pPr>
    </w:p>
    <w:p w:rsidR="0097244C" w:rsidRDefault="0097244C" w:rsidP="00145612">
      <w:pPr>
        <w:tabs>
          <w:tab w:val="left" w:pos="1170"/>
        </w:tabs>
        <w:spacing w:after="0" w:line="360" w:lineRule="auto"/>
        <w:ind w:right="90" w:firstLine="540"/>
        <w:jc w:val="both"/>
        <w:rPr>
          <w:rFonts w:ascii="GHEA Grapalat" w:hAnsi="GHEA Grapalat" w:cs="Sylfaen"/>
          <w:sz w:val="24"/>
          <w:szCs w:val="24"/>
          <w:lang w:val="es-ES"/>
        </w:rPr>
      </w:pPr>
    </w:p>
    <w:p w:rsidR="00145612" w:rsidRDefault="00145612" w:rsidP="00145612">
      <w:pPr>
        <w:shd w:val="clear" w:color="auto" w:fill="FFFFFF"/>
        <w:tabs>
          <w:tab w:val="left" w:pos="450"/>
          <w:tab w:val="left" w:pos="990"/>
        </w:tabs>
        <w:spacing w:after="0" w:line="360" w:lineRule="auto"/>
        <w:ind w:right="90" w:firstLine="540"/>
        <w:jc w:val="both"/>
        <w:rPr>
          <w:rFonts w:ascii="GHEA Grapalat" w:hAnsi="GHEA Grapalat"/>
          <w:sz w:val="24"/>
          <w:szCs w:val="24"/>
          <w:lang w:val="hy-AM"/>
        </w:rPr>
      </w:pPr>
      <w:r>
        <w:rPr>
          <w:rFonts w:ascii="GHEA Grapalat" w:hAnsi="GHEA Grapalat"/>
          <w:b/>
          <w:bCs/>
          <w:sz w:val="24"/>
          <w:szCs w:val="24"/>
          <w:lang w:val="hy-AM"/>
        </w:rPr>
        <w:t xml:space="preserve">3. </w:t>
      </w:r>
      <w:r>
        <w:rPr>
          <w:rFonts w:ascii="GHEA Grapalat" w:hAnsi="GHEA Grapalat" w:cs="Sylfaen"/>
          <w:b/>
          <w:bCs/>
          <w:sz w:val="24"/>
          <w:szCs w:val="24"/>
          <w:lang w:val="hy-AM"/>
        </w:rPr>
        <w:t>Իրավական</w:t>
      </w:r>
      <w:r>
        <w:rPr>
          <w:rFonts w:ascii="GHEA Grapalat" w:hAnsi="GHEA Grapalat"/>
          <w:b/>
          <w:bCs/>
          <w:sz w:val="24"/>
          <w:szCs w:val="24"/>
          <w:lang w:val="hy-AM"/>
        </w:rPr>
        <w:t xml:space="preserve"> </w:t>
      </w:r>
      <w:r>
        <w:rPr>
          <w:rFonts w:ascii="GHEA Grapalat" w:hAnsi="GHEA Grapalat" w:cs="Sylfaen"/>
          <w:b/>
          <w:bCs/>
          <w:sz w:val="24"/>
          <w:szCs w:val="24"/>
          <w:lang w:val="hy-AM"/>
        </w:rPr>
        <w:t>ակտի</w:t>
      </w:r>
      <w:r>
        <w:rPr>
          <w:rFonts w:ascii="GHEA Grapalat" w:hAnsi="GHEA Grapalat"/>
          <w:b/>
          <w:bCs/>
          <w:sz w:val="24"/>
          <w:szCs w:val="24"/>
          <w:lang w:val="hy-AM"/>
        </w:rPr>
        <w:t xml:space="preserve"> </w:t>
      </w:r>
      <w:r>
        <w:rPr>
          <w:rFonts w:ascii="GHEA Grapalat" w:hAnsi="GHEA Grapalat" w:cs="Sylfaen"/>
          <w:b/>
          <w:bCs/>
          <w:sz w:val="24"/>
          <w:szCs w:val="24"/>
          <w:lang w:val="hy-AM"/>
        </w:rPr>
        <w:t>կիրառման</w:t>
      </w:r>
      <w:r>
        <w:rPr>
          <w:rFonts w:ascii="GHEA Grapalat" w:hAnsi="GHEA Grapalat"/>
          <w:b/>
          <w:bCs/>
          <w:sz w:val="24"/>
          <w:szCs w:val="24"/>
          <w:lang w:val="hy-AM"/>
        </w:rPr>
        <w:t xml:space="preserve"> </w:t>
      </w:r>
      <w:r>
        <w:rPr>
          <w:rFonts w:ascii="GHEA Grapalat" w:hAnsi="GHEA Grapalat" w:cs="Sylfaen"/>
          <w:b/>
          <w:bCs/>
          <w:sz w:val="24"/>
          <w:szCs w:val="24"/>
          <w:lang w:val="hy-AM"/>
        </w:rPr>
        <w:t>դեպքում</w:t>
      </w:r>
      <w:r>
        <w:rPr>
          <w:rFonts w:ascii="GHEA Grapalat" w:hAnsi="GHEA Grapalat"/>
          <w:b/>
          <w:bCs/>
          <w:sz w:val="24"/>
          <w:szCs w:val="24"/>
          <w:lang w:val="hy-AM"/>
        </w:rPr>
        <w:t xml:space="preserve"> </w:t>
      </w:r>
      <w:r>
        <w:rPr>
          <w:rFonts w:ascii="GHEA Grapalat" w:hAnsi="GHEA Grapalat" w:cs="Sylfaen"/>
          <w:b/>
          <w:bCs/>
          <w:sz w:val="24"/>
          <w:szCs w:val="24"/>
          <w:lang w:val="hy-AM"/>
        </w:rPr>
        <w:t>ակնկալվող</w:t>
      </w:r>
      <w:r>
        <w:rPr>
          <w:rFonts w:ascii="GHEA Grapalat" w:hAnsi="GHEA Grapalat"/>
          <w:b/>
          <w:bCs/>
          <w:sz w:val="24"/>
          <w:szCs w:val="24"/>
          <w:lang w:val="hy-AM"/>
        </w:rPr>
        <w:t xml:space="preserve"> </w:t>
      </w:r>
      <w:r>
        <w:rPr>
          <w:rFonts w:ascii="GHEA Grapalat" w:hAnsi="GHEA Grapalat" w:cs="Sylfaen"/>
          <w:b/>
          <w:bCs/>
          <w:sz w:val="24"/>
          <w:szCs w:val="24"/>
          <w:lang w:val="hy-AM"/>
        </w:rPr>
        <w:t>արդյունքը</w:t>
      </w:r>
      <w:r>
        <w:rPr>
          <w:rFonts w:ascii="GHEA Grapalat" w:hAnsi="GHEA Grapalat"/>
          <w:sz w:val="24"/>
          <w:szCs w:val="24"/>
          <w:lang w:val="hy-AM"/>
        </w:rPr>
        <w:t xml:space="preserve"> </w:t>
      </w:r>
    </w:p>
    <w:p w:rsidR="00145612" w:rsidRPr="00443741" w:rsidRDefault="00145612" w:rsidP="00145612">
      <w:pPr>
        <w:spacing w:after="0" w:line="360" w:lineRule="auto"/>
        <w:ind w:right="90" w:firstLine="540"/>
        <w:jc w:val="both"/>
        <w:rPr>
          <w:rFonts w:ascii="GHEA Grapalat" w:hAnsi="GHEA Grapalat"/>
          <w:sz w:val="24"/>
          <w:szCs w:val="24"/>
          <w:lang w:val="hy-AM"/>
        </w:rPr>
      </w:pPr>
      <w:r>
        <w:rPr>
          <w:rFonts w:ascii="GHEA Grapalat" w:hAnsi="GHEA Grapalat" w:cs="Sylfaen"/>
          <w:sz w:val="24"/>
          <w:szCs w:val="24"/>
          <w:lang w:val="hy-AM"/>
        </w:rPr>
        <w:t xml:space="preserve">Նախագիծն ընդունվելու դեպքում </w:t>
      </w:r>
      <w:r w:rsidR="00443741" w:rsidRPr="00443741">
        <w:rPr>
          <w:rFonts w:ascii="GHEA Grapalat" w:hAnsi="GHEA Grapalat" w:cs="Sylfaen"/>
          <w:sz w:val="24"/>
          <w:szCs w:val="24"/>
          <w:lang w:val="hy-AM"/>
        </w:rPr>
        <w:t xml:space="preserve">կապահովվի </w:t>
      </w:r>
      <w:r>
        <w:rPr>
          <w:rFonts w:ascii="GHEA Grapalat" w:hAnsi="GHEA Grapalat"/>
          <w:sz w:val="24"/>
          <w:szCs w:val="24"/>
          <w:lang w:val="hy-AM"/>
        </w:rPr>
        <w:t xml:space="preserve">անկանխիկ եղանակով վճարումներ կատարող կենսաթոշակառուներին հետվճար տրամադրելու </w:t>
      </w:r>
      <w:r w:rsidR="00443741" w:rsidRPr="00443741">
        <w:rPr>
          <w:rFonts w:ascii="GHEA Grapalat" w:hAnsi="GHEA Grapalat"/>
          <w:sz w:val="24"/>
          <w:szCs w:val="24"/>
          <w:lang w:val="hy-AM"/>
        </w:rPr>
        <w:t>միջոցառման շարունակականությունը մինչև 2026 թվականի հոկտեմբեր ամիսը:</w:t>
      </w:r>
    </w:p>
    <w:p w:rsidR="00145612" w:rsidRDefault="00145612" w:rsidP="00145612">
      <w:pPr>
        <w:pStyle w:val="NormalWeb"/>
        <w:shd w:val="clear" w:color="auto" w:fill="FFFFFF"/>
        <w:spacing w:before="0" w:beforeAutospacing="0" w:after="0" w:afterAutospacing="0" w:line="360" w:lineRule="auto"/>
        <w:ind w:right="90" w:firstLine="540"/>
        <w:jc w:val="both"/>
        <w:rPr>
          <w:rFonts w:ascii="GHEA Grapalat" w:hAnsi="GHEA Grapalat"/>
          <w:lang w:val="hy-AM"/>
        </w:rPr>
      </w:pPr>
    </w:p>
    <w:p w:rsidR="00145612" w:rsidRDefault="00145612" w:rsidP="00145612">
      <w:pPr>
        <w:tabs>
          <w:tab w:val="left" w:pos="567"/>
          <w:tab w:val="left" w:pos="900"/>
        </w:tabs>
        <w:spacing w:after="0" w:line="360" w:lineRule="auto"/>
        <w:ind w:right="90" w:firstLine="540"/>
        <w:jc w:val="both"/>
        <w:rPr>
          <w:rFonts w:ascii="GHEA Grapalat" w:hAnsi="GHEA Grapalat" w:cs="Sylfaen"/>
          <w:b/>
          <w:sz w:val="24"/>
          <w:szCs w:val="24"/>
          <w:lang w:val="hy-AM"/>
        </w:rPr>
      </w:pPr>
      <w:r>
        <w:rPr>
          <w:rFonts w:ascii="GHEA Grapalat" w:hAnsi="GHEA Grapalat" w:cs="Sylfaen"/>
          <w:b/>
          <w:sz w:val="24"/>
          <w:szCs w:val="24"/>
          <w:lang w:val="hy-AM"/>
        </w:rPr>
        <w:t>4.</w:t>
      </w:r>
      <w:r>
        <w:rPr>
          <w:rFonts w:ascii="GHEA Grapalat" w:hAnsi="GHEA Grapalat"/>
          <w:b/>
          <w:bCs/>
          <w:sz w:val="24"/>
          <w:szCs w:val="24"/>
          <w:lang w:val="hy-AM"/>
        </w:rPr>
        <w:t xml:space="preserve"> Կապը ռազմավարական փաստաթղթերի հետ, Հայաստանի վերափոխման ռազմավարություն 2050, Կառավարության 2021-2026թթ</w:t>
      </w:r>
      <w:r>
        <w:rPr>
          <w:rFonts w:ascii="Cambria Math" w:hAnsi="Cambria Math" w:cs="Cambria Math"/>
          <w:b/>
          <w:bCs/>
          <w:sz w:val="24"/>
          <w:szCs w:val="24"/>
          <w:lang w:val="hy-AM"/>
        </w:rPr>
        <w:t>․</w:t>
      </w:r>
      <w:r>
        <w:rPr>
          <w:rFonts w:ascii="GHEA Grapalat" w:hAnsi="GHEA Grapalat"/>
          <w:b/>
          <w:bCs/>
          <w:sz w:val="24"/>
          <w:szCs w:val="24"/>
          <w:lang w:val="hy-AM"/>
        </w:rPr>
        <w:t xml:space="preserve"> ծրագիր, ոլորտային և/կամ այլ ռազմավարություններ:</w:t>
      </w:r>
    </w:p>
    <w:p w:rsidR="00145612" w:rsidRDefault="00145612" w:rsidP="00145612">
      <w:pPr>
        <w:tabs>
          <w:tab w:val="left" w:pos="1170"/>
        </w:tabs>
        <w:spacing w:after="0" w:line="360" w:lineRule="auto"/>
        <w:ind w:right="90" w:firstLine="54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Նախագիծը բխում է</w:t>
      </w:r>
      <w:r>
        <w:rPr>
          <w:rFonts w:ascii="GHEA Grapalat" w:hAnsi="GHEA Grapalat" w:cs="Sylfaen"/>
          <w:b/>
          <w:bCs/>
          <w:sz w:val="24"/>
          <w:szCs w:val="24"/>
          <w:lang w:val="hy-AM"/>
        </w:rPr>
        <w:t xml:space="preserve"> </w:t>
      </w:r>
      <w:r>
        <w:rPr>
          <w:rFonts w:ascii="GHEA Grapalat" w:hAnsi="GHEA Grapalat" w:cs="Sylfaen"/>
          <w:color w:val="000000" w:themeColor="text1"/>
          <w:sz w:val="24"/>
          <w:szCs w:val="24"/>
          <w:lang w:val="hy-AM"/>
        </w:rPr>
        <w:t>Հայաստանի Հանրապետության</w:t>
      </w:r>
      <w:r>
        <w:rPr>
          <w:rFonts w:ascii="GHEA Grapalat" w:hAnsi="GHEA Grapalat" w:cs="Sylfaen"/>
          <w:bCs/>
          <w:sz w:val="24"/>
          <w:szCs w:val="24"/>
          <w:lang w:val="hy-AM"/>
        </w:rPr>
        <w:t xml:space="preserve"> կ</w:t>
      </w:r>
      <w:r>
        <w:rPr>
          <w:rFonts w:ascii="GHEA Grapalat" w:eastAsia="Times New Roman" w:hAnsi="GHEA Grapalat" w:cs="Times New Roman"/>
          <w:sz w:val="24"/>
          <w:szCs w:val="24"/>
          <w:lang w:val="hy-AM"/>
        </w:rPr>
        <w:t>առավարության 2021-2026թթ. ծրագրի 4.6 գլխի 1-ին պարբերությունից, այն է՝ «</w:t>
      </w:r>
      <w:r w:rsidR="00443741">
        <w:rPr>
          <w:rFonts w:ascii="GHEA Grapalat" w:eastAsia="Times New Roman" w:hAnsi="GHEA Grapalat" w:cs="Times New Roman"/>
          <w:sz w:val="24"/>
          <w:szCs w:val="24"/>
          <w:lang w:val="hy-AM"/>
        </w:rPr>
        <w:t>…</w:t>
      </w:r>
      <w:r w:rsidR="00443741" w:rsidRPr="00443741">
        <w:rPr>
          <w:rFonts w:ascii="GHEA Grapalat" w:eastAsia="Times New Roman" w:hAnsi="GHEA Grapalat" w:cs="Times New Roman"/>
          <w:sz w:val="24"/>
          <w:szCs w:val="24"/>
          <w:lang w:val="hy-AM"/>
        </w:rPr>
        <w:t xml:space="preserve"> կենսաթոշակների և  նպաստների նշանակման, վճարման գործընթացները լավարկելու նպատակով կատարելագործվելու է օրենսդրությունը…</w:t>
      </w:r>
      <w:r>
        <w:rPr>
          <w:rFonts w:ascii="GHEA Grapalat" w:eastAsia="Times New Roman" w:hAnsi="GHEA Grapalat" w:cs="Times New Roman"/>
          <w:sz w:val="24"/>
          <w:szCs w:val="24"/>
          <w:lang w:val="hy-AM"/>
        </w:rPr>
        <w:t>»:</w:t>
      </w:r>
    </w:p>
    <w:p w:rsidR="00145612" w:rsidRDefault="00145612" w:rsidP="00145612">
      <w:pPr>
        <w:tabs>
          <w:tab w:val="left" w:pos="1170"/>
        </w:tabs>
        <w:spacing w:after="0" w:line="360" w:lineRule="auto"/>
        <w:ind w:right="90" w:firstLine="540"/>
        <w:jc w:val="both"/>
        <w:rPr>
          <w:rFonts w:ascii="GHEA Grapalat" w:hAnsi="GHEA Grapalat"/>
          <w:sz w:val="24"/>
          <w:szCs w:val="24"/>
          <w:lang w:val="hy-AM"/>
        </w:rPr>
      </w:pPr>
    </w:p>
    <w:p w:rsidR="00145612" w:rsidRDefault="00145612" w:rsidP="00145612">
      <w:pPr>
        <w:tabs>
          <w:tab w:val="left" w:pos="567"/>
          <w:tab w:val="left" w:pos="900"/>
        </w:tabs>
        <w:spacing w:after="0" w:line="360" w:lineRule="auto"/>
        <w:ind w:right="90" w:firstLine="540"/>
        <w:jc w:val="both"/>
        <w:rPr>
          <w:rFonts w:ascii="GHEA Grapalat" w:hAnsi="GHEA Grapalat" w:cs="Sylfaen"/>
          <w:b/>
          <w:sz w:val="24"/>
          <w:szCs w:val="24"/>
          <w:lang w:val="hy-AM"/>
        </w:rPr>
      </w:pPr>
      <w:r>
        <w:rPr>
          <w:rFonts w:ascii="GHEA Grapalat" w:hAnsi="GHEA Grapalat" w:cs="Sylfaen"/>
          <w:b/>
          <w:sz w:val="24"/>
          <w:szCs w:val="24"/>
          <w:lang w:val="hy-AM"/>
        </w:rPr>
        <w:t>5. Տեղեկանք</w:t>
      </w:r>
    </w:p>
    <w:p w:rsidR="00145612" w:rsidRDefault="00145612" w:rsidP="00145612">
      <w:pPr>
        <w:spacing w:after="0" w:line="360" w:lineRule="auto"/>
        <w:ind w:firstLine="720"/>
        <w:jc w:val="both"/>
        <w:rPr>
          <w:rFonts w:ascii="GHEA Grapalat" w:hAnsi="GHEA Grapalat"/>
          <w:sz w:val="24"/>
          <w:szCs w:val="24"/>
          <w:lang w:val="hy-AM"/>
        </w:rPr>
      </w:pPr>
      <w:r>
        <w:rPr>
          <w:rFonts w:ascii="GHEA Grapalat" w:eastAsia="Times New Roman" w:hAnsi="GHEA Grapalat" w:cs="Times New Roman"/>
          <w:sz w:val="24"/>
          <w:szCs w:val="24"/>
          <w:lang w:val="hy-AM"/>
        </w:rPr>
        <w:t>«</w:t>
      </w:r>
      <w:r>
        <w:rPr>
          <w:rFonts w:ascii="GHEA Grapalat" w:eastAsia="Times New Roman" w:hAnsi="GHEA Grapalat" w:cs="Sylfaen"/>
          <w:sz w:val="24"/>
          <w:szCs w:val="24"/>
          <w:lang w:val="hy-AM"/>
        </w:rPr>
        <w:t>Հայաստանի Հանրապետության 202</w:t>
      </w:r>
      <w:r w:rsidR="008A178A" w:rsidRPr="000A0095">
        <w:rPr>
          <w:rFonts w:ascii="GHEA Grapalat" w:eastAsia="Times New Roman" w:hAnsi="GHEA Grapalat" w:cs="Sylfaen"/>
          <w:sz w:val="24"/>
          <w:szCs w:val="24"/>
          <w:lang w:val="hy-AM"/>
        </w:rPr>
        <w:t>6</w:t>
      </w:r>
      <w:r>
        <w:rPr>
          <w:rFonts w:ascii="GHEA Grapalat" w:eastAsia="Times New Roman" w:hAnsi="GHEA Grapalat" w:cs="Sylfaen"/>
          <w:sz w:val="24"/>
          <w:szCs w:val="24"/>
          <w:lang w:val="hy-AM"/>
        </w:rPr>
        <w:t xml:space="preserve"> թվականի պետական բյուջեի մասին» օրենքում վերաբաշխում և Հայաստանի Հանրապետության կառավարության 2024 թվականի դեկտեմբերի 2</w:t>
      </w:r>
      <w:r w:rsidR="008A178A" w:rsidRPr="000A0095">
        <w:rPr>
          <w:rFonts w:ascii="GHEA Grapalat" w:eastAsia="Times New Roman" w:hAnsi="GHEA Grapalat" w:cs="Sylfaen"/>
          <w:sz w:val="24"/>
          <w:szCs w:val="24"/>
          <w:lang w:val="hy-AM"/>
        </w:rPr>
        <w:t>5</w:t>
      </w:r>
      <w:r>
        <w:rPr>
          <w:rFonts w:ascii="GHEA Grapalat" w:eastAsia="Times New Roman" w:hAnsi="GHEA Grapalat" w:cs="Sylfaen"/>
          <w:sz w:val="24"/>
          <w:szCs w:val="24"/>
          <w:lang w:val="hy-AM"/>
        </w:rPr>
        <w:t xml:space="preserve">-ի N </w:t>
      </w:r>
      <w:r w:rsidR="008A178A" w:rsidRPr="000A0095">
        <w:rPr>
          <w:rFonts w:ascii="GHEA Grapalat" w:eastAsia="Times New Roman" w:hAnsi="GHEA Grapalat" w:cs="Sylfaen"/>
          <w:sz w:val="24"/>
          <w:szCs w:val="24"/>
          <w:lang w:val="hy-AM"/>
        </w:rPr>
        <w:t>1910</w:t>
      </w:r>
      <w:r>
        <w:rPr>
          <w:rFonts w:ascii="GHEA Grapalat" w:eastAsia="Times New Roman" w:hAnsi="GHEA Grapalat" w:cs="Sylfaen"/>
          <w:sz w:val="24"/>
          <w:szCs w:val="24"/>
          <w:lang w:val="hy-AM"/>
        </w:rPr>
        <w:t>-Ն որոշման մեջ փոփոխություններ և լրացումներ կատարելու մասին</w:t>
      </w:r>
      <w:r>
        <w:rPr>
          <w:rFonts w:ascii="GHEA Grapalat" w:eastAsia="Times New Roman" w:hAnsi="GHEA Grapalat" w:cs="Times New Roman"/>
          <w:sz w:val="24"/>
          <w:szCs w:val="24"/>
          <w:lang w:val="af-ZA"/>
        </w:rPr>
        <w:t xml:space="preserve">» </w:t>
      </w:r>
      <w:r>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ծախսերը չեն ավելանա</w:t>
      </w:r>
      <w:r>
        <w:rPr>
          <w:rFonts w:ascii="GHEA Grapalat" w:hAnsi="GHEA Grapalat" w:cs="Sylfaen"/>
          <w:color w:val="000000" w:themeColor="text1"/>
          <w:sz w:val="24"/>
          <w:szCs w:val="24"/>
          <w:lang w:val="hy-AM"/>
        </w:rPr>
        <w:t xml:space="preserve">: </w:t>
      </w:r>
      <w:r>
        <w:rPr>
          <w:rFonts w:ascii="GHEA Grapalat" w:hAnsi="GHEA Grapalat"/>
          <w:sz w:val="24"/>
          <w:szCs w:val="24"/>
          <w:lang w:val="hy-AM"/>
        </w:rPr>
        <w:t xml:space="preserve"> </w:t>
      </w:r>
    </w:p>
    <w:p w:rsidR="00145612" w:rsidRDefault="00145612" w:rsidP="00145612">
      <w:pPr>
        <w:tabs>
          <w:tab w:val="left" w:pos="1170"/>
        </w:tabs>
        <w:spacing w:after="0" w:line="360" w:lineRule="auto"/>
        <w:ind w:right="90" w:firstLine="540"/>
        <w:jc w:val="both"/>
        <w:rPr>
          <w:rFonts w:ascii="GHEA Grapalat" w:eastAsia="Times New Roman" w:hAnsi="GHEA Grapalat" w:cs="Times New Roman"/>
          <w:sz w:val="24"/>
          <w:szCs w:val="24"/>
          <w:lang w:val="hy-AM"/>
        </w:rPr>
      </w:pPr>
    </w:p>
    <w:p w:rsidR="00CA1F32" w:rsidRPr="00145612" w:rsidRDefault="00CA1F32" w:rsidP="00145612">
      <w:pPr>
        <w:rPr>
          <w:lang w:val="hy-AM"/>
        </w:rPr>
      </w:pPr>
    </w:p>
    <w:sectPr w:rsidR="00CA1F32" w:rsidRPr="00145612" w:rsidSect="0097244C">
      <w:pgSz w:w="11907" w:h="16840" w:code="9"/>
      <w:pgMar w:top="990" w:right="708" w:bottom="1170" w:left="108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w:panose1 w:val="020B0604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E51EF"/>
    <w:multiLevelType w:val="hybridMultilevel"/>
    <w:tmpl w:val="12E40F8A"/>
    <w:lvl w:ilvl="0" w:tplc="F0E2BFF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3AE8070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FC816B9"/>
    <w:multiLevelType w:val="multilevel"/>
    <w:tmpl w:val="B9F21BA6"/>
    <w:lvl w:ilvl="0">
      <w:start w:val="1"/>
      <w:numFmt w:val="decimal"/>
      <w:lvlText w:val="%1."/>
      <w:lvlJc w:val="left"/>
      <w:pPr>
        <w:ind w:left="750" w:hanging="375"/>
      </w:pPr>
      <w:rPr>
        <w:rFonts w:hint="default"/>
        <w:b w:val="0"/>
      </w:rPr>
    </w:lvl>
    <w:lvl w:ilvl="1">
      <w:start w:val="1"/>
      <w:numFmt w:val="decimal"/>
      <w:isLgl/>
      <w:lvlText w:val="%1.%2."/>
      <w:lvlJc w:val="left"/>
      <w:pPr>
        <w:ind w:left="1440" w:hanging="720"/>
      </w:pPr>
      <w:rPr>
        <w:rFonts w:cstheme="minorBidi" w:hint="default"/>
      </w:rPr>
    </w:lvl>
    <w:lvl w:ilvl="2">
      <w:start w:val="1"/>
      <w:numFmt w:val="decimal"/>
      <w:isLgl/>
      <w:lvlText w:val="%1.%2.%3."/>
      <w:lvlJc w:val="left"/>
      <w:pPr>
        <w:ind w:left="1785" w:hanging="720"/>
      </w:pPr>
      <w:rPr>
        <w:rFonts w:cstheme="minorBidi" w:hint="default"/>
      </w:rPr>
    </w:lvl>
    <w:lvl w:ilvl="3">
      <w:start w:val="1"/>
      <w:numFmt w:val="decimal"/>
      <w:isLgl/>
      <w:lvlText w:val="%1.%2.%3.%4."/>
      <w:lvlJc w:val="left"/>
      <w:pPr>
        <w:ind w:left="2490" w:hanging="1080"/>
      </w:pPr>
      <w:rPr>
        <w:rFonts w:cstheme="minorBidi" w:hint="default"/>
      </w:rPr>
    </w:lvl>
    <w:lvl w:ilvl="4">
      <w:start w:val="1"/>
      <w:numFmt w:val="decimal"/>
      <w:isLgl/>
      <w:lvlText w:val="%1.%2.%3.%4.%5."/>
      <w:lvlJc w:val="left"/>
      <w:pPr>
        <w:ind w:left="2835" w:hanging="1080"/>
      </w:pPr>
      <w:rPr>
        <w:rFonts w:cstheme="minorBidi" w:hint="default"/>
      </w:rPr>
    </w:lvl>
    <w:lvl w:ilvl="5">
      <w:start w:val="1"/>
      <w:numFmt w:val="decimal"/>
      <w:isLgl/>
      <w:lvlText w:val="%1.%2.%3.%4.%5.%6."/>
      <w:lvlJc w:val="left"/>
      <w:pPr>
        <w:ind w:left="3540" w:hanging="1440"/>
      </w:pPr>
      <w:rPr>
        <w:rFonts w:cstheme="minorBidi" w:hint="default"/>
      </w:rPr>
    </w:lvl>
    <w:lvl w:ilvl="6">
      <w:start w:val="1"/>
      <w:numFmt w:val="decimal"/>
      <w:isLgl/>
      <w:lvlText w:val="%1.%2.%3.%4.%5.%6.%7."/>
      <w:lvlJc w:val="left"/>
      <w:pPr>
        <w:ind w:left="4245" w:hanging="1800"/>
      </w:pPr>
      <w:rPr>
        <w:rFonts w:cstheme="minorBidi" w:hint="default"/>
      </w:rPr>
    </w:lvl>
    <w:lvl w:ilvl="7">
      <w:start w:val="1"/>
      <w:numFmt w:val="decimal"/>
      <w:isLgl/>
      <w:lvlText w:val="%1.%2.%3.%4.%5.%6.%7.%8."/>
      <w:lvlJc w:val="left"/>
      <w:pPr>
        <w:ind w:left="4590" w:hanging="1800"/>
      </w:pPr>
      <w:rPr>
        <w:rFonts w:cstheme="minorBidi" w:hint="default"/>
      </w:rPr>
    </w:lvl>
    <w:lvl w:ilvl="8">
      <w:start w:val="1"/>
      <w:numFmt w:val="decimal"/>
      <w:isLgl/>
      <w:lvlText w:val="%1.%2.%3.%4.%5.%6.%7.%8.%9."/>
      <w:lvlJc w:val="left"/>
      <w:pPr>
        <w:ind w:left="5295" w:hanging="2160"/>
      </w:pPr>
      <w:rPr>
        <w:rFonts w:cstheme="minorBidi" w:hint="default"/>
      </w:rPr>
    </w:lvl>
  </w:abstractNum>
  <w:abstractNum w:abstractNumId="3" w15:restartNumberingAfterBreak="0">
    <w:nsid w:val="45D94EDD"/>
    <w:multiLevelType w:val="hybridMultilevel"/>
    <w:tmpl w:val="E8E2A478"/>
    <w:lvl w:ilvl="0" w:tplc="0E9E07C2">
      <w:start w:val="1"/>
      <w:numFmt w:val="decimal"/>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start w:val="1"/>
      <w:numFmt w:val="decimal"/>
      <w:lvlText w:val="%4."/>
      <w:lvlJc w:val="left"/>
      <w:pPr>
        <w:ind w:left="2970" w:hanging="360"/>
      </w:pPr>
    </w:lvl>
    <w:lvl w:ilvl="4" w:tplc="04090019">
      <w:start w:val="1"/>
      <w:numFmt w:val="lowerLetter"/>
      <w:lvlText w:val="%5."/>
      <w:lvlJc w:val="left"/>
      <w:pPr>
        <w:ind w:left="3690" w:hanging="360"/>
      </w:pPr>
    </w:lvl>
    <w:lvl w:ilvl="5" w:tplc="0409001B">
      <w:start w:val="1"/>
      <w:numFmt w:val="lowerRoman"/>
      <w:lvlText w:val="%6."/>
      <w:lvlJc w:val="right"/>
      <w:pPr>
        <w:ind w:left="4410" w:hanging="180"/>
      </w:pPr>
    </w:lvl>
    <w:lvl w:ilvl="6" w:tplc="0409000F">
      <w:start w:val="1"/>
      <w:numFmt w:val="decimal"/>
      <w:lvlText w:val="%7."/>
      <w:lvlJc w:val="left"/>
      <w:pPr>
        <w:ind w:left="5130" w:hanging="360"/>
      </w:pPr>
    </w:lvl>
    <w:lvl w:ilvl="7" w:tplc="04090019">
      <w:start w:val="1"/>
      <w:numFmt w:val="lowerLetter"/>
      <w:lvlText w:val="%8."/>
      <w:lvlJc w:val="left"/>
      <w:pPr>
        <w:ind w:left="5850" w:hanging="360"/>
      </w:pPr>
    </w:lvl>
    <w:lvl w:ilvl="8" w:tplc="0409001B">
      <w:start w:val="1"/>
      <w:numFmt w:val="lowerRoman"/>
      <w:lvlText w:val="%9."/>
      <w:lvlJc w:val="right"/>
      <w:pPr>
        <w:ind w:left="6570" w:hanging="180"/>
      </w:pPr>
    </w:lvl>
  </w:abstractNum>
  <w:abstractNum w:abstractNumId="4" w15:restartNumberingAfterBreak="0">
    <w:nsid w:val="58852A69"/>
    <w:multiLevelType w:val="hybridMultilevel"/>
    <w:tmpl w:val="043CB01A"/>
    <w:lvl w:ilvl="0" w:tplc="04090011">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5" w15:restartNumberingAfterBreak="0">
    <w:nsid w:val="641669EE"/>
    <w:multiLevelType w:val="hybridMultilevel"/>
    <w:tmpl w:val="5B5E8504"/>
    <w:lvl w:ilvl="0" w:tplc="C3BED858">
      <w:start w:val="1"/>
      <w:numFmt w:val="decimal"/>
      <w:lvlText w:val="%1."/>
      <w:lvlJc w:val="left"/>
      <w:pPr>
        <w:ind w:left="855" w:hanging="48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649A35C9"/>
    <w:multiLevelType w:val="hybridMultilevel"/>
    <w:tmpl w:val="2F1C9D0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E97AA2"/>
    <w:multiLevelType w:val="hybridMultilevel"/>
    <w:tmpl w:val="13E23B60"/>
    <w:lvl w:ilvl="0" w:tplc="F7EA857A">
      <w:start w:val="1"/>
      <w:numFmt w:val="decimal"/>
      <w:lvlText w:val="%1)"/>
      <w:lvlJc w:val="left"/>
      <w:pPr>
        <w:ind w:left="1170" w:hanging="360"/>
      </w:pPr>
      <w:rPr>
        <w:rFonts w:eastAsia="Times New Roman" w:cs="Times New Roman" w:hint="default"/>
        <w:color w:val="00000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15:restartNumberingAfterBreak="0">
    <w:nsid w:val="73D343CC"/>
    <w:multiLevelType w:val="hybridMultilevel"/>
    <w:tmpl w:val="35649266"/>
    <w:lvl w:ilvl="0" w:tplc="04090011">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9" w15:restartNumberingAfterBreak="0">
    <w:nsid w:val="75A21431"/>
    <w:multiLevelType w:val="hybridMultilevel"/>
    <w:tmpl w:val="29D682E4"/>
    <w:lvl w:ilvl="0" w:tplc="DF5A1984">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75B3283A"/>
    <w:multiLevelType w:val="multilevel"/>
    <w:tmpl w:val="10CCB29C"/>
    <w:lvl w:ilvl="0">
      <w:start w:val="1"/>
      <w:numFmt w:val="decimal"/>
      <w:lvlText w:val="%1."/>
      <w:lvlJc w:val="left"/>
      <w:pPr>
        <w:ind w:left="1080" w:hanging="360"/>
      </w:pPr>
      <w:rPr>
        <w:b/>
      </w:rPr>
    </w:lvl>
    <w:lvl w:ilvl="1">
      <w:start w:val="2"/>
      <w:numFmt w:val="decimal"/>
      <w:isLgl/>
      <w:lvlText w:val="%1.%2."/>
      <w:lvlJc w:val="left"/>
      <w:pPr>
        <w:ind w:left="1440" w:hanging="720"/>
      </w:pPr>
      <w:rPr>
        <w:b/>
      </w:rPr>
    </w:lvl>
    <w:lvl w:ilvl="2">
      <w:start w:val="1"/>
      <w:numFmt w:val="decimal"/>
      <w:isLgl/>
      <w:lvlText w:val="%1.%2.%3."/>
      <w:lvlJc w:val="left"/>
      <w:pPr>
        <w:ind w:left="1440" w:hanging="720"/>
      </w:pPr>
      <w:rPr>
        <w:b/>
      </w:rPr>
    </w:lvl>
    <w:lvl w:ilvl="3">
      <w:start w:val="1"/>
      <w:numFmt w:val="decimal"/>
      <w:isLgl/>
      <w:lvlText w:val="%1.%2.%3.%4."/>
      <w:lvlJc w:val="left"/>
      <w:pPr>
        <w:ind w:left="1800" w:hanging="1080"/>
      </w:pPr>
      <w:rPr>
        <w:b/>
      </w:rPr>
    </w:lvl>
    <w:lvl w:ilvl="4">
      <w:start w:val="1"/>
      <w:numFmt w:val="decimal"/>
      <w:isLgl/>
      <w:lvlText w:val="%1.%2.%3.%4.%5."/>
      <w:lvlJc w:val="left"/>
      <w:pPr>
        <w:ind w:left="1800" w:hanging="1080"/>
      </w:pPr>
      <w:rPr>
        <w:b/>
      </w:rPr>
    </w:lvl>
    <w:lvl w:ilvl="5">
      <w:start w:val="1"/>
      <w:numFmt w:val="decimal"/>
      <w:isLgl/>
      <w:lvlText w:val="%1.%2.%3.%4.%5.%6."/>
      <w:lvlJc w:val="left"/>
      <w:pPr>
        <w:ind w:left="2160" w:hanging="1440"/>
      </w:pPr>
      <w:rPr>
        <w:b/>
      </w:rPr>
    </w:lvl>
    <w:lvl w:ilvl="6">
      <w:start w:val="1"/>
      <w:numFmt w:val="decimal"/>
      <w:isLgl/>
      <w:lvlText w:val="%1.%2.%3.%4.%5.%6.%7."/>
      <w:lvlJc w:val="left"/>
      <w:pPr>
        <w:ind w:left="2520" w:hanging="1800"/>
      </w:pPr>
      <w:rPr>
        <w:b/>
      </w:rPr>
    </w:lvl>
    <w:lvl w:ilvl="7">
      <w:start w:val="1"/>
      <w:numFmt w:val="decimal"/>
      <w:isLgl/>
      <w:lvlText w:val="%1.%2.%3.%4.%5.%6.%7.%8."/>
      <w:lvlJc w:val="left"/>
      <w:pPr>
        <w:ind w:left="2520" w:hanging="1800"/>
      </w:pPr>
      <w:rPr>
        <w:b/>
      </w:rPr>
    </w:lvl>
    <w:lvl w:ilvl="8">
      <w:start w:val="1"/>
      <w:numFmt w:val="decimal"/>
      <w:isLgl/>
      <w:lvlText w:val="%1.%2.%3.%4.%5.%6.%7.%8.%9."/>
      <w:lvlJc w:val="left"/>
      <w:pPr>
        <w:ind w:left="2880" w:hanging="2160"/>
      </w:pPr>
      <w:rPr>
        <w:b/>
      </w:rPr>
    </w:lvl>
  </w:abstractNum>
  <w:abstractNum w:abstractNumId="11" w15:restartNumberingAfterBreak="0">
    <w:nsid w:val="7A39322C"/>
    <w:multiLevelType w:val="hybridMultilevel"/>
    <w:tmpl w:val="DB9CA822"/>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12" w15:restartNumberingAfterBreak="0">
    <w:nsid w:val="7B7769F7"/>
    <w:multiLevelType w:val="hybridMultilevel"/>
    <w:tmpl w:val="04660CA2"/>
    <w:lvl w:ilvl="0" w:tplc="7B1C6A00">
      <w:start w:val="1"/>
      <w:numFmt w:val="decimal"/>
      <w:lvlText w:val="%1."/>
      <w:lvlJc w:val="left"/>
      <w:pPr>
        <w:ind w:left="915" w:hanging="54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3" w15:restartNumberingAfterBreak="0">
    <w:nsid w:val="7F984509"/>
    <w:multiLevelType w:val="hybridMultilevel"/>
    <w:tmpl w:val="7918E8B4"/>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num w:numId="1">
    <w:abstractNumId w:val="13"/>
  </w:num>
  <w:num w:numId="2">
    <w:abstractNumId w:val="12"/>
  </w:num>
  <w:num w:numId="3">
    <w:abstractNumId w:val="8"/>
  </w:num>
  <w:num w:numId="4">
    <w:abstractNumId w:val="11"/>
  </w:num>
  <w:num w:numId="5">
    <w:abstractNumId w:val="5"/>
  </w:num>
  <w:num w:numId="6">
    <w:abstractNumId w:val="1"/>
  </w:num>
  <w:num w:numId="7">
    <w:abstractNumId w:val="4"/>
  </w:num>
  <w:num w:numId="8">
    <w:abstractNumId w:val="0"/>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
  </w:num>
  <w:num w:numId="11">
    <w:abstractNumId w:val="1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num>
  <w:num w:numId="13">
    <w:abstractNumId w:val="7"/>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569A"/>
    <w:rsid w:val="00007B27"/>
    <w:rsid w:val="00007D7B"/>
    <w:rsid w:val="00010E36"/>
    <w:rsid w:val="00020679"/>
    <w:rsid w:val="000410F3"/>
    <w:rsid w:val="00063AE1"/>
    <w:rsid w:val="000770B2"/>
    <w:rsid w:val="000923E0"/>
    <w:rsid w:val="000A0095"/>
    <w:rsid w:val="000A1E0B"/>
    <w:rsid w:val="000B2610"/>
    <w:rsid w:val="000B35CB"/>
    <w:rsid w:val="000C1CC6"/>
    <w:rsid w:val="000C2133"/>
    <w:rsid w:val="000C5364"/>
    <w:rsid w:val="000C6192"/>
    <w:rsid w:val="000C747D"/>
    <w:rsid w:val="000D64FA"/>
    <w:rsid w:val="000E28F8"/>
    <w:rsid w:val="001030C6"/>
    <w:rsid w:val="001325E2"/>
    <w:rsid w:val="00135F09"/>
    <w:rsid w:val="00145612"/>
    <w:rsid w:val="001458E9"/>
    <w:rsid w:val="0015206B"/>
    <w:rsid w:val="0016569A"/>
    <w:rsid w:val="0017783F"/>
    <w:rsid w:val="00184EAC"/>
    <w:rsid w:val="001B0AD0"/>
    <w:rsid w:val="001B63BE"/>
    <w:rsid w:val="001C6A1D"/>
    <w:rsid w:val="001C6B0F"/>
    <w:rsid w:val="001D0781"/>
    <w:rsid w:val="001E3798"/>
    <w:rsid w:val="001F3297"/>
    <w:rsid w:val="002130B7"/>
    <w:rsid w:val="00214EFF"/>
    <w:rsid w:val="002216A3"/>
    <w:rsid w:val="00223EF1"/>
    <w:rsid w:val="00232EC2"/>
    <w:rsid w:val="0023418C"/>
    <w:rsid w:val="002546C2"/>
    <w:rsid w:val="0025669E"/>
    <w:rsid w:val="0029663A"/>
    <w:rsid w:val="002A268A"/>
    <w:rsid w:val="002A3F4D"/>
    <w:rsid w:val="002A693F"/>
    <w:rsid w:val="002A6A19"/>
    <w:rsid w:val="002B034C"/>
    <w:rsid w:val="002B6D1D"/>
    <w:rsid w:val="002C0BC3"/>
    <w:rsid w:val="002C69EE"/>
    <w:rsid w:val="002D474D"/>
    <w:rsid w:val="002D5846"/>
    <w:rsid w:val="002D5BD6"/>
    <w:rsid w:val="002F1CD4"/>
    <w:rsid w:val="002F5064"/>
    <w:rsid w:val="002F6887"/>
    <w:rsid w:val="00311605"/>
    <w:rsid w:val="00314942"/>
    <w:rsid w:val="00317C09"/>
    <w:rsid w:val="003246F8"/>
    <w:rsid w:val="00327C0E"/>
    <w:rsid w:val="00331710"/>
    <w:rsid w:val="00333D79"/>
    <w:rsid w:val="00360A10"/>
    <w:rsid w:val="003612D6"/>
    <w:rsid w:val="00361BFB"/>
    <w:rsid w:val="00367E03"/>
    <w:rsid w:val="0037061E"/>
    <w:rsid w:val="00387C82"/>
    <w:rsid w:val="00394B87"/>
    <w:rsid w:val="003A0625"/>
    <w:rsid w:val="003A13B6"/>
    <w:rsid w:val="003C2EEA"/>
    <w:rsid w:val="003C4D23"/>
    <w:rsid w:val="003D1DF1"/>
    <w:rsid w:val="003D2DE5"/>
    <w:rsid w:val="003D4CB9"/>
    <w:rsid w:val="003E2A47"/>
    <w:rsid w:val="003E35B6"/>
    <w:rsid w:val="003E42E7"/>
    <w:rsid w:val="004073BE"/>
    <w:rsid w:val="00413AFA"/>
    <w:rsid w:val="00414670"/>
    <w:rsid w:val="00422D2B"/>
    <w:rsid w:val="00430716"/>
    <w:rsid w:val="00443741"/>
    <w:rsid w:val="00451B55"/>
    <w:rsid w:val="004637AA"/>
    <w:rsid w:val="00472EC8"/>
    <w:rsid w:val="004833E2"/>
    <w:rsid w:val="00485D31"/>
    <w:rsid w:val="004B6E33"/>
    <w:rsid w:val="004C13B9"/>
    <w:rsid w:val="004D374F"/>
    <w:rsid w:val="004E44EB"/>
    <w:rsid w:val="0051058D"/>
    <w:rsid w:val="00517CFD"/>
    <w:rsid w:val="00523D82"/>
    <w:rsid w:val="00525CE4"/>
    <w:rsid w:val="00532BCF"/>
    <w:rsid w:val="0054195A"/>
    <w:rsid w:val="00550C49"/>
    <w:rsid w:val="00566C11"/>
    <w:rsid w:val="0057009A"/>
    <w:rsid w:val="005766B4"/>
    <w:rsid w:val="0057754C"/>
    <w:rsid w:val="00584490"/>
    <w:rsid w:val="00584F7D"/>
    <w:rsid w:val="00587A38"/>
    <w:rsid w:val="00595047"/>
    <w:rsid w:val="005D34DF"/>
    <w:rsid w:val="005E21C9"/>
    <w:rsid w:val="005E305F"/>
    <w:rsid w:val="00600618"/>
    <w:rsid w:val="00620BE8"/>
    <w:rsid w:val="00623C4C"/>
    <w:rsid w:val="0064025F"/>
    <w:rsid w:val="0064150F"/>
    <w:rsid w:val="006554F4"/>
    <w:rsid w:val="00662221"/>
    <w:rsid w:val="006625C3"/>
    <w:rsid w:val="006728AB"/>
    <w:rsid w:val="006738B3"/>
    <w:rsid w:val="006745EA"/>
    <w:rsid w:val="006835A3"/>
    <w:rsid w:val="0068626A"/>
    <w:rsid w:val="006866F0"/>
    <w:rsid w:val="006918EB"/>
    <w:rsid w:val="0069248B"/>
    <w:rsid w:val="00693D0D"/>
    <w:rsid w:val="006A1F54"/>
    <w:rsid w:val="006A33A5"/>
    <w:rsid w:val="006A7F1B"/>
    <w:rsid w:val="006C3E88"/>
    <w:rsid w:val="006C76FA"/>
    <w:rsid w:val="006D270B"/>
    <w:rsid w:val="006D3728"/>
    <w:rsid w:val="006D58B2"/>
    <w:rsid w:val="006E1768"/>
    <w:rsid w:val="00711279"/>
    <w:rsid w:val="007239C8"/>
    <w:rsid w:val="007349FE"/>
    <w:rsid w:val="00740AAB"/>
    <w:rsid w:val="00747C4D"/>
    <w:rsid w:val="00756632"/>
    <w:rsid w:val="00763453"/>
    <w:rsid w:val="0077035D"/>
    <w:rsid w:val="007728B1"/>
    <w:rsid w:val="00777178"/>
    <w:rsid w:val="00795D41"/>
    <w:rsid w:val="007A4F7D"/>
    <w:rsid w:val="007C2953"/>
    <w:rsid w:val="007F28D6"/>
    <w:rsid w:val="007F4A97"/>
    <w:rsid w:val="0080534D"/>
    <w:rsid w:val="00806871"/>
    <w:rsid w:val="00820B11"/>
    <w:rsid w:val="00821C30"/>
    <w:rsid w:val="00840689"/>
    <w:rsid w:val="00853BA4"/>
    <w:rsid w:val="00853E3E"/>
    <w:rsid w:val="008564EB"/>
    <w:rsid w:val="008605C5"/>
    <w:rsid w:val="0087110B"/>
    <w:rsid w:val="0087121D"/>
    <w:rsid w:val="008720D0"/>
    <w:rsid w:val="008755F7"/>
    <w:rsid w:val="00881DDE"/>
    <w:rsid w:val="00897B36"/>
    <w:rsid w:val="008A178A"/>
    <w:rsid w:val="008B1AC5"/>
    <w:rsid w:val="008E11E9"/>
    <w:rsid w:val="008E6943"/>
    <w:rsid w:val="008F2DE8"/>
    <w:rsid w:val="00902B24"/>
    <w:rsid w:val="00907A99"/>
    <w:rsid w:val="009124AF"/>
    <w:rsid w:val="0091790D"/>
    <w:rsid w:val="00933889"/>
    <w:rsid w:val="00942D58"/>
    <w:rsid w:val="00943275"/>
    <w:rsid w:val="00954497"/>
    <w:rsid w:val="009660F8"/>
    <w:rsid w:val="0097244C"/>
    <w:rsid w:val="00973044"/>
    <w:rsid w:val="0097550E"/>
    <w:rsid w:val="009768D7"/>
    <w:rsid w:val="009A4A0F"/>
    <w:rsid w:val="009A53E3"/>
    <w:rsid w:val="009A5A2D"/>
    <w:rsid w:val="009A6E3F"/>
    <w:rsid w:val="009C461A"/>
    <w:rsid w:val="009C7A4E"/>
    <w:rsid w:val="009E3F34"/>
    <w:rsid w:val="009F3144"/>
    <w:rsid w:val="00A13BB8"/>
    <w:rsid w:val="00A210D3"/>
    <w:rsid w:val="00A222D6"/>
    <w:rsid w:val="00A234D7"/>
    <w:rsid w:val="00A34594"/>
    <w:rsid w:val="00A400BA"/>
    <w:rsid w:val="00A40DFB"/>
    <w:rsid w:val="00A62EED"/>
    <w:rsid w:val="00A70B42"/>
    <w:rsid w:val="00A71579"/>
    <w:rsid w:val="00A74FBA"/>
    <w:rsid w:val="00A77921"/>
    <w:rsid w:val="00A933B6"/>
    <w:rsid w:val="00AB2E49"/>
    <w:rsid w:val="00AB62E0"/>
    <w:rsid w:val="00AC37BB"/>
    <w:rsid w:val="00AC4B36"/>
    <w:rsid w:val="00AC747F"/>
    <w:rsid w:val="00AD2F72"/>
    <w:rsid w:val="00AD3A4F"/>
    <w:rsid w:val="00AE1B7F"/>
    <w:rsid w:val="00AE5093"/>
    <w:rsid w:val="00B22100"/>
    <w:rsid w:val="00B52B42"/>
    <w:rsid w:val="00B65FBE"/>
    <w:rsid w:val="00B77C43"/>
    <w:rsid w:val="00B81389"/>
    <w:rsid w:val="00B92610"/>
    <w:rsid w:val="00B970F9"/>
    <w:rsid w:val="00BA0F83"/>
    <w:rsid w:val="00BD4753"/>
    <w:rsid w:val="00BD7115"/>
    <w:rsid w:val="00BE363B"/>
    <w:rsid w:val="00BF293F"/>
    <w:rsid w:val="00BF6101"/>
    <w:rsid w:val="00C076D1"/>
    <w:rsid w:val="00C2063D"/>
    <w:rsid w:val="00C3272D"/>
    <w:rsid w:val="00C36782"/>
    <w:rsid w:val="00C4274B"/>
    <w:rsid w:val="00C50538"/>
    <w:rsid w:val="00C50EB5"/>
    <w:rsid w:val="00C7165C"/>
    <w:rsid w:val="00C75E96"/>
    <w:rsid w:val="00C83B31"/>
    <w:rsid w:val="00C92645"/>
    <w:rsid w:val="00C97A2E"/>
    <w:rsid w:val="00CA1F32"/>
    <w:rsid w:val="00CA2AB7"/>
    <w:rsid w:val="00CC303A"/>
    <w:rsid w:val="00CD0AB1"/>
    <w:rsid w:val="00CD5C46"/>
    <w:rsid w:val="00CD6EF1"/>
    <w:rsid w:val="00CD6FA9"/>
    <w:rsid w:val="00CF4629"/>
    <w:rsid w:val="00D00217"/>
    <w:rsid w:val="00D11753"/>
    <w:rsid w:val="00D1664E"/>
    <w:rsid w:val="00D21CD9"/>
    <w:rsid w:val="00D3514B"/>
    <w:rsid w:val="00D4021D"/>
    <w:rsid w:val="00D5202F"/>
    <w:rsid w:val="00D56F56"/>
    <w:rsid w:val="00D641D1"/>
    <w:rsid w:val="00D6600D"/>
    <w:rsid w:val="00D84393"/>
    <w:rsid w:val="00D86390"/>
    <w:rsid w:val="00D87A09"/>
    <w:rsid w:val="00D95F39"/>
    <w:rsid w:val="00DB481B"/>
    <w:rsid w:val="00DC4C75"/>
    <w:rsid w:val="00DD3CCE"/>
    <w:rsid w:val="00DD5C79"/>
    <w:rsid w:val="00DE2958"/>
    <w:rsid w:val="00DE6D29"/>
    <w:rsid w:val="00DF50BC"/>
    <w:rsid w:val="00E10A57"/>
    <w:rsid w:val="00E16488"/>
    <w:rsid w:val="00E213D9"/>
    <w:rsid w:val="00E222F1"/>
    <w:rsid w:val="00E246AD"/>
    <w:rsid w:val="00E24BF6"/>
    <w:rsid w:val="00E337C9"/>
    <w:rsid w:val="00E50B73"/>
    <w:rsid w:val="00E51BF7"/>
    <w:rsid w:val="00E86A60"/>
    <w:rsid w:val="00EA06DD"/>
    <w:rsid w:val="00EC10EC"/>
    <w:rsid w:val="00ED3FEB"/>
    <w:rsid w:val="00EE3A02"/>
    <w:rsid w:val="00EE50A6"/>
    <w:rsid w:val="00EE55BE"/>
    <w:rsid w:val="00EF2F4E"/>
    <w:rsid w:val="00F02693"/>
    <w:rsid w:val="00F116AE"/>
    <w:rsid w:val="00F12B6A"/>
    <w:rsid w:val="00F21FF0"/>
    <w:rsid w:val="00F24E51"/>
    <w:rsid w:val="00F274DC"/>
    <w:rsid w:val="00F51B18"/>
    <w:rsid w:val="00F549B7"/>
    <w:rsid w:val="00F705D8"/>
    <w:rsid w:val="00F72581"/>
    <w:rsid w:val="00F72836"/>
    <w:rsid w:val="00F762DB"/>
    <w:rsid w:val="00F76DAF"/>
    <w:rsid w:val="00F818AF"/>
    <w:rsid w:val="00FA4B62"/>
    <w:rsid w:val="00FB0BD0"/>
    <w:rsid w:val="00FC1C60"/>
    <w:rsid w:val="00FD2A69"/>
    <w:rsid w:val="00FE49AD"/>
    <w:rsid w:val="00FF7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55680"/>
  <w15:chartTrackingRefBased/>
  <w15:docId w15:val="{3FC39574-CA9B-4E50-8CE9-D27746D3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Обычный (веб),Char Char Char1, webb"/>
    <w:basedOn w:val="Normal"/>
    <w:link w:val="NormalWebChar"/>
    <w:uiPriority w:val="99"/>
    <w:unhideWhenUsed/>
    <w:qFormat/>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i/>
      <w:iCs/>
    </w:rPr>
  </w:style>
  <w:style w:type="character" w:styleId="Hyperlink">
    <w:name w:val="Hyperlink"/>
    <w:basedOn w:val="DefaultParagraphFont"/>
    <w:uiPriority w:val="99"/>
    <w:semiHidden/>
    <w:unhideWhenUsed/>
    <w:rPr>
      <w:color w:val="0000FF"/>
      <w:u w:val="single"/>
    </w:rPr>
  </w:style>
  <w:style w:type="paragraph" w:styleId="ListParagraph">
    <w:name w:val="List Paragraph"/>
    <w:aliases w:val="Table no. List Paragraph,Akapit z listą BS,Bullet1,References,List Paragraph (numbered (a)),IBL List Paragraph,List Paragraph nowy,Numbered List Paragraph,List Paragraph 1,List_Paragraph,Multilevel para_II,Абзац списка3,Bullet Points,lp1"/>
    <w:basedOn w:val="Normal"/>
    <w:link w:val="ListParagraphChar"/>
    <w:uiPriority w:val="34"/>
    <w:qFormat/>
    <w:pPr>
      <w:ind w:left="720"/>
      <w:contextualSpacing/>
    </w:pPr>
  </w:style>
  <w:style w:type="paragraph" w:styleId="BodyTextIndent3">
    <w:name w:val="Body Text Indent 3"/>
    <w:basedOn w:val="Normal"/>
    <w:link w:val="BodyTextIndent3Char"/>
    <w:uiPriority w:val="99"/>
    <w:semiHidden/>
    <w:unhideWhenUsed/>
    <w:pPr>
      <w:spacing w:after="120" w:line="240" w:lineRule="auto"/>
      <w:ind w:left="283"/>
    </w:pPr>
    <w:rPr>
      <w:rFonts w:ascii="Arial Unicode" w:eastAsia="Times New Roman" w:hAnsi="Arial Unicode" w:cs="Times New Roman"/>
      <w:sz w:val="16"/>
      <w:szCs w:val="16"/>
    </w:rPr>
  </w:style>
  <w:style w:type="character" w:customStyle="1" w:styleId="BodyTextIndent3Char">
    <w:name w:val="Body Text Indent 3 Char"/>
    <w:basedOn w:val="DefaultParagraphFont"/>
    <w:link w:val="BodyTextIndent3"/>
    <w:uiPriority w:val="99"/>
    <w:semiHidden/>
    <w:rPr>
      <w:rFonts w:ascii="Arial Unicode" w:eastAsia="Times New Roman" w:hAnsi="Arial Unicode" w:cs="Times New Roman"/>
      <w:sz w:val="16"/>
      <w:szCs w:val="16"/>
    </w:rPr>
  </w:style>
  <w:style w:type="character" w:customStyle="1" w:styleId="ListParagraphChar">
    <w:name w:val="List Paragraph Char"/>
    <w:aliases w:val="Table no. List Paragraph Char,Akapit z listą BS Char,Bullet1 Char,References Char,List Paragraph (numbered (a)) Char,IBL List Paragraph Char,List Paragraph nowy Char,Numbered List Paragraph Char,List Paragraph 1 Char,lp1 Char"/>
    <w:link w:val="ListParagraph"/>
    <w:uiPriority w:val="34"/>
    <w:locked/>
  </w:style>
  <w:style w:type="paragraph" w:styleId="BalloonText">
    <w:name w:val="Balloon Text"/>
    <w:basedOn w:val="Normal"/>
    <w:link w:val="BalloonTextChar"/>
    <w:uiPriority w:val="99"/>
    <w:semiHidden/>
    <w:unhideWhenUsed/>
    <w:rsid w:val="0094327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3275"/>
    <w:rPr>
      <w:rFonts w:ascii="Segoe UI" w:hAnsi="Segoe UI" w:cs="Segoe UI"/>
      <w:sz w:val="18"/>
      <w:szCs w:val="18"/>
    </w:rPr>
  </w:style>
  <w:style w:type="paragraph" w:customStyle="1" w:styleId="mechtex">
    <w:name w:val="mechtex"/>
    <w:basedOn w:val="Normal"/>
    <w:link w:val="mechtexChar"/>
    <w:qFormat/>
    <w:rsid w:val="00740AAB"/>
    <w:pPr>
      <w:spacing w:after="0" w:line="240" w:lineRule="auto"/>
      <w:jc w:val="center"/>
    </w:pPr>
    <w:rPr>
      <w:rFonts w:ascii="Arial Armenian" w:eastAsia="Times New Roman" w:hAnsi="Arial Armenian" w:cs="Times New Roman"/>
      <w:szCs w:val="24"/>
      <w:lang w:val="ru-RU" w:eastAsia="ru-RU"/>
    </w:rPr>
  </w:style>
  <w:style w:type="character" w:customStyle="1" w:styleId="mechtexChar">
    <w:name w:val="mechtex Char"/>
    <w:link w:val="mechtex"/>
    <w:locked/>
    <w:rsid w:val="00740AAB"/>
    <w:rPr>
      <w:rFonts w:ascii="Arial Armenian" w:eastAsia="Times New Roman" w:hAnsi="Arial Armenian" w:cs="Times New Roman"/>
      <w:szCs w:val="24"/>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9A4A0F"/>
    <w:rPr>
      <w:rFonts w:ascii="Times New Roman" w:eastAsia="Times New Roman" w:hAnsi="Times New Roman" w:cs="Times New Roman"/>
      <w:sz w:val="24"/>
      <w:szCs w:val="24"/>
    </w:rPr>
  </w:style>
  <w:style w:type="paragraph" w:styleId="Header">
    <w:name w:val="header"/>
    <w:basedOn w:val="Normal"/>
    <w:link w:val="HeaderChar"/>
    <w:rsid w:val="00AB2E49"/>
    <w:pPr>
      <w:tabs>
        <w:tab w:val="center" w:pos="4677"/>
        <w:tab w:val="right" w:pos="9355"/>
      </w:tabs>
      <w:spacing w:after="0" w:line="240" w:lineRule="auto"/>
    </w:pPr>
    <w:rPr>
      <w:rFonts w:ascii="Times New Roman" w:eastAsia="Times New Roman" w:hAnsi="Times New Roman" w:cs="Times New Roman"/>
      <w:sz w:val="24"/>
      <w:szCs w:val="24"/>
      <w:lang w:val="ru-RU" w:eastAsia="ru-RU"/>
    </w:rPr>
  </w:style>
  <w:style w:type="character" w:customStyle="1" w:styleId="HeaderChar">
    <w:name w:val="Header Char"/>
    <w:basedOn w:val="DefaultParagraphFont"/>
    <w:link w:val="Header"/>
    <w:rsid w:val="00AB2E49"/>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2320157">
      <w:bodyDiv w:val="1"/>
      <w:marLeft w:val="0"/>
      <w:marRight w:val="0"/>
      <w:marTop w:val="0"/>
      <w:marBottom w:val="0"/>
      <w:divBdr>
        <w:top w:val="none" w:sz="0" w:space="0" w:color="auto"/>
        <w:left w:val="none" w:sz="0" w:space="0" w:color="auto"/>
        <w:bottom w:val="none" w:sz="0" w:space="0" w:color="auto"/>
        <w:right w:val="none" w:sz="0" w:space="0" w:color="auto"/>
      </w:divBdr>
    </w:div>
    <w:div w:id="80103802">
      <w:bodyDiv w:val="1"/>
      <w:marLeft w:val="0"/>
      <w:marRight w:val="0"/>
      <w:marTop w:val="0"/>
      <w:marBottom w:val="0"/>
      <w:divBdr>
        <w:top w:val="none" w:sz="0" w:space="0" w:color="auto"/>
        <w:left w:val="none" w:sz="0" w:space="0" w:color="auto"/>
        <w:bottom w:val="none" w:sz="0" w:space="0" w:color="auto"/>
        <w:right w:val="none" w:sz="0" w:space="0" w:color="auto"/>
      </w:divBdr>
    </w:div>
    <w:div w:id="351883870">
      <w:bodyDiv w:val="1"/>
      <w:marLeft w:val="0"/>
      <w:marRight w:val="0"/>
      <w:marTop w:val="0"/>
      <w:marBottom w:val="0"/>
      <w:divBdr>
        <w:top w:val="none" w:sz="0" w:space="0" w:color="auto"/>
        <w:left w:val="none" w:sz="0" w:space="0" w:color="auto"/>
        <w:bottom w:val="none" w:sz="0" w:space="0" w:color="auto"/>
        <w:right w:val="none" w:sz="0" w:space="0" w:color="auto"/>
      </w:divBdr>
    </w:div>
    <w:div w:id="364449147">
      <w:bodyDiv w:val="1"/>
      <w:marLeft w:val="0"/>
      <w:marRight w:val="0"/>
      <w:marTop w:val="0"/>
      <w:marBottom w:val="0"/>
      <w:divBdr>
        <w:top w:val="none" w:sz="0" w:space="0" w:color="auto"/>
        <w:left w:val="none" w:sz="0" w:space="0" w:color="auto"/>
        <w:bottom w:val="none" w:sz="0" w:space="0" w:color="auto"/>
        <w:right w:val="none" w:sz="0" w:space="0" w:color="auto"/>
      </w:divBdr>
    </w:div>
    <w:div w:id="588738490">
      <w:bodyDiv w:val="1"/>
      <w:marLeft w:val="0"/>
      <w:marRight w:val="0"/>
      <w:marTop w:val="0"/>
      <w:marBottom w:val="0"/>
      <w:divBdr>
        <w:top w:val="none" w:sz="0" w:space="0" w:color="auto"/>
        <w:left w:val="none" w:sz="0" w:space="0" w:color="auto"/>
        <w:bottom w:val="none" w:sz="0" w:space="0" w:color="auto"/>
        <w:right w:val="none" w:sz="0" w:space="0" w:color="auto"/>
      </w:divBdr>
    </w:div>
    <w:div w:id="1054934078">
      <w:bodyDiv w:val="1"/>
      <w:marLeft w:val="0"/>
      <w:marRight w:val="0"/>
      <w:marTop w:val="0"/>
      <w:marBottom w:val="0"/>
      <w:divBdr>
        <w:top w:val="none" w:sz="0" w:space="0" w:color="auto"/>
        <w:left w:val="none" w:sz="0" w:space="0" w:color="auto"/>
        <w:bottom w:val="none" w:sz="0" w:space="0" w:color="auto"/>
        <w:right w:val="none" w:sz="0" w:space="0" w:color="auto"/>
      </w:divBdr>
    </w:div>
    <w:div w:id="1159542978">
      <w:bodyDiv w:val="1"/>
      <w:marLeft w:val="0"/>
      <w:marRight w:val="0"/>
      <w:marTop w:val="0"/>
      <w:marBottom w:val="0"/>
      <w:divBdr>
        <w:top w:val="none" w:sz="0" w:space="0" w:color="auto"/>
        <w:left w:val="none" w:sz="0" w:space="0" w:color="auto"/>
        <w:bottom w:val="none" w:sz="0" w:space="0" w:color="auto"/>
        <w:right w:val="none" w:sz="0" w:space="0" w:color="auto"/>
      </w:divBdr>
    </w:div>
    <w:div w:id="1179127129">
      <w:bodyDiv w:val="1"/>
      <w:marLeft w:val="0"/>
      <w:marRight w:val="0"/>
      <w:marTop w:val="0"/>
      <w:marBottom w:val="0"/>
      <w:divBdr>
        <w:top w:val="none" w:sz="0" w:space="0" w:color="auto"/>
        <w:left w:val="none" w:sz="0" w:space="0" w:color="auto"/>
        <w:bottom w:val="none" w:sz="0" w:space="0" w:color="auto"/>
        <w:right w:val="none" w:sz="0" w:space="0" w:color="auto"/>
      </w:divBdr>
    </w:div>
    <w:div w:id="1218862491">
      <w:bodyDiv w:val="1"/>
      <w:marLeft w:val="0"/>
      <w:marRight w:val="0"/>
      <w:marTop w:val="0"/>
      <w:marBottom w:val="0"/>
      <w:divBdr>
        <w:top w:val="none" w:sz="0" w:space="0" w:color="auto"/>
        <w:left w:val="none" w:sz="0" w:space="0" w:color="auto"/>
        <w:bottom w:val="none" w:sz="0" w:space="0" w:color="auto"/>
        <w:right w:val="none" w:sz="0" w:space="0" w:color="auto"/>
      </w:divBdr>
      <w:divsChild>
        <w:div w:id="1663241854">
          <w:marLeft w:val="0"/>
          <w:marRight w:val="0"/>
          <w:marTop w:val="0"/>
          <w:marBottom w:val="0"/>
          <w:divBdr>
            <w:top w:val="none" w:sz="0" w:space="0" w:color="auto"/>
            <w:left w:val="none" w:sz="0" w:space="0" w:color="auto"/>
            <w:bottom w:val="none" w:sz="0" w:space="0" w:color="auto"/>
            <w:right w:val="none" w:sz="0" w:space="0" w:color="auto"/>
          </w:divBdr>
        </w:div>
        <w:div w:id="2021081512">
          <w:marLeft w:val="0"/>
          <w:marRight w:val="0"/>
          <w:marTop w:val="0"/>
          <w:marBottom w:val="0"/>
          <w:divBdr>
            <w:top w:val="none" w:sz="0" w:space="0" w:color="auto"/>
            <w:left w:val="none" w:sz="0" w:space="0" w:color="auto"/>
            <w:bottom w:val="none" w:sz="0" w:space="0" w:color="auto"/>
            <w:right w:val="none" w:sz="0" w:space="0" w:color="auto"/>
          </w:divBdr>
        </w:div>
        <w:div w:id="1726643373">
          <w:marLeft w:val="0"/>
          <w:marRight w:val="0"/>
          <w:marTop w:val="0"/>
          <w:marBottom w:val="0"/>
          <w:divBdr>
            <w:top w:val="none" w:sz="0" w:space="0" w:color="auto"/>
            <w:left w:val="none" w:sz="0" w:space="0" w:color="auto"/>
            <w:bottom w:val="none" w:sz="0" w:space="0" w:color="auto"/>
            <w:right w:val="none" w:sz="0" w:space="0" w:color="auto"/>
          </w:divBdr>
        </w:div>
        <w:div w:id="735318956">
          <w:marLeft w:val="0"/>
          <w:marRight w:val="0"/>
          <w:marTop w:val="0"/>
          <w:marBottom w:val="0"/>
          <w:divBdr>
            <w:top w:val="none" w:sz="0" w:space="0" w:color="auto"/>
            <w:left w:val="none" w:sz="0" w:space="0" w:color="auto"/>
            <w:bottom w:val="none" w:sz="0" w:space="0" w:color="auto"/>
            <w:right w:val="none" w:sz="0" w:space="0" w:color="auto"/>
          </w:divBdr>
        </w:div>
        <w:div w:id="887954157">
          <w:marLeft w:val="0"/>
          <w:marRight w:val="0"/>
          <w:marTop w:val="0"/>
          <w:marBottom w:val="0"/>
          <w:divBdr>
            <w:top w:val="none" w:sz="0" w:space="0" w:color="auto"/>
            <w:left w:val="none" w:sz="0" w:space="0" w:color="auto"/>
            <w:bottom w:val="none" w:sz="0" w:space="0" w:color="auto"/>
            <w:right w:val="none" w:sz="0" w:space="0" w:color="auto"/>
          </w:divBdr>
        </w:div>
        <w:div w:id="2058426705">
          <w:marLeft w:val="0"/>
          <w:marRight w:val="0"/>
          <w:marTop w:val="0"/>
          <w:marBottom w:val="0"/>
          <w:divBdr>
            <w:top w:val="none" w:sz="0" w:space="0" w:color="auto"/>
            <w:left w:val="none" w:sz="0" w:space="0" w:color="auto"/>
            <w:bottom w:val="none" w:sz="0" w:space="0" w:color="auto"/>
            <w:right w:val="none" w:sz="0" w:space="0" w:color="auto"/>
          </w:divBdr>
        </w:div>
        <w:div w:id="1256865772">
          <w:marLeft w:val="0"/>
          <w:marRight w:val="0"/>
          <w:marTop w:val="0"/>
          <w:marBottom w:val="0"/>
          <w:divBdr>
            <w:top w:val="none" w:sz="0" w:space="0" w:color="auto"/>
            <w:left w:val="none" w:sz="0" w:space="0" w:color="auto"/>
            <w:bottom w:val="none" w:sz="0" w:space="0" w:color="auto"/>
            <w:right w:val="none" w:sz="0" w:space="0" w:color="auto"/>
          </w:divBdr>
        </w:div>
      </w:divsChild>
    </w:div>
    <w:div w:id="1401055234">
      <w:bodyDiv w:val="1"/>
      <w:marLeft w:val="0"/>
      <w:marRight w:val="0"/>
      <w:marTop w:val="0"/>
      <w:marBottom w:val="0"/>
      <w:divBdr>
        <w:top w:val="none" w:sz="0" w:space="0" w:color="auto"/>
        <w:left w:val="none" w:sz="0" w:space="0" w:color="auto"/>
        <w:bottom w:val="none" w:sz="0" w:space="0" w:color="auto"/>
        <w:right w:val="none" w:sz="0" w:space="0" w:color="auto"/>
      </w:divBdr>
    </w:div>
    <w:div w:id="1660229552">
      <w:bodyDiv w:val="1"/>
      <w:marLeft w:val="0"/>
      <w:marRight w:val="0"/>
      <w:marTop w:val="0"/>
      <w:marBottom w:val="0"/>
      <w:divBdr>
        <w:top w:val="none" w:sz="0" w:space="0" w:color="auto"/>
        <w:left w:val="none" w:sz="0" w:space="0" w:color="auto"/>
        <w:bottom w:val="none" w:sz="0" w:space="0" w:color="auto"/>
        <w:right w:val="none" w:sz="0" w:space="0" w:color="auto"/>
      </w:divBdr>
    </w:div>
    <w:div w:id="1728802260">
      <w:bodyDiv w:val="1"/>
      <w:marLeft w:val="0"/>
      <w:marRight w:val="0"/>
      <w:marTop w:val="0"/>
      <w:marBottom w:val="0"/>
      <w:divBdr>
        <w:top w:val="none" w:sz="0" w:space="0" w:color="auto"/>
        <w:left w:val="none" w:sz="0" w:space="0" w:color="auto"/>
        <w:bottom w:val="none" w:sz="0" w:space="0" w:color="auto"/>
        <w:right w:val="none" w:sz="0" w:space="0" w:color="auto"/>
      </w:divBdr>
    </w:div>
    <w:div w:id="1793549796">
      <w:bodyDiv w:val="1"/>
      <w:marLeft w:val="0"/>
      <w:marRight w:val="0"/>
      <w:marTop w:val="0"/>
      <w:marBottom w:val="0"/>
      <w:divBdr>
        <w:top w:val="none" w:sz="0" w:space="0" w:color="auto"/>
        <w:left w:val="none" w:sz="0" w:space="0" w:color="auto"/>
        <w:bottom w:val="none" w:sz="0" w:space="0" w:color="auto"/>
        <w:right w:val="none" w:sz="0" w:space="0" w:color="auto"/>
      </w:divBdr>
    </w:div>
    <w:div w:id="2011564276">
      <w:bodyDiv w:val="1"/>
      <w:marLeft w:val="0"/>
      <w:marRight w:val="0"/>
      <w:marTop w:val="0"/>
      <w:marBottom w:val="0"/>
      <w:divBdr>
        <w:top w:val="none" w:sz="0" w:space="0" w:color="auto"/>
        <w:left w:val="none" w:sz="0" w:space="0" w:color="auto"/>
        <w:bottom w:val="none" w:sz="0" w:space="0" w:color="auto"/>
        <w:right w:val="none" w:sz="0" w:space="0" w:color="auto"/>
      </w:divBdr>
    </w:div>
    <w:div w:id="20560774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45DA5-2A54-4577-AA8F-F4E3E0EB65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4</Pages>
  <Words>908</Words>
  <Characters>5176</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6072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Davit Khachatryan</dc:creator>
  <cp:keywords>https://mul2.gov.am/tasks/1336553/oneclick?token=45562c36e6d5b329512328128161d7d8</cp:keywords>
  <dc:description/>
  <cp:lastModifiedBy>Gohar.Hayrapetyan</cp:lastModifiedBy>
  <cp:revision>9</cp:revision>
  <cp:lastPrinted>2026-05-06T13:14:00Z</cp:lastPrinted>
  <dcterms:created xsi:type="dcterms:W3CDTF">2026-05-07T07:33:00Z</dcterms:created>
  <dcterms:modified xsi:type="dcterms:W3CDTF">2026-06-04T11:59:00Z</dcterms:modified>
</cp:coreProperties>
</file>