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CellSpacing w:w="0" w:type="dxa"/>
        <w:shd w:val="clear" w:color="auto" w:fill="FFFFFF"/>
        <w:tblCellMar>
          <w:left w:w="0" w:type="dxa"/>
          <w:right w:w="0" w:type="dxa"/>
        </w:tblCellMar>
        <w:tblLook w:val="04A0" w:firstRow="1" w:lastRow="0" w:firstColumn="1" w:lastColumn="0" w:noHBand="0" w:noVBand="1"/>
      </w:tblPr>
      <w:tblGrid>
        <w:gridCol w:w="9923"/>
      </w:tblGrid>
      <w:tr w:rsidR="002A3DA6" w:rsidRPr="003364A1" w14:paraId="78549279" w14:textId="77777777" w:rsidTr="003364A1">
        <w:trPr>
          <w:tblCellSpacing w:w="0" w:type="dxa"/>
        </w:trPr>
        <w:tc>
          <w:tcPr>
            <w:tcW w:w="9923" w:type="dxa"/>
            <w:shd w:val="clear" w:color="auto" w:fill="FFFFFF"/>
            <w:vAlign w:val="center"/>
            <w:hideMark/>
          </w:tcPr>
          <w:p w14:paraId="0F34EB8B" w14:textId="77777777" w:rsidR="002A3DA6" w:rsidRPr="003364A1" w:rsidRDefault="002A3DA6" w:rsidP="00DA61BD">
            <w:pPr>
              <w:spacing w:after="0" w:line="360" w:lineRule="auto"/>
              <w:jc w:val="right"/>
              <w:rPr>
                <w:rFonts w:ascii="GHEA Grapalat" w:eastAsia="Times New Roman" w:hAnsi="GHEA Grapalat" w:cs="Times New Roman"/>
                <w:bCs/>
                <w:color w:val="000000"/>
                <w:sz w:val="24"/>
                <w:szCs w:val="24"/>
              </w:rPr>
            </w:pPr>
            <w:r w:rsidRPr="003364A1">
              <w:rPr>
                <w:rFonts w:ascii="GHEA Grapalat" w:eastAsia="Times New Roman" w:hAnsi="GHEA Grapalat" w:cs="Times New Roman"/>
                <w:bCs/>
                <w:color w:val="000000"/>
                <w:sz w:val="24"/>
                <w:szCs w:val="24"/>
              </w:rPr>
              <w:t>ՆԱԽԱԳԻԾ</w:t>
            </w:r>
            <w:r w:rsidRPr="003364A1">
              <w:rPr>
                <w:rFonts w:ascii="GHEA Grapalat" w:eastAsia="Times New Roman" w:hAnsi="GHEA Grapalat" w:cs="Times New Roman"/>
                <w:bCs/>
                <w:color w:val="000000"/>
                <w:sz w:val="24"/>
                <w:szCs w:val="24"/>
              </w:rPr>
              <w:br/>
            </w:r>
          </w:p>
          <w:p w14:paraId="7C3CFB0D" w14:textId="77777777" w:rsidR="002A3DA6" w:rsidRPr="003364A1" w:rsidRDefault="002A3DA6" w:rsidP="00DA61BD">
            <w:pPr>
              <w:spacing w:after="0" w:line="360" w:lineRule="auto"/>
              <w:jc w:val="center"/>
              <w:rPr>
                <w:rFonts w:ascii="GHEA Grapalat" w:eastAsia="Times New Roman" w:hAnsi="GHEA Grapalat" w:cs="Times New Roman"/>
                <w:b/>
                <w:color w:val="000000"/>
                <w:sz w:val="24"/>
                <w:szCs w:val="24"/>
                <w:lang w:val="hy-AM"/>
              </w:rPr>
            </w:pPr>
            <w:r w:rsidRPr="003364A1">
              <w:rPr>
                <w:rFonts w:ascii="GHEA Grapalat" w:eastAsia="Times New Roman" w:hAnsi="GHEA Grapalat" w:cs="Times New Roman"/>
                <w:b/>
                <w:bCs/>
                <w:color w:val="000000"/>
                <w:sz w:val="24"/>
                <w:szCs w:val="24"/>
              </w:rPr>
              <w:t>ՀԱՅԱՍՏԱՆԻ ՀԱՆՐԱՊԵՏՈՒԹՅԱՆ</w:t>
            </w:r>
            <w:r w:rsidR="008C4459" w:rsidRPr="003364A1">
              <w:rPr>
                <w:rFonts w:ascii="GHEA Grapalat" w:eastAsia="Times New Roman" w:hAnsi="GHEA Grapalat" w:cs="Times New Roman"/>
                <w:b/>
                <w:bCs/>
                <w:color w:val="000000"/>
                <w:sz w:val="24"/>
                <w:szCs w:val="24"/>
                <w:lang w:val="hy-AM"/>
              </w:rPr>
              <w:t xml:space="preserve"> ԿԱՌԱՎԱՐՈՒԹՅԱՆ </w:t>
            </w:r>
          </w:p>
          <w:p w14:paraId="7AA99639" w14:textId="77777777" w:rsidR="002A3DA6" w:rsidRPr="003364A1" w:rsidRDefault="008C4459" w:rsidP="00DA61BD">
            <w:pPr>
              <w:spacing w:after="0" w:line="360" w:lineRule="auto"/>
              <w:jc w:val="center"/>
              <w:rPr>
                <w:rFonts w:ascii="GHEA Grapalat" w:eastAsia="Times New Roman" w:hAnsi="GHEA Grapalat" w:cs="Times New Roman"/>
                <w:b/>
                <w:color w:val="000000"/>
                <w:sz w:val="24"/>
                <w:szCs w:val="24"/>
                <w:lang w:val="hy-AM"/>
              </w:rPr>
            </w:pPr>
            <w:r w:rsidRPr="003364A1">
              <w:rPr>
                <w:rFonts w:ascii="GHEA Grapalat" w:eastAsia="Times New Roman" w:hAnsi="GHEA Grapalat" w:cs="Times New Roman"/>
                <w:b/>
                <w:bCs/>
                <w:color w:val="000000"/>
                <w:sz w:val="24"/>
                <w:szCs w:val="24"/>
                <w:lang w:val="hy-AM"/>
              </w:rPr>
              <w:t>ՈՐՈՇՈՒՄ</w:t>
            </w:r>
          </w:p>
          <w:p w14:paraId="56F4FC8C" w14:textId="77777777" w:rsidR="002A3DA6" w:rsidRPr="003364A1" w:rsidRDefault="002A3DA6" w:rsidP="00DA61BD">
            <w:pPr>
              <w:spacing w:after="0" w:line="360" w:lineRule="auto"/>
              <w:jc w:val="center"/>
              <w:rPr>
                <w:rFonts w:ascii="GHEA Grapalat" w:eastAsia="Times New Roman" w:hAnsi="GHEA Grapalat" w:cs="Times New Roman"/>
                <w:color w:val="000000"/>
                <w:sz w:val="24"/>
                <w:szCs w:val="24"/>
              </w:rPr>
            </w:pPr>
          </w:p>
          <w:p w14:paraId="0F8959CF" w14:textId="46FD28A2" w:rsidR="001D75C7" w:rsidRPr="003364A1" w:rsidRDefault="002A3DA6" w:rsidP="00AE77E3">
            <w:pPr>
              <w:spacing w:after="0" w:line="360" w:lineRule="auto"/>
              <w:ind w:firstLine="375"/>
              <w:jc w:val="center"/>
              <w:rPr>
                <w:rFonts w:ascii="GHEA Grapalat" w:hAnsi="GHEA Grapalat" w:cs="Times New Roman"/>
                <w:b/>
                <w:sz w:val="24"/>
                <w:szCs w:val="24"/>
                <w:lang w:val="hy-AM"/>
              </w:rPr>
            </w:pPr>
            <w:r w:rsidRPr="003364A1">
              <w:rPr>
                <w:rFonts w:ascii="GHEA Grapalat" w:hAnsi="GHEA Grapalat" w:cs="Times New Roman"/>
                <w:b/>
                <w:sz w:val="24"/>
                <w:szCs w:val="24"/>
                <w:lang w:val="hy-AM"/>
              </w:rPr>
              <w:t>ՀԱՅԱՍՏԱՆԻ ՀԱՆՐԱՊԵՏՈՒԹՅԱՆ ԿԱՌԱՎԱՐՈՒԹՅԱՆ</w:t>
            </w:r>
            <w:r w:rsidR="00CC0465" w:rsidRPr="003364A1">
              <w:rPr>
                <w:rFonts w:ascii="GHEA Grapalat" w:hAnsi="GHEA Grapalat" w:cs="Times New Roman"/>
                <w:b/>
                <w:sz w:val="24"/>
                <w:szCs w:val="24"/>
                <w:lang w:val="hy-AM"/>
              </w:rPr>
              <w:t xml:space="preserve"> 2023 ԹՎԱԿԱՆԻ </w:t>
            </w:r>
            <w:r w:rsidR="00C0724E">
              <w:rPr>
                <w:rFonts w:ascii="GHEA Grapalat" w:hAnsi="GHEA Grapalat" w:cs="Times New Roman"/>
                <w:b/>
                <w:sz w:val="24"/>
                <w:szCs w:val="24"/>
              </w:rPr>
              <w:t xml:space="preserve">ՓԵՏՐՎԱՐԻ 9-Ի </w:t>
            </w:r>
            <w:r w:rsidR="00CC0465" w:rsidRPr="003364A1">
              <w:rPr>
                <w:rFonts w:ascii="GHEA Grapalat" w:hAnsi="GHEA Grapalat" w:cs="Times New Roman"/>
                <w:b/>
                <w:sz w:val="24"/>
                <w:szCs w:val="24"/>
              </w:rPr>
              <w:t xml:space="preserve">N </w:t>
            </w:r>
            <w:r w:rsidR="00CC0465" w:rsidRPr="003364A1">
              <w:rPr>
                <w:rFonts w:ascii="GHEA Grapalat" w:hAnsi="GHEA Grapalat" w:cs="Times New Roman"/>
                <w:b/>
                <w:sz w:val="24"/>
                <w:szCs w:val="24"/>
                <w:lang w:val="hy-AM"/>
              </w:rPr>
              <w:t>175-Ն</w:t>
            </w:r>
            <w:r w:rsidRPr="003364A1">
              <w:rPr>
                <w:rFonts w:ascii="GHEA Grapalat" w:hAnsi="GHEA Grapalat" w:cs="Times New Roman"/>
                <w:b/>
                <w:sz w:val="24"/>
                <w:szCs w:val="24"/>
                <w:lang w:val="hy-AM"/>
              </w:rPr>
              <w:t xml:space="preserve"> ՈՐՈՇՄԱՆ ՄԵՋ ՓՈՓՈԽՈՒԹՅՈՒՆ ԵՎ ԼՐԱՑՈՒՄՆԵՐ </w:t>
            </w:r>
          </w:p>
          <w:p w14:paraId="23471099" w14:textId="77777777" w:rsidR="002A3DA6" w:rsidRPr="003364A1" w:rsidRDefault="002A3DA6" w:rsidP="00AE77E3">
            <w:pPr>
              <w:spacing w:after="0" w:line="360" w:lineRule="auto"/>
              <w:ind w:firstLine="375"/>
              <w:jc w:val="center"/>
              <w:rPr>
                <w:rFonts w:ascii="GHEA Grapalat" w:hAnsi="GHEA Grapalat" w:cs="Times New Roman"/>
                <w:b/>
                <w:sz w:val="24"/>
                <w:szCs w:val="24"/>
                <w:lang w:val="hy-AM"/>
              </w:rPr>
            </w:pPr>
            <w:r w:rsidRPr="003364A1">
              <w:rPr>
                <w:rFonts w:ascii="GHEA Grapalat" w:hAnsi="GHEA Grapalat" w:cs="Times New Roman"/>
                <w:b/>
                <w:sz w:val="24"/>
                <w:szCs w:val="24"/>
                <w:lang w:val="hy-AM"/>
              </w:rPr>
              <w:t>ԿԱՏԱՐԵԼՈՒ ՄԱՍԻՆ</w:t>
            </w:r>
          </w:p>
        </w:tc>
      </w:tr>
    </w:tbl>
    <w:p w14:paraId="5F842471" w14:textId="520B38A1" w:rsidR="00EF265D" w:rsidRPr="003364A1" w:rsidRDefault="00EF265D" w:rsidP="002D11AD">
      <w:pPr>
        <w:spacing w:after="0" w:line="360" w:lineRule="auto"/>
        <w:ind w:firstLine="720"/>
        <w:jc w:val="both"/>
        <w:rPr>
          <w:rFonts w:ascii="GHEA Grapalat" w:hAnsi="GHEA Grapalat"/>
          <w:sz w:val="24"/>
          <w:szCs w:val="24"/>
          <w:lang w:val="hy-AM"/>
        </w:rPr>
      </w:pPr>
      <w:r w:rsidRPr="003364A1">
        <w:rPr>
          <w:rFonts w:ascii="GHEA Grapalat" w:hAnsi="GHEA Grapalat" w:cs="Arial"/>
          <w:color w:val="333333"/>
          <w:sz w:val="24"/>
          <w:szCs w:val="24"/>
          <w:shd w:val="clear" w:color="auto" w:fill="FFFFFF"/>
        </w:rPr>
        <w:t xml:space="preserve">Հիմք ընդունելով </w:t>
      </w:r>
      <w:r w:rsidR="003100E9">
        <w:rPr>
          <w:rFonts w:ascii="GHEA Grapalat" w:hAnsi="GHEA Grapalat" w:cs="Arial"/>
          <w:color w:val="333333"/>
          <w:sz w:val="24"/>
          <w:szCs w:val="24"/>
          <w:shd w:val="clear" w:color="auto" w:fill="FFFFFF"/>
          <w:lang w:val="hy-AM"/>
        </w:rPr>
        <w:t xml:space="preserve">«Հայաստանի Հանրապետության բյուջետային համակարգի </w:t>
      </w:r>
      <w:r w:rsidR="00592989">
        <w:rPr>
          <w:rFonts w:ascii="GHEA Grapalat" w:hAnsi="GHEA Grapalat" w:cs="Arial"/>
          <w:color w:val="333333"/>
          <w:sz w:val="24"/>
          <w:szCs w:val="24"/>
          <w:shd w:val="clear" w:color="auto" w:fill="FFFFFF"/>
          <w:lang w:val="hy-AM"/>
        </w:rPr>
        <w:t>մ</w:t>
      </w:r>
      <w:r w:rsidR="003100E9">
        <w:rPr>
          <w:rFonts w:ascii="GHEA Grapalat" w:hAnsi="GHEA Grapalat" w:cs="Arial"/>
          <w:color w:val="333333"/>
          <w:sz w:val="24"/>
          <w:szCs w:val="24"/>
          <w:shd w:val="clear" w:color="auto" w:fill="FFFFFF"/>
          <w:lang w:val="hy-AM"/>
        </w:rPr>
        <w:t xml:space="preserve">ասին» </w:t>
      </w:r>
      <w:r w:rsidRPr="003364A1">
        <w:rPr>
          <w:rFonts w:ascii="GHEA Grapalat" w:hAnsi="GHEA Grapalat" w:cs="Arial"/>
          <w:color w:val="333333"/>
          <w:sz w:val="24"/>
          <w:szCs w:val="24"/>
          <w:shd w:val="clear" w:color="auto" w:fill="FFFFFF"/>
        </w:rPr>
        <w:t xml:space="preserve">Հայաստանի Հանրապետության օրենքի </w:t>
      </w:r>
      <w:r w:rsidR="00B62C75">
        <w:rPr>
          <w:rFonts w:ascii="GHEA Grapalat" w:hAnsi="GHEA Grapalat" w:cs="Arial"/>
          <w:color w:val="333333"/>
          <w:sz w:val="24"/>
          <w:szCs w:val="24"/>
          <w:shd w:val="clear" w:color="auto" w:fill="FFFFFF"/>
        </w:rPr>
        <w:t>1.2-</w:t>
      </w:r>
      <w:r w:rsidR="00B62C75">
        <w:rPr>
          <w:rFonts w:ascii="GHEA Grapalat" w:hAnsi="GHEA Grapalat" w:cs="Arial"/>
          <w:color w:val="333333"/>
          <w:sz w:val="24"/>
          <w:szCs w:val="24"/>
          <w:shd w:val="clear" w:color="auto" w:fill="FFFFFF"/>
          <w:lang w:val="hy-AM"/>
        </w:rPr>
        <w:t xml:space="preserve">րդ հոդվածի </w:t>
      </w:r>
      <w:r w:rsidR="00B62C75">
        <w:rPr>
          <w:rFonts w:ascii="GHEA Grapalat" w:hAnsi="GHEA Grapalat" w:cs="Arial"/>
          <w:color w:val="333333"/>
          <w:sz w:val="24"/>
          <w:szCs w:val="24"/>
          <w:shd w:val="clear" w:color="auto" w:fill="FFFFFF"/>
        </w:rPr>
        <w:t xml:space="preserve">17.5-րդ </w:t>
      </w:r>
      <w:r w:rsidR="00B62C75">
        <w:rPr>
          <w:rFonts w:ascii="GHEA Grapalat" w:hAnsi="GHEA Grapalat" w:cs="Arial"/>
          <w:color w:val="333333"/>
          <w:sz w:val="24"/>
          <w:szCs w:val="24"/>
          <w:shd w:val="clear" w:color="auto" w:fill="FFFFFF"/>
          <w:lang w:val="hy-AM"/>
        </w:rPr>
        <w:t>մասը</w:t>
      </w:r>
      <w:r w:rsidR="00B62C75" w:rsidRPr="003364A1">
        <w:rPr>
          <w:rFonts w:ascii="GHEA Grapalat" w:hAnsi="GHEA Grapalat" w:cs="Arial"/>
          <w:color w:val="333333"/>
          <w:sz w:val="24"/>
          <w:szCs w:val="24"/>
          <w:shd w:val="clear" w:color="auto" w:fill="FFFFFF"/>
          <w:lang w:val="hy-AM"/>
        </w:rPr>
        <w:t xml:space="preserve"> </w:t>
      </w:r>
      <w:r w:rsidR="00B62C75">
        <w:rPr>
          <w:rFonts w:ascii="GHEA Grapalat" w:hAnsi="GHEA Grapalat" w:cs="Arial"/>
          <w:color w:val="333333"/>
          <w:sz w:val="24"/>
          <w:szCs w:val="24"/>
          <w:shd w:val="clear" w:color="auto" w:fill="FFFFFF"/>
          <w:lang w:val="hy-AM"/>
        </w:rPr>
        <w:t xml:space="preserve">և </w:t>
      </w:r>
      <w:r w:rsidR="003100E9">
        <w:rPr>
          <w:rFonts w:ascii="GHEA Grapalat" w:hAnsi="GHEA Grapalat" w:cs="Arial"/>
          <w:color w:val="333333"/>
          <w:sz w:val="24"/>
          <w:szCs w:val="24"/>
          <w:shd w:val="clear" w:color="auto" w:fill="FFFFFF"/>
          <w:lang w:val="hy-AM"/>
        </w:rPr>
        <w:t>1</w:t>
      </w:r>
      <w:r w:rsidRPr="003364A1">
        <w:rPr>
          <w:rFonts w:ascii="GHEA Grapalat" w:hAnsi="GHEA Grapalat" w:cs="Arial"/>
          <w:color w:val="333333"/>
          <w:sz w:val="24"/>
          <w:szCs w:val="24"/>
          <w:shd w:val="clear" w:color="auto" w:fill="FFFFFF"/>
        </w:rPr>
        <w:t xml:space="preserve">4-րդ հոդվածի 1-ին մասի </w:t>
      </w:r>
      <w:r w:rsidR="00B17040">
        <w:rPr>
          <w:rFonts w:ascii="GHEA Grapalat" w:hAnsi="GHEA Grapalat" w:cs="Arial"/>
          <w:color w:val="333333"/>
          <w:sz w:val="24"/>
          <w:szCs w:val="24"/>
          <w:shd w:val="clear" w:color="auto" w:fill="FFFFFF"/>
        </w:rPr>
        <w:t>2-րդ պարբերությունը</w:t>
      </w:r>
      <w:r w:rsidR="003C2C4E">
        <w:rPr>
          <w:rFonts w:ascii="GHEA Grapalat" w:hAnsi="GHEA Grapalat" w:cs="Arial"/>
          <w:color w:val="333333"/>
          <w:sz w:val="24"/>
          <w:szCs w:val="24"/>
          <w:shd w:val="clear" w:color="auto" w:fill="FFFFFF"/>
        </w:rPr>
        <w:t xml:space="preserve"> </w:t>
      </w:r>
      <w:r w:rsidRPr="003364A1">
        <w:rPr>
          <w:rFonts w:ascii="GHEA Grapalat" w:hAnsi="GHEA Grapalat" w:cs="Arial"/>
          <w:color w:val="333333"/>
          <w:sz w:val="24"/>
          <w:szCs w:val="24"/>
          <w:shd w:val="clear" w:color="auto" w:fill="FFFFFF"/>
          <w:lang w:val="hy-AM"/>
        </w:rPr>
        <w:t xml:space="preserve">և </w:t>
      </w:r>
      <w:r w:rsidRPr="003364A1">
        <w:rPr>
          <w:rFonts w:ascii="GHEA Grapalat" w:hAnsi="GHEA Grapalat"/>
          <w:sz w:val="24"/>
          <w:szCs w:val="24"/>
          <w:lang w:val="hy-AM"/>
        </w:rPr>
        <w:t xml:space="preserve">ղեկավարվելով «Նորմատիվ իրավական ակտերի մասին» օրենքի 33-րդ և 34-րդ հոդվածներով՝ Հայաստանի Հանրապետության կառավարությունը որոշում է. </w:t>
      </w:r>
    </w:p>
    <w:p w14:paraId="6B76DFE2" w14:textId="493AD2D8" w:rsidR="00EF265D" w:rsidRPr="003364A1" w:rsidRDefault="00EF265D" w:rsidP="002D11AD">
      <w:pPr>
        <w:spacing w:after="0" w:line="360" w:lineRule="auto"/>
        <w:ind w:firstLine="720"/>
        <w:jc w:val="both"/>
        <w:rPr>
          <w:rFonts w:ascii="GHEA Grapalat" w:hAnsi="GHEA Grapalat"/>
          <w:sz w:val="24"/>
          <w:szCs w:val="24"/>
          <w:lang w:val="hy-AM"/>
        </w:rPr>
      </w:pPr>
      <w:r w:rsidRPr="003364A1">
        <w:rPr>
          <w:rFonts w:ascii="GHEA Grapalat" w:hAnsi="GHEA Grapalat"/>
          <w:sz w:val="24"/>
          <w:szCs w:val="24"/>
          <w:lang w:val="hy-AM"/>
        </w:rPr>
        <w:t>1. Հայաստանի Հանրապետության կառավարության 2023 թվականի փետրվարի 9-ի «</w:t>
      </w:r>
      <w:r w:rsidRPr="003364A1">
        <w:rPr>
          <w:rFonts w:ascii="GHEA Grapalat" w:hAnsi="GHEA Grapalat" w:cs="Arial"/>
          <w:bCs/>
          <w:color w:val="333333"/>
          <w:sz w:val="24"/>
          <w:szCs w:val="24"/>
          <w:shd w:val="clear" w:color="auto" w:fill="FFFFFF"/>
          <w:lang w:val="hy-AM"/>
        </w:rPr>
        <w:t xml:space="preserve">Հանրային ներդրումային ծրագրերի վերհանման, մշակման, գնահատման </w:t>
      </w:r>
      <w:r w:rsidR="002D7C2D">
        <w:rPr>
          <w:rFonts w:ascii="GHEA Grapalat" w:hAnsi="GHEA Grapalat" w:cs="Arial"/>
          <w:bCs/>
          <w:color w:val="333333"/>
          <w:sz w:val="24"/>
          <w:szCs w:val="24"/>
          <w:shd w:val="clear" w:color="auto" w:fill="FFFFFF"/>
          <w:lang w:val="hy-AM"/>
        </w:rPr>
        <w:t>և</w:t>
      </w:r>
      <w:r w:rsidRPr="003364A1">
        <w:rPr>
          <w:rFonts w:ascii="GHEA Grapalat" w:hAnsi="GHEA Grapalat" w:cs="Arial"/>
          <w:bCs/>
          <w:color w:val="333333"/>
          <w:sz w:val="24"/>
          <w:szCs w:val="24"/>
          <w:shd w:val="clear" w:color="auto" w:fill="FFFFFF"/>
          <w:lang w:val="hy-AM"/>
        </w:rPr>
        <w:t xml:space="preserve"> առաջնահերթությունների որոշման կարգը հաստատելու մասին</w:t>
      </w:r>
      <w:r w:rsidRPr="003364A1">
        <w:rPr>
          <w:rFonts w:ascii="GHEA Grapalat" w:hAnsi="GHEA Grapalat"/>
          <w:sz w:val="24"/>
          <w:szCs w:val="24"/>
          <w:lang w:val="hy-AM"/>
        </w:rPr>
        <w:t>» N 175-Ն որոշման (այսուհետ՝ Որոշում) մեջ կատարել հետևյալ փոփոխությունն ու լրացումները՝</w:t>
      </w:r>
    </w:p>
    <w:p w14:paraId="4A77E354" w14:textId="5E6E8457" w:rsidR="00EF265D" w:rsidRPr="003A24D3" w:rsidRDefault="00EF265D" w:rsidP="00A97B82">
      <w:pPr>
        <w:pStyle w:val="ListParagraph"/>
        <w:numPr>
          <w:ilvl w:val="0"/>
          <w:numId w:val="2"/>
        </w:numPr>
        <w:spacing w:after="0" w:line="360" w:lineRule="auto"/>
        <w:ind w:left="0" w:firstLine="709"/>
        <w:jc w:val="both"/>
        <w:rPr>
          <w:rFonts w:ascii="GHEA Grapalat" w:eastAsia="Times New Roman" w:hAnsi="GHEA Grapalat" w:cs="Arial"/>
          <w:bCs/>
          <w:color w:val="333333"/>
          <w:sz w:val="24"/>
          <w:szCs w:val="24"/>
          <w:shd w:val="clear" w:color="auto" w:fill="FFFFFF"/>
          <w:lang w:val="hy-AM"/>
        </w:rPr>
      </w:pPr>
      <w:r w:rsidRPr="00A97B82">
        <w:rPr>
          <w:rFonts w:ascii="GHEA Grapalat" w:hAnsi="GHEA Grapalat"/>
          <w:sz w:val="24"/>
          <w:szCs w:val="24"/>
          <w:lang w:val="hy-AM"/>
        </w:rPr>
        <w:t>Որոշման վերնագիրը շարադրել նոր խմբագրությամբ հետևյալ բովանդակությամբ՝ «</w:t>
      </w:r>
      <w:r w:rsidRPr="00A97B82">
        <w:rPr>
          <w:rFonts w:ascii="GHEA Grapalat" w:eastAsia="Times New Roman" w:hAnsi="GHEA Grapalat" w:cs="Arial"/>
          <w:bCs/>
          <w:color w:val="333333"/>
          <w:sz w:val="24"/>
          <w:szCs w:val="24"/>
          <w:shd w:val="clear" w:color="auto" w:fill="FFFFFF"/>
          <w:lang w:val="hy-AM"/>
        </w:rPr>
        <w:t>Հանրային ներդրումային ծրագրերի</w:t>
      </w:r>
      <w:r w:rsidR="00B42A4F" w:rsidRPr="00A97B82">
        <w:rPr>
          <w:rFonts w:ascii="GHEA Grapalat" w:eastAsia="Times New Roman" w:hAnsi="GHEA Grapalat" w:cs="Arial"/>
          <w:bCs/>
          <w:color w:val="333333"/>
          <w:sz w:val="24"/>
          <w:szCs w:val="24"/>
          <w:shd w:val="clear" w:color="auto" w:fill="FFFFFF"/>
          <w:lang w:val="hy-AM"/>
        </w:rPr>
        <w:t xml:space="preserve"> վերհանման, մշակման, գնահատման </w:t>
      </w:r>
      <w:r w:rsidRPr="00A97B82">
        <w:rPr>
          <w:rFonts w:ascii="GHEA Grapalat" w:eastAsia="Times New Roman" w:hAnsi="GHEA Grapalat" w:cs="Arial"/>
          <w:bCs/>
          <w:color w:val="333333"/>
          <w:sz w:val="24"/>
          <w:szCs w:val="24"/>
          <w:shd w:val="clear" w:color="auto" w:fill="FFFFFF"/>
          <w:lang w:val="hy-AM"/>
        </w:rPr>
        <w:t>և առաջնահերթությունների որոշման</w:t>
      </w:r>
      <w:r w:rsidR="005C2010">
        <w:rPr>
          <w:rFonts w:ascii="GHEA Grapalat" w:eastAsia="Times New Roman" w:hAnsi="GHEA Grapalat" w:cs="Arial"/>
          <w:bCs/>
          <w:color w:val="333333"/>
          <w:sz w:val="24"/>
          <w:szCs w:val="24"/>
          <w:shd w:val="clear" w:color="auto" w:fill="FFFFFF"/>
          <w:lang w:val="hy-AM"/>
        </w:rPr>
        <w:t xml:space="preserve"> կարգը </w:t>
      </w:r>
      <w:r w:rsidR="000944A6">
        <w:rPr>
          <w:rFonts w:ascii="GHEA Grapalat" w:eastAsia="Times New Roman" w:hAnsi="GHEA Grapalat" w:cs="Arial"/>
          <w:bCs/>
          <w:color w:val="333333"/>
          <w:sz w:val="24"/>
          <w:szCs w:val="24"/>
          <w:shd w:val="clear" w:color="auto" w:fill="FFFFFF"/>
          <w:lang w:val="hy-AM"/>
        </w:rPr>
        <w:t xml:space="preserve">հաստատելու </w:t>
      </w:r>
      <w:r w:rsidR="005C2010">
        <w:rPr>
          <w:rFonts w:ascii="GHEA Grapalat" w:eastAsia="Times New Roman" w:hAnsi="GHEA Grapalat" w:cs="Arial"/>
          <w:bCs/>
          <w:color w:val="333333"/>
          <w:sz w:val="24"/>
          <w:szCs w:val="24"/>
          <w:shd w:val="clear" w:color="auto" w:fill="FFFFFF"/>
          <w:lang w:val="hy-AM"/>
        </w:rPr>
        <w:t xml:space="preserve">և </w:t>
      </w:r>
      <w:r w:rsidR="009D3BF9" w:rsidRPr="003A24D3">
        <w:rPr>
          <w:rFonts w:ascii="GHEA Grapalat" w:eastAsia="Times New Roman" w:hAnsi="GHEA Grapalat" w:cs="Arial"/>
          <w:color w:val="333333"/>
          <w:sz w:val="24"/>
          <w:szCs w:val="24"/>
          <w:lang w:val="hy-AM"/>
        </w:rPr>
        <w:t xml:space="preserve">կապիտալ ծախսերի առանձին </w:t>
      </w:r>
      <w:r w:rsidR="00EE0957" w:rsidRPr="003A24D3">
        <w:rPr>
          <w:rFonts w:ascii="GHEA Grapalat" w:eastAsia="Times New Roman" w:hAnsi="GHEA Grapalat" w:cs="Arial"/>
          <w:color w:val="333333"/>
          <w:sz w:val="24"/>
          <w:szCs w:val="24"/>
          <w:lang w:val="hy-AM"/>
        </w:rPr>
        <w:t>տեսակներ</w:t>
      </w:r>
      <w:r w:rsidR="009C3F1D">
        <w:rPr>
          <w:rFonts w:ascii="GHEA Grapalat" w:eastAsia="Times New Roman" w:hAnsi="GHEA Grapalat" w:cs="Arial"/>
          <w:color w:val="333333"/>
          <w:sz w:val="24"/>
          <w:szCs w:val="24"/>
          <w:lang w:val="hy-AM"/>
        </w:rPr>
        <w:t xml:space="preserve">ի </w:t>
      </w:r>
      <w:r w:rsidR="009C3F1D" w:rsidRPr="009C3F1D">
        <w:rPr>
          <w:rFonts w:ascii="GHEA Grapalat" w:hAnsi="GHEA Grapalat"/>
          <w:sz w:val="24"/>
          <w:lang w:val="hy-AM"/>
        </w:rPr>
        <w:t>նկատմամբ կիրառելի լրացուցիչ պահանջներ</w:t>
      </w:r>
      <w:r w:rsidR="00883031">
        <w:rPr>
          <w:rFonts w:ascii="GHEA Grapalat" w:hAnsi="GHEA Grapalat"/>
          <w:sz w:val="24"/>
          <w:lang w:val="hy-AM"/>
        </w:rPr>
        <w:t>ը</w:t>
      </w:r>
      <w:bookmarkStart w:id="0" w:name="_GoBack"/>
      <w:bookmarkEnd w:id="0"/>
      <w:r w:rsidR="009C3F1D" w:rsidRPr="009C3F1D">
        <w:rPr>
          <w:rFonts w:ascii="GHEA Grapalat" w:hAnsi="GHEA Grapalat"/>
          <w:sz w:val="24"/>
          <w:lang w:val="hy-AM"/>
        </w:rPr>
        <w:t xml:space="preserve"> </w:t>
      </w:r>
      <w:r w:rsidR="000944A6">
        <w:rPr>
          <w:rFonts w:ascii="GHEA Grapalat" w:hAnsi="GHEA Grapalat"/>
          <w:sz w:val="24"/>
          <w:lang w:val="hy-AM"/>
        </w:rPr>
        <w:t>սահմանելու</w:t>
      </w:r>
      <w:r w:rsidR="005C2010">
        <w:rPr>
          <w:rFonts w:ascii="GHEA Grapalat" w:hAnsi="GHEA Grapalat"/>
          <w:sz w:val="24"/>
          <w:lang w:val="hy-AM"/>
        </w:rPr>
        <w:t xml:space="preserve"> </w:t>
      </w:r>
      <w:r w:rsidR="009D3BF9" w:rsidRPr="003A24D3">
        <w:rPr>
          <w:rFonts w:ascii="GHEA Grapalat" w:eastAsia="Times New Roman" w:hAnsi="GHEA Grapalat" w:cs="Arial"/>
          <w:color w:val="333333"/>
          <w:sz w:val="24"/>
          <w:szCs w:val="24"/>
          <w:lang w:val="hy-AM"/>
        </w:rPr>
        <w:t>մասին</w:t>
      </w:r>
      <w:r w:rsidRPr="003A24D3">
        <w:rPr>
          <w:rFonts w:ascii="GHEA Grapalat" w:hAnsi="GHEA Grapalat"/>
          <w:sz w:val="24"/>
          <w:szCs w:val="24"/>
          <w:lang w:val="hy-AM"/>
        </w:rPr>
        <w:t>»</w:t>
      </w:r>
      <w:r w:rsidR="00065925" w:rsidRPr="003A24D3">
        <w:rPr>
          <w:rFonts w:ascii="GHEA Grapalat" w:hAnsi="GHEA Grapalat"/>
          <w:sz w:val="24"/>
          <w:szCs w:val="24"/>
          <w:lang w:val="hy-AM"/>
        </w:rPr>
        <w:t>.</w:t>
      </w:r>
    </w:p>
    <w:p w14:paraId="71DB7540" w14:textId="5D32BBB5" w:rsidR="001E0154" w:rsidRPr="001E0154" w:rsidRDefault="001E0154" w:rsidP="002D11AD">
      <w:pPr>
        <w:pStyle w:val="ListParagraph"/>
        <w:numPr>
          <w:ilvl w:val="0"/>
          <w:numId w:val="2"/>
        </w:numPr>
        <w:spacing w:after="0" w:line="360" w:lineRule="auto"/>
        <w:ind w:left="0" w:firstLine="709"/>
        <w:jc w:val="both"/>
        <w:rPr>
          <w:rFonts w:ascii="GHEA Grapalat" w:hAnsi="GHEA Grapalat"/>
          <w:sz w:val="24"/>
          <w:szCs w:val="24"/>
          <w:lang w:val="hy-AM"/>
        </w:rPr>
      </w:pPr>
      <w:r w:rsidRPr="001E0154">
        <w:rPr>
          <w:rFonts w:ascii="GHEA Grapalat" w:hAnsi="GHEA Grapalat"/>
          <w:sz w:val="24"/>
          <w:szCs w:val="24"/>
          <w:lang w:val="hy-AM"/>
        </w:rPr>
        <w:t xml:space="preserve">Որոշման </w:t>
      </w:r>
      <w:r w:rsidRPr="00161D77">
        <w:rPr>
          <w:rFonts w:ascii="GHEA Grapalat" w:hAnsi="GHEA Grapalat" w:cs="Arial"/>
          <w:color w:val="333333"/>
          <w:sz w:val="24"/>
          <w:szCs w:val="24"/>
          <w:shd w:val="clear" w:color="auto" w:fill="FFFFFF"/>
          <w:lang w:val="hy-AM"/>
        </w:rPr>
        <w:t>նախաբանում «</w:t>
      </w:r>
      <w:r w:rsidR="00161D77" w:rsidRPr="00161D77">
        <w:rPr>
          <w:rFonts w:ascii="GHEA Grapalat" w:hAnsi="GHEA Grapalat" w:cs="Arial"/>
          <w:color w:val="333333"/>
          <w:sz w:val="24"/>
          <w:szCs w:val="24"/>
          <w:shd w:val="clear" w:color="auto" w:fill="FFFFFF"/>
          <w:lang w:val="hy-AM"/>
        </w:rPr>
        <w:t>10-րդ հոդվածի 7-րդ մասի 2-րդ կետը</w:t>
      </w:r>
      <w:r w:rsidRPr="00161D77">
        <w:rPr>
          <w:rFonts w:ascii="GHEA Grapalat" w:hAnsi="GHEA Grapalat" w:cs="Arial"/>
          <w:color w:val="333333"/>
          <w:sz w:val="24"/>
          <w:szCs w:val="24"/>
          <w:shd w:val="clear" w:color="auto" w:fill="FFFFFF"/>
          <w:lang w:val="hy-AM"/>
        </w:rPr>
        <w:t>» բառեր</w:t>
      </w:r>
      <w:r w:rsidR="00161D77" w:rsidRPr="00161D77">
        <w:rPr>
          <w:rFonts w:ascii="GHEA Grapalat" w:hAnsi="GHEA Grapalat" w:cs="Arial"/>
          <w:color w:val="333333"/>
          <w:sz w:val="24"/>
          <w:szCs w:val="24"/>
          <w:shd w:val="clear" w:color="auto" w:fill="FFFFFF"/>
          <w:lang w:val="hy-AM"/>
        </w:rPr>
        <w:t>ից հետո լրացնել</w:t>
      </w:r>
      <w:r w:rsidRPr="00161D77">
        <w:rPr>
          <w:rFonts w:ascii="GHEA Grapalat" w:hAnsi="GHEA Grapalat" w:cs="Arial"/>
          <w:color w:val="333333"/>
          <w:sz w:val="24"/>
          <w:szCs w:val="24"/>
          <w:shd w:val="clear" w:color="auto" w:fill="FFFFFF"/>
          <w:lang w:val="hy-AM"/>
        </w:rPr>
        <w:t xml:space="preserve"> «</w:t>
      </w:r>
      <w:r w:rsidR="00B1090E">
        <w:rPr>
          <w:rFonts w:ascii="GHEA Grapalat" w:hAnsi="GHEA Grapalat" w:cs="Arial"/>
          <w:color w:val="333333"/>
          <w:sz w:val="24"/>
          <w:szCs w:val="24"/>
          <w:shd w:val="clear" w:color="auto" w:fill="FFFFFF"/>
          <w:lang w:val="hy-AM"/>
        </w:rPr>
        <w:t xml:space="preserve">, </w:t>
      </w:r>
      <w:r w:rsidR="00161D77">
        <w:rPr>
          <w:rFonts w:ascii="GHEA Grapalat" w:hAnsi="GHEA Grapalat" w:cs="Arial"/>
          <w:color w:val="333333"/>
          <w:sz w:val="24"/>
          <w:szCs w:val="24"/>
          <w:shd w:val="clear" w:color="auto" w:fill="FFFFFF"/>
          <w:lang w:val="hy-AM"/>
        </w:rPr>
        <w:t xml:space="preserve">«Հայաստանի Հանրապետության բյուջետային համակարգի մասին» </w:t>
      </w:r>
      <w:r w:rsidR="00161D77" w:rsidRPr="00161D77">
        <w:rPr>
          <w:rFonts w:ascii="GHEA Grapalat" w:hAnsi="GHEA Grapalat" w:cs="Arial"/>
          <w:color w:val="333333"/>
          <w:sz w:val="24"/>
          <w:szCs w:val="24"/>
          <w:shd w:val="clear" w:color="auto" w:fill="FFFFFF"/>
          <w:lang w:val="hy-AM"/>
        </w:rPr>
        <w:t xml:space="preserve">Հայաստանի Հանրապետության օրենքի </w:t>
      </w:r>
      <w:r w:rsidR="00B62C75" w:rsidRPr="00161D77">
        <w:rPr>
          <w:rFonts w:ascii="GHEA Grapalat" w:hAnsi="GHEA Grapalat" w:cs="Arial"/>
          <w:color w:val="333333"/>
          <w:sz w:val="24"/>
          <w:szCs w:val="24"/>
          <w:shd w:val="clear" w:color="auto" w:fill="FFFFFF"/>
          <w:lang w:val="hy-AM"/>
        </w:rPr>
        <w:t>1.2-</w:t>
      </w:r>
      <w:r w:rsidR="00B62C75">
        <w:rPr>
          <w:rFonts w:ascii="GHEA Grapalat" w:hAnsi="GHEA Grapalat" w:cs="Arial"/>
          <w:color w:val="333333"/>
          <w:sz w:val="24"/>
          <w:szCs w:val="24"/>
          <w:shd w:val="clear" w:color="auto" w:fill="FFFFFF"/>
          <w:lang w:val="hy-AM"/>
        </w:rPr>
        <w:t xml:space="preserve">րդ հոդվածի </w:t>
      </w:r>
      <w:r w:rsidR="00B62C75" w:rsidRPr="00161D77">
        <w:rPr>
          <w:rFonts w:ascii="GHEA Grapalat" w:hAnsi="GHEA Grapalat" w:cs="Arial"/>
          <w:color w:val="333333"/>
          <w:sz w:val="24"/>
          <w:szCs w:val="24"/>
          <w:shd w:val="clear" w:color="auto" w:fill="FFFFFF"/>
          <w:lang w:val="hy-AM"/>
        </w:rPr>
        <w:t>17.5</w:t>
      </w:r>
      <w:r w:rsidR="00B62C75" w:rsidRPr="00B62C75">
        <w:rPr>
          <w:rFonts w:ascii="GHEA Grapalat" w:hAnsi="GHEA Grapalat" w:cs="Arial"/>
          <w:color w:val="333333"/>
          <w:sz w:val="24"/>
          <w:szCs w:val="24"/>
          <w:shd w:val="clear" w:color="auto" w:fill="FFFFFF"/>
          <w:lang w:val="hy-AM"/>
        </w:rPr>
        <w:t>-րդ</w:t>
      </w:r>
      <w:r w:rsidR="00B62C75" w:rsidRPr="00161D77">
        <w:rPr>
          <w:rFonts w:ascii="GHEA Grapalat" w:hAnsi="GHEA Grapalat" w:cs="Arial"/>
          <w:color w:val="333333"/>
          <w:sz w:val="24"/>
          <w:szCs w:val="24"/>
          <w:shd w:val="clear" w:color="auto" w:fill="FFFFFF"/>
          <w:lang w:val="hy-AM"/>
        </w:rPr>
        <w:t xml:space="preserve"> </w:t>
      </w:r>
      <w:r w:rsidR="00B62C75">
        <w:rPr>
          <w:rFonts w:ascii="GHEA Grapalat" w:hAnsi="GHEA Grapalat" w:cs="Arial"/>
          <w:color w:val="333333"/>
          <w:sz w:val="24"/>
          <w:szCs w:val="24"/>
          <w:shd w:val="clear" w:color="auto" w:fill="FFFFFF"/>
          <w:lang w:val="hy-AM"/>
        </w:rPr>
        <w:t xml:space="preserve">մասը </w:t>
      </w:r>
      <w:r w:rsidR="00B62C75" w:rsidRPr="00B62C75">
        <w:rPr>
          <w:rFonts w:ascii="GHEA Grapalat" w:hAnsi="GHEA Grapalat" w:cs="Arial"/>
          <w:color w:val="333333"/>
          <w:sz w:val="24"/>
          <w:szCs w:val="24"/>
          <w:shd w:val="clear" w:color="auto" w:fill="FFFFFF"/>
          <w:lang w:val="hy-AM"/>
        </w:rPr>
        <w:t xml:space="preserve">և </w:t>
      </w:r>
      <w:r w:rsidR="00161D77">
        <w:rPr>
          <w:rFonts w:ascii="GHEA Grapalat" w:hAnsi="GHEA Grapalat" w:cs="Arial"/>
          <w:color w:val="333333"/>
          <w:sz w:val="24"/>
          <w:szCs w:val="24"/>
          <w:shd w:val="clear" w:color="auto" w:fill="FFFFFF"/>
          <w:lang w:val="hy-AM"/>
        </w:rPr>
        <w:t>1</w:t>
      </w:r>
      <w:r w:rsidR="00161D77" w:rsidRPr="00161D77">
        <w:rPr>
          <w:rFonts w:ascii="GHEA Grapalat" w:hAnsi="GHEA Grapalat" w:cs="Arial"/>
          <w:color w:val="333333"/>
          <w:sz w:val="24"/>
          <w:szCs w:val="24"/>
          <w:shd w:val="clear" w:color="auto" w:fill="FFFFFF"/>
          <w:lang w:val="hy-AM"/>
        </w:rPr>
        <w:t>4-րդ հոդվածի 1-ին մասի 2-րդ պարբերությունը</w:t>
      </w:r>
      <w:r w:rsidRPr="001E0154">
        <w:rPr>
          <w:rFonts w:ascii="GHEA Grapalat" w:hAnsi="GHEA Grapalat"/>
          <w:sz w:val="24"/>
          <w:szCs w:val="24"/>
          <w:lang w:val="hy-AM"/>
        </w:rPr>
        <w:t>» բառեր</w:t>
      </w:r>
      <w:r w:rsidR="00161D77" w:rsidRPr="00B62C75">
        <w:rPr>
          <w:rFonts w:ascii="GHEA Grapalat" w:hAnsi="GHEA Grapalat"/>
          <w:sz w:val="24"/>
          <w:szCs w:val="24"/>
          <w:lang w:val="hy-AM"/>
        </w:rPr>
        <w:t>ը</w:t>
      </w:r>
      <w:r w:rsidR="001551E8">
        <w:rPr>
          <w:rFonts w:ascii="GHEA Grapalat" w:hAnsi="GHEA Grapalat"/>
          <w:sz w:val="24"/>
          <w:szCs w:val="24"/>
          <w:lang w:val="hy-AM"/>
        </w:rPr>
        <w:t>.</w:t>
      </w:r>
    </w:p>
    <w:p w14:paraId="0FEFF3E9" w14:textId="3F2013B0" w:rsidR="00EF265D" w:rsidRPr="003364A1" w:rsidRDefault="00EF265D" w:rsidP="002D11AD">
      <w:pPr>
        <w:pStyle w:val="ListParagraph"/>
        <w:numPr>
          <w:ilvl w:val="0"/>
          <w:numId w:val="2"/>
        </w:numPr>
        <w:spacing w:after="0" w:line="360" w:lineRule="auto"/>
        <w:ind w:left="0" w:firstLine="709"/>
        <w:jc w:val="both"/>
        <w:rPr>
          <w:rFonts w:ascii="GHEA Grapalat" w:eastAsia="Times New Roman" w:hAnsi="GHEA Grapalat" w:cs="Arial"/>
          <w:bCs/>
          <w:color w:val="333333"/>
          <w:sz w:val="24"/>
          <w:szCs w:val="24"/>
          <w:shd w:val="clear" w:color="auto" w:fill="FFFFFF"/>
          <w:lang w:val="hy-AM"/>
        </w:rPr>
      </w:pPr>
      <w:r w:rsidRPr="003364A1">
        <w:rPr>
          <w:rFonts w:ascii="GHEA Grapalat" w:hAnsi="GHEA Grapalat"/>
          <w:sz w:val="24"/>
          <w:szCs w:val="24"/>
          <w:lang w:val="hy-AM"/>
        </w:rPr>
        <w:lastRenderedPageBreak/>
        <w:t xml:space="preserve">Որոշման 1-ին կետից հետո </w:t>
      </w:r>
      <w:r w:rsidR="00854960" w:rsidRPr="00A764EC">
        <w:rPr>
          <w:rFonts w:ascii="GHEA Grapalat" w:hAnsi="GHEA Grapalat"/>
          <w:sz w:val="24"/>
          <w:szCs w:val="24"/>
          <w:lang w:val="hy-AM"/>
        </w:rPr>
        <w:t xml:space="preserve">լրացնել </w:t>
      </w:r>
      <w:r w:rsidR="00854960" w:rsidRPr="003364A1">
        <w:rPr>
          <w:rFonts w:ascii="GHEA Grapalat" w:hAnsi="GHEA Grapalat"/>
          <w:sz w:val="24"/>
          <w:szCs w:val="24"/>
          <w:lang w:val="hy-AM"/>
        </w:rPr>
        <w:t xml:space="preserve">հետևյալ բովանդակությամբ </w:t>
      </w:r>
      <w:r w:rsidRPr="003364A1">
        <w:rPr>
          <w:rFonts w:ascii="GHEA Grapalat" w:hAnsi="GHEA Grapalat"/>
          <w:sz w:val="24"/>
          <w:szCs w:val="24"/>
          <w:lang w:val="hy-AM"/>
        </w:rPr>
        <w:t>նոր</w:t>
      </w:r>
      <w:r w:rsidR="00854960" w:rsidRPr="00A764EC">
        <w:rPr>
          <w:rFonts w:ascii="GHEA Grapalat" w:hAnsi="GHEA Grapalat"/>
          <w:sz w:val="24"/>
          <w:szCs w:val="24"/>
          <w:lang w:val="hy-AM"/>
        </w:rPr>
        <w:t>՝</w:t>
      </w:r>
      <w:r w:rsidRPr="003364A1">
        <w:rPr>
          <w:rFonts w:ascii="GHEA Grapalat" w:hAnsi="GHEA Grapalat"/>
          <w:sz w:val="24"/>
          <w:szCs w:val="24"/>
          <w:lang w:val="hy-AM"/>
        </w:rPr>
        <w:t xml:space="preserve"> 2-րդ կետով</w:t>
      </w:r>
      <w:r w:rsidR="002D11AD">
        <w:rPr>
          <w:rFonts w:ascii="GHEA Grapalat" w:hAnsi="GHEA Grapalat"/>
          <w:sz w:val="24"/>
          <w:szCs w:val="24"/>
          <w:lang w:val="hy-AM"/>
        </w:rPr>
        <w:t xml:space="preserve">՝ </w:t>
      </w:r>
      <w:r w:rsidR="00E8239C" w:rsidRPr="003364A1">
        <w:rPr>
          <w:rFonts w:ascii="GHEA Grapalat" w:hAnsi="GHEA Grapalat"/>
          <w:sz w:val="24"/>
          <w:szCs w:val="24"/>
          <w:lang w:val="hy-AM"/>
        </w:rPr>
        <w:t>«</w:t>
      </w:r>
      <w:r w:rsidR="008B5A5D" w:rsidRPr="00A764EC">
        <w:rPr>
          <w:rFonts w:ascii="GHEA Grapalat" w:hAnsi="GHEA Grapalat"/>
          <w:sz w:val="24"/>
          <w:szCs w:val="24"/>
          <w:lang w:val="hy-AM"/>
        </w:rPr>
        <w:t>2.</w:t>
      </w:r>
      <w:r w:rsidR="008B5A5D" w:rsidRPr="008B5A5D">
        <w:rPr>
          <w:rFonts w:ascii="GHEA Grapalat" w:hAnsi="GHEA Grapalat"/>
          <w:sz w:val="24"/>
          <w:szCs w:val="24"/>
          <w:lang w:val="hy-AM"/>
        </w:rPr>
        <w:t xml:space="preserve"> </w:t>
      </w:r>
      <w:r w:rsidR="000944A6">
        <w:rPr>
          <w:rFonts w:ascii="GHEA Grapalat" w:hAnsi="GHEA Grapalat"/>
          <w:sz w:val="24"/>
          <w:szCs w:val="24"/>
          <w:lang w:val="hy-AM"/>
        </w:rPr>
        <w:t>Սահմանել</w:t>
      </w:r>
      <w:r w:rsidR="008B5A5D">
        <w:rPr>
          <w:rFonts w:ascii="GHEA Grapalat" w:hAnsi="GHEA Grapalat"/>
          <w:sz w:val="24"/>
          <w:szCs w:val="24"/>
          <w:lang w:val="hy-AM"/>
        </w:rPr>
        <w:t xml:space="preserve"> կապիտալ ծախսերի առանձին </w:t>
      </w:r>
      <w:r w:rsidR="00D84110">
        <w:rPr>
          <w:rFonts w:ascii="GHEA Grapalat" w:hAnsi="GHEA Grapalat"/>
          <w:sz w:val="24"/>
          <w:szCs w:val="24"/>
          <w:lang w:val="hy-AM"/>
        </w:rPr>
        <w:t>տեսակներ</w:t>
      </w:r>
      <w:r w:rsidR="003B681F">
        <w:rPr>
          <w:rFonts w:ascii="GHEA Grapalat" w:hAnsi="GHEA Grapalat"/>
          <w:sz w:val="24"/>
          <w:szCs w:val="24"/>
          <w:lang w:val="hy-AM"/>
        </w:rPr>
        <w:t xml:space="preserve">ի </w:t>
      </w:r>
      <w:r w:rsidR="009C3F1D" w:rsidRPr="009C3F1D">
        <w:rPr>
          <w:rFonts w:ascii="GHEA Grapalat" w:hAnsi="GHEA Grapalat"/>
          <w:sz w:val="24"/>
          <w:lang w:val="hy-AM"/>
        </w:rPr>
        <w:t>նկատմամբ կիրառելի լրացուցիչ պահանջներ</w:t>
      </w:r>
      <w:r w:rsidR="008B5A5D">
        <w:rPr>
          <w:rFonts w:ascii="GHEA Grapalat" w:hAnsi="GHEA Grapalat"/>
          <w:sz w:val="24"/>
          <w:szCs w:val="24"/>
          <w:lang w:val="hy-AM"/>
        </w:rPr>
        <w:t>ը՝ համաձայն</w:t>
      </w:r>
      <w:r w:rsidR="008B5A5D" w:rsidRPr="00B42A4F">
        <w:rPr>
          <w:rFonts w:ascii="GHEA Grapalat" w:hAnsi="GHEA Grapalat"/>
          <w:sz w:val="24"/>
          <w:szCs w:val="24"/>
          <w:lang w:val="hy-AM"/>
        </w:rPr>
        <w:t xml:space="preserve"> N 2</w:t>
      </w:r>
      <w:r w:rsidR="008B5A5D">
        <w:rPr>
          <w:rFonts w:ascii="GHEA Grapalat" w:hAnsi="GHEA Grapalat"/>
          <w:sz w:val="24"/>
          <w:szCs w:val="24"/>
          <w:lang w:val="hy-AM"/>
        </w:rPr>
        <w:t xml:space="preserve"> հավելվածի:</w:t>
      </w:r>
      <w:r w:rsidR="00E8239C" w:rsidRPr="003364A1">
        <w:rPr>
          <w:rFonts w:ascii="GHEA Grapalat" w:hAnsi="GHEA Grapalat"/>
          <w:sz w:val="24"/>
          <w:szCs w:val="24"/>
          <w:lang w:val="hy-AM"/>
        </w:rPr>
        <w:t>»</w:t>
      </w:r>
      <w:r w:rsidRPr="003364A1">
        <w:rPr>
          <w:rFonts w:ascii="GHEA Grapalat" w:hAnsi="GHEA Grapalat"/>
          <w:sz w:val="24"/>
          <w:szCs w:val="24"/>
          <w:lang w:val="hy-AM"/>
        </w:rPr>
        <w:t>.</w:t>
      </w:r>
    </w:p>
    <w:p w14:paraId="40270175" w14:textId="42A3A16A" w:rsidR="002529C6" w:rsidRDefault="002529C6" w:rsidP="002D11AD">
      <w:pPr>
        <w:pStyle w:val="ListParagraph"/>
        <w:numPr>
          <w:ilvl w:val="0"/>
          <w:numId w:val="2"/>
        </w:numPr>
        <w:spacing w:after="0" w:line="360" w:lineRule="auto"/>
        <w:ind w:left="0" w:firstLine="709"/>
        <w:jc w:val="both"/>
        <w:rPr>
          <w:rFonts w:ascii="GHEA Grapalat" w:hAnsi="GHEA Grapalat"/>
          <w:sz w:val="24"/>
          <w:szCs w:val="24"/>
          <w:lang w:val="hy-AM"/>
        </w:rPr>
      </w:pPr>
      <w:r w:rsidRPr="003D6DA7">
        <w:rPr>
          <w:rFonts w:ascii="GHEA Grapalat" w:hAnsi="GHEA Grapalat"/>
          <w:sz w:val="24"/>
          <w:szCs w:val="24"/>
          <w:lang w:val="hy-AM"/>
        </w:rPr>
        <w:t>Որոշ</w:t>
      </w:r>
      <w:r w:rsidR="00065925" w:rsidRPr="00B42A4F">
        <w:rPr>
          <w:rFonts w:ascii="GHEA Grapalat" w:hAnsi="GHEA Grapalat"/>
          <w:sz w:val="24"/>
          <w:szCs w:val="24"/>
          <w:lang w:val="hy-AM"/>
        </w:rPr>
        <w:t>ումը</w:t>
      </w:r>
      <w:r w:rsidRPr="003D6DA7">
        <w:rPr>
          <w:rFonts w:ascii="GHEA Grapalat" w:hAnsi="GHEA Grapalat"/>
          <w:sz w:val="24"/>
          <w:szCs w:val="24"/>
          <w:lang w:val="hy-AM"/>
        </w:rPr>
        <w:t xml:space="preserve"> </w:t>
      </w:r>
      <w:r w:rsidRPr="00B42A4F">
        <w:rPr>
          <w:rFonts w:ascii="GHEA Grapalat" w:hAnsi="GHEA Grapalat"/>
          <w:sz w:val="24"/>
          <w:szCs w:val="24"/>
          <w:lang w:val="hy-AM"/>
        </w:rPr>
        <w:t>լրացնել</w:t>
      </w:r>
      <w:r w:rsidR="0008760A" w:rsidRPr="00B42A4F">
        <w:rPr>
          <w:rFonts w:ascii="GHEA Grapalat" w:hAnsi="GHEA Grapalat"/>
          <w:sz w:val="24"/>
          <w:szCs w:val="24"/>
          <w:lang w:val="hy-AM"/>
        </w:rPr>
        <w:t xml:space="preserve"> նոր՝</w:t>
      </w:r>
      <w:r w:rsidRPr="00B42A4F">
        <w:rPr>
          <w:rFonts w:ascii="GHEA Grapalat" w:hAnsi="GHEA Grapalat"/>
          <w:sz w:val="24"/>
          <w:szCs w:val="24"/>
          <w:lang w:val="hy-AM"/>
        </w:rPr>
        <w:t xml:space="preserve"> N 2 հավելվածով` համաձայն հավելվածի:</w:t>
      </w:r>
    </w:p>
    <w:p w14:paraId="1126D55E" w14:textId="36AAE4F7" w:rsidR="00617323" w:rsidRPr="003364A1" w:rsidRDefault="00617323" w:rsidP="002D11AD">
      <w:pPr>
        <w:pStyle w:val="ListParagraph"/>
        <w:numPr>
          <w:ilvl w:val="0"/>
          <w:numId w:val="2"/>
        </w:numPr>
        <w:spacing w:after="0" w:line="360" w:lineRule="auto"/>
        <w:ind w:left="0" w:firstLine="720"/>
        <w:jc w:val="both"/>
        <w:rPr>
          <w:rFonts w:ascii="GHEA Grapalat" w:hAnsi="GHEA Grapalat" w:cs="Arial"/>
          <w:sz w:val="24"/>
          <w:szCs w:val="24"/>
          <w:lang w:val="hy-AM"/>
        </w:rPr>
      </w:pPr>
      <w:r>
        <w:rPr>
          <w:rFonts w:ascii="GHEA Grapalat" w:eastAsia="Times New Roman" w:hAnsi="GHEA Grapalat" w:cs="Arial"/>
          <w:sz w:val="24"/>
          <w:szCs w:val="24"/>
          <w:lang w:val="hy-AM"/>
        </w:rPr>
        <w:t>Սահմանել որ</w:t>
      </w:r>
      <w:r w:rsidR="009E5B1A">
        <w:rPr>
          <w:rFonts w:ascii="GHEA Grapalat" w:eastAsia="Times New Roman" w:hAnsi="GHEA Grapalat" w:cs="Arial"/>
          <w:sz w:val="24"/>
          <w:szCs w:val="24"/>
          <w:lang w:val="hy-AM"/>
        </w:rPr>
        <w:t>,</w:t>
      </w:r>
      <w:r>
        <w:rPr>
          <w:rFonts w:ascii="GHEA Grapalat" w:eastAsia="Times New Roman" w:hAnsi="GHEA Grapalat" w:cs="Arial"/>
          <w:sz w:val="24"/>
          <w:szCs w:val="24"/>
          <w:lang w:val="hy-AM"/>
        </w:rPr>
        <w:t xml:space="preserve"> որոշման երկրորդ հավելվածով սահմանված </w:t>
      </w:r>
      <w:r w:rsidR="000944A6">
        <w:rPr>
          <w:rFonts w:ascii="GHEA Grapalat" w:eastAsia="Times New Roman" w:hAnsi="GHEA Grapalat" w:cs="Arial"/>
          <w:sz w:val="24"/>
          <w:szCs w:val="24"/>
          <w:lang w:val="hy-AM"/>
        </w:rPr>
        <w:t>պահանջները չեն</w:t>
      </w:r>
      <w:r w:rsidRPr="003364A1">
        <w:rPr>
          <w:rFonts w:ascii="GHEA Grapalat" w:eastAsia="Times New Roman" w:hAnsi="GHEA Grapalat" w:cs="Arial"/>
          <w:sz w:val="24"/>
          <w:szCs w:val="24"/>
          <w:lang w:val="hy-AM"/>
        </w:rPr>
        <w:t xml:space="preserve"> տարածվում այն կապիտալ ծախսերի վրա, որոնք սույն </w:t>
      </w:r>
      <w:r w:rsidR="000944A6">
        <w:rPr>
          <w:rFonts w:ascii="GHEA Grapalat" w:eastAsia="Times New Roman" w:hAnsi="GHEA Grapalat" w:cs="Arial"/>
          <w:sz w:val="24"/>
          <w:szCs w:val="24"/>
          <w:lang w:val="hy-AM"/>
        </w:rPr>
        <w:t>հ</w:t>
      </w:r>
      <w:r w:rsidR="00E50C4E">
        <w:rPr>
          <w:rFonts w:ascii="GHEA Grapalat" w:eastAsia="Times New Roman" w:hAnsi="GHEA Grapalat" w:cs="Arial"/>
          <w:sz w:val="24"/>
          <w:szCs w:val="24"/>
          <w:lang w:val="hy-AM"/>
        </w:rPr>
        <w:t>ավելվածի</w:t>
      </w:r>
      <w:r w:rsidRPr="003364A1">
        <w:rPr>
          <w:rFonts w:ascii="GHEA Grapalat" w:eastAsia="Times New Roman" w:hAnsi="GHEA Grapalat" w:cs="Arial"/>
          <w:sz w:val="24"/>
          <w:szCs w:val="24"/>
          <w:lang w:val="hy-AM"/>
        </w:rPr>
        <w:t xml:space="preserve"> ուժի մեջ մտնելու պահին մեկնարկել են (առկա է կնքված պայմանագիր, հայտարարված մրցույթ, այդ թվում՝ պայմանով), իսկ շինարարական աշխատանքների դեպքում առկա են դրական փորձագիտական եզրակացություն ունեցող նախագծանախահաշվային փաստաթղթերը </w:t>
      </w:r>
      <w:r w:rsidRPr="003364A1">
        <w:rPr>
          <w:rFonts w:ascii="GHEA Grapalat" w:hAnsi="GHEA Grapalat" w:cs="Arial"/>
          <w:sz w:val="24"/>
          <w:szCs w:val="24"/>
          <w:lang w:val="hy-AM"/>
        </w:rPr>
        <w:t>կամ տեղակապման նախագծման աշխատանքների կատարումը նախատեսող կապալառուի հետ կնքված գնման պայմանագիր</w:t>
      </w:r>
      <w:r w:rsidRPr="003364A1">
        <w:rPr>
          <w:rFonts w:ascii="GHEA Grapalat" w:eastAsia="Times New Roman" w:hAnsi="GHEA Grapalat" w:cs="Arial"/>
          <w:bCs/>
          <w:iCs/>
          <w:sz w:val="24"/>
          <w:szCs w:val="24"/>
          <w:lang w:val="hy-AM"/>
        </w:rPr>
        <w:t>:</w:t>
      </w:r>
    </w:p>
    <w:p w14:paraId="4BBF722E" w14:textId="3D39A225" w:rsidR="00065925" w:rsidRPr="00B42A4F" w:rsidRDefault="00617323" w:rsidP="002D11AD">
      <w:pPr>
        <w:spacing w:after="0" w:line="360" w:lineRule="auto"/>
        <w:ind w:firstLine="720"/>
        <w:jc w:val="both"/>
        <w:rPr>
          <w:rFonts w:ascii="GHEA Grapalat" w:hAnsi="GHEA Grapalat" w:cs="Arial"/>
          <w:sz w:val="24"/>
          <w:szCs w:val="24"/>
          <w:lang w:val="hy-AM"/>
        </w:rPr>
      </w:pPr>
      <w:r w:rsidRPr="00B42A4F">
        <w:rPr>
          <w:rFonts w:ascii="GHEA Grapalat" w:hAnsi="GHEA Grapalat"/>
          <w:sz w:val="24"/>
          <w:szCs w:val="24"/>
          <w:lang w:val="hy-AM"/>
        </w:rPr>
        <w:t>2</w:t>
      </w:r>
      <w:r w:rsidR="00065925" w:rsidRPr="00B42A4F">
        <w:rPr>
          <w:rFonts w:ascii="GHEA Grapalat" w:hAnsi="GHEA Grapalat"/>
          <w:sz w:val="24"/>
          <w:szCs w:val="24"/>
          <w:lang w:val="hy-AM"/>
        </w:rPr>
        <w:t>. Սույն որոշումն ուժի մեջ է մտնում պաշտոնական հրապարակմանը հաջորդող օրվանից։</w:t>
      </w:r>
    </w:p>
    <w:p w14:paraId="426908D5" w14:textId="020F47FE" w:rsidR="002529C6" w:rsidRPr="002529C6" w:rsidRDefault="002529C6" w:rsidP="002D11AD">
      <w:pPr>
        <w:pStyle w:val="ListParagraph"/>
        <w:shd w:val="clear" w:color="auto" w:fill="FFFFFF"/>
        <w:spacing w:after="0" w:line="360" w:lineRule="auto"/>
        <w:ind w:left="0" w:firstLine="720"/>
        <w:jc w:val="both"/>
        <w:rPr>
          <w:rFonts w:ascii="GHEA Grapalat" w:eastAsia="Times New Roman" w:hAnsi="GHEA Grapalat" w:cs="Arial"/>
          <w:color w:val="333333"/>
          <w:sz w:val="24"/>
          <w:szCs w:val="24"/>
          <w:lang w:val="hy-AM"/>
        </w:rPr>
      </w:pPr>
    </w:p>
    <w:p w14:paraId="69D579CC" w14:textId="64490686" w:rsidR="002529C6" w:rsidRPr="003364A1" w:rsidRDefault="002529C6" w:rsidP="002529C6">
      <w:pPr>
        <w:pageBreakBefore/>
        <w:spacing w:after="0" w:line="360" w:lineRule="auto"/>
        <w:jc w:val="right"/>
        <w:rPr>
          <w:rFonts w:ascii="GHEA Grapalat" w:hAnsi="GHEA Grapalat" w:cs="Arial"/>
          <w:sz w:val="24"/>
          <w:szCs w:val="24"/>
          <w:lang w:val="hy-AM"/>
        </w:rPr>
      </w:pPr>
      <w:r w:rsidRPr="003364A1">
        <w:rPr>
          <w:rFonts w:ascii="GHEA Grapalat" w:hAnsi="GHEA Grapalat" w:cs="Arial"/>
          <w:bCs/>
          <w:sz w:val="24"/>
          <w:szCs w:val="24"/>
          <w:lang w:val="hy-AM"/>
        </w:rPr>
        <w:t xml:space="preserve">Հավելված </w:t>
      </w:r>
    </w:p>
    <w:p w14:paraId="701C4100" w14:textId="0BD3C911" w:rsidR="00065925" w:rsidRDefault="002529C6" w:rsidP="00B42A4F">
      <w:pPr>
        <w:spacing w:after="0" w:line="360" w:lineRule="auto"/>
        <w:jc w:val="right"/>
        <w:rPr>
          <w:rFonts w:ascii="GHEA Grapalat" w:hAnsi="GHEA Grapalat" w:cs="Arial"/>
          <w:bCs/>
          <w:sz w:val="24"/>
          <w:szCs w:val="24"/>
          <w:lang w:val="hy-AM"/>
        </w:rPr>
      </w:pPr>
      <w:r w:rsidRPr="003364A1">
        <w:rPr>
          <w:rFonts w:ascii="GHEA Grapalat" w:hAnsi="GHEA Grapalat" w:cs="Arial"/>
          <w:bCs/>
          <w:sz w:val="24"/>
          <w:szCs w:val="24"/>
          <w:lang w:val="hy-AM"/>
        </w:rPr>
        <w:t>ՀՀ կառավարության 202</w:t>
      </w:r>
      <w:r w:rsidRPr="00B42A4F">
        <w:rPr>
          <w:rFonts w:ascii="GHEA Grapalat" w:hAnsi="GHEA Grapalat" w:cs="Arial"/>
          <w:bCs/>
          <w:sz w:val="24"/>
          <w:szCs w:val="24"/>
          <w:lang w:val="hy-AM"/>
        </w:rPr>
        <w:t>6</w:t>
      </w:r>
      <w:r w:rsidRPr="003364A1">
        <w:rPr>
          <w:rFonts w:ascii="GHEA Grapalat" w:hAnsi="GHEA Grapalat" w:cs="Arial"/>
          <w:bCs/>
          <w:sz w:val="24"/>
          <w:szCs w:val="24"/>
          <w:lang w:val="hy-AM"/>
        </w:rPr>
        <w:t xml:space="preserve"> թվականի</w:t>
      </w:r>
    </w:p>
    <w:p w14:paraId="6A96D76B" w14:textId="77777777" w:rsidR="00065925" w:rsidRDefault="002529C6" w:rsidP="00B42A4F">
      <w:pPr>
        <w:spacing w:after="0" w:line="360" w:lineRule="auto"/>
        <w:jc w:val="right"/>
        <w:rPr>
          <w:rFonts w:ascii="GHEA Grapalat" w:eastAsia="Times New Roman" w:hAnsi="GHEA Grapalat" w:cs="Arial"/>
          <w:bCs/>
          <w:color w:val="333333"/>
          <w:sz w:val="24"/>
          <w:szCs w:val="24"/>
          <w:shd w:val="clear" w:color="auto" w:fill="FFFFFF"/>
          <w:lang w:val="hy-AM"/>
        </w:rPr>
      </w:pPr>
      <w:r w:rsidRPr="003364A1">
        <w:rPr>
          <w:rFonts w:ascii="GHEA Grapalat" w:hAnsi="GHEA Grapalat" w:cs="Arial"/>
          <w:bCs/>
          <w:sz w:val="24"/>
          <w:szCs w:val="24"/>
          <w:lang w:val="hy-AM"/>
        </w:rPr>
        <w:t xml:space="preserve">-ի N </w:t>
      </w:r>
      <w:r w:rsidR="00065925" w:rsidRPr="00B42A4F">
        <w:rPr>
          <w:rFonts w:ascii="GHEA Grapalat" w:hAnsi="GHEA Grapalat" w:cs="Arial"/>
          <w:bCs/>
          <w:sz w:val="24"/>
          <w:szCs w:val="24"/>
          <w:lang w:val="hy-AM"/>
        </w:rPr>
        <w:t xml:space="preserve">  </w:t>
      </w:r>
      <w:r w:rsidRPr="003364A1">
        <w:rPr>
          <w:rFonts w:ascii="GHEA Grapalat" w:hAnsi="GHEA Grapalat" w:cs="Arial"/>
          <w:bCs/>
          <w:sz w:val="24"/>
          <w:szCs w:val="24"/>
          <w:lang w:val="hy-AM"/>
        </w:rPr>
        <w:t>-Ն որոշման</w:t>
      </w:r>
      <w:r w:rsidR="00EF265D" w:rsidRPr="003364A1">
        <w:rPr>
          <w:rFonts w:ascii="GHEA Grapalat" w:eastAsia="Times New Roman" w:hAnsi="GHEA Grapalat" w:cs="Arial"/>
          <w:bCs/>
          <w:color w:val="333333"/>
          <w:sz w:val="24"/>
          <w:szCs w:val="24"/>
          <w:shd w:val="clear" w:color="auto" w:fill="FFFFFF"/>
          <w:lang w:val="hy-AM"/>
        </w:rPr>
        <w:t xml:space="preserve"> </w:t>
      </w:r>
    </w:p>
    <w:p w14:paraId="357B73DB" w14:textId="77777777" w:rsidR="00065925" w:rsidRDefault="00065925" w:rsidP="00B42A4F">
      <w:pPr>
        <w:spacing w:after="0" w:line="360" w:lineRule="auto"/>
        <w:jc w:val="right"/>
        <w:rPr>
          <w:rFonts w:ascii="GHEA Grapalat" w:eastAsia="Times New Roman" w:hAnsi="GHEA Grapalat" w:cs="Arial"/>
          <w:bCs/>
          <w:color w:val="333333"/>
          <w:sz w:val="24"/>
          <w:szCs w:val="24"/>
          <w:shd w:val="clear" w:color="auto" w:fill="FFFFFF"/>
          <w:lang w:val="hy-AM"/>
        </w:rPr>
      </w:pPr>
    </w:p>
    <w:p w14:paraId="022EB87E" w14:textId="37D30534" w:rsidR="00FC0E35" w:rsidRPr="003364A1" w:rsidRDefault="00FC0E35" w:rsidP="00B42A4F">
      <w:pPr>
        <w:spacing w:after="0" w:line="360" w:lineRule="auto"/>
        <w:jc w:val="right"/>
        <w:rPr>
          <w:rFonts w:ascii="GHEA Grapalat" w:hAnsi="GHEA Grapalat" w:cs="Arial"/>
          <w:sz w:val="24"/>
          <w:szCs w:val="24"/>
          <w:lang w:val="hy-AM"/>
        </w:rPr>
      </w:pPr>
      <w:r w:rsidRPr="003364A1">
        <w:rPr>
          <w:rFonts w:ascii="GHEA Grapalat" w:eastAsia="Times New Roman" w:hAnsi="GHEA Grapalat" w:cs="Arial"/>
          <w:bCs/>
          <w:color w:val="333333"/>
          <w:sz w:val="24"/>
          <w:szCs w:val="24"/>
          <w:shd w:val="clear" w:color="auto" w:fill="FFFFFF"/>
          <w:lang w:val="hy-AM"/>
        </w:rPr>
        <w:t>«</w:t>
      </w:r>
      <w:r w:rsidRPr="003364A1">
        <w:rPr>
          <w:rFonts w:ascii="GHEA Grapalat" w:hAnsi="GHEA Grapalat" w:cs="Arial"/>
          <w:bCs/>
          <w:sz w:val="24"/>
          <w:szCs w:val="24"/>
          <w:lang w:val="hy-AM"/>
        </w:rPr>
        <w:t>Հավելված 2</w:t>
      </w:r>
    </w:p>
    <w:p w14:paraId="55686335" w14:textId="77777777" w:rsidR="00FC0E35" w:rsidRPr="003364A1" w:rsidRDefault="00FC0E35" w:rsidP="00FC0E35">
      <w:pPr>
        <w:spacing w:after="0" w:line="360" w:lineRule="auto"/>
        <w:jc w:val="right"/>
        <w:rPr>
          <w:rFonts w:ascii="GHEA Grapalat" w:hAnsi="GHEA Grapalat" w:cs="Arial"/>
          <w:sz w:val="24"/>
          <w:szCs w:val="24"/>
          <w:lang w:val="hy-AM"/>
        </w:rPr>
      </w:pPr>
      <w:r w:rsidRPr="003364A1">
        <w:rPr>
          <w:rFonts w:ascii="GHEA Grapalat" w:hAnsi="GHEA Grapalat" w:cs="Arial"/>
          <w:bCs/>
          <w:sz w:val="24"/>
          <w:szCs w:val="24"/>
          <w:lang w:val="hy-AM"/>
        </w:rPr>
        <w:t>ՀՀ կառավարության 2023 թվականի</w:t>
      </w:r>
    </w:p>
    <w:p w14:paraId="20B2D342" w14:textId="73471673" w:rsidR="00FC0E35" w:rsidRPr="003364A1" w:rsidRDefault="00FC0E35" w:rsidP="00FC0E35">
      <w:pPr>
        <w:spacing w:after="0" w:line="360" w:lineRule="auto"/>
        <w:jc w:val="right"/>
        <w:rPr>
          <w:rFonts w:ascii="GHEA Grapalat" w:hAnsi="GHEA Grapalat" w:cs="Arial"/>
          <w:sz w:val="24"/>
          <w:szCs w:val="24"/>
          <w:lang w:val="hy-AM"/>
        </w:rPr>
      </w:pPr>
      <w:r w:rsidRPr="003364A1">
        <w:rPr>
          <w:rFonts w:ascii="GHEA Grapalat" w:hAnsi="GHEA Grapalat" w:cs="Arial"/>
          <w:bCs/>
          <w:sz w:val="24"/>
          <w:szCs w:val="24"/>
          <w:lang w:val="hy-AM"/>
        </w:rPr>
        <w:t>փետրվարի 9-ի N 175-Ն որոշման</w:t>
      </w:r>
    </w:p>
    <w:p w14:paraId="075F3DC8" w14:textId="77777777" w:rsidR="00FC0E35" w:rsidRPr="003364A1" w:rsidRDefault="00FC0E35" w:rsidP="00FC0E35">
      <w:pPr>
        <w:spacing w:after="0" w:line="360" w:lineRule="auto"/>
        <w:jc w:val="center"/>
        <w:rPr>
          <w:rFonts w:ascii="GHEA Grapalat" w:eastAsia="Times New Roman" w:hAnsi="GHEA Grapalat" w:cs="Arial"/>
          <w:bCs/>
          <w:color w:val="000000"/>
          <w:sz w:val="24"/>
          <w:szCs w:val="24"/>
          <w:shd w:val="clear" w:color="auto" w:fill="FFFFFF"/>
          <w:lang w:val="hy-AM"/>
        </w:rPr>
      </w:pPr>
    </w:p>
    <w:p w14:paraId="6BD1DAF9" w14:textId="33CEFA93" w:rsidR="00FC0E35" w:rsidRPr="003C03DB" w:rsidRDefault="00FC0E35" w:rsidP="00FC0E35">
      <w:pPr>
        <w:spacing w:after="0" w:line="360" w:lineRule="auto"/>
        <w:jc w:val="center"/>
        <w:rPr>
          <w:rFonts w:ascii="GHEA Grapalat" w:eastAsia="Times New Roman" w:hAnsi="GHEA Grapalat" w:cs="Arial"/>
          <w:bCs/>
          <w:color w:val="000000"/>
          <w:sz w:val="24"/>
          <w:szCs w:val="24"/>
          <w:shd w:val="clear" w:color="auto" w:fill="FFFFFF"/>
          <w:lang w:val="hy-AM"/>
        </w:rPr>
      </w:pPr>
    </w:p>
    <w:p w14:paraId="2FC1420B" w14:textId="7C47FF54" w:rsidR="00FC0E35" w:rsidRPr="003C03DB" w:rsidRDefault="00E8239C" w:rsidP="00FC0E35">
      <w:pPr>
        <w:spacing w:after="0" w:line="360" w:lineRule="auto"/>
        <w:jc w:val="center"/>
        <w:rPr>
          <w:rFonts w:ascii="GHEA Grapalat" w:eastAsia="Times New Roman" w:hAnsi="GHEA Grapalat" w:cs="Arial"/>
          <w:bCs/>
          <w:sz w:val="24"/>
          <w:szCs w:val="24"/>
          <w:lang w:val="hy-AM"/>
        </w:rPr>
      </w:pPr>
      <w:r w:rsidRPr="003C03DB">
        <w:rPr>
          <w:rFonts w:ascii="GHEA Grapalat" w:hAnsi="GHEA Grapalat"/>
          <w:sz w:val="24"/>
          <w:szCs w:val="24"/>
          <w:lang w:val="hy-AM"/>
        </w:rPr>
        <w:t xml:space="preserve">ԿԱՊԻՏԱԼ ԾԱԽՍԵՐԻ </w:t>
      </w:r>
      <w:r w:rsidR="003B681F">
        <w:rPr>
          <w:rFonts w:ascii="GHEA Grapalat" w:hAnsi="GHEA Grapalat"/>
          <w:sz w:val="24"/>
          <w:szCs w:val="24"/>
          <w:lang w:val="hy-AM"/>
        </w:rPr>
        <w:t xml:space="preserve">ԱՌԱՆՁԻՆ ՏԵՍԱԿՆԵՐԻ </w:t>
      </w:r>
      <w:r w:rsidR="009C3F1D" w:rsidRPr="009C3F1D">
        <w:rPr>
          <w:rFonts w:ascii="GHEA Grapalat" w:hAnsi="GHEA Grapalat"/>
          <w:sz w:val="24"/>
          <w:lang w:val="hy-AM"/>
        </w:rPr>
        <w:t>ՆԿԱՏՄԱՄԲ ԿԻՐԱՌԵԼԻ ԼՐԱՑՈՒՑԻՉ ՊԱՀԱՆՋՆԵՐ</w:t>
      </w:r>
      <w:r w:rsidR="00883031">
        <w:rPr>
          <w:rFonts w:ascii="GHEA Grapalat" w:hAnsi="GHEA Grapalat"/>
          <w:sz w:val="24"/>
          <w:lang w:val="hy-AM"/>
        </w:rPr>
        <w:t>Ը</w:t>
      </w:r>
      <w:r w:rsidR="009C3F1D">
        <w:rPr>
          <w:rFonts w:ascii="GHEA Grapalat" w:eastAsia="Times New Roman" w:hAnsi="GHEA Grapalat" w:cs="Arial"/>
          <w:bCs/>
          <w:color w:val="333333"/>
          <w:sz w:val="24"/>
          <w:szCs w:val="24"/>
          <w:shd w:val="clear" w:color="auto" w:fill="FFFFFF"/>
          <w:lang w:val="hy-AM"/>
        </w:rPr>
        <w:t xml:space="preserve"> </w:t>
      </w:r>
    </w:p>
    <w:p w14:paraId="5ECF7A21" w14:textId="77777777" w:rsidR="00B42A4F" w:rsidRPr="003C03DB" w:rsidRDefault="00B42A4F" w:rsidP="00FC0E35">
      <w:pPr>
        <w:spacing w:after="0" w:line="360" w:lineRule="auto"/>
        <w:jc w:val="center"/>
        <w:rPr>
          <w:rFonts w:ascii="GHEA Grapalat" w:eastAsia="Times New Roman" w:hAnsi="GHEA Grapalat" w:cs="Arial"/>
          <w:bCs/>
          <w:sz w:val="24"/>
          <w:szCs w:val="24"/>
          <w:lang w:val="hy-AM"/>
        </w:rPr>
      </w:pPr>
    </w:p>
    <w:p w14:paraId="3A8ADA75" w14:textId="6DDFA8CC" w:rsidR="005B3ADB" w:rsidRPr="003C03DB" w:rsidRDefault="00FC0E35" w:rsidP="005B3ADB">
      <w:pPr>
        <w:pStyle w:val="ListParagraph"/>
        <w:spacing w:after="0" w:line="360" w:lineRule="auto"/>
        <w:jc w:val="center"/>
        <w:rPr>
          <w:rFonts w:ascii="GHEA Grapalat" w:eastAsia="Times New Roman" w:hAnsi="GHEA Grapalat" w:cs="Arial"/>
          <w:sz w:val="24"/>
          <w:szCs w:val="24"/>
          <w:lang w:val="hy-AM"/>
        </w:rPr>
      </w:pPr>
      <w:r w:rsidRPr="003C03DB">
        <w:rPr>
          <w:rFonts w:ascii="GHEA Grapalat" w:eastAsia="Times New Roman" w:hAnsi="GHEA Grapalat" w:cs="Arial"/>
          <w:bCs/>
          <w:sz w:val="24"/>
          <w:szCs w:val="24"/>
          <w:lang w:val="hy-AM"/>
        </w:rPr>
        <w:t>1.</w:t>
      </w:r>
      <w:r w:rsidR="00D56619">
        <w:rPr>
          <w:rFonts w:ascii="GHEA Grapalat" w:eastAsia="Times New Roman" w:hAnsi="GHEA Grapalat" w:cs="Arial"/>
          <w:bCs/>
          <w:sz w:val="24"/>
          <w:szCs w:val="24"/>
          <w:lang w:val="hy-AM"/>
        </w:rPr>
        <w:t xml:space="preserve"> </w:t>
      </w:r>
      <w:r w:rsidRPr="003C03DB">
        <w:rPr>
          <w:rFonts w:ascii="GHEA Grapalat" w:eastAsia="Times New Roman" w:hAnsi="GHEA Grapalat" w:cs="Arial"/>
          <w:bCs/>
          <w:sz w:val="24"/>
          <w:szCs w:val="24"/>
          <w:lang w:val="hy-AM"/>
        </w:rPr>
        <w:t>ԸՆԴՀԱՆՈՒՐ ԴՐՈՒՅԹՆԵՐ</w:t>
      </w:r>
      <w:r w:rsidR="005B3ADB" w:rsidRPr="003C03DB">
        <w:rPr>
          <w:rFonts w:ascii="GHEA Grapalat" w:eastAsia="Times New Roman" w:hAnsi="GHEA Grapalat" w:cs="Arial"/>
          <w:bCs/>
          <w:sz w:val="24"/>
          <w:szCs w:val="24"/>
          <w:lang w:val="hy-AM"/>
        </w:rPr>
        <w:t xml:space="preserve"> ԵՎ </w:t>
      </w:r>
      <w:r w:rsidR="005B3ADB" w:rsidRPr="003C03DB">
        <w:rPr>
          <w:rFonts w:ascii="GHEA Grapalat" w:eastAsia="Times New Roman" w:hAnsi="GHEA Grapalat" w:cs="Arial"/>
          <w:sz w:val="24"/>
          <w:szCs w:val="24"/>
          <w:lang w:val="hy-AM"/>
        </w:rPr>
        <w:t>ՀԻՄՆԱԿԱՆ ՀԱՍԿԱՑՈՒԹՅՈՒՆՆԵՐ</w:t>
      </w:r>
    </w:p>
    <w:p w14:paraId="240F6528" w14:textId="4EC6AE73" w:rsidR="00FC0E35" w:rsidRPr="003C03DB" w:rsidRDefault="00FC0E35" w:rsidP="00FC0E35">
      <w:pPr>
        <w:spacing w:after="0" w:line="360" w:lineRule="auto"/>
        <w:jc w:val="center"/>
        <w:rPr>
          <w:rFonts w:ascii="GHEA Grapalat" w:eastAsia="Times New Roman" w:hAnsi="GHEA Grapalat" w:cs="Arial"/>
          <w:bCs/>
          <w:sz w:val="24"/>
          <w:szCs w:val="24"/>
          <w:lang w:val="hy-AM"/>
        </w:rPr>
      </w:pPr>
    </w:p>
    <w:p w14:paraId="7DA87C1B" w14:textId="4554000E" w:rsidR="00FC0E35" w:rsidRPr="003C03DB" w:rsidRDefault="00FC0E35" w:rsidP="00F64B0E">
      <w:pPr>
        <w:pStyle w:val="ListParagraph"/>
        <w:numPr>
          <w:ilvl w:val="0"/>
          <w:numId w:val="7"/>
        </w:numPr>
        <w:spacing w:after="0" w:line="360" w:lineRule="auto"/>
        <w:jc w:val="both"/>
        <w:rPr>
          <w:rFonts w:ascii="GHEA Grapalat" w:hAnsi="GHEA Grapalat" w:cs="Arial"/>
          <w:color w:val="333333"/>
          <w:sz w:val="24"/>
          <w:szCs w:val="24"/>
          <w:shd w:val="clear" w:color="auto" w:fill="FFFFFF"/>
          <w:lang w:val="hy-AM"/>
        </w:rPr>
      </w:pPr>
      <w:r w:rsidRPr="003C03DB">
        <w:rPr>
          <w:rFonts w:ascii="GHEA Grapalat" w:hAnsi="GHEA Grapalat" w:cs="Arial"/>
          <w:color w:val="333333"/>
          <w:sz w:val="24"/>
          <w:szCs w:val="24"/>
          <w:shd w:val="clear" w:color="auto" w:fill="FFFFFF"/>
          <w:lang w:val="hy-AM"/>
        </w:rPr>
        <w:t xml:space="preserve">Սույն </w:t>
      </w:r>
      <w:r w:rsidR="000944A6">
        <w:rPr>
          <w:rFonts w:ascii="GHEA Grapalat" w:hAnsi="GHEA Grapalat" w:cs="Arial"/>
          <w:color w:val="333333"/>
          <w:sz w:val="24"/>
          <w:szCs w:val="24"/>
          <w:shd w:val="clear" w:color="auto" w:fill="FFFFFF"/>
          <w:lang w:val="hy-AM"/>
        </w:rPr>
        <w:t>հավելվածով</w:t>
      </w:r>
      <w:r w:rsidRPr="003C03DB">
        <w:rPr>
          <w:rFonts w:ascii="GHEA Grapalat" w:hAnsi="GHEA Grapalat" w:cs="Arial"/>
          <w:color w:val="333333"/>
          <w:sz w:val="24"/>
          <w:szCs w:val="24"/>
          <w:shd w:val="clear" w:color="auto" w:fill="FFFFFF"/>
          <w:lang w:val="hy-AM"/>
        </w:rPr>
        <w:t xml:space="preserve"> սահմանվում են ոչ ֆինանսական ակտիվների գծով ծախսերի </w:t>
      </w:r>
      <w:r w:rsidR="005E1688" w:rsidRPr="003C03DB">
        <w:rPr>
          <w:rFonts w:ascii="GHEA Grapalat" w:hAnsi="GHEA Grapalat" w:cs="Arial"/>
          <w:color w:val="333333"/>
          <w:sz w:val="24"/>
          <w:szCs w:val="24"/>
          <w:shd w:val="clear" w:color="auto" w:fill="FFFFFF"/>
          <w:lang w:val="hy-AM"/>
        </w:rPr>
        <w:t>(</w:t>
      </w:r>
      <w:r w:rsidRPr="003C03DB">
        <w:rPr>
          <w:rFonts w:ascii="GHEA Grapalat" w:hAnsi="GHEA Grapalat" w:cs="Arial"/>
          <w:color w:val="333333"/>
          <w:sz w:val="24"/>
          <w:szCs w:val="24"/>
          <w:shd w:val="clear" w:color="auto" w:fill="FFFFFF"/>
          <w:lang w:val="hy-AM"/>
        </w:rPr>
        <w:t>այսուհետ</w:t>
      </w:r>
      <w:r w:rsidR="00456B5A" w:rsidRPr="003C03DB">
        <w:rPr>
          <w:rFonts w:ascii="GHEA Grapalat" w:hAnsi="GHEA Grapalat" w:cs="Arial"/>
          <w:color w:val="333333"/>
          <w:sz w:val="24"/>
          <w:szCs w:val="24"/>
          <w:shd w:val="clear" w:color="auto" w:fill="FFFFFF"/>
          <w:lang w:val="hy-AM"/>
        </w:rPr>
        <w:t xml:space="preserve"> նաև</w:t>
      </w:r>
      <w:r w:rsidRPr="003C03DB">
        <w:rPr>
          <w:rFonts w:ascii="GHEA Grapalat" w:hAnsi="GHEA Grapalat" w:cs="Arial"/>
          <w:color w:val="333333"/>
          <w:sz w:val="24"/>
          <w:szCs w:val="24"/>
          <w:shd w:val="clear" w:color="auto" w:fill="FFFFFF"/>
          <w:lang w:val="hy-AM"/>
        </w:rPr>
        <w:t>՝ կապիտալ ծախսեր)</w:t>
      </w:r>
      <w:r w:rsidR="00583837" w:rsidRPr="003C03DB">
        <w:rPr>
          <w:rFonts w:ascii="GHEA Grapalat" w:hAnsi="GHEA Grapalat" w:cs="Arial"/>
          <w:color w:val="333333"/>
          <w:sz w:val="24"/>
          <w:szCs w:val="24"/>
          <w:shd w:val="clear" w:color="auto" w:fill="FFFFFF"/>
          <w:lang w:val="hy-AM"/>
        </w:rPr>
        <w:t xml:space="preserve"> առանձին </w:t>
      </w:r>
      <w:r w:rsidR="00D84110" w:rsidRPr="003C03DB">
        <w:rPr>
          <w:rFonts w:ascii="GHEA Grapalat" w:hAnsi="GHEA Grapalat" w:cs="Arial"/>
          <w:color w:val="333333"/>
          <w:sz w:val="24"/>
          <w:szCs w:val="24"/>
          <w:shd w:val="clear" w:color="auto" w:fill="FFFFFF"/>
          <w:lang w:val="hy-AM"/>
        </w:rPr>
        <w:t>տեսակներ</w:t>
      </w:r>
      <w:r w:rsidR="000C0F9D" w:rsidRPr="003C03DB">
        <w:rPr>
          <w:rFonts w:ascii="GHEA Grapalat" w:hAnsi="GHEA Grapalat" w:cs="Arial"/>
          <w:color w:val="333333"/>
          <w:sz w:val="24"/>
          <w:szCs w:val="24"/>
          <w:shd w:val="clear" w:color="auto" w:fill="FFFFFF"/>
          <w:lang w:val="hy-AM"/>
        </w:rPr>
        <w:t>ի</w:t>
      </w:r>
      <w:r w:rsidR="001A7D07" w:rsidRPr="003C03DB">
        <w:rPr>
          <w:rFonts w:ascii="GHEA Grapalat" w:hAnsi="GHEA Grapalat" w:cs="Arial"/>
          <w:color w:val="333333"/>
          <w:sz w:val="24"/>
          <w:szCs w:val="24"/>
          <w:shd w:val="clear" w:color="auto" w:fill="FFFFFF"/>
          <w:lang w:val="hy-AM"/>
        </w:rPr>
        <w:t xml:space="preserve"> </w:t>
      </w:r>
      <w:r w:rsidR="009C3F1D" w:rsidRPr="009C3F1D">
        <w:rPr>
          <w:rFonts w:ascii="GHEA Grapalat" w:hAnsi="GHEA Grapalat"/>
          <w:sz w:val="24"/>
          <w:lang w:val="hy-AM"/>
        </w:rPr>
        <w:t xml:space="preserve">նկատմամբ կիրառելի լրացուցիչ </w:t>
      </w:r>
      <w:r w:rsidR="00583837" w:rsidRPr="003C03DB">
        <w:rPr>
          <w:rFonts w:ascii="GHEA Grapalat" w:hAnsi="GHEA Grapalat" w:cs="Arial"/>
          <w:color w:val="333333"/>
          <w:sz w:val="24"/>
          <w:szCs w:val="24"/>
          <w:shd w:val="clear" w:color="auto" w:fill="FFFFFF"/>
          <w:lang w:val="hy-AM"/>
        </w:rPr>
        <w:t>պահանջները</w:t>
      </w:r>
      <w:r w:rsidRPr="003C03DB">
        <w:rPr>
          <w:rFonts w:ascii="GHEA Grapalat" w:hAnsi="GHEA Grapalat" w:cs="Arial"/>
          <w:color w:val="333333"/>
          <w:sz w:val="24"/>
          <w:szCs w:val="24"/>
          <w:shd w:val="clear" w:color="auto" w:fill="FFFFFF"/>
          <w:lang w:val="hy-AM"/>
        </w:rPr>
        <w:t>, որոնց վրա չի տարածվում սույն որոշման N 1 հավելվածով հաստատված կարգը</w:t>
      </w:r>
      <w:r w:rsidRPr="003C03DB">
        <w:rPr>
          <w:rFonts w:ascii="GHEA Grapalat" w:hAnsi="GHEA Grapalat" w:cs="Arial"/>
          <w:bCs/>
          <w:sz w:val="24"/>
          <w:szCs w:val="24"/>
          <w:lang w:val="hy-AM"/>
        </w:rPr>
        <w:t>:</w:t>
      </w:r>
    </w:p>
    <w:p w14:paraId="60889E8D" w14:textId="04C94C07" w:rsidR="00FC0E35" w:rsidRPr="003C03DB" w:rsidRDefault="00FC0E35" w:rsidP="00F64B0E">
      <w:pPr>
        <w:pStyle w:val="ListParagraph"/>
        <w:numPr>
          <w:ilvl w:val="0"/>
          <w:numId w:val="7"/>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 xml:space="preserve">Սույն </w:t>
      </w:r>
      <w:r w:rsidR="000944A6">
        <w:rPr>
          <w:rFonts w:ascii="GHEA Grapalat" w:eastAsia="Times New Roman" w:hAnsi="GHEA Grapalat" w:cs="Arial"/>
          <w:sz w:val="24"/>
          <w:szCs w:val="24"/>
          <w:lang w:val="hy-AM"/>
        </w:rPr>
        <w:t>հավելվածում</w:t>
      </w:r>
      <w:r w:rsidRPr="003C03DB">
        <w:rPr>
          <w:rFonts w:ascii="GHEA Grapalat" w:eastAsia="Times New Roman" w:hAnsi="GHEA Grapalat" w:cs="Arial"/>
          <w:sz w:val="24"/>
          <w:szCs w:val="24"/>
          <w:lang w:val="hy-AM"/>
        </w:rPr>
        <w:t xml:space="preserve"> օգտագործվող և սույն կետով չնախատեսված հասկացությունները գործածվում են «Հայաստանի Հանրապետության բյուջետային համակարգի մասին» օրենքով սահմանված իմաստով, եթե այլ բան չի բխում համապատասխան նորմի բովանդակությունից։ Սույն </w:t>
      </w:r>
      <w:r w:rsidR="000944A6">
        <w:rPr>
          <w:rFonts w:ascii="GHEA Grapalat" w:eastAsia="Times New Roman" w:hAnsi="GHEA Grapalat" w:cs="Arial"/>
          <w:sz w:val="24"/>
          <w:szCs w:val="24"/>
          <w:lang w:val="hy-AM"/>
        </w:rPr>
        <w:t>հավելվածի</w:t>
      </w:r>
      <w:r w:rsidRPr="003C03DB">
        <w:rPr>
          <w:rFonts w:ascii="GHEA Grapalat" w:eastAsia="Times New Roman" w:hAnsi="GHEA Grapalat" w:cs="Arial"/>
          <w:sz w:val="24"/>
          <w:szCs w:val="24"/>
          <w:lang w:val="hy-AM"/>
        </w:rPr>
        <w:t xml:space="preserve"> իմաստով ներքոհիշյալ հասկացություններն ունեն հետևյալ նշանակությունը՝</w:t>
      </w:r>
    </w:p>
    <w:p w14:paraId="743776B7" w14:textId="609911BE" w:rsidR="00FC0E35" w:rsidRPr="003C03DB" w:rsidRDefault="00FC0E35" w:rsidP="00FC0E35">
      <w:pPr>
        <w:pStyle w:val="ListParagraph"/>
        <w:numPr>
          <w:ilvl w:val="0"/>
          <w:numId w:val="8"/>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b/>
          <w:bCs/>
          <w:sz w:val="24"/>
          <w:szCs w:val="24"/>
          <w:lang w:val="hy-AM"/>
        </w:rPr>
        <w:t>կապիտալ ծախսեր</w:t>
      </w:r>
      <w:r w:rsidRPr="003C03DB">
        <w:rPr>
          <w:rFonts w:ascii="GHEA Grapalat" w:eastAsia="Times New Roman" w:hAnsi="GHEA Grapalat" w:cs="Arial"/>
          <w:bCs/>
          <w:sz w:val="24"/>
          <w:szCs w:val="24"/>
          <w:lang w:val="hy-AM"/>
        </w:rPr>
        <w:t>՝</w:t>
      </w:r>
      <w:r w:rsidRPr="003C03DB">
        <w:rPr>
          <w:rFonts w:ascii="GHEA Grapalat" w:eastAsia="Times New Roman" w:hAnsi="GHEA Grapalat" w:cs="Arial"/>
          <w:sz w:val="24"/>
          <w:szCs w:val="24"/>
          <w:lang w:val="hy-AM"/>
        </w:rPr>
        <w:t xml:space="preserve"> պետական բյուջեի շրջանակում նախատեսվող այն ծախսերը, որոնք հանգեցնում են ոչ ֆինանսական ակտիվների ստեղծմանը (ձեռքբերմանը) կամ գոյություն ունեցող ոչ ֆինանսական ակտիվների արժեքի ավելացմանը.</w:t>
      </w:r>
    </w:p>
    <w:p w14:paraId="0ED22F1D" w14:textId="77777777" w:rsidR="00FC0E35" w:rsidRPr="003C03DB" w:rsidRDefault="00FC0E35" w:rsidP="00FC0E35">
      <w:pPr>
        <w:pStyle w:val="ListParagraph"/>
        <w:numPr>
          <w:ilvl w:val="0"/>
          <w:numId w:val="8"/>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b/>
          <w:bCs/>
          <w:sz w:val="24"/>
          <w:szCs w:val="24"/>
          <w:lang w:val="hy-AM"/>
        </w:rPr>
        <w:t>նպատակային ծրագիր</w:t>
      </w:r>
      <w:r w:rsidRPr="003C03DB">
        <w:rPr>
          <w:rFonts w:ascii="GHEA Grapalat" w:eastAsia="Times New Roman" w:hAnsi="GHEA Grapalat" w:cs="Arial"/>
          <w:bCs/>
          <w:sz w:val="24"/>
          <w:szCs w:val="24"/>
          <w:lang w:val="hy-AM"/>
        </w:rPr>
        <w:t>՝</w:t>
      </w:r>
      <w:r w:rsidRPr="003C03DB">
        <w:rPr>
          <w:rFonts w:ascii="GHEA Grapalat" w:eastAsia="Times New Roman" w:hAnsi="GHEA Grapalat" w:cs="Arial"/>
          <w:sz w:val="24"/>
          <w:szCs w:val="24"/>
          <w:lang w:val="hy-AM"/>
        </w:rPr>
        <w:t xml:space="preserve"> </w:t>
      </w:r>
      <w:r w:rsidRPr="003C03DB">
        <w:rPr>
          <w:rFonts w:ascii="GHEA Grapalat" w:eastAsia="Times New Roman" w:hAnsi="GHEA Grapalat" w:cs="Arial"/>
          <w:bCs/>
          <w:sz w:val="24"/>
          <w:szCs w:val="24"/>
          <w:lang w:val="hy-AM"/>
        </w:rPr>
        <w:t>կապիտալ ծախսերի</w:t>
      </w:r>
      <w:r w:rsidRPr="003C03DB">
        <w:rPr>
          <w:rFonts w:ascii="GHEA Grapalat" w:eastAsia="Times New Roman" w:hAnsi="GHEA Grapalat" w:cs="Arial"/>
          <w:sz w:val="24"/>
          <w:szCs w:val="24"/>
          <w:lang w:val="hy-AM"/>
        </w:rPr>
        <w:t xml:space="preserve"> հաշվարկման համար հիմք հանդիսացող ծրագիր, Հայաստանի Հանրապետության Ազգային ժողովի, Կառավարության կողմից ընդունված, ինչպես նաև Հայաստանի Հանրապետության միջազգային պայմանագրերից բխող փաստաթուղթ, որն ուղղված է որևէ կոնկրետ խնդրի լուծմանը և նպատակի իրականացմանը, որն ունի հստակ ժամկետ և ուղղակի արդյունք(ներ).</w:t>
      </w:r>
    </w:p>
    <w:p w14:paraId="3199F432" w14:textId="77777777" w:rsidR="000C0F9D" w:rsidRPr="003C03DB" w:rsidRDefault="000C0F9D" w:rsidP="000C0F9D">
      <w:pPr>
        <w:pStyle w:val="ListParagraph"/>
        <w:numPr>
          <w:ilvl w:val="0"/>
          <w:numId w:val="8"/>
        </w:numPr>
        <w:spacing w:after="60" w:line="360" w:lineRule="auto"/>
        <w:jc w:val="both"/>
        <w:rPr>
          <w:rFonts w:ascii="GHEA Grapalat" w:hAnsi="GHEA Grapalat" w:cs="Arial"/>
          <w:sz w:val="24"/>
          <w:szCs w:val="24"/>
          <w:lang w:val="hy-AM"/>
        </w:rPr>
      </w:pPr>
      <w:r w:rsidRPr="003C03DB">
        <w:rPr>
          <w:rFonts w:ascii="GHEA Grapalat" w:eastAsia="Times New Roman" w:hAnsi="GHEA Grapalat" w:cs="Arial"/>
          <w:b/>
          <w:sz w:val="24"/>
          <w:szCs w:val="24"/>
          <w:lang w:val="hy-AM"/>
        </w:rPr>
        <w:t>հ</w:t>
      </w:r>
      <w:r w:rsidRPr="003C03DB">
        <w:rPr>
          <w:rFonts w:ascii="GHEA Grapalat" w:eastAsia="Times New Roman" w:hAnsi="GHEA Grapalat" w:cs="Arial"/>
          <w:b/>
          <w:bCs/>
          <w:sz w:val="24"/>
          <w:szCs w:val="24"/>
          <w:lang w:val="hy-AM"/>
        </w:rPr>
        <w:t>այտատու մարմին</w:t>
      </w:r>
      <w:r w:rsidRPr="003C03DB">
        <w:rPr>
          <w:rFonts w:ascii="GHEA Grapalat" w:eastAsia="Times New Roman" w:hAnsi="GHEA Grapalat" w:cs="Arial"/>
          <w:bCs/>
          <w:sz w:val="24"/>
          <w:szCs w:val="24"/>
          <w:lang w:val="hy-AM"/>
        </w:rPr>
        <w:t>՝</w:t>
      </w:r>
      <w:r w:rsidRPr="003C03DB">
        <w:rPr>
          <w:rFonts w:ascii="GHEA Grapalat" w:eastAsia="Times New Roman" w:hAnsi="GHEA Grapalat" w:cs="Arial"/>
          <w:sz w:val="24"/>
          <w:szCs w:val="24"/>
          <w:lang w:val="hy-AM"/>
        </w:rPr>
        <w:t xml:space="preserve"> ոլորտի քաղաքականության մշակման համար պատասխանատու պետական կառավարման մարմին, որն իրավասու է ներկայացնելու </w:t>
      </w:r>
      <w:r w:rsidRPr="003C03DB">
        <w:rPr>
          <w:rFonts w:ascii="GHEA Grapalat" w:eastAsia="Times New Roman" w:hAnsi="GHEA Grapalat" w:cs="Arial"/>
          <w:bCs/>
          <w:sz w:val="24"/>
          <w:szCs w:val="24"/>
          <w:lang w:val="hy-AM"/>
        </w:rPr>
        <w:t>կապիտալ ծախսերի գծով բյուջետային հայտ.</w:t>
      </w:r>
    </w:p>
    <w:p w14:paraId="031B139B" w14:textId="77777777" w:rsidR="000C0F9D" w:rsidRPr="003C03DB" w:rsidRDefault="000C0F9D" w:rsidP="000C0F9D">
      <w:pPr>
        <w:pStyle w:val="ListParagraph"/>
        <w:numPr>
          <w:ilvl w:val="0"/>
          <w:numId w:val="8"/>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b/>
          <w:bCs/>
          <w:sz w:val="24"/>
          <w:szCs w:val="24"/>
          <w:lang w:val="hy-AM"/>
        </w:rPr>
        <w:t>կապիտալ ծախսերի գծով բյուջետային հայտ</w:t>
      </w:r>
      <w:r w:rsidRPr="003C03DB">
        <w:rPr>
          <w:rFonts w:ascii="GHEA Grapalat" w:eastAsia="Times New Roman" w:hAnsi="GHEA Grapalat" w:cs="Arial"/>
          <w:bCs/>
          <w:sz w:val="24"/>
          <w:szCs w:val="24"/>
          <w:lang w:val="hy-AM"/>
        </w:rPr>
        <w:t>՝</w:t>
      </w:r>
      <w:r w:rsidRPr="003C03DB">
        <w:rPr>
          <w:rFonts w:ascii="GHEA Grapalat" w:eastAsia="Times New Roman" w:hAnsi="GHEA Grapalat" w:cs="Arial"/>
          <w:sz w:val="24"/>
          <w:szCs w:val="24"/>
          <w:lang w:val="hy-AM"/>
        </w:rPr>
        <w:t xml:space="preserve"> առաջիկա տարվա բյուջետային հայտով ոչ ֆինանսական ակտիվների ձեռքբերման կամ գոյություն ունեցող ոչ ֆինանսական ակտիվի արժեքի ավելացման նպատակով մշակված ծախսերի նկարագիր և նախնական տնտեսական վերլուծություն, որը հայտատու մարմնի կողմից տրամադրվում է Հայաստանի Հանրապետության ֆինանսների նախարարություն (այսուհետ՝ Ֆինանսների նախարարություն).</w:t>
      </w:r>
    </w:p>
    <w:p w14:paraId="5D71884A" w14:textId="306200E8" w:rsidR="00FC0E35" w:rsidRPr="003C03DB" w:rsidRDefault="00AB148F" w:rsidP="00FC0E35">
      <w:pPr>
        <w:pStyle w:val="ListParagraph"/>
        <w:numPr>
          <w:ilvl w:val="0"/>
          <w:numId w:val="8"/>
        </w:numPr>
        <w:spacing w:after="60" w:line="360" w:lineRule="auto"/>
        <w:jc w:val="both"/>
        <w:rPr>
          <w:rFonts w:ascii="GHEA Grapalat" w:hAnsi="GHEA Grapalat" w:cs="Arial"/>
          <w:sz w:val="24"/>
          <w:szCs w:val="24"/>
          <w:lang w:val="hy-AM"/>
        </w:rPr>
      </w:pPr>
      <w:r w:rsidRPr="003C03DB">
        <w:rPr>
          <w:rFonts w:ascii="GHEA Grapalat" w:eastAsia="Times New Roman" w:hAnsi="GHEA Grapalat" w:cs="Arial"/>
          <w:b/>
          <w:bCs/>
          <w:sz w:val="24"/>
          <w:szCs w:val="24"/>
          <w:lang w:val="hy-AM"/>
        </w:rPr>
        <w:t xml:space="preserve">էլեկտրոնային HDM-4 տնտեսագիտական վերլուծությունների մոդել՝ </w:t>
      </w:r>
      <w:r w:rsidRPr="003C03DB">
        <w:rPr>
          <w:rFonts w:ascii="GHEA Grapalat" w:eastAsia="Times New Roman" w:hAnsi="GHEA Grapalat" w:cs="Arial"/>
          <w:sz w:val="24"/>
          <w:szCs w:val="24"/>
          <w:lang w:val="hy-AM"/>
        </w:rPr>
        <w:t>Համաշխարհա</w:t>
      </w:r>
      <w:r w:rsidR="009E5B1A" w:rsidRPr="003C03DB">
        <w:rPr>
          <w:rFonts w:ascii="GHEA Grapalat" w:eastAsia="Times New Roman" w:hAnsi="GHEA Grapalat" w:cs="Arial"/>
          <w:sz w:val="24"/>
          <w:szCs w:val="24"/>
          <w:lang w:val="hy-AM"/>
        </w:rPr>
        <w:t>յ</w:t>
      </w:r>
      <w:r w:rsidRPr="003C03DB">
        <w:rPr>
          <w:rFonts w:ascii="GHEA Grapalat" w:eastAsia="Times New Roman" w:hAnsi="GHEA Grapalat" w:cs="Arial"/>
          <w:sz w:val="24"/>
          <w:szCs w:val="24"/>
          <w:lang w:val="hy-AM"/>
        </w:rPr>
        <w:t xml:space="preserve">ին բանկի </w:t>
      </w:r>
      <w:r w:rsidRPr="003C03DB">
        <w:rPr>
          <w:rFonts w:ascii="GHEA Grapalat" w:eastAsia="Times New Roman" w:hAnsi="GHEA Grapalat" w:cs="Arial"/>
          <w:bCs/>
          <w:sz w:val="24"/>
          <w:szCs w:val="24"/>
          <w:lang w:val="hy-AM"/>
        </w:rPr>
        <w:t>նախաձեռնությամբ մշակված</w:t>
      </w:r>
      <w:r w:rsidRPr="003C03DB">
        <w:rPr>
          <w:rFonts w:ascii="GHEA Grapalat" w:eastAsia="Times New Roman" w:hAnsi="GHEA Grapalat" w:cs="Arial"/>
          <w:sz w:val="24"/>
          <w:szCs w:val="24"/>
          <w:lang w:val="hy-AM"/>
        </w:rPr>
        <w:t xml:space="preserve"> ավտոճանապարհների զարգացման և կառավարման </w:t>
      </w:r>
      <w:r w:rsidRPr="003C03DB">
        <w:rPr>
          <w:rFonts w:ascii="GHEA Grapalat" w:eastAsia="Times New Roman" w:hAnsi="GHEA Grapalat" w:cs="Arial"/>
          <w:bCs/>
          <w:sz w:val="24"/>
          <w:szCs w:val="24"/>
          <w:lang w:val="hy-AM"/>
        </w:rPr>
        <w:t>միջազգային ծրագրային մոդել</w:t>
      </w:r>
      <w:r w:rsidR="006E0B38">
        <w:rPr>
          <w:rFonts w:ascii="GHEA Grapalat" w:eastAsia="Times New Roman" w:hAnsi="GHEA Grapalat" w:cs="Arial"/>
          <w:bCs/>
          <w:sz w:val="24"/>
          <w:szCs w:val="24"/>
          <w:lang w:val="hy-AM"/>
        </w:rPr>
        <w:t xml:space="preserve"> </w:t>
      </w:r>
      <w:r w:rsidR="006E0B38" w:rsidRPr="00695C59">
        <w:rPr>
          <w:rFonts w:ascii="GHEA Grapalat" w:eastAsia="Times New Roman" w:hAnsi="GHEA Grapalat" w:cs="Arial"/>
          <w:bCs/>
          <w:sz w:val="24"/>
          <w:szCs w:val="24"/>
          <w:lang w:val="hy-AM"/>
        </w:rPr>
        <w:t>(</w:t>
      </w:r>
      <w:r w:rsidR="006E0B38">
        <w:rPr>
          <w:rFonts w:ascii="GHEA Grapalat" w:eastAsia="Times New Roman" w:hAnsi="GHEA Grapalat" w:cs="Arial"/>
          <w:bCs/>
          <w:sz w:val="24"/>
          <w:szCs w:val="24"/>
          <w:lang w:val="hy-AM"/>
        </w:rPr>
        <w:t>չի ներառում նոր կառուցվող ճանապարհները</w:t>
      </w:r>
      <w:r w:rsidR="006E0B38" w:rsidRPr="00695C59">
        <w:rPr>
          <w:rFonts w:ascii="GHEA Grapalat" w:eastAsia="Times New Roman" w:hAnsi="GHEA Grapalat" w:cs="Arial"/>
          <w:bCs/>
          <w:sz w:val="24"/>
          <w:szCs w:val="24"/>
          <w:lang w:val="hy-AM"/>
        </w:rPr>
        <w:t>)</w:t>
      </w:r>
      <w:r w:rsidR="00FC0E35" w:rsidRPr="003C03DB">
        <w:rPr>
          <w:rFonts w:ascii="GHEA Grapalat" w:eastAsia="Times New Roman" w:hAnsi="GHEA Grapalat" w:cs="Arial"/>
          <w:bCs/>
          <w:sz w:val="24"/>
          <w:szCs w:val="24"/>
          <w:lang w:val="hy-AM"/>
        </w:rPr>
        <w:t xml:space="preserve">: </w:t>
      </w:r>
    </w:p>
    <w:p w14:paraId="678668FB" w14:textId="77777777" w:rsidR="00FC0E35" w:rsidRPr="003C03DB" w:rsidRDefault="00FC0E35" w:rsidP="00FC0E35">
      <w:pPr>
        <w:spacing w:after="0" w:line="360" w:lineRule="auto"/>
        <w:rPr>
          <w:rFonts w:ascii="GHEA Grapalat" w:eastAsia="Times New Roman" w:hAnsi="GHEA Grapalat" w:cs="Arial"/>
          <w:sz w:val="24"/>
          <w:szCs w:val="24"/>
          <w:lang w:val="hy-AM"/>
        </w:rPr>
      </w:pPr>
    </w:p>
    <w:p w14:paraId="16878D68" w14:textId="2AC6CE0E" w:rsidR="00FC0E35" w:rsidRPr="003C03DB" w:rsidRDefault="005B3ADB" w:rsidP="00FC0E35">
      <w:pPr>
        <w:pStyle w:val="ListParagraph"/>
        <w:spacing w:after="0" w:line="360" w:lineRule="auto"/>
        <w:jc w:val="center"/>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2</w:t>
      </w:r>
      <w:r w:rsidR="00FC0E35" w:rsidRPr="003C03DB">
        <w:rPr>
          <w:rFonts w:ascii="GHEA Grapalat" w:eastAsia="Times New Roman" w:hAnsi="GHEA Grapalat" w:cs="Arial"/>
          <w:sz w:val="24"/>
          <w:szCs w:val="24"/>
          <w:lang w:val="hy-AM"/>
        </w:rPr>
        <w:t>.</w:t>
      </w:r>
      <w:r w:rsidR="00B80CE4">
        <w:rPr>
          <w:rFonts w:ascii="GHEA Grapalat" w:eastAsia="Times New Roman" w:hAnsi="GHEA Grapalat" w:cs="Arial"/>
          <w:sz w:val="24"/>
          <w:szCs w:val="24"/>
          <w:lang w:val="hy-AM"/>
        </w:rPr>
        <w:t xml:space="preserve"> </w:t>
      </w:r>
      <w:r w:rsidR="00FC0E35" w:rsidRPr="003C03DB">
        <w:rPr>
          <w:rFonts w:ascii="GHEA Grapalat" w:eastAsia="Times New Roman" w:hAnsi="GHEA Grapalat" w:cs="Arial"/>
          <w:sz w:val="24"/>
          <w:szCs w:val="24"/>
          <w:lang w:val="hy-AM"/>
        </w:rPr>
        <w:t>ԿԱՊԻՏԱԼ ԾԱԽՍԵՐԻ ՏԵՍԱԿՆԵՐԸ</w:t>
      </w:r>
    </w:p>
    <w:p w14:paraId="69487B36" w14:textId="77777777" w:rsidR="00FC0E35" w:rsidRPr="003C03DB" w:rsidRDefault="00FC0E35" w:rsidP="00FC0E35">
      <w:pPr>
        <w:pStyle w:val="ListParagraph"/>
        <w:spacing w:after="0" w:line="360" w:lineRule="auto"/>
        <w:jc w:val="center"/>
        <w:rPr>
          <w:rFonts w:ascii="GHEA Grapalat" w:eastAsia="Times New Roman" w:hAnsi="GHEA Grapalat" w:cs="Arial"/>
          <w:sz w:val="24"/>
          <w:szCs w:val="24"/>
          <w:lang w:val="hy-AM"/>
        </w:rPr>
      </w:pPr>
    </w:p>
    <w:p w14:paraId="1CABBBCF" w14:textId="39DB6800" w:rsidR="00FC0E35" w:rsidRPr="003C03DB" w:rsidRDefault="00922069" w:rsidP="00F64B0E">
      <w:pPr>
        <w:pStyle w:val="ListParagraph"/>
        <w:numPr>
          <w:ilvl w:val="0"/>
          <w:numId w:val="7"/>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Ս</w:t>
      </w:r>
      <w:r w:rsidR="00FC0E35" w:rsidRPr="003C03DB">
        <w:rPr>
          <w:rFonts w:ascii="GHEA Grapalat" w:eastAsia="Times New Roman" w:hAnsi="GHEA Grapalat" w:cs="Arial"/>
          <w:sz w:val="24"/>
          <w:szCs w:val="24"/>
          <w:lang w:val="hy-AM"/>
        </w:rPr>
        <w:t xml:space="preserve">ույն </w:t>
      </w:r>
      <w:r w:rsidR="000944A6">
        <w:rPr>
          <w:rFonts w:ascii="GHEA Grapalat" w:eastAsia="Times New Roman" w:hAnsi="GHEA Grapalat" w:cs="Arial"/>
          <w:sz w:val="24"/>
          <w:szCs w:val="24"/>
          <w:lang w:val="hy-AM"/>
        </w:rPr>
        <w:t>հավելվածի</w:t>
      </w:r>
      <w:r w:rsidR="00FC0E35" w:rsidRPr="003C03DB">
        <w:rPr>
          <w:rFonts w:ascii="GHEA Grapalat" w:eastAsia="Times New Roman" w:hAnsi="GHEA Grapalat" w:cs="Arial"/>
          <w:sz w:val="24"/>
          <w:szCs w:val="24"/>
          <w:lang w:val="hy-AM"/>
        </w:rPr>
        <w:t xml:space="preserve"> շրջանակում </w:t>
      </w:r>
      <w:r w:rsidRPr="003C03DB">
        <w:rPr>
          <w:rFonts w:ascii="GHEA Grapalat" w:eastAsia="Times New Roman" w:hAnsi="GHEA Grapalat" w:cs="Arial"/>
          <w:sz w:val="24"/>
          <w:szCs w:val="24"/>
          <w:lang w:val="hy-AM"/>
        </w:rPr>
        <w:t xml:space="preserve">սահմանվում են պետական բյուջեում ներառվող </w:t>
      </w:r>
      <w:r w:rsidR="00FC0E35" w:rsidRPr="003C03DB">
        <w:rPr>
          <w:rFonts w:ascii="GHEA Grapalat" w:eastAsia="Times New Roman" w:hAnsi="GHEA Grapalat" w:cs="Arial"/>
          <w:sz w:val="24"/>
          <w:szCs w:val="24"/>
          <w:lang w:val="hy-AM"/>
        </w:rPr>
        <w:t xml:space="preserve">կապիտալ ծախսերի </w:t>
      </w:r>
      <w:r w:rsidRPr="003C03DB">
        <w:rPr>
          <w:rFonts w:ascii="GHEA Grapalat" w:eastAsia="Times New Roman" w:hAnsi="GHEA Grapalat" w:cs="Arial"/>
          <w:sz w:val="24"/>
          <w:szCs w:val="24"/>
          <w:lang w:val="hy-AM"/>
        </w:rPr>
        <w:t xml:space="preserve">հետևյալ </w:t>
      </w:r>
      <w:r w:rsidR="00FC0E35" w:rsidRPr="003C03DB">
        <w:rPr>
          <w:rFonts w:ascii="GHEA Grapalat" w:eastAsia="Times New Roman" w:hAnsi="GHEA Grapalat" w:cs="Arial"/>
          <w:sz w:val="24"/>
          <w:szCs w:val="24"/>
          <w:lang w:val="hy-AM"/>
        </w:rPr>
        <w:t>տեսակներ</w:t>
      </w:r>
      <w:r w:rsidRPr="003C03DB">
        <w:rPr>
          <w:rFonts w:ascii="GHEA Grapalat" w:eastAsia="Times New Roman" w:hAnsi="GHEA Grapalat" w:cs="Arial"/>
          <w:sz w:val="24"/>
          <w:szCs w:val="24"/>
          <w:lang w:val="hy-AM"/>
        </w:rPr>
        <w:t>ը</w:t>
      </w:r>
      <w:r w:rsidR="00FC0E35" w:rsidRPr="003C03DB">
        <w:rPr>
          <w:rFonts w:ascii="GHEA Grapalat" w:eastAsia="Times New Roman" w:hAnsi="GHEA Grapalat" w:cs="Arial"/>
          <w:sz w:val="24"/>
          <w:szCs w:val="24"/>
          <w:lang w:val="hy-AM"/>
        </w:rPr>
        <w:t>՝</w:t>
      </w:r>
    </w:p>
    <w:p w14:paraId="0350AAFA" w14:textId="23541EF3" w:rsidR="00FC0E35" w:rsidRPr="003C03DB" w:rsidRDefault="00FC0E35" w:rsidP="00B42A4F">
      <w:pPr>
        <w:pStyle w:val="ListParagraph"/>
        <w:numPr>
          <w:ilvl w:val="0"/>
          <w:numId w:val="16"/>
        </w:numPr>
        <w:spacing w:after="0" w:line="360" w:lineRule="auto"/>
        <w:jc w:val="both"/>
        <w:rPr>
          <w:rFonts w:ascii="GHEA Grapalat" w:eastAsia="Times New Roman" w:hAnsi="GHEA Grapalat" w:cs="Arial"/>
          <w:color w:val="FF0000"/>
          <w:sz w:val="24"/>
          <w:szCs w:val="24"/>
          <w:lang w:val="hy-AM"/>
        </w:rPr>
      </w:pPr>
      <w:r w:rsidRPr="003C03DB">
        <w:rPr>
          <w:rFonts w:ascii="GHEA Grapalat" w:eastAsia="Times New Roman" w:hAnsi="GHEA Grapalat" w:cs="Arial"/>
          <w:sz w:val="24"/>
          <w:szCs w:val="24"/>
          <w:lang w:val="hy-AM"/>
        </w:rPr>
        <w:t xml:space="preserve">մինչև մեկ միլիարդ </w:t>
      </w:r>
      <w:r w:rsidR="003A15ED" w:rsidRPr="003C03DB">
        <w:rPr>
          <w:rFonts w:ascii="GHEA Grapalat" w:eastAsia="Times New Roman" w:hAnsi="GHEA Grapalat" w:cs="Arial"/>
          <w:sz w:val="24"/>
          <w:szCs w:val="24"/>
          <w:lang w:val="hy-AM"/>
        </w:rPr>
        <w:t>Հայաստանի Հանրապետության</w:t>
      </w:r>
      <w:r w:rsidR="002D7C2D" w:rsidRPr="003C03DB">
        <w:rPr>
          <w:rFonts w:ascii="GHEA Grapalat" w:eastAsia="Times New Roman" w:hAnsi="GHEA Grapalat" w:cs="Arial"/>
          <w:sz w:val="24"/>
          <w:szCs w:val="24"/>
          <w:lang w:val="hy-AM"/>
        </w:rPr>
        <w:t xml:space="preserve"> </w:t>
      </w:r>
      <w:r w:rsidRPr="003C03DB">
        <w:rPr>
          <w:rFonts w:ascii="GHEA Grapalat" w:eastAsia="Times New Roman" w:hAnsi="GHEA Grapalat" w:cs="Arial"/>
          <w:sz w:val="24"/>
          <w:szCs w:val="24"/>
          <w:lang w:val="hy-AM"/>
        </w:rPr>
        <w:t>դրամի չափով՝</w:t>
      </w:r>
    </w:p>
    <w:p w14:paraId="48BBE3D4" w14:textId="6D340673" w:rsidR="00FC0E35" w:rsidRPr="003C03DB" w:rsidRDefault="00FC0E35" w:rsidP="00B42A4F">
      <w:pPr>
        <w:pStyle w:val="ListParagraph"/>
        <w:spacing w:after="0" w:line="360" w:lineRule="auto"/>
        <w:ind w:left="630"/>
        <w:jc w:val="both"/>
        <w:rPr>
          <w:rFonts w:ascii="GHEA Grapalat" w:eastAsia="Times New Roman" w:hAnsi="GHEA Grapalat" w:cs="Arial"/>
          <w:color w:val="FF0000"/>
          <w:sz w:val="24"/>
          <w:szCs w:val="24"/>
          <w:lang w:val="hy-AM"/>
        </w:rPr>
      </w:pPr>
      <w:r w:rsidRPr="003C03DB">
        <w:rPr>
          <w:rFonts w:ascii="GHEA Grapalat" w:eastAsia="Times New Roman" w:hAnsi="GHEA Grapalat" w:cs="Arial"/>
          <w:sz w:val="24"/>
          <w:szCs w:val="24"/>
          <w:lang w:val="hy-AM"/>
        </w:rPr>
        <w:t xml:space="preserve">ա. </w:t>
      </w:r>
      <w:r w:rsidRPr="003C03DB">
        <w:rPr>
          <w:rFonts w:ascii="GHEA Grapalat" w:hAnsi="GHEA Grapalat" w:cs="Arial"/>
          <w:sz w:val="24"/>
          <w:szCs w:val="24"/>
          <w:lang w:val="hy-AM"/>
        </w:rPr>
        <w:t>կառուցման, վերակառուցման, կապիտալ վերանորոգման և վերականգնման աշխատանքների</w:t>
      </w:r>
      <w:r w:rsidR="000C0F9D" w:rsidRPr="003C03DB">
        <w:rPr>
          <w:rFonts w:ascii="GHEA Grapalat" w:hAnsi="GHEA Grapalat" w:cs="Arial"/>
          <w:sz w:val="24"/>
          <w:szCs w:val="24"/>
          <w:lang w:val="hy-AM"/>
        </w:rPr>
        <w:t>՝</w:t>
      </w:r>
      <w:r w:rsidRPr="003C03DB">
        <w:rPr>
          <w:rFonts w:ascii="GHEA Grapalat" w:hAnsi="GHEA Grapalat" w:cs="Arial"/>
          <w:sz w:val="24"/>
          <w:szCs w:val="24"/>
          <w:lang w:val="hy-AM"/>
        </w:rPr>
        <w:t xml:space="preserve"> (այսուհետ՝ շինարարական աշխատանքներ) </w:t>
      </w:r>
      <w:r w:rsidRPr="003C03DB">
        <w:rPr>
          <w:rFonts w:ascii="GHEA Grapalat" w:eastAsia="Times New Roman" w:hAnsi="GHEA Grapalat" w:cs="Arial"/>
          <w:bCs/>
          <w:color w:val="333333"/>
          <w:sz w:val="24"/>
          <w:szCs w:val="24"/>
          <w:lang w:val="hy-AM"/>
        </w:rPr>
        <w:t xml:space="preserve">ներառյալ նախագծահետազոտական ծախսեր, </w:t>
      </w:r>
      <w:r w:rsidRPr="003C03DB">
        <w:rPr>
          <w:rFonts w:ascii="GHEA Grapalat" w:eastAsia="Times New Roman" w:hAnsi="GHEA Grapalat" w:cs="Arial"/>
          <w:sz w:val="24"/>
          <w:szCs w:val="24"/>
          <w:lang w:val="hy-AM"/>
        </w:rPr>
        <w:t>շենքերի, շինությունների</w:t>
      </w:r>
      <w:r w:rsidRPr="003C03DB">
        <w:rPr>
          <w:rFonts w:ascii="GHEA Grapalat" w:eastAsia="Times New Roman" w:hAnsi="GHEA Grapalat" w:cs="Arial"/>
          <w:bCs/>
          <w:color w:val="333333"/>
          <w:sz w:val="24"/>
          <w:szCs w:val="24"/>
          <w:lang w:val="hy-AM"/>
        </w:rPr>
        <w:t xml:space="preserve">, մեքենաների և սարքավորումների, այլ հիմնական միջոցների, </w:t>
      </w:r>
      <w:r w:rsidRPr="003C03DB">
        <w:rPr>
          <w:rFonts w:ascii="GHEA Grapalat" w:eastAsia="Times New Roman" w:hAnsi="GHEA Grapalat" w:cs="Arial"/>
          <w:sz w:val="24"/>
          <w:szCs w:val="24"/>
          <w:lang w:val="hy-AM"/>
        </w:rPr>
        <w:t>պաշարների</w:t>
      </w:r>
      <w:r w:rsidRPr="003C03DB">
        <w:rPr>
          <w:rFonts w:ascii="GHEA Grapalat" w:eastAsia="Times New Roman" w:hAnsi="GHEA Grapalat" w:cs="Arial"/>
          <w:bCs/>
          <w:color w:val="333333"/>
          <w:sz w:val="24"/>
          <w:szCs w:val="24"/>
          <w:lang w:val="hy-AM"/>
        </w:rPr>
        <w:t>, բարձրարժեք և չարտադրված ակտիվների</w:t>
      </w:r>
      <w:r w:rsidRPr="003C03DB">
        <w:rPr>
          <w:rFonts w:ascii="GHEA Grapalat" w:eastAsia="Times New Roman" w:hAnsi="GHEA Grapalat" w:cs="Arial"/>
          <w:bCs/>
          <w:sz w:val="24"/>
          <w:szCs w:val="24"/>
          <w:lang w:val="hy-AM"/>
        </w:rPr>
        <w:t xml:space="preserve"> </w:t>
      </w:r>
      <w:r w:rsidRPr="003C03DB">
        <w:rPr>
          <w:rFonts w:ascii="GHEA Grapalat" w:eastAsia="Times New Roman" w:hAnsi="GHEA Grapalat" w:cs="Arial"/>
          <w:bCs/>
          <w:color w:val="333333"/>
          <w:sz w:val="24"/>
          <w:szCs w:val="24"/>
          <w:lang w:val="hy-AM"/>
        </w:rPr>
        <w:t>գծով ծախսեր</w:t>
      </w:r>
      <w:r w:rsidRPr="003C03DB">
        <w:rPr>
          <w:rFonts w:ascii="GHEA Grapalat" w:eastAsia="Times New Roman" w:hAnsi="GHEA Grapalat" w:cs="Arial"/>
          <w:sz w:val="24"/>
          <w:szCs w:val="24"/>
          <w:lang w:val="hy-AM"/>
        </w:rPr>
        <w:t xml:space="preserve">. </w:t>
      </w:r>
    </w:p>
    <w:p w14:paraId="6B201FE5" w14:textId="77777777" w:rsidR="003819AE" w:rsidRPr="003C03DB" w:rsidRDefault="00FC0E35" w:rsidP="00B42A4F">
      <w:pPr>
        <w:pStyle w:val="ListParagraph"/>
        <w:spacing w:after="0" w:line="360" w:lineRule="auto"/>
        <w:ind w:left="630"/>
        <w:jc w:val="both"/>
        <w:rPr>
          <w:rFonts w:ascii="GHEA Grapalat" w:hAnsi="GHEA Grapalat" w:cs="Arial"/>
          <w:sz w:val="24"/>
          <w:szCs w:val="24"/>
          <w:lang w:val="hy-AM"/>
        </w:rPr>
      </w:pPr>
      <w:r w:rsidRPr="003C03DB">
        <w:rPr>
          <w:rFonts w:ascii="GHEA Grapalat" w:hAnsi="GHEA Grapalat" w:cs="Arial"/>
          <w:sz w:val="24"/>
          <w:szCs w:val="24"/>
          <w:lang w:val="hy-AM"/>
        </w:rPr>
        <w:t>բ. օտարերկրյա պետությունների և կազմակերպությունների աջակցությամբ իրականացվող վարկային և դրամաշնորհային ծրագրերի շրջանակում նախատեսվող կապիտալ ծախսեր.</w:t>
      </w:r>
    </w:p>
    <w:p w14:paraId="4A7489E7" w14:textId="0CD8FD84" w:rsidR="00FC0E35" w:rsidRPr="003C03DB" w:rsidRDefault="00FC0E35" w:rsidP="00B42A4F">
      <w:pPr>
        <w:pStyle w:val="ListParagraph"/>
        <w:numPr>
          <w:ilvl w:val="0"/>
          <w:numId w:val="16"/>
        </w:numPr>
        <w:spacing w:after="0" w:line="360" w:lineRule="auto"/>
        <w:jc w:val="both"/>
        <w:rPr>
          <w:rFonts w:ascii="GHEA Grapalat" w:hAnsi="GHEA Grapalat" w:cs="Arial"/>
          <w:sz w:val="24"/>
          <w:szCs w:val="24"/>
          <w:lang w:val="hy-AM"/>
        </w:rPr>
      </w:pPr>
      <w:r w:rsidRPr="003C03DB">
        <w:rPr>
          <w:rFonts w:ascii="GHEA Grapalat" w:hAnsi="GHEA Grapalat" w:cs="Arial"/>
          <w:sz w:val="24"/>
          <w:szCs w:val="24"/>
          <w:lang w:val="hy-AM"/>
        </w:rPr>
        <w:t xml:space="preserve">կապիտալ ծախսեր, որոնք ունեն պարբերական բնույթ և ուղղված են </w:t>
      </w:r>
      <w:r w:rsidR="005B4E16" w:rsidRPr="003C03DB">
        <w:rPr>
          <w:rFonts w:ascii="GHEA Grapalat" w:hAnsi="GHEA Grapalat" w:cs="Arial"/>
          <w:sz w:val="24"/>
          <w:szCs w:val="24"/>
          <w:lang w:val="hy-AM"/>
        </w:rPr>
        <w:t xml:space="preserve">հանրության կողմից անմիջականորեն օգտագործվող </w:t>
      </w:r>
      <w:r w:rsidRPr="003C03DB">
        <w:rPr>
          <w:rFonts w:ascii="GHEA Grapalat" w:hAnsi="GHEA Grapalat" w:cs="Arial"/>
          <w:sz w:val="24"/>
          <w:szCs w:val="24"/>
          <w:lang w:val="hy-AM"/>
        </w:rPr>
        <w:t>ակտիվի ներկա վիճակի պահպանմանը կամ գոյություն ունեցող մաշված ակտիվի փոխարինմանը.</w:t>
      </w:r>
    </w:p>
    <w:p w14:paraId="73DB4A8A" w14:textId="77777777" w:rsidR="00FC0E35" w:rsidRPr="003C03DB" w:rsidRDefault="00FC0E35" w:rsidP="00B42A4F">
      <w:pPr>
        <w:pStyle w:val="ListParagraph"/>
        <w:numPr>
          <w:ilvl w:val="0"/>
          <w:numId w:val="16"/>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վարչական բնույթի կապիտալ ծախսեր (այն ծախսերը, որոնք ուղղված են տվյալ մարմնի ընդհանուր ղեկավարման, համակարգման և ներքին գործառույթների իրականացմանը և անհրաժեշտ են տվյալ մարմնի ինստիտուցիոնալ և գործառնական կարողությունների պահպանման համար).</w:t>
      </w:r>
    </w:p>
    <w:p w14:paraId="76032ED8" w14:textId="6FC20AF3" w:rsidR="005B3ADB" w:rsidRPr="003C03DB" w:rsidRDefault="00FC0E35" w:rsidP="00B42A4F">
      <w:pPr>
        <w:pStyle w:val="ListParagraph"/>
        <w:numPr>
          <w:ilvl w:val="0"/>
          <w:numId w:val="16"/>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հրատապ կապիտալ ծախսեր (այդ թվում՝ բնական և/կամ տեխնածին աղետներին, արտակարգ և ճգնաժամային իրավիճակներին արձագանքման նպատակով իրականացվող կապիտալ ծախսեր)</w:t>
      </w:r>
      <w:r w:rsidR="003A15ED" w:rsidRPr="003C03DB">
        <w:rPr>
          <w:rFonts w:ascii="GHEA Grapalat" w:eastAsia="Times New Roman" w:hAnsi="GHEA Grapalat" w:cs="Arial"/>
          <w:sz w:val="24"/>
          <w:szCs w:val="24"/>
          <w:lang w:val="hy-AM"/>
        </w:rPr>
        <w:t>.</w:t>
      </w:r>
    </w:p>
    <w:p w14:paraId="3BB472D2" w14:textId="314353EF" w:rsidR="00B42A4F" w:rsidRPr="003C03DB" w:rsidRDefault="00582871" w:rsidP="00B42A4F">
      <w:pPr>
        <w:pStyle w:val="ListParagraph"/>
        <w:numPr>
          <w:ilvl w:val="0"/>
          <w:numId w:val="16"/>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գաղտնի</w:t>
      </w:r>
      <w:r w:rsidR="00B42A4F" w:rsidRPr="003C03DB">
        <w:rPr>
          <w:rFonts w:ascii="GHEA Grapalat" w:eastAsia="Times New Roman" w:hAnsi="GHEA Grapalat" w:cs="Arial"/>
          <w:sz w:val="24"/>
          <w:szCs w:val="24"/>
          <w:lang w:val="hy-AM"/>
        </w:rPr>
        <w:t>ք</w:t>
      </w:r>
      <w:r w:rsidRPr="003C03DB">
        <w:rPr>
          <w:rFonts w:ascii="GHEA Grapalat" w:eastAsia="Times New Roman" w:hAnsi="GHEA Grapalat" w:cs="Arial"/>
          <w:sz w:val="24"/>
          <w:szCs w:val="24"/>
          <w:lang w:val="hy-AM"/>
        </w:rPr>
        <w:t xml:space="preserve"> պարունակող կապիտալ ծախսեր (այդ թվում՝ պաշտպանության և ազգային անվտանգության ոլորտներին առնչվող)</w:t>
      </w:r>
      <w:r w:rsidR="003A15ED" w:rsidRPr="003C03DB">
        <w:rPr>
          <w:rFonts w:ascii="GHEA Grapalat" w:eastAsia="Times New Roman" w:hAnsi="GHEA Grapalat" w:cs="Arial"/>
          <w:sz w:val="24"/>
          <w:szCs w:val="24"/>
          <w:lang w:val="hy-AM"/>
        </w:rPr>
        <w:t>.</w:t>
      </w:r>
      <w:r w:rsidRPr="003C03DB">
        <w:rPr>
          <w:rFonts w:ascii="GHEA Grapalat" w:eastAsia="Times New Roman" w:hAnsi="GHEA Grapalat" w:cs="Arial"/>
          <w:sz w:val="24"/>
          <w:szCs w:val="24"/>
          <w:lang w:val="hy-AM"/>
        </w:rPr>
        <w:t xml:space="preserve"> </w:t>
      </w:r>
    </w:p>
    <w:p w14:paraId="0A2C973B" w14:textId="59CCF861" w:rsidR="00FC0E35" w:rsidRPr="003C03DB" w:rsidRDefault="00FC0E35" w:rsidP="00B42A4F">
      <w:pPr>
        <w:pStyle w:val="ListParagraph"/>
        <w:numPr>
          <w:ilvl w:val="0"/>
          <w:numId w:val="16"/>
        </w:numPr>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 xml:space="preserve">բացառիկ դեպքերում Հայաստանի Հանրապետության վարչապետի համաձայնությամբ՝ Հայաստանի Հանրապետության կառավարության ծրագրից և ռազմավարական նպատակներից ուղղակիորեն բխող ծրագրեր: Ընդ որում, սույն ենթակետը կիրառելի է </w:t>
      </w:r>
      <w:r w:rsidR="00B42A4F" w:rsidRPr="003C03DB">
        <w:rPr>
          <w:rFonts w:ascii="GHEA Grapalat" w:eastAsia="Times New Roman" w:hAnsi="GHEA Grapalat" w:cs="Arial"/>
          <w:sz w:val="24"/>
          <w:szCs w:val="24"/>
          <w:lang w:val="hy-AM"/>
        </w:rPr>
        <w:t xml:space="preserve">միայն </w:t>
      </w:r>
      <w:r w:rsidRPr="003C03DB">
        <w:rPr>
          <w:rFonts w:ascii="GHEA Grapalat" w:eastAsia="Times New Roman" w:hAnsi="GHEA Grapalat" w:cs="Arial"/>
          <w:sz w:val="24"/>
          <w:szCs w:val="24"/>
          <w:lang w:val="hy-AM"/>
        </w:rPr>
        <w:t>մինչև 2028 թվականի պետական բյուջեում ներառման ենթակա հանրային ներդրումային ծրագրերի նկատմամբ:</w:t>
      </w:r>
    </w:p>
    <w:p w14:paraId="6BB26070" w14:textId="77777777" w:rsidR="00FC0E35" w:rsidRPr="003C03DB" w:rsidRDefault="00FC0E35" w:rsidP="00FC0E35">
      <w:pPr>
        <w:spacing w:after="0" w:line="360" w:lineRule="auto"/>
        <w:jc w:val="center"/>
        <w:rPr>
          <w:rFonts w:ascii="GHEA Grapalat" w:eastAsia="Times New Roman" w:hAnsi="GHEA Grapalat" w:cs="Arial"/>
          <w:bCs/>
          <w:color w:val="000000"/>
          <w:sz w:val="24"/>
          <w:szCs w:val="24"/>
          <w:shd w:val="clear" w:color="auto" w:fill="FFFFFF"/>
          <w:lang w:val="hy-AM"/>
        </w:rPr>
      </w:pPr>
    </w:p>
    <w:p w14:paraId="352A96C2" w14:textId="6801A20C" w:rsidR="00FC0E35" w:rsidRPr="003C03DB" w:rsidRDefault="005B3ADB" w:rsidP="00FC0E35">
      <w:pPr>
        <w:spacing w:after="0" w:line="360" w:lineRule="auto"/>
        <w:jc w:val="center"/>
        <w:rPr>
          <w:rFonts w:ascii="GHEA Grapalat" w:eastAsia="Times New Roman" w:hAnsi="GHEA Grapalat" w:cs="Arial"/>
          <w:bCs/>
          <w:color w:val="000000"/>
          <w:sz w:val="24"/>
          <w:szCs w:val="24"/>
          <w:shd w:val="clear" w:color="auto" w:fill="FFFFFF"/>
          <w:lang w:val="hy-AM"/>
        </w:rPr>
      </w:pPr>
      <w:r w:rsidRPr="003C03DB">
        <w:rPr>
          <w:rFonts w:ascii="GHEA Grapalat" w:eastAsia="Times New Roman" w:hAnsi="GHEA Grapalat" w:cs="Arial"/>
          <w:bCs/>
          <w:color w:val="000000"/>
          <w:sz w:val="24"/>
          <w:szCs w:val="24"/>
          <w:shd w:val="clear" w:color="auto" w:fill="FFFFFF"/>
          <w:lang w:val="hy-AM"/>
        </w:rPr>
        <w:t>3</w:t>
      </w:r>
      <w:r w:rsidR="00FC0E35" w:rsidRPr="003C03DB">
        <w:rPr>
          <w:rFonts w:ascii="GHEA Grapalat" w:eastAsia="Times New Roman" w:hAnsi="GHEA Grapalat" w:cs="Arial"/>
          <w:bCs/>
          <w:color w:val="000000"/>
          <w:sz w:val="24"/>
          <w:szCs w:val="24"/>
          <w:shd w:val="clear" w:color="auto" w:fill="FFFFFF"/>
          <w:lang w:val="hy-AM"/>
        </w:rPr>
        <w:t>.</w:t>
      </w:r>
      <w:r w:rsidR="00B80CE4">
        <w:rPr>
          <w:rFonts w:ascii="GHEA Grapalat" w:eastAsia="Times New Roman" w:hAnsi="GHEA Grapalat" w:cs="Arial"/>
          <w:bCs/>
          <w:color w:val="000000"/>
          <w:sz w:val="24"/>
          <w:szCs w:val="24"/>
          <w:shd w:val="clear" w:color="auto" w:fill="FFFFFF"/>
          <w:lang w:val="hy-AM"/>
        </w:rPr>
        <w:t xml:space="preserve"> </w:t>
      </w:r>
      <w:r w:rsidR="00FC0E35" w:rsidRPr="003C03DB">
        <w:rPr>
          <w:rFonts w:ascii="GHEA Grapalat" w:eastAsia="Times New Roman" w:hAnsi="GHEA Grapalat" w:cs="Arial"/>
          <w:bCs/>
          <w:color w:val="000000"/>
          <w:sz w:val="24"/>
          <w:szCs w:val="24"/>
          <w:shd w:val="clear" w:color="auto" w:fill="FFFFFF"/>
          <w:lang w:val="hy-AM"/>
        </w:rPr>
        <w:t xml:space="preserve">ԿԱՊԻՏԱԼ ԾԱԽՍԵՐԻ </w:t>
      </w:r>
      <w:r w:rsidR="00CC51E5">
        <w:rPr>
          <w:rFonts w:ascii="GHEA Grapalat" w:eastAsia="Times New Roman" w:hAnsi="GHEA Grapalat" w:cs="Arial"/>
          <w:bCs/>
          <w:color w:val="000000"/>
          <w:sz w:val="24"/>
          <w:szCs w:val="24"/>
          <w:shd w:val="clear" w:color="auto" w:fill="FFFFFF"/>
          <w:lang w:val="hy-AM"/>
        </w:rPr>
        <w:t>ԳԾՈՎ</w:t>
      </w:r>
      <w:r w:rsidR="00CC51E5" w:rsidRPr="003C03DB">
        <w:rPr>
          <w:rFonts w:ascii="GHEA Grapalat" w:eastAsia="Times New Roman" w:hAnsi="GHEA Grapalat" w:cs="Arial"/>
          <w:bCs/>
          <w:color w:val="000000"/>
          <w:sz w:val="24"/>
          <w:szCs w:val="24"/>
          <w:shd w:val="clear" w:color="auto" w:fill="FFFFFF"/>
          <w:lang w:val="hy-AM"/>
        </w:rPr>
        <w:t xml:space="preserve"> </w:t>
      </w:r>
      <w:r w:rsidR="00FC0E35" w:rsidRPr="003C03DB">
        <w:rPr>
          <w:rFonts w:ascii="GHEA Grapalat" w:eastAsia="Times New Roman" w:hAnsi="GHEA Grapalat" w:cs="Arial"/>
          <w:bCs/>
          <w:color w:val="000000"/>
          <w:sz w:val="24"/>
          <w:szCs w:val="24"/>
          <w:shd w:val="clear" w:color="auto" w:fill="FFFFFF"/>
          <w:lang w:val="hy-AM"/>
        </w:rPr>
        <w:t>ԲՅՈՒՋԵՏԱՅԻՆ ՀԱՅՏԵՐԻ</w:t>
      </w:r>
      <w:r w:rsidR="00B600C1">
        <w:rPr>
          <w:rFonts w:ascii="GHEA Grapalat" w:eastAsia="Times New Roman" w:hAnsi="GHEA Grapalat" w:cs="Arial"/>
          <w:bCs/>
          <w:color w:val="000000"/>
          <w:sz w:val="24"/>
          <w:szCs w:val="24"/>
          <w:shd w:val="clear" w:color="auto" w:fill="FFFFFF"/>
          <w:lang w:val="hy-AM"/>
        </w:rPr>
        <w:t>Ն</w:t>
      </w:r>
      <w:r w:rsidR="00FC0E35" w:rsidRPr="003C03DB">
        <w:rPr>
          <w:rFonts w:ascii="GHEA Grapalat" w:eastAsia="Times New Roman" w:hAnsi="GHEA Grapalat" w:cs="Arial"/>
          <w:bCs/>
          <w:color w:val="000000"/>
          <w:sz w:val="24"/>
          <w:szCs w:val="24"/>
          <w:shd w:val="clear" w:color="auto" w:fill="FFFFFF"/>
          <w:lang w:val="hy-AM"/>
        </w:rPr>
        <w:t xml:space="preserve"> ՆԵՐԿԱՅԱՑ</w:t>
      </w:r>
      <w:r w:rsidR="00B600C1">
        <w:rPr>
          <w:rFonts w:ascii="GHEA Grapalat" w:eastAsia="Times New Roman" w:hAnsi="GHEA Grapalat" w:cs="Arial"/>
          <w:bCs/>
          <w:color w:val="000000"/>
          <w:sz w:val="24"/>
          <w:szCs w:val="24"/>
          <w:shd w:val="clear" w:color="auto" w:fill="FFFFFF"/>
          <w:lang w:val="hy-AM"/>
        </w:rPr>
        <w:t>ՎՈՂ ԸՆԴՀԱՆՈՒՐ ՊԱՀԱՆՋՆԵՐԸ</w:t>
      </w:r>
    </w:p>
    <w:p w14:paraId="3DE663DF" w14:textId="77777777" w:rsidR="00FC0E35" w:rsidRPr="003C03DB" w:rsidRDefault="00FC0E35" w:rsidP="00FC0E35">
      <w:pPr>
        <w:spacing w:after="0" w:line="360" w:lineRule="auto"/>
        <w:jc w:val="center"/>
        <w:rPr>
          <w:rFonts w:ascii="GHEA Grapalat" w:eastAsia="Times New Roman" w:hAnsi="GHEA Grapalat" w:cs="Arial"/>
          <w:bCs/>
          <w:color w:val="000000"/>
          <w:sz w:val="24"/>
          <w:szCs w:val="24"/>
          <w:shd w:val="clear" w:color="auto" w:fill="FFFFFF"/>
          <w:lang w:val="hy-AM"/>
        </w:rPr>
      </w:pPr>
    </w:p>
    <w:p w14:paraId="2E4A45FA" w14:textId="44370F6A" w:rsidR="00370063" w:rsidRPr="00454D49" w:rsidRDefault="00370063" w:rsidP="00454D49">
      <w:pPr>
        <w:pStyle w:val="ListParagraph"/>
        <w:numPr>
          <w:ilvl w:val="0"/>
          <w:numId w:val="7"/>
        </w:numPr>
        <w:spacing w:after="0" w:line="360" w:lineRule="auto"/>
        <w:jc w:val="both"/>
        <w:rPr>
          <w:rFonts w:ascii="GHEA Grapalat" w:eastAsia="Times New Roman" w:hAnsi="GHEA Grapalat" w:cs="Arial"/>
          <w:sz w:val="24"/>
          <w:szCs w:val="24"/>
          <w:lang w:val="hy-AM"/>
        </w:rPr>
      </w:pPr>
      <w:r w:rsidRPr="00454D49">
        <w:rPr>
          <w:rFonts w:ascii="GHEA Grapalat" w:eastAsia="Times New Roman" w:hAnsi="GHEA Grapalat" w:cs="Arial"/>
          <w:sz w:val="24"/>
          <w:szCs w:val="24"/>
          <w:lang w:val="hy-AM"/>
        </w:rPr>
        <w:t xml:space="preserve">Հայաստանի Հանրապետության տվյալ տարվա բյուջետային գործընթացն սկսելու մասին Վարչապետի որոշմամբ սահմանված ժամկետում հայտատու մարմինը կապիտալ ծախսերի </w:t>
      </w:r>
      <w:r w:rsidR="00CC51E5">
        <w:rPr>
          <w:rFonts w:ascii="GHEA Grapalat" w:eastAsia="Times New Roman" w:hAnsi="GHEA Grapalat" w:cs="Arial"/>
          <w:sz w:val="24"/>
          <w:szCs w:val="24"/>
          <w:lang w:val="hy-AM"/>
        </w:rPr>
        <w:t xml:space="preserve">գծով </w:t>
      </w:r>
      <w:r w:rsidRPr="00454D49">
        <w:rPr>
          <w:rFonts w:ascii="GHEA Grapalat" w:eastAsia="Times New Roman" w:hAnsi="GHEA Grapalat" w:cs="Arial"/>
          <w:sz w:val="24"/>
          <w:szCs w:val="24"/>
          <w:lang w:val="hy-AM"/>
        </w:rPr>
        <w:t xml:space="preserve">հայտը </w:t>
      </w:r>
      <w:r w:rsidR="00B70D60" w:rsidRPr="00F11F7B">
        <w:rPr>
          <w:rFonts w:ascii="GHEA Grapalat" w:eastAsia="Times New Roman" w:hAnsi="GHEA Grapalat" w:cs="Arial"/>
          <w:sz w:val="24"/>
          <w:szCs w:val="24"/>
          <w:lang w:val="hy-AM"/>
        </w:rPr>
        <w:t>(</w:t>
      </w:r>
      <w:r w:rsidR="00B70D60">
        <w:rPr>
          <w:rFonts w:ascii="GHEA Grapalat" w:eastAsia="Times New Roman" w:hAnsi="GHEA Grapalat" w:cs="Arial"/>
          <w:sz w:val="24"/>
          <w:szCs w:val="24"/>
          <w:lang w:val="hy-AM"/>
        </w:rPr>
        <w:t>այսուհետ՝ հայտ</w:t>
      </w:r>
      <w:r w:rsidR="00B70D60" w:rsidRPr="00F11F7B">
        <w:rPr>
          <w:rFonts w:ascii="GHEA Grapalat" w:eastAsia="Times New Roman" w:hAnsi="GHEA Grapalat" w:cs="Arial"/>
          <w:sz w:val="24"/>
          <w:szCs w:val="24"/>
          <w:lang w:val="hy-AM"/>
        </w:rPr>
        <w:t>)</w:t>
      </w:r>
      <w:r w:rsidR="00B70D60" w:rsidRPr="00695C59">
        <w:rPr>
          <w:rFonts w:ascii="GHEA Grapalat" w:eastAsia="Times New Roman" w:hAnsi="GHEA Grapalat" w:cs="Arial"/>
          <w:sz w:val="24"/>
          <w:szCs w:val="24"/>
          <w:lang w:val="hy-AM"/>
        </w:rPr>
        <w:t xml:space="preserve"> </w:t>
      </w:r>
      <w:r w:rsidRPr="00454D49">
        <w:rPr>
          <w:rFonts w:ascii="GHEA Grapalat" w:eastAsia="Times New Roman" w:hAnsi="GHEA Grapalat" w:cs="Arial"/>
          <w:sz w:val="24"/>
          <w:szCs w:val="24"/>
          <w:lang w:val="hy-AM"/>
        </w:rPr>
        <w:t>ներառում է Ֆինանսների նախարարություն ներկայացվող բյուջետային ընդհանուր հայտում:</w:t>
      </w:r>
    </w:p>
    <w:p w14:paraId="2ECF5818" w14:textId="68FDF211" w:rsidR="00FC0E35" w:rsidRPr="003C03DB" w:rsidRDefault="00FC0E35" w:rsidP="00454D49">
      <w:pPr>
        <w:pStyle w:val="ListParagraph"/>
        <w:numPr>
          <w:ilvl w:val="0"/>
          <w:numId w:val="7"/>
        </w:numPr>
        <w:tabs>
          <w:tab w:val="left" w:pos="810"/>
        </w:tabs>
        <w:spacing w:after="0" w:line="360" w:lineRule="auto"/>
        <w:jc w:val="both"/>
        <w:outlineLvl w:val="2"/>
        <w:rPr>
          <w:rFonts w:ascii="GHEA Grapalat" w:eastAsia="Times New Roman" w:hAnsi="GHEA Grapalat" w:cs="Arial"/>
          <w:bCs/>
          <w:sz w:val="24"/>
          <w:szCs w:val="24"/>
          <w:lang w:val="hy-AM"/>
        </w:rPr>
      </w:pPr>
      <w:r w:rsidRPr="003C03DB">
        <w:rPr>
          <w:rFonts w:ascii="GHEA Grapalat" w:eastAsia="Times New Roman" w:hAnsi="GHEA Grapalat" w:cs="Arial"/>
          <w:sz w:val="24"/>
          <w:szCs w:val="24"/>
          <w:lang w:val="hy-AM"/>
        </w:rPr>
        <w:t>Կապիտալ</w:t>
      </w:r>
      <w:r w:rsidRPr="003C03DB">
        <w:rPr>
          <w:rFonts w:ascii="GHEA Grapalat" w:hAnsi="GHEA Grapalat" w:cs="Arial"/>
          <w:sz w:val="24"/>
          <w:szCs w:val="24"/>
          <w:lang w:val="hy-AM"/>
        </w:rPr>
        <w:t xml:space="preserve"> ծախսերի </w:t>
      </w:r>
      <w:r w:rsidR="00B70D60">
        <w:rPr>
          <w:rFonts w:ascii="GHEA Grapalat" w:hAnsi="GHEA Grapalat" w:cs="Arial"/>
          <w:sz w:val="24"/>
          <w:szCs w:val="24"/>
          <w:lang w:val="hy-AM"/>
        </w:rPr>
        <w:t>գծով</w:t>
      </w:r>
      <w:r w:rsidR="00B70D60" w:rsidRPr="003C03DB">
        <w:rPr>
          <w:rFonts w:ascii="GHEA Grapalat" w:hAnsi="GHEA Grapalat" w:cs="Arial"/>
          <w:sz w:val="24"/>
          <w:szCs w:val="24"/>
          <w:lang w:val="hy-AM"/>
        </w:rPr>
        <w:t xml:space="preserve"> </w:t>
      </w:r>
      <w:r w:rsidRPr="003C03DB">
        <w:rPr>
          <w:rFonts w:ascii="GHEA Grapalat" w:hAnsi="GHEA Grapalat" w:cs="Arial"/>
          <w:sz w:val="24"/>
          <w:szCs w:val="24"/>
          <w:lang w:val="hy-AM"/>
        </w:rPr>
        <w:t xml:space="preserve">Ֆինանսների նախարարություն ներկայացվող հայտը </w:t>
      </w:r>
      <w:r w:rsidR="002505C5" w:rsidRPr="003C03DB">
        <w:rPr>
          <w:rFonts w:ascii="GHEA Grapalat" w:hAnsi="GHEA Grapalat" w:cs="Arial"/>
          <w:sz w:val="24"/>
          <w:szCs w:val="24"/>
          <w:lang w:val="hy-AM"/>
        </w:rPr>
        <w:t>պետք է ներառի</w:t>
      </w:r>
      <w:r w:rsidRPr="003C03DB">
        <w:rPr>
          <w:rFonts w:ascii="GHEA Grapalat" w:hAnsi="GHEA Grapalat" w:cs="Arial"/>
          <w:sz w:val="24"/>
          <w:szCs w:val="24"/>
          <w:lang w:val="hy-AM"/>
        </w:rPr>
        <w:t xml:space="preserve"> հետևյալ տեղեկատվությունը՝</w:t>
      </w:r>
    </w:p>
    <w:p w14:paraId="66CFCDED" w14:textId="5D45D324" w:rsidR="00370063" w:rsidRDefault="0075365F" w:rsidP="00F64B0E">
      <w:pPr>
        <w:pStyle w:val="ListParagraph"/>
        <w:numPr>
          <w:ilvl w:val="0"/>
          <w:numId w:val="18"/>
        </w:numPr>
        <w:tabs>
          <w:tab w:val="left" w:pos="720"/>
        </w:tabs>
        <w:spacing w:after="0" w:line="360" w:lineRule="auto"/>
        <w:jc w:val="both"/>
        <w:rPr>
          <w:rFonts w:ascii="GHEA Grapalat" w:hAnsi="GHEA Grapalat" w:cs="Arial"/>
          <w:sz w:val="24"/>
          <w:szCs w:val="24"/>
          <w:lang w:val="hy-AM"/>
        </w:rPr>
      </w:pPr>
      <w:r w:rsidRPr="003C03DB">
        <w:rPr>
          <w:rFonts w:ascii="GHEA Grapalat" w:hAnsi="GHEA Grapalat" w:cs="Arial"/>
          <w:sz w:val="24"/>
          <w:szCs w:val="24"/>
          <w:lang w:val="hy-AM"/>
        </w:rPr>
        <w:t xml:space="preserve">կապիտալ </w:t>
      </w:r>
      <w:r w:rsidR="00FC0E35" w:rsidRPr="003C03DB">
        <w:rPr>
          <w:rFonts w:ascii="GHEA Grapalat" w:hAnsi="GHEA Grapalat" w:cs="Arial"/>
          <w:sz w:val="24"/>
          <w:szCs w:val="24"/>
          <w:lang w:val="hy-AM"/>
        </w:rPr>
        <w:t>ծախսի իրականացման անհրաժեշտության հիմնավորումները</w:t>
      </w:r>
      <w:r w:rsidR="00B80CE4">
        <w:rPr>
          <w:rFonts w:ascii="GHEA Grapalat" w:hAnsi="GHEA Grapalat" w:cs="Arial"/>
          <w:sz w:val="24"/>
          <w:szCs w:val="24"/>
          <w:lang w:val="hy-AM"/>
        </w:rPr>
        <w:t>.</w:t>
      </w:r>
      <w:r w:rsidR="00B80CE4" w:rsidRPr="003C03DB">
        <w:rPr>
          <w:rFonts w:ascii="GHEA Grapalat" w:hAnsi="GHEA Grapalat" w:cs="Arial"/>
          <w:sz w:val="24"/>
          <w:szCs w:val="24"/>
          <w:lang w:val="hy-AM"/>
        </w:rPr>
        <w:t xml:space="preserve"> </w:t>
      </w:r>
    </w:p>
    <w:p w14:paraId="42AAEC14" w14:textId="77777777" w:rsidR="00454D49" w:rsidRPr="003C03DB" w:rsidRDefault="00454D49" w:rsidP="00454D49">
      <w:pPr>
        <w:pStyle w:val="ListParagraph"/>
        <w:numPr>
          <w:ilvl w:val="0"/>
          <w:numId w:val="18"/>
        </w:numPr>
        <w:tabs>
          <w:tab w:val="left" w:pos="540"/>
        </w:tabs>
        <w:spacing w:after="0" w:line="360" w:lineRule="auto"/>
        <w:jc w:val="both"/>
        <w:rPr>
          <w:rFonts w:ascii="GHEA Grapalat" w:hAnsi="GHEA Grapalat" w:cs="Arial"/>
          <w:sz w:val="24"/>
          <w:szCs w:val="24"/>
          <w:lang w:val="hy-AM"/>
        </w:rPr>
      </w:pPr>
      <w:r w:rsidRPr="003C03DB">
        <w:rPr>
          <w:rFonts w:ascii="GHEA Grapalat" w:hAnsi="GHEA Grapalat" w:cs="Arial"/>
          <w:sz w:val="24"/>
          <w:szCs w:val="24"/>
          <w:lang w:val="hy-AM"/>
        </w:rPr>
        <w:t xml:space="preserve">կապը Կառավարության ծրագրի, ռազմավարական </w:t>
      </w:r>
      <w:r w:rsidRPr="003C03DB">
        <w:rPr>
          <w:rFonts w:ascii="GHEA Grapalat" w:eastAsia="Times New Roman" w:hAnsi="GHEA Grapalat" w:cs="Arial"/>
          <w:sz w:val="24"/>
          <w:szCs w:val="24"/>
          <w:lang w:val="hy-AM"/>
        </w:rPr>
        <w:t xml:space="preserve">և նպատակային </w:t>
      </w:r>
      <w:r w:rsidRPr="003C03DB">
        <w:rPr>
          <w:rFonts w:ascii="GHEA Grapalat" w:hAnsi="GHEA Grapalat" w:cs="Arial"/>
          <w:sz w:val="24"/>
          <w:szCs w:val="24"/>
          <w:lang w:val="hy-AM"/>
        </w:rPr>
        <w:t xml:space="preserve">ծրագրերի հետ: </w:t>
      </w:r>
      <w:r w:rsidRPr="003C03DB">
        <w:rPr>
          <w:rFonts w:ascii="GHEA Grapalat" w:eastAsia="Times New Roman" w:hAnsi="GHEA Grapalat" w:cs="Arial"/>
          <w:sz w:val="24"/>
          <w:szCs w:val="24"/>
          <w:lang w:val="hy-AM"/>
        </w:rPr>
        <w:t>Առանձին նպատակային ծրագրի բացակայության դեպքում բյուջետային ծրագիրը կարող է դիտարկվել որպես նպատակային ծրագիր.</w:t>
      </w:r>
    </w:p>
    <w:p w14:paraId="322F842C" w14:textId="77777777" w:rsidR="00454D49" w:rsidRPr="00963464" w:rsidRDefault="00454D49" w:rsidP="00454D49">
      <w:pPr>
        <w:pStyle w:val="ListParagraph"/>
        <w:numPr>
          <w:ilvl w:val="0"/>
          <w:numId w:val="18"/>
        </w:numPr>
        <w:tabs>
          <w:tab w:val="left" w:pos="540"/>
        </w:tabs>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գնագոյացման վերաբերյալ հաշվարկ-հիմնավորումները</w:t>
      </w:r>
      <w:r w:rsidRPr="003C03DB">
        <w:rPr>
          <w:rFonts w:ascii="GHEA Grapalat" w:eastAsia="Times New Roman" w:hAnsi="GHEA Grapalat" w:cs="Arial"/>
          <w:sz w:val="24"/>
          <w:szCs w:val="24"/>
        </w:rPr>
        <w:t>.</w:t>
      </w:r>
    </w:p>
    <w:p w14:paraId="22A55074" w14:textId="4A652D86" w:rsidR="00EF5A5F" w:rsidRPr="00695C59" w:rsidRDefault="00EF5A5F" w:rsidP="00422657">
      <w:pPr>
        <w:pStyle w:val="ListParagraph"/>
        <w:numPr>
          <w:ilvl w:val="0"/>
          <w:numId w:val="18"/>
        </w:numPr>
        <w:tabs>
          <w:tab w:val="left" w:pos="540"/>
        </w:tabs>
        <w:spacing w:after="0" w:line="360" w:lineRule="auto"/>
        <w:jc w:val="both"/>
        <w:rPr>
          <w:rFonts w:ascii="GHEA Grapalat" w:eastAsia="Times New Roman" w:hAnsi="GHEA Grapalat" w:cs="Arial"/>
          <w:sz w:val="24"/>
          <w:szCs w:val="24"/>
          <w:lang w:val="hy-AM"/>
        </w:rPr>
      </w:pPr>
      <w:r w:rsidRPr="003C03DB">
        <w:rPr>
          <w:rFonts w:ascii="GHEA Grapalat" w:hAnsi="GHEA Grapalat" w:cs="Arial"/>
          <w:color w:val="212121"/>
          <w:sz w:val="24"/>
          <w:szCs w:val="24"/>
          <w:shd w:val="clear" w:color="auto" w:fill="FFFFFF"/>
          <w:lang w:val="hy-AM"/>
        </w:rPr>
        <w:t>ֆինանսավորման աղբյուրներ</w:t>
      </w:r>
      <w:r w:rsidR="00B70D60">
        <w:rPr>
          <w:rFonts w:ascii="GHEA Grapalat" w:hAnsi="GHEA Grapalat" w:cs="Arial"/>
          <w:color w:val="212121"/>
          <w:sz w:val="24"/>
          <w:szCs w:val="24"/>
          <w:shd w:val="clear" w:color="auto" w:fill="FFFFFF"/>
          <w:lang w:val="hy-AM"/>
        </w:rPr>
        <w:t>ը</w:t>
      </w:r>
      <w:r w:rsidRPr="003C03DB">
        <w:rPr>
          <w:rFonts w:ascii="GHEA Grapalat" w:hAnsi="GHEA Grapalat" w:cs="Arial"/>
          <w:color w:val="212121"/>
          <w:sz w:val="24"/>
          <w:szCs w:val="24"/>
          <w:shd w:val="clear" w:color="auto" w:fill="FFFFFF"/>
          <w:lang w:val="hy-AM"/>
        </w:rPr>
        <w:t xml:space="preserve"> (ներքին, արտաքին)</w:t>
      </w:r>
      <w:r w:rsidR="00454D49">
        <w:rPr>
          <w:rFonts w:ascii="GHEA Grapalat" w:hAnsi="GHEA Grapalat" w:cs="Arial"/>
          <w:color w:val="212121"/>
          <w:sz w:val="24"/>
          <w:szCs w:val="24"/>
          <w:shd w:val="clear" w:color="auto" w:fill="FFFFFF"/>
          <w:lang w:val="hy-AM"/>
        </w:rPr>
        <w:t>: Արտաքին աղբյուրի դեպքում</w:t>
      </w:r>
      <w:r w:rsidR="00B70D60">
        <w:rPr>
          <w:rFonts w:ascii="GHEA Grapalat" w:hAnsi="GHEA Grapalat" w:cs="Arial"/>
          <w:color w:val="212121"/>
          <w:sz w:val="24"/>
          <w:szCs w:val="24"/>
          <w:shd w:val="clear" w:color="auto" w:fill="FFFFFF"/>
          <w:lang w:val="hy-AM"/>
        </w:rPr>
        <w:t xml:space="preserve"> հայտում</w:t>
      </w:r>
      <w:r w:rsidR="00454D49">
        <w:rPr>
          <w:rFonts w:ascii="GHEA Grapalat" w:hAnsi="GHEA Grapalat" w:cs="Arial"/>
          <w:color w:val="212121"/>
          <w:sz w:val="24"/>
          <w:szCs w:val="24"/>
          <w:shd w:val="clear" w:color="auto" w:fill="FFFFFF"/>
          <w:lang w:val="hy-AM"/>
        </w:rPr>
        <w:t xml:space="preserve"> ներկայացվում է </w:t>
      </w:r>
      <w:r w:rsidR="00507D37">
        <w:rPr>
          <w:rFonts w:ascii="GHEA Grapalat" w:hAnsi="GHEA Grapalat" w:cs="Arial"/>
          <w:color w:val="212121"/>
          <w:sz w:val="24"/>
          <w:szCs w:val="24"/>
          <w:shd w:val="clear" w:color="auto" w:fill="FFFFFF"/>
          <w:lang w:val="hy-AM"/>
        </w:rPr>
        <w:t xml:space="preserve">մանրամասն տեղեկատվություն համաձայն սույն </w:t>
      </w:r>
      <w:r w:rsidR="000944A6">
        <w:rPr>
          <w:rFonts w:ascii="GHEA Grapalat" w:hAnsi="GHEA Grapalat" w:cs="Arial"/>
          <w:color w:val="212121"/>
          <w:sz w:val="24"/>
          <w:szCs w:val="24"/>
          <w:shd w:val="clear" w:color="auto" w:fill="FFFFFF"/>
          <w:lang w:val="hy-AM"/>
        </w:rPr>
        <w:t>հավելված</w:t>
      </w:r>
      <w:r w:rsidR="00507D37">
        <w:rPr>
          <w:rFonts w:ascii="GHEA Grapalat" w:hAnsi="GHEA Grapalat" w:cs="Arial"/>
          <w:color w:val="212121"/>
          <w:sz w:val="24"/>
          <w:szCs w:val="24"/>
          <w:shd w:val="clear" w:color="auto" w:fill="FFFFFF"/>
          <w:lang w:val="hy-AM"/>
        </w:rPr>
        <w:t xml:space="preserve">ի </w:t>
      </w:r>
      <w:r w:rsidR="00D552F8">
        <w:rPr>
          <w:rFonts w:ascii="GHEA Grapalat" w:hAnsi="GHEA Grapalat" w:cs="Arial"/>
          <w:color w:val="212121"/>
          <w:sz w:val="24"/>
          <w:szCs w:val="24"/>
          <w:shd w:val="clear" w:color="auto" w:fill="FFFFFF"/>
          <w:lang w:val="hy-AM"/>
        </w:rPr>
        <w:t>6-րդ կետի 4-րդ ենթակետի.</w:t>
      </w:r>
    </w:p>
    <w:p w14:paraId="6AF2B1E8" w14:textId="48B41CDD" w:rsidR="006E0B38" w:rsidRPr="003C03DB" w:rsidRDefault="006E0B38" w:rsidP="006E0B38">
      <w:pPr>
        <w:pStyle w:val="ListParagraph"/>
        <w:numPr>
          <w:ilvl w:val="0"/>
          <w:numId w:val="18"/>
        </w:numPr>
        <w:tabs>
          <w:tab w:val="left" w:pos="540"/>
          <w:tab w:val="left" w:pos="810"/>
        </w:tabs>
        <w:spacing w:after="0" w:line="360" w:lineRule="auto"/>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բազմամյա ծախսերի դեպքում ծախսերի՝ ըստ տարիների բաշխվածությունը</w:t>
      </w:r>
      <w:r w:rsidR="00454D49">
        <w:rPr>
          <w:rFonts w:ascii="GHEA Grapalat" w:eastAsia="Times New Roman" w:hAnsi="GHEA Grapalat" w:cs="Arial"/>
          <w:sz w:val="24"/>
          <w:szCs w:val="24"/>
          <w:lang w:val="hy-AM"/>
        </w:rPr>
        <w:t>.</w:t>
      </w:r>
    </w:p>
    <w:p w14:paraId="6A7B0124" w14:textId="4EDA5AA1" w:rsidR="00AB67B0" w:rsidRPr="003C03DB" w:rsidRDefault="00AB67B0" w:rsidP="00AB67B0">
      <w:pPr>
        <w:pStyle w:val="ListParagraph"/>
        <w:numPr>
          <w:ilvl w:val="0"/>
          <w:numId w:val="18"/>
        </w:numPr>
        <w:tabs>
          <w:tab w:val="left" w:pos="720"/>
        </w:tabs>
        <w:spacing w:after="0" w:line="360" w:lineRule="auto"/>
        <w:jc w:val="both"/>
        <w:rPr>
          <w:rFonts w:ascii="GHEA Grapalat" w:hAnsi="GHEA Grapalat" w:cs="Arial"/>
          <w:sz w:val="24"/>
          <w:szCs w:val="24"/>
          <w:lang w:val="hy-AM"/>
        </w:rPr>
      </w:pPr>
      <w:r>
        <w:rPr>
          <w:rFonts w:ascii="GHEA Grapalat" w:hAnsi="GHEA Grapalat" w:cs="Arial"/>
          <w:color w:val="212121"/>
          <w:sz w:val="24"/>
          <w:szCs w:val="24"/>
          <w:shd w:val="clear" w:color="auto" w:fill="FFFFFF"/>
          <w:lang w:val="hy-AM"/>
        </w:rPr>
        <w:t>ոչ ֆինանսական ակտիվի ձեռքբերման կամ կառուցման դեպքում</w:t>
      </w:r>
      <w:r w:rsidR="008357DF">
        <w:rPr>
          <w:rFonts w:ascii="GHEA Grapalat" w:hAnsi="GHEA Grapalat" w:cs="Arial"/>
          <w:color w:val="212121"/>
          <w:sz w:val="24"/>
          <w:szCs w:val="24"/>
          <w:shd w:val="clear" w:color="auto" w:fill="FFFFFF"/>
          <w:lang w:val="hy-AM"/>
        </w:rPr>
        <w:t>,</w:t>
      </w:r>
      <w:r>
        <w:rPr>
          <w:rFonts w:ascii="GHEA Grapalat" w:hAnsi="GHEA Grapalat" w:cs="Arial"/>
          <w:color w:val="212121"/>
          <w:sz w:val="24"/>
          <w:szCs w:val="24"/>
          <w:shd w:val="clear" w:color="auto" w:fill="FFFFFF"/>
          <w:lang w:val="hy-AM"/>
        </w:rPr>
        <w:t xml:space="preserve"> </w:t>
      </w:r>
      <w:r w:rsidR="00F17C87">
        <w:rPr>
          <w:rFonts w:ascii="GHEA Grapalat" w:hAnsi="GHEA Grapalat" w:cs="Arial"/>
          <w:color w:val="212121"/>
          <w:sz w:val="24"/>
          <w:szCs w:val="24"/>
          <w:shd w:val="clear" w:color="auto" w:fill="FFFFFF"/>
          <w:lang w:val="hy-AM"/>
        </w:rPr>
        <w:t xml:space="preserve">բացառությամբ վարչական բնույթի կապիտալ ծախսերի, </w:t>
      </w:r>
      <w:r w:rsidRPr="003C03DB">
        <w:rPr>
          <w:rFonts w:ascii="GHEA Grapalat" w:hAnsi="GHEA Grapalat" w:cs="Arial"/>
          <w:color w:val="212121"/>
          <w:sz w:val="24"/>
          <w:szCs w:val="24"/>
          <w:shd w:val="clear" w:color="auto" w:fill="FFFFFF"/>
          <w:lang w:val="hy-AM"/>
        </w:rPr>
        <w:t xml:space="preserve">հանրությանը մատուցվող ծառայությունների </w:t>
      </w:r>
      <w:r w:rsidRPr="003C03DB">
        <w:rPr>
          <w:rFonts w:ascii="GHEA Grapalat" w:eastAsia="Calibri" w:hAnsi="GHEA Grapalat"/>
          <w:color w:val="00000A"/>
          <w:sz w:val="24"/>
          <w:szCs w:val="24"/>
          <w:lang w:val="hy-AM"/>
        </w:rPr>
        <w:t>կամ պետական, հասարակական անվտանգության</w:t>
      </w:r>
      <w:r w:rsidRPr="003C03DB">
        <w:rPr>
          <w:rFonts w:ascii="GHEA Grapalat" w:hAnsi="GHEA Grapalat" w:cs="Arial"/>
          <w:color w:val="212121"/>
          <w:sz w:val="24"/>
          <w:szCs w:val="24"/>
          <w:shd w:val="clear" w:color="auto" w:fill="FFFFFF"/>
          <w:lang w:val="hy-AM"/>
        </w:rPr>
        <w:t xml:space="preserve"> վրա</w:t>
      </w:r>
      <w:r w:rsidRPr="00AB67B0">
        <w:rPr>
          <w:rFonts w:ascii="GHEA Grapalat" w:hAnsi="GHEA Grapalat" w:cs="Arial"/>
          <w:color w:val="212121"/>
          <w:sz w:val="24"/>
          <w:szCs w:val="24"/>
          <w:shd w:val="clear" w:color="auto" w:fill="FFFFFF"/>
          <w:lang w:val="hy-AM"/>
        </w:rPr>
        <w:t xml:space="preserve"> </w:t>
      </w:r>
      <w:r>
        <w:rPr>
          <w:rFonts w:ascii="GHEA Grapalat" w:hAnsi="GHEA Grapalat" w:cs="Arial"/>
          <w:color w:val="212121"/>
          <w:sz w:val="24"/>
          <w:szCs w:val="24"/>
          <w:shd w:val="clear" w:color="auto" w:fill="FFFFFF"/>
          <w:lang w:val="hy-AM"/>
        </w:rPr>
        <w:t>ակտիվի ազդեցության նկարագրությունը</w:t>
      </w:r>
      <w:r w:rsidRPr="003C03DB">
        <w:rPr>
          <w:rFonts w:ascii="GHEA Grapalat" w:hAnsi="GHEA Grapalat" w:cs="Arial"/>
          <w:color w:val="212121"/>
          <w:sz w:val="24"/>
          <w:szCs w:val="24"/>
          <w:shd w:val="clear" w:color="auto" w:fill="FFFFFF"/>
          <w:lang w:val="hy-AM"/>
        </w:rPr>
        <w:t>.</w:t>
      </w:r>
    </w:p>
    <w:p w14:paraId="40CDEA7D" w14:textId="5865E767" w:rsidR="00F87D14" w:rsidRPr="003C03DB" w:rsidRDefault="00F87D14" w:rsidP="006E0B38">
      <w:pPr>
        <w:pStyle w:val="ListParagraph"/>
        <w:numPr>
          <w:ilvl w:val="0"/>
          <w:numId w:val="18"/>
        </w:numPr>
        <w:tabs>
          <w:tab w:val="left" w:pos="540"/>
          <w:tab w:val="left" w:pos="720"/>
        </w:tabs>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 xml:space="preserve">ոչ ֆինանսական </w:t>
      </w:r>
      <w:r w:rsidR="00FE7986" w:rsidRPr="003C03DB">
        <w:rPr>
          <w:rFonts w:ascii="GHEA Grapalat" w:eastAsia="Times New Roman" w:hAnsi="GHEA Grapalat" w:cs="Arial"/>
          <w:sz w:val="24"/>
          <w:szCs w:val="24"/>
          <w:lang w:val="hy-AM"/>
        </w:rPr>
        <w:t xml:space="preserve">արդյունքային </w:t>
      </w:r>
      <w:r w:rsidRPr="003C03DB">
        <w:rPr>
          <w:rFonts w:ascii="GHEA Grapalat" w:eastAsia="Times New Roman" w:hAnsi="GHEA Grapalat" w:cs="Arial"/>
          <w:sz w:val="24"/>
          <w:szCs w:val="24"/>
          <w:lang w:val="hy-AM"/>
        </w:rPr>
        <w:t>ցուցանիշները</w:t>
      </w:r>
      <w:r w:rsidR="00B80CE4">
        <w:rPr>
          <w:rFonts w:ascii="GHEA Grapalat" w:eastAsia="Times New Roman" w:hAnsi="GHEA Grapalat" w:cs="Arial"/>
          <w:sz w:val="24"/>
          <w:szCs w:val="24"/>
          <w:lang w:val="hy-AM"/>
        </w:rPr>
        <w:t>.</w:t>
      </w:r>
    </w:p>
    <w:p w14:paraId="3F304C00" w14:textId="71086CB2" w:rsidR="00422657" w:rsidRPr="00695C59" w:rsidRDefault="004F707C" w:rsidP="00422657">
      <w:pPr>
        <w:pStyle w:val="ListParagraph"/>
        <w:numPr>
          <w:ilvl w:val="0"/>
          <w:numId w:val="18"/>
        </w:numPr>
        <w:tabs>
          <w:tab w:val="left" w:pos="540"/>
        </w:tabs>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 xml:space="preserve">կապիտալ ծախսի իրականացման և հետագա </w:t>
      </w:r>
      <w:r w:rsidR="00FC0E35" w:rsidRPr="003C03DB">
        <w:rPr>
          <w:rFonts w:ascii="GHEA Grapalat" w:eastAsia="Times New Roman" w:hAnsi="GHEA Grapalat" w:cs="Arial"/>
          <w:sz w:val="24"/>
          <w:szCs w:val="24"/>
          <w:lang w:val="hy-AM"/>
        </w:rPr>
        <w:t xml:space="preserve">շահագործման համար լրացուցիչ ընթացիկ ծախսերի հաշվարկը՝ </w:t>
      </w:r>
      <w:r w:rsidR="00FC0E35" w:rsidRPr="003C03DB">
        <w:rPr>
          <w:rFonts w:ascii="GHEA Grapalat" w:hAnsi="GHEA Grapalat" w:cs="Arial"/>
          <w:sz w:val="24"/>
          <w:szCs w:val="24"/>
          <w:lang w:val="hy-AM"/>
        </w:rPr>
        <w:t>նման ծախս առաջանալու դեպքում</w:t>
      </w:r>
      <w:r w:rsidR="00422657" w:rsidRPr="003C03DB">
        <w:rPr>
          <w:rFonts w:ascii="GHEA Grapalat" w:hAnsi="GHEA Grapalat" w:cs="Arial"/>
          <w:sz w:val="24"/>
          <w:szCs w:val="24"/>
          <w:lang w:val="hy-AM"/>
        </w:rPr>
        <w:t>:</w:t>
      </w:r>
    </w:p>
    <w:p w14:paraId="6B3ED77B" w14:textId="77777777" w:rsidR="00B21E57" w:rsidRPr="00695C59" w:rsidRDefault="00B21E57" w:rsidP="00695C59">
      <w:pPr>
        <w:pStyle w:val="ListParagraph"/>
        <w:tabs>
          <w:tab w:val="left" w:pos="540"/>
        </w:tabs>
        <w:spacing w:after="0" w:line="360" w:lineRule="auto"/>
        <w:jc w:val="both"/>
        <w:rPr>
          <w:rFonts w:ascii="GHEA Grapalat" w:eastAsia="Times New Roman" w:hAnsi="GHEA Grapalat" w:cs="Arial"/>
          <w:sz w:val="24"/>
          <w:szCs w:val="24"/>
          <w:lang w:val="hy-AM"/>
        </w:rPr>
      </w:pPr>
    </w:p>
    <w:p w14:paraId="56D28A16" w14:textId="5243EB45" w:rsidR="00B21E57" w:rsidRPr="00B21E57" w:rsidRDefault="00B21E57" w:rsidP="00695C59">
      <w:pPr>
        <w:pStyle w:val="ListParagraph"/>
        <w:spacing w:after="0" w:line="360" w:lineRule="auto"/>
        <w:jc w:val="center"/>
        <w:rPr>
          <w:rFonts w:ascii="GHEA Grapalat" w:eastAsia="Times New Roman" w:hAnsi="GHEA Grapalat" w:cs="Arial"/>
          <w:bCs/>
          <w:color w:val="000000"/>
          <w:sz w:val="24"/>
          <w:szCs w:val="24"/>
          <w:shd w:val="clear" w:color="auto" w:fill="FFFFFF"/>
          <w:lang w:val="hy-AM"/>
        </w:rPr>
      </w:pPr>
      <w:r>
        <w:rPr>
          <w:rFonts w:ascii="GHEA Grapalat" w:eastAsia="Times New Roman" w:hAnsi="GHEA Grapalat" w:cs="Arial"/>
          <w:bCs/>
          <w:color w:val="000000"/>
          <w:sz w:val="24"/>
          <w:szCs w:val="24"/>
          <w:shd w:val="clear" w:color="auto" w:fill="FFFFFF"/>
          <w:lang w:val="hy-AM"/>
        </w:rPr>
        <w:t>4</w:t>
      </w:r>
      <w:r w:rsidRPr="00B21E57">
        <w:rPr>
          <w:rFonts w:ascii="GHEA Grapalat" w:eastAsia="Times New Roman" w:hAnsi="GHEA Grapalat" w:cs="Arial"/>
          <w:bCs/>
          <w:color w:val="000000"/>
          <w:sz w:val="24"/>
          <w:szCs w:val="24"/>
          <w:shd w:val="clear" w:color="auto" w:fill="FFFFFF"/>
          <w:lang w:val="hy-AM"/>
        </w:rPr>
        <w:t>.</w:t>
      </w:r>
      <w:r w:rsidR="00B80CE4">
        <w:rPr>
          <w:rFonts w:ascii="GHEA Grapalat" w:eastAsia="Times New Roman" w:hAnsi="GHEA Grapalat" w:cs="Arial"/>
          <w:bCs/>
          <w:color w:val="000000"/>
          <w:sz w:val="24"/>
          <w:szCs w:val="24"/>
          <w:shd w:val="clear" w:color="auto" w:fill="FFFFFF"/>
          <w:lang w:val="hy-AM"/>
        </w:rPr>
        <w:t xml:space="preserve"> </w:t>
      </w:r>
      <w:r w:rsidRPr="00B21E57">
        <w:rPr>
          <w:rFonts w:ascii="GHEA Grapalat" w:eastAsia="Times New Roman" w:hAnsi="GHEA Grapalat" w:cs="Arial"/>
          <w:bCs/>
          <w:color w:val="000000"/>
          <w:sz w:val="24"/>
          <w:szCs w:val="24"/>
          <w:shd w:val="clear" w:color="auto" w:fill="FFFFFF"/>
          <w:lang w:val="hy-AM"/>
        </w:rPr>
        <w:t xml:space="preserve">ԿԱՊԻՏԱԼ ԾԱԽՍԵՐԻ </w:t>
      </w:r>
      <w:r>
        <w:rPr>
          <w:rFonts w:ascii="GHEA Grapalat" w:eastAsia="Times New Roman" w:hAnsi="GHEA Grapalat" w:cs="Arial"/>
          <w:bCs/>
          <w:color w:val="000000"/>
          <w:sz w:val="24"/>
          <w:szCs w:val="24"/>
          <w:shd w:val="clear" w:color="auto" w:fill="FFFFFF"/>
          <w:lang w:val="hy-AM"/>
        </w:rPr>
        <w:t xml:space="preserve">ԱՌԱՆՁԻՆ ՏԵՍԱԿՆԵՐԻ </w:t>
      </w:r>
      <w:r w:rsidR="00CC51E5">
        <w:rPr>
          <w:rFonts w:ascii="GHEA Grapalat" w:eastAsia="Times New Roman" w:hAnsi="GHEA Grapalat" w:cs="Arial"/>
          <w:bCs/>
          <w:color w:val="000000"/>
          <w:sz w:val="24"/>
          <w:szCs w:val="24"/>
          <w:shd w:val="clear" w:color="auto" w:fill="FFFFFF"/>
          <w:lang w:val="hy-AM"/>
        </w:rPr>
        <w:t>ԳԾՈՎ</w:t>
      </w:r>
      <w:r w:rsidRPr="00B21E57">
        <w:rPr>
          <w:rFonts w:ascii="GHEA Grapalat" w:eastAsia="Times New Roman" w:hAnsi="GHEA Grapalat" w:cs="Arial"/>
          <w:bCs/>
          <w:color w:val="000000"/>
          <w:sz w:val="24"/>
          <w:szCs w:val="24"/>
          <w:shd w:val="clear" w:color="auto" w:fill="FFFFFF"/>
          <w:lang w:val="hy-AM"/>
        </w:rPr>
        <w:t xml:space="preserve"> ԲՅՈՒՋԵՏԱՅԻՆ ՀԱՅՏԵՐԻՆ ՆԵՐԿԱՅԱՑՎՈՂ</w:t>
      </w:r>
      <w:r>
        <w:rPr>
          <w:rFonts w:ascii="GHEA Grapalat" w:eastAsia="Times New Roman" w:hAnsi="GHEA Grapalat" w:cs="Arial"/>
          <w:bCs/>
          <w:color w:val="000000"/>
          <w:sz w:val="24"/>
          <w:szCs w:val="24"/>
          <w:shd w:val="clear" w:color="auto" w:fill="FFFFFF"/>
          <w:lang w:val="hy-AM"/>
        </w:rPr>
        <w:t xml:space="preserve"> ԼՐԱՑՈՒՑԻՉ </w:t>
      </w:r>
      <w:r w:rsidRPr="00B21E57">
        <w:rPr>
          <w:rFonts w:ascii="GHEA Grapalat" w:eastAsia="Times New Roman" w:hAnsi="GHEA Grapalat" w:cs="Arial"/>
          <w:bCs/>
          <w:color w:val="000000"/>
          <w:sz w:val="24"/>
          <w:szCs w:val="24"/>
          <w:shd w:val="clear" w:color="auto" w:fill="FFFFFF"/>
          <w:lang w:val="hy-AM"/>
        </w:rPr>
        <w:t>ՊԱՀԱՆՋՆԵՐԸ</w:t>
      </w:r>
    </w:p>
    <w:p w14:paraId="0D187AD7" w14:textId="77777777" w:rsidR="00B21E57" w:rsidRPr="003C03DB" w:rsidRDefault="00B21E57" w:rsidP="00695C59">
      <w:pPr>
        <w:pStyle w:val="ListParagraph"/>
        <w:tabs>
          <w:tab w:val="left" w:pos="540"/>
        </w:tabs>
        <w:spacing w:after="0" w:line="360" w:lineRule="auto"/>
        <w:jc w:val="both"/>
        <w:rPr>
          <w:rFonts w:ascii="GHEA Grapalat" w:eastAsia="Times New Roman" w:hAnsi="GHEA Grapalat" w:cs="Arial"/>
          <w:sz w:val="24"/>
          <w:szCs w:val="24"/>
          <w:lang w:val="hy-AM"/>
        </w:rPr>
      </w:pPr>
    </w:p>
    <w:p w14:paraId="20C1CAF1" w14:textId="1CB63D02" w:rsidR="00422657" w:rsidRPr="003C03DB" w:rsidRDefault="00422657" w:rsidP="00695C59">
      <w:pPr>
        <w:pStyle w:val="ListParagraph"/>
        <w:numPr>
          <w:ilvl w:val="0"/>
          <w:numId w:val="7"/>
        </w:numPr>
        <w:tabs>
          <w:tab w:val="left" w:pos="540"/>
        </w:tabs>
        <w:spacing w:after="0" w:line="360" w:lineRule="auto"/>
        <w:jc w:val="both"/>
        <w:rPr>
          <w:rFonts w:ascii="GHEA Grapalat" w:eastAsia="Times New Roman" w:hAnsi="GHEA Grapalat" w:cs="Arial"/>
          <w:sz w:val="24"/>
          <w:szCs w:val="24"/>
          <w:lang w:val="hy-AM"/>
        </w:rPr>
      </w:pPr>
      <w:r w:rsidRPr="003C03DB">
        <w:rPr>
          <w:rFonts w:ascii="GHEA Grapalat" w:hAnsi="GHEA Grapalat" w:cs="Arial"/>
          <w:sz w:val="24"/>
          <w:szCs w:val="24"/>
          <w:lang w:val="hy-AM"/>
        </w:rPr>
        <w:t xml:space="preserve">Ֆինանսների նախարարություն ներկայացվող հայտը սույն </w:t>
      </w:r>
      <w:r w:rsidR="000944A6">
        <w:rPr>
          <w:rFonts w:ascii="GHEA Grapalat" w:hAnsi="GHEA Grapalat" w:cs="Arial"/>
          <w:sz w:val="24"/>
          <w:szCs w:val="24"/>
          <w:lang w:val="hy-AM"/>
        </w:rPr>
        <w:t>հավելված</w:t>
      </w:r>
      <w:r w:rsidRPr="003C03DB">
        <w:rPr>
          <w:rFonts w:ascii="GHEA Grapalat" w:hAnsi="GHEA Grapalat" w:cs="Arial"/>
          <w:sz w:val="24"/>
          <w:szCs w:val="24"/>
          <w:lang w:val="hy-AM"/>
        </w:rPr>
        <w:t xml:space="preserve">ի </w:t>
      </w:r>
      <w:r w:rsidR="00454D49">
        <w:rPr>
          <w:rFonts w:ascii="GHEA Grapalat" w:hAnsi="GHEA Grapalat" w:cs="Arial"/>
          <w:sz w:val="24"/>
          <w:szCs w:val="24"/>
          <w:lang w:val="hy-AM"/>
        </w:rPr>
        <w:t>5</w:t>
      </w:r>
      <w:r w:rsidRPr="003C03DB">
        <w:rPr>
          <w:rFonts w:ascii="GHEA Grapalat" w:hAnsi="GHEA Grapalat" w:cs="Arial"/>
          <w:sz w:val="24"/>
          <w:szCs w:val="24"/>
          <w:lang w:val="hy-AM"/>
        </w:rPr>
        <w:t xml:space="preserve">-րդ կետով նշված տեղեկատվությունից բացի, կապիտալ ծախսերի առանձին տեսակների </w:t>
      </w:r>
      <w:r w:rsidR="00B70D60">
        <w:rPr>
          <w:rFonts w:ascii="GHEA Grapalat" w:hAnsi="GHEA Grapalat" w:cs="Arial"/>
          <w:sz w:val="24"/>
          <w:szCs w:val="24"/>
          <w:lang w:val="hy-AM"/>
        </w:rPr>
        <w:t>գծով</w:t>
      </w:r>
      <w:r w:rsidR="00B70D60" w:rsidRPr="003C03DB">
        <w:rPr>
          <w:rFonts w:ascii="GHEA Grapalat" w:hAnsi="GHEA Grapalat" w:cs="Arial"/>
          <w:sz w:val="24"/>
          <w:szCs w:val="24"/>
          <w:lang w:val="hy-AM"/>
        </w:rPr>
        <w:t xml:space="preserve"> </w:t>
      </w:r>
      <w:r w:rsidRPr="003C03DB">
        <w:rPr>
          <w:rFonts w:ascii="GHEA Grapalat" w:hAnsi="GHEA Grapalat" w:cs="Arial"/>
          <w:sz w:val="24"/>
          <w:szCs w:val="24"/>
          <w:lang w:val="hy-AM"/>
        </w:rPr>
        <w:t>պետք է ներառի հետևյալ տեղեկատվությունը՝</w:t>
      </w:r>
    </w:p>
    <w:p w14:paraId="502D6B6F" w14:textId="5CEAC5BA" w:rsidR="00FC0E35" w:rsidRPr="003C03DB" w:rsidRDefault="00FC0E35" w:rsidP="00F64B0E">
      <w:pPr>
        <w:pStyle w:val="ListParagraph"/>
        <w:numPr>
          <w:ilvl w:val="0"/>
          <w:numId w:val="17"/>
        </w:numPr>
        <w:tabs>
          <w:tab w:val="left" w:pos="720"/>
          <w:tab w:val="left" w:pos="810"/>
        </w:tabs>
        <w:spacing w:after="0" w:line="360" w:lineRule="auto"/>
        <w:jc w:val="both"/>
        <w:rPr>
          <w:rFonts w:ascii="GHEA Grapalat" w:hAnsi="GHEA Grapalat" w:cs="Arial"/>
          <w:sz w:val="24"/>
          <w:szCs w:val="24"/>
          <w:lang w:val="hy-AM"/>
        </w:rPr>
      </w:pPr>
      <w:r w:rsidRPr="003C03DB">
        <w:rPr>
          <w:rFonts w:ascii="GHEA Grapalat" w:hAnsi="GHEA Grapalat" w:cs="Arial"/>
          <w:sz w:val="24"/>
          <w:szCs w:val="24"/>
          <w:lang w:val="hy-AM"/>
        </w:rPr>
        <w:t>շինարարական աշխատանքների դեպքում նախագծանախահաշվային փաստաթղթերի մշակման</w:t>
      </w:r>
      <w:r w:rsidR="00045FE0" w:rsidRPr="003C03DB">
        <w:rPr>
          <w:rFonts w:ascii="GHEA Grapalat" w:hAnsi="GHEA Grapalat" w:cs="Arial"/>
          <w:sz w:val="24"/>
          <w:szCs w:val="24"/>
          <w:lang w:val="hy-AM"/>
        </w:rPr>
        <w:t>, դրական փորձագիտական եզրակացություն ստացած</w:t>
      </w:r>
      <w:r w:rsidR="00BD700E" w:rsidRPr="003C03DB">
        <w:rPr>
          <w:rFonts w:ascii="GHEA Grapalat" w:hAnsi="GHEA Grapalat" w:cs="Arial"/>
          <w:sz w:val="24"/>
          <w:szCs w:val="24"/>
          <w:lang w:val="hy-AM"/>
        </w:rPr>
        <w:t xml:space="preserve"> (անհրաժեշտության դեպքում նաև շրջակա միջավայրի ազդեցության փորձաքննությունը)</w:t>
      </w:r>
      <w:r w:rsidRPr="003C03DB">
        <w:rPr>
          <w:rFonts w:ascii="GHEA Grapalat" w:hAnsi="GHEA Grapalat" w:cs="Arial"/>
          <w:sz w:val="24"/>
          <w:szCs w:val="24"/>
          <w:lang w:val="hy-AM"/>
        </w:rPr>
        <w:t xml:space="preserve"> </w:t>
      </w:r>
      <w:r w:rsidR="00045FE0" w:rsidRPr="003C03DB">
        <w:rPr>
          <w:rFonts w:ascii="GHEA Grapalat" w:hAnsi="GHEA Grapalat" w:cs="Arial"/>
          <w:sz w:val="24"/>
          <w:szCs w:val="24"/>
          <w:lang w:val="hy-AM"/>
        </w:rPr>
        <w:t>նախագծանախահաշվային փաստաթղթերի հիման վրա շինարարական աշխատանքների նախահաշվային արժեք</w:t>
      </w:r>
      <w:r w:rsidR="00A64AC7" w:rsidRPr="003C03DB">
        <w:rPr>
          <w:rFonts w:ascii="GHEA Grapalat" w:hAnsi="GHEA Grapalat" w:cs="Arial"/>
          <w:sz w:val="24"/>
          <w:szCs w:val="24"/>
          <w:lang w:val="hy-AM"/>
        </w:rPr>
        <w:t>ը, որն իր մեջ ներառում է նաև տեխնիկական և հեղինակային հսկողությունների ծառայությունների ձեռքբերման համար անհրաժեշտ գումարները</w:t>
      </w:r>
      <w:r w:rsidR="007015AF" w:rsidRPr="003C03DB">
        <w:rPr>
          <w:rFonts w:ascii="GHEA Grapalat" w:hAnsi="GHEA Grapalat" w:cs="Arial"/>
          <w:sz w:val="24"/>
          <w:szCs w:val="24"/>
          <w:lang w:val="hy-AM"/>
        </w:rPr>
        <w:t>.</w:t>
      </w:r>
    </w:p>
    <w:p w14:paraId="3237896E" w14:textId="7C4EAC1F" w:rsidR="00FC0E35" w:rsidRPr="003C03DB" w:rsidRDefault="00FC0E35" w:rsidP="00422657">
      <w:pPr>
        <w:pStyle w:val="ListParagraph"/>
        <w:numPr>
          <w:ilvl w:val="0"/>
          <w:numId w:val="17"/>
        </w:numPr>
        <w:tabs>
          <w:tab w:val="left" w:pos="540"/>
          <w:tab w:val="left" w:pos="810"/>
        </w:tabs>
        <w:spacing w:after="0" w:line="360" w:lineRule="auto"/>
        <w:jc w:val="both"/>
        <w:rPr>
          <w:rFonts w:ascii="GHEA Grapalat" w:eastAsia="Times New Roman" w:hAnsi="GHEA Grapalat" w:cs="Arial"/>
          <w:color w:val="000000"/>
          <w:sz w:val="24"/>
          <w:szCs w:val="24"/>
          <w:lang w:val="hy-AM"/>
        </w:rPr>
      </w:pPr>
      <w:r w:rsidRPr="003C03DB">
        <w:rPr>
          <w:rFonts w:ascii="GHEA Grapalat" w:hAnsi="GHEA Grapalat" w:cs="Arial"/>
          <w:color w:val="000000"/>
          <w:sz w:val="24"/>
          <w:szCs w:val="24"/>
          <w:lang w:val="hy-AM"/>
        </w:rPr>
        <w:t>ճանապարհային ցանցի պարբերական և տեղայնացված բնույթ կրող և նախագծային լուծում պահանջող ճանապարհաշինական աշխատանքների (ճանապարհի վերակառուցում, հիմնանորոգում, միջին նորոգում (նորոգում)՝ համար՝ բազմաչափանիշային վերլուծության հիման վրա գնահատված առաջնահերթության հիմնավորումները, մասնավորապես.</w:t>
      </w:r>
    </w:p>
    <w:p w14:paraId="17A0140F" w14:textId="42527CCD" w:rsidR="00FC0E35" w:rsidRPr="003C03DB" w:rsidRDefault="00FC0E35" w:rsidP="00422657">
      <w:pPr>
        <w:pStyle w:val="ListParagraph"/>
        <w:tabs>
          <w:tab w:val="left" w:pos="567"/>
          <w:tab w:val="left" w:pos="990"/>
        </w:tabs>
        <w:spacing w:after="0" w:line="360" w:lineRule="auto"/>
        <w:jc w:val="both"/>
        <w:rPr>
          <w:rFonts w:ascii="GHEA Grapalat" w:eastAsia="MS Mincho" w:hAnsi="GHEA Grapalat" w:cs="Arial"/>
          <w:color w:val="000000"/>
          <w:sz w:val="24"/>
          <w:szCs w:val="24"/>
          <w:lang w:val="hy-AM"/>
        </w:rPr>
      </w:pPr>
      <w:r w:rsidRPr="003C03DB">
        <w:rPr>
          <w:rFonts w:ascii="GHEA Grapalat" w:hAnsi="GHEA Grapalat" w:cs="Arial"/>
          <w:color w:val="000000"/>
          <w:sz w:val="24"/>
          <w:szCs w:val="24"/>
          <w:lang w:val="hy-AM"/>
        </w:rPr>
        <w:t>ա. միջպետական և հանրապետական նշանակության ավտոմոբիլային ճանապարհների առաջնահերթությունների որոշման համար հիմք հանդիսացած՝ էլեկտրոնային HDM-4 տնտեսագիտական վերլուծությունների մոդելի կիրառման միջոցով ճանապարհը որպես առաջնահերթ դիտարկելու գնահատումների վերաբերյալ տվյալները՝ տնտեսական արդյունավետությունը (ծրագրի իրականացման ծախսերի և արդյունքում տրանսպորտային միջոցների շահագործման ծախսերի և ժամանակի խնայողությունների հետ հաշվարկը, Ներքին շահութաբերության նորման (EIRR) կամ ներդրումների և օգուտների զուտ ներկա արժեքի վերլուծությունը), այլընտրանքային ճանապարհի առկայությունը, ճանապարհի ինտենսիվությունը</w:t>
      </w:r>
      <w:r w:rsidR="00B80CE4">
        <w:rPr>
          <w:rFonts w:ascii="GHEA Grapalat" w:hAnsi="GHEA Grapalat" w:cs="Arial"/>
          <w:color w:val="000000"/>
          <w:sz w:val="24"/>
          <w:szCs w:val="24"/>
          <w:lang w:val="hy-AM"/>
        </w:rPr>
        <w:t>.</w:t>
      </w:r>
    </w:p>
    <w:p w14:paraId="78683840" w14:textId="1EF9FA82" w:rsidR="00F64B0E" w:rsidRPr="003C03DB" w:rsidRDefault="00FC0E35" w:rsidP="00422657">
      <w:pPr>
        <w:pStyle w:val="ListParagraph"/>
        <w:tabs>
          <w:tab w:val="left" w:pos="630"/>
        </w:tabs>
        <w:spacing w:after="0" w:line="360" w:lineRule="auto"/>
        <w:jc w:val="both"/>
        <w:rPr>
          <w:rFonts w:ascii="GHEA Grapalat" w:hAnsi="GHEA Grapalat" w:cs="Arial"/>
          <w:color w:val="000000"/>
          <w:sz w:val="24"/>
          <w:szCs w:val="24"/>
          <w:lang w:val="hy-AM"/>
        </w:rPr>
      </w:pPr>
      <w:r w:rsidRPr="003C03DB">
        <w:rPr>
          <w:rFonts w:ascii="GHEA Grapalat" w:hAnsi="GHEA Grapalat" w:cs="Arial"/>
          <w:color w:val="000000"/>
          <w:sz w:val="24"/>
          <w:szCs w:val="24"/>
          <w:lang w:val="hy-AM"/>
        </w:rPr>
        <w:t>բ. մարզային (տեղական) նշանակության ավտոմոբիլային ճանապարհների առաջնահերթությունների որոշման համար հիմք հանդիսացած</w:t>
      </w:r>
      <w:r w:rsidRPr="003C03DB">
        <w:rPr>
          <w:rFonts w:ascii="GHEA Grapalat" w:eastAsia="MS Gothic" w:hAnsi="GHEA Grapalat" w:cs="Arial"/>
          <w:color w:val="000000"/>
          <w:sz w:val="24"/>
          <w:szCs w:val="24"/>
          <w:lang w:val="hy-AM"/>
        </w:rPr>
        <w:t xml:space="preserve">՝ </w:t>
      </w:r>
      <w:r w:rsidRPr="003C03DB">
        <w:rPr>
          <w:rFonts w:ascii="GHEA Grapalat" w:hAnsi="GHEA Grapalat" w:cs="Arial"/>
          <w:color w:val="000000"/>
          <w:sz w:val="24"/>
          <w:szCs w:val="24"/>
          <w:lang w:val="hy-AM"/>
        </w:rPr>
        <w:t>տվյալ մարզի աղքատության մակարդակի տվյալները, մարզում ճանապարհահատվածի վիճակի «վատ» գնահատական ունեցող մարզային (տեղական) ճանապարհների տվյալներն ու մարզում վիճակի «վատ» գնահատական ունեցող մարզային ճանապարհների կշիռը մարզային ճանապարհային ցանցում, մարզում տվյալ բնակավայրին կապող այլընտրանքային ճանապարհի առկայության, ինչպես նաև տվյալ մարզային (տեղական) ճանապարհի ինտենսիվության վերաբերյալ տեղեկատվությունը.</w:t>
      </w:r>
    </w:p>
    <w:p w14:paraId="5184B6AC" w14:textId="6DB4C032" w:rsidR="00FC0E35" w:rsidRPr="003C03DB" w:rsidRDefault="00FC0E35" w:rsidP="00422657">
      <w:pPr>
        <w:pStyle w:val="ListParagraph"/>
        <w:numPr>
          <w:ilvl w:val="0"/>
          <w:numId w:val="17"/>
        </w:numPr>
        <w:tabs>
          <w:tab w:val="left" w:pos="810"/>
        </w:tabs>
        <w:spacing w:after="0" w:line="360" w:lineRule="auto"/>
        <w:jc w:val="both"/>
        <w:rPr>
          <w:rFonts w:ascii="GHEA Grapalat" w:eastAsia="Times New Roman" w:hAnsi="GHEA Grapalat" w:cs="Arial"/>
          <w:sz w:val="24"/>
          <w:szCs w:val="24"/>
          <w:lang w:val="hy-AM"/>
        </w:rPr>
      </w:pPr>
      <w:r w:rsidRPr="003C03DB">
        <w:rPr>
          <w:rFonts w:ascii="GHEA Grapalat" w:hAnsi="GHEA Grapalat" w:cs="Arial"/>
          <w:sz w:val="24"/>
          <w:szCs w:val="24"/>
          <w:lang w:val="hy-AM"/>
        </w:rPr>
        <w:t xml:space="preserve"> </w:t>
      </w:r>
      <w:r w:rsidR="00422657" w:rsidRPr="003C03DB">
        <w:rPr>
          <w:rFonts w:ascii="GHEA Grapalat" w:hAnsi="GHEA Grapalat" w:cs="Arial"/>
          <w:sz w:val="24"/>
          <w:szCs w:val="24"/>
          <w:lang w:val="hy-AM"/>
        </w:rPr>
        <w:t xml:space="preserve">թվայնացման ոլորտի ոչ ֆինանսական ակտիվ ձեռք բերելու դեպքում </w:t>
      </w:r>
      <w:r w:rsidR="00422657" w:rsidRPr="003C03DB">
        <w:rPr>
          <w:rFonts w:ascii="GHEA Grapalat" w:hAnsi="GHEA Grapalat" w:cs="Arial"/>
          <w:bCs/>
          <w:sz w:val="24"/>
          <w:szCs w:val="24"/>
          <w:lang w:val="hy-AM"/>
        </w:rPr>
        <w:t xml:space="preserve">Հայաստանի Հանրապետության վարչապետի 2022 թվականի հունվարի 21-ի N 81-Ա որոշմամբ ստեղծված </w:t>
      </w:r>
      <w:r w:rsidR="00422657" w:rsidRPr="003C03DB">
        <w:rPr>
          <w:rFonts w:ascii="GHEA Grapalat" w:eastAsia="MS Mincho" w:hAnsi="GHEA Grapalat" w:cs="Arial"/>
          <w:sz w:val="24"/>
          <w:szCs w:val="24"/>
          <w:lang w:val="hy-AM" w:bidi="en-US"/>
        </w:rPr>
        <w:t>Տեղեկատվական համակարգերի կառավարման</w:t>
      </w:r>
      <w:r w:rsidR="00422657" w:rsidRPr="003C03DB">
        <w:rPr>
          <w:rFonts w:ascii="GHEA Grapalat" w:hAnsi="GHEA Grapalat" w:cs="Arial"/>
          <w:bCs/>
          <w:sz w:val="24"/>
          <w:szCs w:val="24"/>
          <w:lang w:val="hy-AM"/>
        </w:rPr>
        <w:t xml:space="preserve"> խորհրդի հավանությունը, եթե առաջարկվող ծրագիրը բավարարում է սույն կետում նշված որոշման 1-ին կետով թվարկված ուղղություններին.</w:t>
      </w:r>
    </w:p>
    <w:p w14:paraId="353C71C3" w14:textId="64AA4A07" w:rsidR="00F64B0E" w:rsidRPr="003C03DB" w:rsidRDefault="00F64B0E" w:rsidP="00F64B0E">
      <w:pPr>
        <w:pStyle w:val="ListParagraph"/>
        <w:numPr>
          <w:ilvl w:val="0"/>
          <w:numId w:val="17"/>
        </w:numPr>
        <w:tabs>
          <w:tab w:val="left" w:pos="810"/>
          <w:tab w:val="left" w:pos="900"/>
        </w:tabs>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վարկային և դրամաշնորհային ծրագրերի շրջանակում՝</w:t>
      </w:r>
    </w:p>
    <w:p w14:paraId="6AE515DC" w14:textId="0509356F" w:rsidR="00F64B0E" w:rsidRPr="003C03DB" w:rsidRDefault="00F64B0E" w:rsidP="00F64B0E">
      <w:pPr>
        <w:pStyle w:val="ListParagraph"/>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 xml:space="preserve">ա. կնքված </w:t>
      </w:r>
      <w:r w:rsidR="00F17C87" w:rsidRPr="003C03DB">
        <w:rPr>
          <w:rFonts w:ascii="GHEA Grapalat" w:eastAsia="Times New Roman" w:hAnsi="GHEA Grapalat" w:cs="Arial"/>
          <w:sz w:val="24"/>
          <w:szCs w:val="24"/>
          <w:lang w:val="hy-AM"/>
        </w:rPr>
        <w:t xml:space="preserve">վարկային և դրամաշնորհային </w:t>
      </w:r>
      <w:r w:rsidRPr="003C03DB">
        <w:rPr>
          <w:rFonts w:ascii="GHEA Grapalat" w:eastAsia="Times New Roman" w:hAnsi="GHEA Grapalat" w:cs="Arial"/>
          <w:sz w:val="24"/>
          <w:szCs w:val="24"/>
          <w:lang w:val="hy-AM"/>
        </w:rPr>
        <w:t>համաձայնագիր կամ պայմանագիր</w:t>
      </w:r>
      <w:r w:rsidR="00B80CE4">
        <w:rPr>
          <w:rFonts w:ascii="GHEA Grapalat" w:eastAsia="Times New Roman" w:hAnsi="GHEA Grapalat" w:cs="Arial"/>
          <w:sz w:val="24"/>
          <w:szCs w:val="24"/>
          <w:lang w:val="hy-AM"/>
        </w:rPr>
        <w:t>.</w:t>
      </w:r>
    </w:p>
    <w:p w14:paraId="718498D2" w14:textId="73C9AA17" w:rsidR="00F64B0E" w:rsidRPr="003C03DB" w:rsidRDefault="00F64B0E" w:rsidP="00F64B0E">
      <w:pPr>
        <w:pStyle w:val="ListParagraph"/>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բ. կնքված համաձայնագրի կամ պայմանագրի</w:t>
      </w:r>
      <w:r w:rsidR="0037656E">
        <w:rPr>
          <w:rFonts w:ascii="GHEA Grapalat" w:eastAsia="Times New Roman" w:hAnsi="GHEA Grapalat" w:cs="Arial"/>
          <w:sz w:val="24"/>
          <w:szCs w:val="24"/>
          <w:lang w:val="hy-AM"/>
        </w:rPr>
        <w:t xml:space="preserve"> շրջանակում իրականացված ծախսերի,</w:t>
      </w:r>
      <w:r w:rsidRPr="003C03DB">
        <w:rPr>
          <w:rFonts w:ascii="GHEA Grapalat" w:eastAsia="Times New Roman" w:hAnsi="GHEA Grapalat" w:cs="Arial"/>
          <w:sz w:val="24"/>
          <w:szCs w:val="24"/>
          <w:lang w:val="hy-AM"/>
        </w:rPr>
        <w:t xml:space="preserve"> պլանավորված գումարների, մնացորդի վերաբերյալ տեղեկություններ</w:t>
      </w:r>
      <w:r w:rsidR="00B80CE4">
        <w:rPr>
          <w:rFonts w:ascii="GHEA Grapalat" w:eastAsia="Times New Roman" w:hAnsi="GHEA Grapalat" w:cs="Arial"/>
          <w:sz w:val="24"/>
          <w:szCs w:val="24"/>
          <w:lang w:val="hy-AM"/>
        </w:rPr>
        <w:t>.</w:t>
      </w:r>
    </w:p>
    <w:p w14:paraId="06E7B2E5" w14:textId="0F5CB5FB" w:rsidR="00F64B0E" w:rsidRPr="003C03DB" w:rsidRDefault="00F64B0E" w:rsidP="00F64B0E">
      <w:pPr>
        <w:pStyle w:val="ListParagraph"/>
        <w:spacing w:after="0" w:line="360" w:lineRule="auto"/>
        <w:jc w:val="both"/>
        <w:rPr>
          <w:rFonts w:ascii="GHEA Grapalat" w:eastAsia="Times New Roman" w:hAnsi="GHEA Grapalat" w:cs="Arial"/>
          <w:sz w:val="24"/>
          <w:szCs w:val="24"/>
          <w:lang w:val="hy-AM"/>
        </w:rPr>
      </w:pPr>
      <w:r w:rsidRPr="003C03DB">
        <w:rPr>
          <w:rFonts w:ascii="GHEA Grapalat" w:eastAsia="Times New Roman" w:hAnsi="GHEA Grapalat" w:cs="Arial"/>
          <w:sz w:val="24"/>
          <w:szCs w:val="24"/>
          <w:lang w:val="hy-AM"/>
        </w:rPr>
        <w:t>գ. կապիտալ ծախսերի ընթացքի և կանխատեսումների վերաբերյալ ֆինանսական և ոչ ֆինանսական ցուցանիշներն ըստ ծրագրերի բաղադրիչների.</w:t>
      </w:r>
    </w:p>
    <w:p w14:paraId="36BEA7FD" w14:textId="182A5A5E" w:rsidR="003B162A" w:rsidRPr="003C03DB" w:rsidRDefault="00422657" w:rsidP="003B162A">
      <w:pPr>
        <w:pStyle w:val="ListParagraph"/>
        <w:numPr>
          <w:ilvl w:val="0"/>
          <w:numId w:val="17"/>
        </w:numPr>
        <w:spacing w:after="0" w:line="360" w:lineRule="auto"/>
        <w:jc w:val="both"/>
        <w:rPr>
          <w:rFonts w:ascii="GHEA Grapalat" w:hAnsi="GHEA Grapalat" w:cs="Arial"/>
          <w:sz w:val="24"/>
          <w:szCs w:val="24"/>
          <w:lang w:val="hy-AM"/>
        </w:rPr>
      </w:pPr>
      <w:r w:rsidRPr="003C03DB">
        <w:rPr>
          <w:rFonts w:ascii="GHEA Grapalat" w:hAnsi="GHEA Grapalat" w:cs="Arial"/>
          <w:sz w:val="24"/>
          <w:szCs w:val="24"/>
          <w:lang w:val="hy-AM"/>
        </w:rPr>
        <w:t xml:space="preserve">վարչական բնույթի </w:t>
      </w:r>
      <w:r w:rsidRPr="003C03DB">
        <w:rPr>
          <w:rFonts w:ascii="GHEA Grapalat" w:eastAsia="Times New Roman" w:hAnsi="GHEA Grapalat" w:cs="Arial"/>
          <w:sz w:val="24"/>
          <w:szCs w:val="24"/>
          <w:lang w:val="hy-AM"/>
        </w:rPr>
        <w:t>կապիտալ</w:t>
      </w:r>
      <w:r w:rsidRPr="003C03DB">
        <w:rPr>
          <w:rFonts w:ascii="GHEA Grapalat" w:hAnsi="GHEA Grapalat" w:cs="Arial"/>
          <w:sz w:val="24"/>
          <w:szCs w:val="24"/>
          <w:lang w:val="hy-AM"/>
        </w:rPr>
        <w:t xml:space="preserve"> ծախսերի դեպքում</w:t>
      </w:r>
      <w:r w:rsidRPr="003C03DB">
        <w:rPr>
          <w:rFonts w:ascii="GHEA Grapalat" w:eastAsia="Times New Roman" w:hAnsi="GHEA Grapalat" w:cs="Arial"/>
          <w:sz w:val="24"/>
          <w:szCs w:val="24"/>
          <w:lang w:val="hy-AM"/>
        </w:rPr>
        <w:t xml:space="preserve"> դրանց չիրականացման հետևանքով առաջացող խնդիրները.</w:t>
      </w:r>
    </w:p>
    <w:p w14:paraId="0EEC3541" w14:textId="61B8234B" w:rsidR="00FC0E35" w:rsidRPr="003C03DB" w:rsidRDefault="00FC0E35" w:rsidP="0095640B">
      <w:pPr>
        <w:pStyle w:val="ListParagraph"/>
        <w:numPr>
          <w:ilvl w:val="0"/>
          <w:numId w:val="17"/>
        </w:numPr>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 xml:space="preserve">հրատապ ծախսերի դեպքում </w:t>
      </w:r>
      <w:r w:rsidRPr="003C03DB">
        <w:rPr>
          <w:rFonts w:ascii="GHEA Grapalat" w:hAnsi="GHEA Grapalat" w:cs="Arial"/>
          <w:sz w:val="24"/>
          <w:szCs w:val="24"/>
          <w:lang w:val="hy-AM"/>
        </w:rPr>
        <w:t>ծախսի իրականացման հրատապության հիմքերը</w:t>
      </w:r>
      <w:r w:rsidR="00F95EF1" w:rsidRPr="003C03DB">
        <w:rPr>
          <w:rFonts w:ascii="GHEA Grapalat" w:hAnsi="GHEA Grapalat" w:cs="Arial"/>
          <w:sz w:val="24"/>
          <w:szCs w:val="24"/>
          <w:lang w:val="hy-AM"/>
        </w:rPr>
        <w:t>, այդ թվում</w:t>
      </w:r>
      <w:r w:rsidR="002D765C" w:rsidRPr="003C03DB">
        <w:rPr>
          <w:rFonts w:ascii="GHEA Grapalat" w:hAnsi="GHEA Grapalat" w:cs="Arial"/>
          <w:sz w:val="24"/>
          <w:szCs w:val="24"/>
          <w:lang w:val="hy-AM"/>
        </w:rPr>
        <w:t>՝</w:t>
      </w:r>
      <w:r w:rsidR="00F95EF1" w:rsidRPr="003C03DB">
        <w:rPr>
          <w:rFonts w:ascii="GHEA Grapalat" w:hAnsi="GHEA Grapalat" w:cs="Arial"/>
          <w:sz w:val="24"/>
          <w:szCs w:val="24"/>
          <w:lang w:val="hy-AM"/>
        </w:rPr>
        <w:t xml:space="preserve"> </w:t>
      </w:r>
      <w:r w:rsidRPr="003C03DB">
        <w:rPr>
          <w:rFonts w:ascii="GHEA Grapalat" w:eastAsia="Times New Roman" w:hAnsi="GHEA Grapalat" w:cs="Arial"/>
          <w:sz w:val="24"/>
          <w:szCs w:val="24"/>
          <w:lang w:val="hy-AM"/>
        </w:rPr>
        <w:t xml:space="preserve">արտակարգ իրավիճակների և ճգնաժամային արձագանքման նպատակով նախատեսվող ծախսերի դեպքում՝ </w:t>
      </w:r>
    </w:p>
    <w:p w14:paraId="16C3B863" w14:textId="27BCF7D4" w:rsidR="00FC0E35" w:rsidRPr="003C03DB" w:rsidRDefault="00FC0E35" w:rsidP="00422657">
      <w:pPr>
        <w:pStyle w:val="ListParagraph"/>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ա.</w:t>
      </w:r>
      <w:r w:rsidR="007015AF" w:rsidRPr="003C03DB">
        <w:rPr>
          <w:rFonts w:ascii="GHEA Grapalat" w:eastAsia="Times New Roman" w:hAnsi="GHEA Grapalat" w:cs="Arial"/>
          <w:sz w:val="24"/>
          <w:szCs w:val="24"/>
          <w:lang w:val="hy-AM"/>
        </w:rPr>
        <w:t xml:space="preserve"> </w:t>
      </w:r>
      <w:r w:rsidRPr="003C03DB">
        <w:rPr>
          <w:rFonts w:ascii="GHEA Grapalat" w:eastAsia="Times New Roman" w:hAnsi="GHEA Grapalat" w:cs="Arial"/>
          <w:sz w:val="24"/>
          <w:szCs w:val="24"/>
          <w:lang w:val="hy-AM"/>
        </w:rPr>
        <w:t>արտակարգ իրավիճակի իրավական հիմքի (հայտարարված արտակարգ իրավիճակի, ճգնաժամային գնահատման) առկայությունը</w:t>
      </w:r>
      <w:r w:rsidR="007015AF" w:rsidRPr="003C03DB">
        <w:rPr>
          <w:rFonts w:ascii="GHEA Grapalat" w:eastAsia="Times New Roman" w:hAnsi="GHEA Grapalat" w:cs="Arial"/>
          <w:sz w:val="24"/>
          <w:szCs w:val="24"/>
          <w:lang w:val="hy-AM"/>
        </w:rPr>
        <w:t xml:space="preserve">. </w:t>
      </w:r>
    </w:p>
    <w:p w14:paraId="6D856329" w14:textId="0D62EA4B" w:rsidR="00FC0E35" w:rsidRPr="003C03DB" w:rsidRDefault="00FC0E35" w:rsidP="00422657">
      <w:pPr>
        <w:pStyle w:val="ListParagraph"/>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բ.</w:t>
      </w:r>
      <w:r w:rsidR="007015AF" w:rsidRPr="003C03DB">
        <w:rPr>
          <w:rFonts w:ascii="GHEA Grapalat" w:eastAsia="Times New Roman" w:hAnsi="GHEA Grapalat" w:cs="Arial"/>
          <w:sz w:val="24"/>
          <w:szCs w:val="24"/>
          <w:lang w:val="hy-AM"/>
        </w:rPr>
        <w:t xml:space="preserve"> </w:t>
      </w:r>
      <w:r w:rsidRPr="003C03DB">
        <w:rPr>
          <w:rFonts w:ascii="GHEA Grapalat" w:eastAsia="Times New Roman" w:hAnsi="GHEA Grapalat" w:cs="Arial"/>
          <w:sz w:val="24"/>
          <w:szCs w:val="24"/>
          <w:lang w:val="hy-AM"/>
        </w:rPr>
        <w:t xml:space="preserve">շինարարական կամ տեխնիկական լուծումների </w:t>
      </w:r>
      <w:r w:rsidR="00F17C87">
        <w:rPr>
          <w:rFonts w:ascii="GHEA Grapalat" w:eastAsia="Times New Roman" w:hAnsi="GHEA Grapalat" w:cs="Arial"/>
          <w:sz w:val="24"/>
          <w:szCs w:val="24"/>
          <w:lang w:val="hy-AM"/>
        </w:rPr>
        <w:t>արագացված</w:t>
      </w:r>
      <w:r w:rsidRPr="003C03DB">
        <w:rPr>
          <w:rFonts w:ascii="GHEA Grapalat" w:eastAsia="Times New Roman" w:hAnsi="GHEA Grapalat" w:cs="Arial"/>
          <w:sz w:val="24"/>
          <w:szCs w:val="24"/>
          <w:lang w:val="hy-AM"/>
        </w:rPr>
        <w:t xml:space="preserve"> ընթացակարգերի նախանշումը՝ շտապ իրականացման պահանջներին համապատասխան.</w:t>
      </w:r>
    </w:p>
    <w:p w14:paraId="313A1AC0" w14:textId="30BF837E" w:rsidR="00FC0E35" w:rsidRPr="003C03DB" w:rsidRDefault="00FC0E35" w:rsidP="00422657">
      <w:pPr>
        <w:pStyle w:val="ListParagraph"/>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գ.</w:t>
      </w:r>
      <w:r w:rsidR="007015AF" w:rsidRPr="003C03DB">
        <w:rPr>
          <w:rFonts w:ascii="GHEA Grapalat" w:eastAsia="Times New Roman" w:hAnsi="GHEA Grapalat" w:cs="Arial"/>
          <w:sz w:val="24"/>
          <w:szCs w:val="24"/>
          <w:lang w:val="hy-AM"/>
        </w:rPr>
        <w:t xml:space="preserve"> </w:t>
      </w:r>
      <w:r w:rsidRPr="003C03DB">
        <w:rPr>
          <w:rFonts w:ascii="GHEA Grapalat" w:eastAsia="Times New Roman" w:hAnsi="GHEA Grapalat" w:cs="Arial"/>
          <w:sz w:val="24"/>
          <w:szCs w:val="24"/>
          <w:lang w:val="hy-AM"/>
        </w:rPr>
        <w:t>ֆինանսական և նյութատեխնիկական միջոցների առաջնահերթ հատկացումների վերաբերյալ ժամանակացույց</w:t>
      </w:r>
      <w:r w:rsidR="00B42A4F" w:rsidRPr="003C03DB">
        <w:rPr>
          <w:rFonts w:ascii="GHEA Grapalat" w:eastAsia="Times New Roman" w:hAnsi="GHEA Grapalat" w:cs="Arial"/>
          <w:sz w:val="24"/>
          <w:szCs w:val="24"/>
          <w:lang w:val="hy-AM"/>
        </w:rPr>
        <w:t>ը</w:t>
      </w:r>
      <w:r w:rsidR="00F64B0E" w:rsidRPr="003C03DB">
        <w:rPr>
          <w:rFonts w:ascii="GHEA Grapalat" w:eastAsia="Times New Roman" w:hAnsi="GHEA Grapalat" w:cs="Arial"/>
          <w:sz w:val="24"/>
          <w:szCs w:val="24"/>
          <w:lang w:val="hy-AM"/>
        </w:rPr>
        <w:t>:</w:t>
      </w:r>
    </w:p>
    <w:p w14:paraId="5741D6D0" w14:textId="032CD4C4" w:rsidR="00FC0E35" w:rsidRDefault="00B70D60" w:rsidP="00695C59">
      <w:pPr>
        <w:pStyle w:val="ListParagraph"/>
        <w:numPr>
          <w:ilvl w:val="0"/>
          <w:numId w:val="7"/>
        </w:numPr>
        <w:tabs>
          <w:tab w:val="left" w:pos="720"/>
        </w:tabs>
        <w:spacing w:after="0" w:line="360" w:lineRule="auto"/>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Հ</w:t>
      </w:r>
      <w:r w:rsidR="00420F32">
        <w:rPr>
          <w:rFonts w:ascii="GHEA Grapalat" w:eastAsia="Times New Roman" w:hAnsi="GHEA Grapalat" w:cs="Arial"/>
          <w:sz w:val="24"/>
          <w:szCs w:val="24"/>
          <w:lang w:val="hy-AM"/>
        </w:rPr>
        <w:t>այտերի վերաբերյալ</w:t>
      </w:r>
      <w:r w:rsidR="00FC0E35" w:rsidRPr="003C03DB">
        <w:rPr>
          <w:rFonts w:ascii="GHEA Grapalat" w:eastAsia="Times New Roman" w:hAnsi="GHEA Grapalat" w:cs="Arial"/>
          <w:sz w:val="24"/>
          <w:szCs w:val="24"/>
          <w:lang w:val="hy-AM"/>
        </w:rPr>
        <w:t xml:space="preserve"> մանրամասները ներկայացվում են Ֆինանսների նախարարության կողմից կազմված ամենամյա՝</w:t>
      </w:r>
      <w:r w:rsidR="00FC0E35" w:rsidRPr="003C03DB">
        <w:rPr>
          <w:rFonts w:ascii="GHEA Grapalat" w:hAnsi="GHEA Grapalat" w:cs="Arial"/>
          <w:sz w:val="24"/>
          <w:szCs w:val="24"/>
          <w:lang w:val="hy-AM"/>
        </w:rPr>
        <w:t xml:space="preserve"> պետական մարմինների </w:t>
      </w:r>
      <w:r w:rsidR="00FC0E35" w:rsidRPr="003C03DB">
        <w:rPr>
          <w:rFonts w:ascii="GHEA Grapalat" w:eastAsia="Times New Roman" w:hAnsi="GHEA Grapalat" w:cs="Arial"/>
          <w:sz w:val="24"/>
          <w:szCs w:val="24"/>
          <w:lang w:val="hy-AM"/>
        </w:rPr>
        <w:t>հայտերի կազմման և ներկայացման մեթոդական ցուցումներում (այսուհետ՝ մեթոդական ցուցումներ):</w:t>
      </w:r>
    </w:p>
    <w:p w14:paraId="372F4414" w14:textId="77777777" w:rsidR="00C913BF" w:rsidRDefault="00C913BF" w:rsidP="00695C59">
      <w:pPr>
        <w:pStyle w:val="ListParagraph"/>
        <w:tabs>
          <w:tab w:val="left" w:pos="720"/>
        </w:tabs>
        <w:spacing w:after="0" w:line="360" w:lineRule="auto"/>
        <w:jc w:val="both"/>
        <w:rPr>
          <w:rFonts w:ascii="GHEA Grapalat" w:eastAsia="Times New Roman" w:hAnsi="GHEA Grapalat" w:cs="Arial"/>
          <w:sz w:val="24"/>
          <w:szCs w:val="24"/>
          <w:lang w:val="hy-AM"/>
        </w:rPr>
      </w:pPr>
    </w:p>
    <w:p w14:paraId="1D509C16" w14:textId="37FA528B" w:rsidR="006E0B38" w:rsidRDefault="00B21E57" w:rsidP="007B14B6">
      <w:pPr>
        <w:pStyle w:val="ListParagraph"/>
        <w:tabs>
          <w:tab w:val="left" w:pos="720"/>
        </w:tabs>
        <w:spacing w:after="0" w:line="360" w:lineRule="auto"/>
        <w:jc w:val="center"/>
        <w:rPr>
          <w:rFonts w:ascii="GHEA Grapalat" w:eastAsia="Times New Roman" w:hAnsi="GHEA Grapalat" w:cs="Arial"/>
          <w:sz w:val="24"/>
          <w:szCs w:val="24"/>
          <w:lang w:val="hy-AM"/>
        </w:rPr>
      </w:pPr>
      <w:r>
        <w:rPr>
          <w:rFonts w:ascii="GHEA Grapalat" w:eastAsia="Times New Roman" w:hAnsi="GHEA Grapalat" w:cs="Arial"/>
          <w:bCs/>
          <w:color w:val="000000"/>
          <w:sz w:val="24"/>
          <w:szCs w:val="24"/>
          <w:shd w:val="clear" w:color="auto" w:fill="FFFFFF"/>
          <w:lang w:val="hy-AM"/>
        </w:rPr>
        <w:t>5</w:t>
      </w:r>
      <w:r w:rsidR="006E0B38">
        <w:rPr>
          <w:rFonts w:ascii="GHEA Grapalat" w:eastAsia="Times New Roman" w:hAnsi="GHEA Grapalat" w:cs="Arial"/>
          <w:bCs/>
          <w:color w:val="000000"/>
          <w:sz w:val="24"/>
          <w:szCs w:val="24"/>
          <w:shd w:val="clear" w:color="auto" w:fill="FFFFFF"/>
          <w:lang w:val="hy-AM"/>
        </w:rPr>
        <w:t>.</w:t>
      </w:r>
      <w:r w:rsidR="00001D3F">
        <w:rPr>
          <w:rFonts w:ascii="GHEA Grapalat" w:eastAsia="Times New Roman" w:hAnsi="GHEA Grapalat" w:cs="Arial"/>
          <w:bCs/>
          <w:color w:val="000000"/>
          <w:sz w:val="24"/>
          <w:szCs w:val="24"/>
          <w:shd w:val="clear" w:color="auto" w:fill="FFFFFF"/>
          <w:lang w:val="hy-AM"/>
        </w:rPr>
        <w:t xml:space="preserve"> </w:t>
      </w:r>
      <w:r w:rsidR="006E0B38" w:rsidRPr="003C03DB">
        <w:rPr>
          <w:rFonts w:ascii="GHEA Grapalat" w:eastAsia="Times New Roman" w:hAnsi="GHEA Grapalat" w:cs="Arial"/>
          <w:bCs/>
          <w:color w:val="000000"/>
          <w:sz w:val="24"/>
          <w:szCs w:val="24"/>
          <w:shd w:val="clear" w:color="auto" w:fill="FFFFFF"/>
          <w:lang w:val="hy-AM"/>
        </w:rPr>
        <w:t>ԿԱՊԻՏԱԼ ԾԱԽՍԵՐԻ ՎԵՐԱԲԵՐՅԱԼ ԲՅՈՒՋԵՏԱՅԻՆ ՀԱՅՏԵՐ</w:t>
      </w:r>
      <w:r w:rsidR="00F10A26">
        <w:rPr>
          <w:rFonts w:ascii="GHEA Grapalat" w:eastAsia="Times New Roman" w:hAnsi="GHEA Grapalat" w:cs="Arial"/>
          <w:bCs/>
          <w:color w:val="000000"/>
          <w:sz w:val="24"/>
          <w:szCs w:val="24"/>
          <w:shd w:val="clear" w:color="auto" w:fill="FFFFFF"/>
          <w:lang w:val="hy-AM"/>
        </w:rPr>
        <w:t>Ի</w:t>
      </w:r>
      <w:r w:rsidR="006E0B38" w:rsidRPr="003C03DB">
        <w:rPr>
          <w:rFonts w:ascii="GHEA Grapalat" w:eastAsia="Times New Roman" w:hAnsi="GHEA Grapalat" w:cs="Arial"/>
          <w:bCs/>
          <w:color w:val="000000"/>
          <w:sz w:val="24"/>
          <w:szCs w:val="24"/>
          <w:shd w:val="clear" w:color="auto" w:fill="FFFFFF"/>
          <w:lang w:val="hy-AM"/>
        </w:rPr>
        <w:t xml:space="preserve"> </w:t>
      </w:r>
      <w:r w:rsidR="006E0B38">
        <w:rPr>
          <w:rFonts w:ascii="GHEA Grapalat" w:eastAsia="Times New Roman" w:hAnsi="GHEA Grapalat" w:cs="Arial"/>
          <w:bCs/>
          <w:color w:val="000000"/>
          <w:sz w:val="24"/>
          <w:szCs w:val="24"/>
          <w:shd w:val="clear" w:color="auto" w:fill="FFFFFF"/>
          <w:lang w:val="hy-AM"/>
        </w:rPr>
        <w:t>ՈՒՍՈՒՄՆԱՍԻՐՄԱՆ</w:t>
      </w:r>
      <w:r w:rsidR="006E0B38" w:rsidRPr="003C03DB">
        <w:rPr>
          <w:rFonts w:ascii="GHEA Grapalat" w:eastAsia="Times New Roman" w:hAnsi="GHEA Grapalat" w:cs="Arial"/>
          <w:bCs/>
          <w:color w:val="000000"/>
          <w:sz w:val="24"/>
          <w:szCs w:val="24"/>
          <w:shd w:val="clear" w:color="auto" w:fill="FFFFFF"/>
          <w:lang w:val="hy-AM"/>
        </w:rPr>
        <w:t xml:space="preserve"> </w:t>
      </w:r>
      <w:r w:rsidR="002D419D">
        <w:rPr>
          <w:rFonts w:ascii="GHEA Grapalat" w:eastAsia="Times New Roman" w:hAnsi="GHEA Grapalat" w:cs="Arial"/>
          <w:bCs/>
          <w:color w:val="000000"/>
          <w:sz w:val="24"/>
          <w:szCs w:val="24"/>
          <w:shd w:val="clear" w:color="auto" w:fill="FFFFFF"/>
          <w:lang w:val="hy-AM"/>
        </w:rPr>
        <w:t xml:space="preserve">ԵՎ ՊԵՏԱԿԱՆ ԲՅՈՒՋԵԻ ՆԱԽԱԳԾՈՒՄ ՆԵՐԱՌՄԱՆ </w:t>
      </w:r>
      <w:r w:rsidR="006E0B38" w:rsidRPr="003C03DB">
        <w:rPr>
          <w:rFonts w:ascii="GHEA Grapalat" w:eastAsia="Times New Roman" w:hAnsi="GHEA Grapalat" w:cs="Arial"/>
          <w:bCs/>
          <w:color w:val="000000"/>
          <w:sz w:val="24"/>
          <w:szCs w:val="24"/>
          <w:shd w:val="clear" w:color="auto" w:fill="FFFFFF"/>
          <w:lang w:val="hy-AM"/>
        </w:rPr>
        <w:t>ԳՈՐԾԸՆԹԱՑԸ</w:t>
      </w:r>
    </w:p>
    <w:p w14:paraId="61FCEBF8" w14:textId="4FD46458" w:rsidR="00CC485F" w:rsidRDefault="00FC0E35" w:rsidP="007B14B6">
      <w:pPr>
        <w:pStyle w:val="ListParagraph"/>
        <w:numPr>
          <w:ilvl w:val="0"/>
          <w:numId w:val="7"/>
        </w:numPr>
        <w:tabs>
          <w:tab w:val="left" w:pos="720"/>
        </w:tabs>
        <w:spacing w:after="0" w:line="360" w:lineRule="auto"/>
        <w:jc w:val="both"/>
        <w:rPr>
          <w:rFonts w:ascii="GHEA Grapalat" w:eastAsia="Times New Roman" w:hAnsi="GHEA Grapalat" w:cs="Arial"/>
          <w:sz w:val="24"/>
          <w:szCs w:val="24"/>
          <w:lang w:val="hy-AM"/>
        </w:rPr>
      </w:pPr>
      <w:r w:rsidRPr="00CC485F">
        <w:rPr>
          <w:rFonts w:ascii="GHEA Grapalat" w:eastAsia="Times New Roman" w:hAnsi="GHEA Grapalat" w:cs="Arial"/>
          <w:sz w:val="24"/>
          <w:szCs w:val="24"/>
          <w:lang w:val="hy-AM"/>
        </w:rPr>
        <w:t xml:space="preserve">Ֆինանսների նախարարությունը Վարչապետի որոշմամբ սահմանված ժամկետում իրականացնում է հայտատու մարմինների կողմից ստացված հայտերի </w:t>
      </w:r>
      <w:r w:rsidR="00D552F8" w:rsidRPr="00CC485F">
        <w:rPr>
          <w:rFonts w:ascii="GHEA Grapalat" w:eastAsia="Times New Roman" w:hAnsi="GHEA Grapalat" w:cs="Arial"/>
          <w:sz w:val="24"/>
          <w:szCs w:val="24"/>
          <w:lang w:val="hy-AM"/>
        </w:rPr>
        <w:t xml:space="preserve"> </w:t>
      </w:r>
      <w:r w:rsidR="00960179" w:rsidRPr="00CC485F">
        <w:rPr>
          <w:rFonts w:ascii="GHEA Grapalat" w:eastAsia="Times New Roman" w:hAnsi="GHEA Grapalat" w:cs="Arial"/>
          <w:sz w:val="24"/>
          <w:szCs w:val="24"/>
          <w:lang w:val="hy-AM"/>
        </w:rPr>
        <w:t>նախնակ</w:t>
      </w:r>
      <w:r w:rsidRPr="00CC485F">
        <w:rPr>
          <w:rFonts w:ascii="GHEA Grapalat" w:eastAsia="Times New Roman" w:hAnsi="GHEA Grapalat" w:cs="Arial"/>
          <w:sz w:val="24"/>
          <w:szCs w:val="24"/>
          <w:lang w:val="hy-AM"/>
        </w:rPr>
        <w:t>ան</w:t>
      </w:r>
      <w:r w:rsidR="00D552F8" w:rsidRPr="00CC485F">
        <w:rPr>
          <w:rFonts w:ascii="GHEA Grapalat" w:eastAsia="Times New Roman" w:hAnsi="GHEA Grapalat" w:cs="Arial"/>
          <w:sz w:val="24"/>
          <w:szCs w:val="24"/>
          <w:lang w:val="hy-AM"/>
        </w:rPr>
        <w:t xml:space="preserve"> և ամբողջական </w:t>
      </w:r>
      <w:r w:rsidRPr="00CC485F">
        <w:rPr>
          <w:rFonts w:ascii="GHEA Grapalat" w:eastAsia="Times New Roman" w:hAnsi="GHEA Grapalat" w:cs="Arial"/>
          <w:sz w:val="24"/>
          <w:szCs w:val="24"/>
          <w:lang w:val="hy-AM"/>
        </w:rPr>
        <w:t xml:space="preserve"> </w:t>
      </w:r>
      <w:r w:rsidR="006A14CE" w:rsidRPr="00CC485F">
        <w:rPr>
          <w:rFonts w:ascii="GHEA Grapalat" w:eastAsia="Times New Roman" w:hAnsi="GHEA Grapalat" w:cs="Arial"/>
          <w:sz w:val="24"/>
          <w:szCs w:val="24"/>
          <w:lang w:val="hy-AM"/>
        </w:rPr>
        <w:t>ուսումնասիրություն</w:t>
      </w:r>
      <w:r w:rsidR="00CC485F">
        <w:rPr>
          <w:rFonts w:ascii="GHEA Grapalat" w:eastAsia="Times New Roman" w:hAnsi="GHEA Grapalat" w:cs="Arial"/>
          <w:sz w:val="24"/>
          <w:szCs w:val="24"/>
          <w:lang w:val="hy-AM"/>
        </w:rPr>
        <w:t>,</w:t>
      </w:r>
    </w:p>
    <w:p w14:paraId="20E0729C" w14:textId="3D39E88A" w:rsidR="00960179" w:rsidRPr="00CC485F" w:rsidRDefault="00CC485F" w:rsidP="007B14B6">
      <w:pPr>
        <w:pStyle w:val="ListParagraph"/>
        <w:numPr>
          <w:ilvl w:val="0"/>
          <w:numId w:val="21"/>
        </w:numPr>
        <w:tabs>
          <w:tab w:val="left" w:pos="720"/>
        </w:tabs>
        <w:spacing w:after="0" w:line="360" w:lineRule="auto"/>
        <w:ind w:left="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ն</w:t>
      </w:r>
      <w:r w:rsidRPr="00CC485F">
        <w:rPr>
          <w:rFonts w:ascii="GHEA Grapalat" w:eastAsia="Times New Roman" w:hAnsi="GHEA Grapalat" w:cs="Arial"/>
          <w:sz w:val="24"/>
          <w:szCs w:val="24"/>
          <w:lang w:val="hy-AM"/>
        </w:rPr>
        <w:t>ախնական ուսումնասիրության փուլը ներառում է հետևյալ քայլերը՝</w:t>
      </w:r>
    </w:p>
    <w:p w14:paraId="4B840CB5" w14:textId="30D1A063" w:rsidR="00FC0E35" w:rsidRPr="00CC485F" w:rsidRDefault="00CC485F" w:rsidP="00F17C87">
      <w:pPr>
        <w:shd w:val="clear" w:color="auto" w:fill="FFFFFF"/>
        <w:tabs>
          <w:tab w:val="left" w:pos="720"/>
          <w:tab w:val="left" w:pos="810"/>
          <w:tab w:val="left" w:pos="990"/>
          <w:tab w:val="left" w:pos="1080"/>
        </w:tabs>
        <w:spacing w:after="0" w:line="360" w:lineRule="auto"/>
        <w:ind w:left="72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ա.</w:t>
      </w:r>
      <w:r w:rsidR="00EA64A4">
        <w:rPr>
          <w:rFonts w:ascii="GHEA Grapalat" w:hAnsi="GHEA Grapalat" w:cs="Arial"/>
          <w:sz w:val="24"/>
          <w:szCs w:val="24"/>
          <w:shd w:val="clear" w:color="auto" w:fill="FFFFFF"/>
          <w:lang w:val="hy-AM"/>
        </w:rPr>
        <w:t xml:space="preserve"> </w:t>
      </w:r>
      <w:r w:rsidR="00FC0E35" w:rsidRPr="00CC485F">
        <w:rPr>
          <w:rFonts w:ascii="GHEA Grapalat" w:hAnsi="GHEA Grapalat" w:cs="Arial"/>
          <w:sz w:val="24"/>
          <w:szCs w:val="24"/>
          <w:shd w:val="clear" w:color="auto" w:fill="FFFFFF"/>
          <w:lang w:val="hy-AM"/>
        </w:rPr>
        <w:t xml:space="preserve">հայտի՝ սույն </w:t>
      </w:r>
      <w:r w:rsidR="000944A6">
        <w:rPr>
          <w:rFonts w:ascii="GHEA Grapalat" w:hAnsi="GHEA Grapalat" w:cs="Arial"/>
          <w:sz w:val="24"/>
          <w:szCs w:val="24"/>
          <w:shd w:val="clear" w:color="auto" w:fill="FFFFFF"/>
          <w:lang w:val="hy-AM"/>
        </w:rPr>
        <w:t>հավելված</w:t>
      </w:r>
      <w:r w:rsidR="00FC0E35" w:rsidRPr="00CC485F">
        <w:rPr>
          <w:rFonts w:ascii="GHEA Grapalat" w:hAnsi="GHEA Grapalat" w:cs="Arial"/>
          <w:sz w:val="24"/>
          <w:szCs w:val="24"/>
          <w:shd w:val="clear" w:color="auto" w:fill="FFFFFF"/>
          <w:lang w:val="hy-AM"/>
        </w:rPr>
        <w:t xml:space="preserve">ով և </w:t>
      </w:r>
      <w:r w:rsidR="00FC0E35" w:rsidRPr="00CC485F">
        <w:rPr>
          <w:rFonts w:ascii="GHEA Grapalat" w:eastAsia="Times New Roman" w:hAnsi="GHEA Grapalat" w:cs="Arial"/>
          <w:sz w:val="24"/>
          <w:szCs w:val="24"/>
          <w:lang w:val="hy-AM"/>
        </w:rPr>
        <w:t>մեթոդական ցուցումներով պահանջվող տեղեկատվության առկայությ</w:t>
      </w:r>
      <w:r w:rsidR="00EA64A4">
        <w:rPr>
          <w:rFonts w:ascii="GHEA Grapalat" w:eastAsia="Times New Roman" w:hAnsi="GHEA Grapalat" w:cs="Arial"/>
          <w:sz w:val="24"/>
          <w:szCs w:val="24"/>
          <w:lang w:val="hy-AM"/>
        </w:rPr>
        <w:t>ան ստուգում</w:t>
      </w:r>
      <w:r w:rsidR="00FC0E35" w:rsidRPr="00CC485F">
        <w:rPr>
          <w:rFonts w:ascii="GHEA Grapalat" w:eastAsia="Times New Roman" w:hAnsi="GHEA Grapalat" w:cs="Arial"/>
          <w:sz w:val="24"/>
          <w:szCs w:val="24"/>
          <w:lang w:val="hy-AM"/>
        </w:rPr>
        <w:t>.</w:t>
      </w:r>
    </w:p>
    <w:p w14:paraId="23E86A20" w14:textId="4C510B44" w:rsidR="00FC0E35" w:rsidRPr="00CC485F" w:rsidRDefault="00CC485F" w:rsidP="007B14B6">
      <w:pPr>
        <w:shd w:val="clear" w:color="auto" w:fill="FFFFFF"/>
        <w:tabs>
          <w:tab w:val="left" w:pos="720"/>
          <w:tab w:val="left" w:pos="810"/>
        </w:tabs>
        <w:spacing w:after="0" w:line="360" w:lineRule="auto"/>
        <w:ind w:left="360" w:firstLine="36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բ.</w:t>
      </w:r>
      <w:r w:rsidR="00EA64A4">
        <w:rPr>
          <w:rFonts w:ascii="GHEA Grapalat" w:hAnsi="GHEA Grapalat" w:cs="Arial"/>
          <w:sz w:val="24"/>
          <w:szCs w:val="24"/>
          <w:shd w:val="clear" w:color="auto" w:fill="FFFFFF"/>
          <w:lang w:val="hy-AM"/>
        </w:rPr>
        <w:t xml:space="preserve"> </w:t>
      </w:r>
      <w:r w:rsidR="00FC0E35" w:rsidRPr="00CC485F">
        <w:rPr>
          <w:rFonts w:ascii="GHEA Grapalat" w:hAnsi="GHEA Grapalat" w:cs="Arial"/>
          <w:sz w:val="24"/>
          <w:szCs w:val="24"/>
          <w:shd w:val="clear" w:color="auto" w:fill="FFFFFF"/>
          <w:lang w:val="hy-AM"/>
        </w:rPr>
        <w:t xml:space="preserve">նմանատիպ ծախսային կրկնությունների բացառում. </w:t>
      </w:r>
    </w:p>
    <w:p w14:paraId="263C1675" w14:textId="4DBF77BC" w:rsidR="00FC0E35" w:rsidRPr="00F17C87" w:rsidRDefault="00CC485F" w:rsidP="007B14B6">
      <w:pPr>
        <w:tabs>
          <w:tab w:val="left" w:pos="720"/>
        </w:tabs>
        <w:spacing w:after="0" w:line="360" w:lineRule="auto"/>
        <w:ind w:left="720"/>
        <w:jc w:val="both"/>
        <w:rPr>
          <w:rFonts w:ascii="GHEA Grapalat" w:hAnsi="GHEA Grapalat" w:cs="Arial"/>
          <w:sz w:val="24"/>
          <w:szCs w:val="24"/>
          <w:lang w:val="hy-AM"/>
        </w:rPr>
      </w:pPr>
      <w:r>
        <w:rPr>
          <w:rFonts w:ascii="GHEA Grapalat" w:hAnsi="GHEA Grapalat" w:cs="Arial"/>
          <w:sz w:val="24"/>
          <w:szCs w:val="24"/>
          <w:lang w:val="hy-AM"/>
        </w:rPr>
        <w:t>գ.</w:t>
      </w:r>
      <w:r w:rsidR="00EA64A4">
        <w:rPr>
          <w:rFonts w:ascii="GHEA Grapalat" w:hAnsi="GHEA Grapalat" w:cs="Arial"/>
          <w:sz w:val="24"/>
          <w:szCs w:val="24"/>
          <w:lang w:val="hy-AM"/>
        </w:rPr>
        <w:t xml:space="preserve"> </w:t>
      </w:r>
      <w:r w:rsidR="00FC0E35" w:rsidRPr="00CC485F">
        <w:rPr>
          <w:rFonts w:ascii="GHEA Grapalat" w:hAnsi="GHEA Grapalat" w:cs="Arial"/>
          <w:sz w:val="24"/>
          <w:szCs w:val="24"/>
          <w:lang w:val="hy-AM"/>
        </w:rPr>
        <w:t>հանրային ներդրումային ծրագրերի վերհանման, մշակման, գնահատման և առաջնահերթությունների որոշման կարգի կիրառելությ</w:t>
      </w:r>
      <w:r w:rsidR="003A5918" w:rsidRPr="00CC485F">
        <w:rPr>
          <w:rFonts w:ascii="GHEA Grapalat" w:hAnsi="GHEA Grapalat" w:cs="Arial"/>
          <w:sz w:val="24"/>
          <w:szCs w:val="24"/>
          <w:lang w:val="hy-AM"/>
        </w:rPr>
        <w:t>ուն</w:t>
      </w:r>
      <w:r w:rsidR="00FC0E35" w:rsidRPr="00CC485F">
        <w:rPr>
          <w:rFonts w:ascii="GHEA Grapalat" w:hAnsi="GHEA Grapalat" w:cs="Arial"/>
          <w:sz w:val="24"/>
          <w:szCs w:val="24"/>
          <w:lang w:val="hy-AM"/>
        </w:rPr>
        <w:t>ը</w:t>
      </w:r>
      <w:r w:rsidR="00F17C87" w:rsidRPr="00F17C87">
        <w:rPr>
          <w:rFonts w:ascii="GHEA Grapalat" w:hAnsi="GHEA Grapalat" w:cs="Arial"/>
          <w:sz w:val="24"/>
          <w:szCs w:val="24"/>
          <w:lang w:val="hy-AM"/>
        </w:rPr>
        <w:t>.</w:t>
      </w:r>
    </w:p>
    <w:p w14:paraId="408B7F21" w14:textId="26AD551B" w:rsidR="00FC0E35" w:rsidRPr="003C03DB" w:rsidRDefault="00CC485F" w:rsidP="007B14B6">
      <w:pPr>
        <w:pStyle w:val="ListParagraph"/>
        <w:numPr>
          <w:ilvl w:val="0"/>
          <w:numId w:val="21"/>
        </w:numPr>
        <w:shd w:val="clear" w:color="auto" w:fill="FFFFFF"/>
        <w:tabs>
          <w:tab w:val="left" w:pos="720"/>
          <w:tab w:val="left" w:pos="810"/>
        </w:tabs>
        <w:spacing w:after="0" w:line="360" w:lineRule="auto"/>
        <w:ind w:hanging="108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ա</w:t>
      </w:r>
      <w:r w:rsidR="00C913BF">
        <w:rPr>
          <w:rFonts w:ascii="GHEA Grapalat" w:eastAsia="Times New Roman" w:hAnsi="GHEA Grapalat" w:cs="Arial"/>
          <w:sz w:val="24"/>
          <w:szCs w:val="24"/>
          <w:lang w:val="hy-AM"/>
        </w:rPr>
        <w:t>մ</w:t>
      </w:r>
      <w:r w:rsidR="006A14CE">
        <w:rPr>
          <w:rFonts w:ascii="GHEA Grapalat" w:eastAsia="Times New Roman" w:hAnsi="GHEA Grapalat" w:cs="Arial"/>
          <w:sz w:val="24"/>
          <w:szCs w:val="24"/>
          <w:lang w:val="hy-AM"/>
        </w:rPr>
        <w:t>բողջական ուսումնասիրության</w:t>
      </w:r>
      <w:r w:rsidR="00C913BF">
        <w:rPr>
          <w:rFonts w:ascii="GHEA Grapalat" w:eastAsia="Times New Roman" w:hAnsi="GHEA Grapalat" w:cs="Arial"/>
          <w:sz w:val="24"/>
          <w:szCs w:val="24"/>
          <w:lang w:val="hy-AM"/>
        </w:rPr>
        <w:t xml:space="preserve"> փուլ</w:t>
      </w:r>
      <w:r w:rsidR="006A14CE">
        <w:rPr>
          <w:rFonts w:ascii="GHEA Grapalat" w:eastAsia="Times New Roman" w:hAnsi="GHEA Grapalat" w:cs="Arial"/>
          <w:sz w:val="24"/>
          <w:szCs w:val="24"/>
          <w:lang w:val="hy-AM"/>
        </w:rPr>
        <w:t xml:space="preserve">ը </w:t>
      </w:r>
      <w:r w:rsidR="00C913BF">
        <w:rPr>
          <w:rFonts w:ascii="GHEA Grapalat" w:eastAsia="Times New Roman" w:hAnsi="GHEA Grapalat" w:cs="Arial"/>
          <w:sz w:val="24"/>
          <w:szCs w:val="24"/>
          <w:lang w:val="hy-AM"/>
        </w:rPr>
        <w:t xml:space="preserve"> </w:t>
      </w:r>
      <w:r w:rsidR="00FC0E35" w:rsidRPr="003C03DB">
        <w:rPr>
          <w:rFonts w:ascii="GHEA Grapalat" w:eastAsia="Times New Roman" w:hAnsi="GHEA Grapalat" w:cs="Arial"/>
          <w:sz w:val="24"/>
          <w:szCs w:val="24"/>
          <w:lang w:val="hy-AM"/>
        </w:rPr>
        <w:t>ներառում է հետևյալ քայլերը՝</w:t>
      </w:r>
    </w:p>
    <w:p w14:paraId="4298DAE6" w14:textId="1F2C3BBF" w:rsidR="00FC0E35" w:rsidRPr="00CC485F" w:rsidRDefault="00CC485F" w:rsidP="007B14B6">
      <w:pPr>
        <w:shd w:val="clear" w:color="auto" w:fill="FFFFFF"/>
        <w:tabs>
          <w:tab w:val="left" w:pos="720"/>
        </w:tabs>
        <w:spacing w:after="0" w:line="360" w:lineRule="auto"/>
        <w:ind w:left="720"/>
        <w:jc w:val="both"/>
        <w:rPr>
          <w:rFonts w:ascii="GHEA Grapalat" w:hAnsi="GHEA Grapalat" w:cs="Arial"/>
          <w:color w:val="212121"/>
          <w:sz w:val="24"/>
          <w:szCs w:val="24"/>
          <w:shd w:val="clear" w:color="auto" w:fill="FFFFFF"/>
          <w:lang w:val="hy-AM"/>
        </w:rPr>
      </w:pPr>
      <w:r>
        <w:rPr>
          <w:rFonts w:ascii="GHEA Grapalat" w:hAnsi="GHEA Grapalat" w:cs="Arial"/>
          <w:color w:val="212121"/>
          <w:sz w:val="24"/>
          <w:szCs w:val="24"/>
          <w:shd w:val="clear" w:color="auto" w:fill="FFFFFF"/>
          <w:lang w:val="hy-AM"/>
        </w:rPr>
        <w:t>ա.</w:t>
      </w:r>
      <w:r w:rsidR="00EA64A4">
        <w:rPr>
          <w:rFonts w:ascii="GHEA Grapalat" w:hAnsi="GHEA Grapalat" w:cs="Arial"/>
          <w:color w:val="212121"/>
          <w:sz w:val="24"/>
          <w:szCs w:val="24"/>
          <w:shd w:val="clear" w:color="auto" w:fill="FFFFFF"/>
          <w:lang w:val="hy-AM"/>
        </w:rPr>
        <w:t xml:space="preserve"> </w:t>
      </w:r>
      <w:r w:rsidR="00FC0E35" w:rsidRPr="00CC485F">
        <w:rPr>
          <w:rFonts w:ascii="GHEA Grapalat" w:hAnsi="GHEA Grapalat" w:cs="Arial"/>
          <w:color w:val="212121"/>
          <w:sz w:val="24"/>
          <w:szCs w:val="24"/>
          <w:shd w:val="clear" w:color="auto" w:fill="FFFFFF"/>
          <w:lang w:val="hy-AM"/>
        </w:rPr>
        <w:t>հայտատու մարմնի կողմից ներկայացված ծախսերի համապատասխանություն</w:t>
      </w:r>
      <w:r w:rsidR="005F60BC">
        <w:rPr>
          <w:rFonts w:ascii="GHEA Grapalat" w:hAnsi="GHEA Grapalat" w:cs="Arial"/>
          <w:color w:val="212121"/>
          <w:sz w:val="24"/>
          <w:szCs w:val="24"/>
          <w:shd w:val="clear" w:color="auto" w:fill="FFFFFF"/>
          <w:lang w:val="hy-AM"/>
        </w:rPr>
        <w:t>ը</w:t>
      </w:r>
      <w:r w:rsidR="00FC0E35" w:rsidRPr="00CC485F">
        <w:rPr>
          <w:rFonts w:ascii="GHEA Grapalat" w:hAnsi="GHEA Grapalat" w:cs="Arial"/>
          <w:color w:val="212121"/>
          <w:sz w:val="24"/>
          <w:szCs w:val="24"/>
          <w:shd w:val="clear" w:color="auto" w:fill="FFFFFF"/>
          <w:lang w:val="hy-AM"/>
        </w:rPr>
        <w:t xml:space="preserve"> միջնաժամկետ ծախսերի ծրագրով հաստատված ոչ ֆինանսական ակտիվների գծով ծախսերի սահմանաչափին.</w:t>
      </w:r>
    </w:p>
    <w:p w14:paraId="473C8E69" w14:textId="05573594" w:rsidR="00FC0E35" w:rsidRPr="00CC485F" w:rsidRDefault="0037656E" w:rsidP="007B14B6">
      <w:pPr>
        <w:shd w:val="clear" w:color="auto" w:fill="FFFFFF"/>
        <w:tabs>
          <w:tab w:val="left" w:pos="720"/>
        </w:tabs>
        <w:spacing w:after="0" w:line="360" w:lineRule="auto"/>
        <w:ind w:left="720"/>
        <w:jc w:val="both"/>
        <w:rPr>
          <w:rFonts w:ascii="GHEA Grapalat" w:hAnsi="GHEA Grapalat" w:cs="Arial"/>
          <w:color w:val="212121"/>
          <w:sz w:val="24"/>
          <w:szCs w:val="24"/>
          <w:shd w:val="clear" w:color="auto" w:fill="FFFFFF"/>
          <w:lang w:val="hy-AM"/>
        </w:rPr>
      </w:pPr>
      <w:r>
        <w:rPr>
          <w:rFonts w:ascii="GHEA Grapalat" w:hAnsi="GHEA Grapalat" w:cs="Arial"/>
          <w:color w:val="212121"/>
          <w:sz w:val="24"/>
          <w:szCs w:val="24"/>
          <w:shd w:val="clear" w:color="auto" w:fill="FFFFFF"/>
          <w:lang w:val="hy-AM"/>
        </w:rPr>
        <w:t>բ</w:t>
      </w:r>
      <w:r w:rsidR="00CC485F">
        <w:rPr>
          <w:rFonts w:ascii="GHEA Grapalat" w:hAnsi="GHEA Grapalat" w:cs="Arial"/>
          <w:color w:val="212121"/>
          <w:sz w:val="24"/>
          <w:szCs w:val="24"/>
          <w:shd w:val="clear" w:color="auto" w:fill="FFFFFF"/>
          <w:lang w:val="hy-AM"/>
        </w:rPr>
        <w:t>.</w:t>
      </w:r>
      <w:r w:rsidR="00EA64A4">
        <w:rPr>
          <w:rFonts w:ascii="GHEA Grapalat" w:hAnsi="GHEA Grapalat" w:cs="Arial"/>
          <w:color w:val="212121"/>
          <w:sz w:val="24"/>
          <w:szCs w:val="24"/>
          <w:shd w:val="clear" w:color="auto" w:fill="FFFFFF"/>
          <w:lang w:val="hy-AM"/>
        </w:rPr>
        <w:t xml:space="preserve"> </w:t>
      </w:r>
      <w:r w:rsidR="00F17C87">
        <w:rPr>
          <w:rFonts w:ascii="GHEA Grapalat" w:hAnsi="GHEA Grapalat" w:cs="Arial"/>
          <w:color w:val="212121"/>
          <w:sz w:val="24"/>
          <w:szCs w:val="24"/>
          <w:shd w:val="clear" w:color="auto" w:fill="FFFFFF"/>
          <w:lang w:val="hy-AM"/>
        </w:rPr>
        <w:t xml:space="preserve">վարկային միջոցների ներգրավման դեպքում </w:t>
      </w:r>
      <w:r w:rsidR="00FC0E35" w:rsidRPr="00CC485F">
        <w:rPr>
          <w:rFonts w:ascii="GHEA Grapalat" w:hAnsi="GHEA Grapalat" w:cs="Arial"/>
          <w:color w:val="212121"/>
          <w:sz w:val="24"/>
          <w:szCs w:val="24"/>
          <w:shd w:val="clear" w:color="auto" w:fill="FFFFFF"/>
          <w:lang w:val="hy-AM"/>
        </w:rPr>
        <w:t xml:space="preserve">պետական պարտքի ցուցանիշների վրա ազդեցության նախնական </w:t>
      </w:r>
      <w:r w:rsidR="00F17C87">
        <w:rPr>
          <w:rFonts w:ascii="GHEA Grapalat" w:hAnsi="GHEA Grapalat" w:cs="Arial"/>
          <w:color w:val="212121"/>
          <w:sz w:val="24"/>
          <w:szCs w:val="24"/>
          <w:shd w:val="clear" w:color="auto" w:fill="FFFFFF"/>
          <w:lang w:val="hy-AM"/>
        </w:rPr>
        <w:t>գնահատում</w:t>
      </w:r>
      <w:r w:rsidR="00FC0E35" w:rsidRPr="00CC485F">
        <w:rPr>
          <w:rFonts w:ascii="GHEA Grapalat" w:hAnsi="GHEA Grapalat" w:cs="Arial"/>
          <w:color w:val="212121"/>
          <w:sz w:val="24"/>
          <w:szCs w:val="24"/>
          <w:shd w:val="clear" w:color="auto" w:fill="FFFFFF"/>
          <w:lang w:val="hy-AM"/>
        </w:rPr>
        <w:t>.</w:t>
      </w:r>
    </w:p>
    <w:p w14:paraId="79302FE0" w14:textId="500BAF5F" w:rsidR="00FC0E35" w:rsidRPr="00CC485F" w:rsidRDefault="0037656E" w:rsidP="007B14B6">
      <w:pPr>
        <w:shd w:val="clear" w:color="auto" w:fill="FFFFFF"/>
        <w:tabs>
          <w:tab w:val="left" w:pos="720"/>
        </w:tabs>
        <w:spacing w:after="0" w:line="360" w:lineRule="auto"/>
        <w:ind w:left="720"/>
        <w:jc w:val="both"/>
        <w:rPr>
          <w:rFonts w:ascii="GHEA Grapalat" w:hAnsi="GHEA Grapalat" w:cs="Arial"/>
          <w:color w:val="212121"/>
          <w:sz w:val="24"/>
          <w:szCs w:val="24"/>
          <w:shd w:val="clear" w:color="auto" w:fill="FFFFFF"/>
          <w:lang w:val="hy-AM"/>
        </w:rPr>
      </w:pPr>
      <w:r>
        <w:rPr>
          <w:rFonts w:ascii="GHEA Grapalat" w:hAnsi="GHEA Grapalat" w:cs="Arial"/>
          <w:color w:val="212121"/>
          <w:sz w:val="24"/>
          <w:szCs w:val="24"/>
          <w:shd w:val="clear" w:color="auto" w:fill="FFFFFF"/>
          <w:lang w:val="hy-AM"/>
        </w:rPr>
        <w:t>գ</w:t>
      </w:r>
      <w:r w:rsidR="00CC485F">
        <w:rPr>
          <w:rFonts w:ascii="GHEA Grapalat" w:hAnsi="GHEA Grapalat" w:cs="Arial"/>
          <w:color w:val="212121"/>
          <w:sz w:val="24"/>
          <w:szCs w:val="24"/>
          <w:shd w:val="clear" w:color="auto" w:fill="FFFFFF"/>
          <w:lang w:val="hy-AM"/>
        </w:rPr>
        <w:t>.</w:t>
      </w:r>
      <w:r w:rsidR="00EA64A4">
        <w:rPr>
          <w:rFonts w:ascii="GHEA Grapalat" w:hAnsi="GHEA Grapalat" w:cs="Arial"/>
          <w:color w:val="212121"/>
          <w:sz w:val="24"/>
          <w:szCs w:val="24"/>
          <w:shd w:val="clear" w:color="auto" w:fill="FFFFFF"/>
          <w:lang w:val="hy-AM"/>
        </w:rPr>
        <w:t xml:space="preserve"> </w:t>
      </w:r>
      <w:r w:rsidR="00FC0E35" w:rsidRPr="00CC485F">
        <w:rPr>
          <w:rFonts w:ascii="GHEA Grapalat" w:hAnsi="GHEA Grapalat" w:cs="Arial"/>
          <w:color w:val="212121"/>
          <w:sz w:val="24"/>
          <w:szCs w:val="24"/>
          <w:shd w:val="clear" w:color="auto" w:fill="FFFFFF"/>
          <w:lang w:val="hy-AM"/>
        </w:rPr>
        <w:t xml:space="preserve">ոչ ֆինանսական </w:t>
      </w:r>
      <w:r w:rsidR="007649B2" w:rsidRPr="00CC485F">
        <w:rPr>
          <w:rFonts w:ascii="GHEA Grapalat" w:hAnsi="GHEA Grapalat" w:cs="Arial"/>
          <w:color w:val="212121"/>
          <w:sz w:val="24"/>
          <w:szCs w:val="24"/>
          <w:shd w:val="clear" w:color="auto" w:fill="FFFFFF"/>
          <w:lang w:val="hy-AM"/>
        </w:rPr>
        <w:t xml:space="preserve">արդյունքային </w:t>
      </w:r>
      <w:r w:rsidR="00FC0E35" w:rsidRPr="00CC485F">
        <w:rPr>
          <w:rFonts w:ascii="GHEA Grapalat" w:hAnsi="GHEA Grapalat" w:cs="Arial"/>
          <w:color w:val="212121"/>
          <w:sz w:val="24"/>
          <w:szCs w:val="24"/>
          <w:shd w:val="clear" w:color="auto" w:fill="FFFFFF"/>
          <w:lang w:val="hy-AM"/>
        </w:rPr>
        <w:t xml:space="preserve">ցուցանիշների </w:t>
      </w:r>
      <w:r w:rsidR="007649B2" w:rsidRPr="00CC485F">
        <w:rPr>
          <w:rFonts w:ascii="GHEA Grapalat" w:hAnsi="GHEA Grapalat" w:cs="Arial"/>
          <w:color w:val="212121"/>
          <w:sz w:val="24"/>
          <w:szCs w:val="24"/>
          <w:shd w:val="clear" w:color="auto" w:fill="FFFFFF"/>
          <w:lang w:val="hy-AM"/>
        </w:rPr>
        <w:t>առկայությունը</w:t>
      </w:r>
      <w:r w:rsidR="001A7D07" w:rsidRPr="00CC485F">
        <w:rPr>
          <w:rFonts w:ascii="GHEA Grapalat" w:hAnsi="GHEA Grapalat" w:cs="Arial"/>
          <w:color w:val="212121"/>
          <w:sz w:val="24"/>
          <w:szCs w:val="24"/>
          <w:shd w:val="clear" w:color="auto" w:fill="FFFFFF"/>
          <w:lang w:val="hy-AM"/>
        </w:rPr>
        <w:t>,</w:t>
      </w:r>
      <w:r w:rsidR="007649B2" w:rsidRPr="00CC485F">
        <w:rPr>
          <w:rFonts w:ascii="GHEA Grapalat" w:hAnsi="GHEA Grapalat" w:cs="Arial"/>
          <w:color w:val="212121"/>
          <w:sz w:val="24"/>
          <w:szCs w:val="24"/>
          <w:shd w:val="clear" w:color="auto" w:fill="FFFFFF"/>
          <w:lang w:val="hy-AM"/>
        </w:rPr>
        <w:t xml:space="preserve"> դրանց </w:t>
      </w:r>
      <w:r w:rsidR="003D072C">
        <w:rPr>
          <w:rFonts w:ascii="GHEA Grapalat" w:hAnsi="GHEA Grapalat" w:cs="Arial"/>
          <w:color w:val="212121"/>
          <w:sz w:val="24"/>
          <w:szCs w:val="24"/>
          <w:shd w:val="clear" w:color="auto" w:fill="FFFFFF"/>
          <w:lang w:val="hy-AM"/>
        </w:rPr>
        <w:t xml:space="preserve">հստակ, </w:t>
      </w:r>
      <w:r w:rsidR="00FC0E35" w:rsidRPr="00CC485F">
        <w:rPr>
          <w:rFonts w:ascii="GHEA Grapalat" w:hAnsi="GHEA Grapalat" w:cs="Arial"/>
          <w:color w:val="212121"/>
          <w:sz w:val="24"/>
          <w:szCs w:val="24"/>
          <w:shd w:val="clear" w:color="auto" w:fill="FFFFFF"/>
          <w:lang w:val="hy-AM"/>
        </w:rPr>
        <w:t>չափելի, ստուգելի</w:t>
      </w:r>
      <w:r w:rsidR="003D072C">
        <w:rPr>
          <w:rFonts w:ascii="GHEA Grapalat" w:hAnsi="GHEA Grapalat" w:cs="Arial"/>
          <w:color w:val="212121"/>
          <w:sz w:val="24"/>
          <w:szCs w:val="24"/>
          <w:shd w:val="clear" w:color="auto" w:fill="FFFFFF"/>
          <w:lang w:val="hy-AM"/>
        </w:rPr>
        <w:t>, համապարփակ</w:t>
      </w:r>
      <w:r w:rsidR="0095640B" w:rsidRPr="00CC485F">
        <w:rPr>
          <w:rFonts w:ascii="GHEA Grapalat" w:hAnsi="GHEA Grapalat" w:cs="Arial"/>
          <w:color w:val="212121"/>
          <w:sz w:val="24"/>
          <w:szCs w:val="24"/>
          <w:shd w:val="clear" w:color="auto" w:fill="FFFFFF"/>
          <w:lang w:val="hy-AM"/>
        </w:rPr>
        <w:t xml:space="preserve"> և</w:t>
      </w:r>
      <w:r w:rsidR="00FC0E35" w:rsidRPr="00CC485F">
        <w:rPr>
          <w:rFonts w:ascii="GHEA Grapalat" w:hAnsi="GHEA Grapalat" w:cs="Arial"/>
          <w:color w:val="212121"/>
          <w:sz w:val="24"/>
          <w:szCs w:val="24"/>
          <w:shd w:val="clear" w:color="auto" w:fill="FFFFFF"/>
          <w:lang w:val="hy-AM"/>
        </w:rPr>
        <w:t xml:space="preserve"> </w:t>
      </w:r>
      <w:r w:rsidR="003D072C">
        <w:rPr>
          <w:rFonts w:ascii="GHEA Grapalat" w:hAnsi="GHEA Grapalat" w:cs="Arial"/>
          <w:color w:val="212121"/>
          <w:sz w:val="24"/>
          <w:szCs w:val="24"/>
          <w:shd w:val="clear" w:color="auto" w:fill="FFFFFF"/>
          <w:lang w:val="hy-AM"/>
        </w:rPr>
        <w:t>վերահսկելի</w:t>
      </w:r>
      <w:r w:rsidR="00FC0E35" w:rsidRPr="00CC485F">
        <w:rPr>
          <w:rFonts w:ascii="GHEA Grapalat" w:hAnsi="GHEA Grapalat" w:cs="Arial"/>
          <w:color w:val="212121"/>
          <w:sz w:val="24"/>
          <w:szCs w:val="24"/>
          <w:shd w:val="clear" w:color="auto" w:fill="FFFFFF"/>
          <w:lang w:val="hy-AM"/>
        </w:rPr>
        <w:t xml:space="preserve"> լինելու աստիճանը</w:t>
      </w:r>
      <w:r w:rsidR="004D4B22" w:rsidRPr="00CC485F">
        <w:rPr>
          <w:rFonts w:ascii="GHEA Grapalat" w:hAnsi="GHEA Grapalat" w:cs="Arial"/>
          <w:color w:val="212121"/>
          <w:sz w:val="24"/>
          <w:szCs w:val="24"/>
          <w:shd w:val="clear" w:color="auto" w:fill="FFFFFF"/>
          <w:lang w:val="hy-AM"/>
        </w:rPr>
        <w:t>:</w:t>
      </w:r>
      <w:r w:rsidR="004D4B22" w:rsidRPr="00CC485F">
        <w:rPr>
          <w:rFonts w:ascii="GHEA Grapalat" w:hAnsi="GHEA Grapalat" w:cs="GHEA Grapalat"/>
          <w:bCs/>
          <w:sz w:val="24"/>
          <w:szCs w:val="24"/>
          <w:lang w:val="hy-AM"/>
        </w:rPr>
        <w:t xml:space="preserve"> Պետական, հասարակական անվտանգության ապահովման տեսանկյունից, սույն ենթակետով նախատեսված </w:t>
      </w:r>
      <w:r w:rsidR="007649B2" w:rsidRPr="00CC485F">
        <w:rPr>
          <w:rFonts w:ascii="GHEA Grapalat" w:hAnsi="GHEA Grapalat" w:cs="GHEA Grapalat"/>
          <w:bCs/>
          <w:sz w:val="24"/>
          <w:szCs w:val="24"/>
          <w:lang w:val="hy-AM"/>
        </w:rPr>
        <w:t xml:space="preserve">ցուցանիշների </w:t>
      </w:r>
      <w:r w:rsidR="004D4B22" w:rsidRPr="00CC485F">
        <w:rPr>
          <w:rFonts w:ascii="GHEA Grapalat" w:hAnsi="GHEA Grapalat" w:cs="GHEA Grapalat"/>
          <w:bCs/>
          <w:sz w:val="24"/>
          <w:szCs w:val="24"/>
          <w:lang w:val="hy-AM"/>
        </w:rPr>
        <w:t>տրամադրման ոչ նպատակահարմար լինելու դեպքում՝ վերջինիս հիմնավորումները</w:t>
      </w:r>
      <w:r w:rsidR="004D4B22" w:rsidRPr="00CC485F">
        <w:rPr>
          <w:rFonts w:ascii="GHEA Grapalat" w:hAnsi="GHEA Grapalat" w:cs="Arial"/>
          <w:color w:val="212121"/>
          <w:sz w:val="24"/>
          <w:szCs w:val="24"/>
          <w:shd w:val="clear" w:color="auto" w:fill="FFFFFF"/>
          <w:lang w:val="hy-AM"/>
        </w:rPr>
        <w:t>.</w:t>
      </w:r>
    </w:p>
    <w:p w14:paraId="48A9AD7E" w14:textId="444A2B8D" w:rsidR="00FC0E35" w:rsidRPr="00CC485F" w:rsidRDefault="0037656E" w:rsidP="007B14B6">
      <w:pPr>
        <w:shd w:val="clear" w:color="auto" w:fill="FFFFFF"/>
        <w:tabs>
          <w:tab w:val="left" w:pos="720"/>
        </w:tabs>
        <w:spacing w:after="0" w:line="360" w:lineRule="auto"/>
        <w:ind w:left="720"/>
        <w:jc w:val="both"/>
        <w:rPr>
          <w:rFonts w:ascii="GHEA Grapalat" w:eastAsia="Times New Roman" w:hAnsi="GHEA Grapalat" w:cs="Arial"/>
          <w:sz w:val="24"/>
          <w:szCs w:val="24"/>
          <w:lang w:val="hy-AM"/>
        </w:rPr>
      </w:pPr>
      <w:r>
        <w:rPr>
          <w:rFonts w:ascii="GHEA Grapalat" w:hAnsi="GHEA Grapalat" w:cs="Arial"/>
          <w:color w:val="212121"/>
          <w:sz w:val="24"/>
          <w:szCs w:val="24"/>
          <w:shd w:val="clear" w:color="auto" w:fill="FFFFFF"/>
          <w:lang w:val="hy-AM"/>
        </w:rPr>
        <w:t>դ</w:t>
      </w:r>
      <w:r w:rsidR="00CC485F" w:rsidRPr="00CC485F">
        <w:rPr>
          <w:rFonts w:ascii="GHEA Grapalat" w:hAnsi="GHEA Grapalat" w:cs="Arial"/>
          <w:color w:val="212121"/>
          <w:sz w:val="24"/>
          <w:szCs w:val="24"/>
          <w:shd w:val="clear" w:color="auto" w:fill="FFFFFF"/>
          <w:lang w:val="hy-AM"/>
        </w:rPr>
        <w:t>.</w:t>
      </w:r>
      <w:r w:rsidR="00EA64A4">
        <w:rPr>
          <w:rFonts w:ascii="GHEA Grapalat" w:hAnsi="GHEA Grapalat" w:cs="Arial"/>
          <w:color w:val="212121"/>
          <w:sz w:val="24"/>
          <w:szCs w:val="24"/>
          <w:shd w:val="clear" w:color="auto" w:fill="FFFFFF"/>
          <w:lang w:val="hy-AM"/>
        </w:rPr>
        <w:t xml:space="preserve"> </w:t>
      </w:r>
      <w:r w:rsidR="00FC0E35" w:rsidRPr="00CC485F">
        <w:rPr>
          <w:rFonts w:ascii="GHEA Grapalat" w:hAnsi="GHEA Grapalat" w:cs="Arial"/>
          <w:color w:val="212121"/>
          <w:sz w:val="24"/>
          <w:szCs w:val="24"/>
          <w:shd w:val="clear" w:color="auto" w:fill="FFFFFF"/>
          <w:lang w:val="hy-AM"/>
        </w:rPr>
        <w:t>ծախսերի առաջնահերթութ</w:t>
      </w:r>
      <w:r w:rsidR="00F77C87" w:rsidRPr="00CC485F">
        <w:rPr>
          <w:rFonts w:ascii="GHEA Grapalat" w:hAnsi="GHEA Grapalat" w:cs="Arial"/>
          <w:color w:val="212121"/>
          <w:sz w:val="24"/>
          <w:szCs w:val="24"/>
          <w:shd w:val="clear" w:color="auto" w:fill="FFFFFF"/>
          <w:lang w:val="hy-AM"/>
        </w:rPr>
        <w:t>յ</w:t>
      </w:r>
      <w:r w:rsidR="006A14CE" w:rsidRPr="00CC485F">
        <w:rPr>
          <w:rFonts w:ascii="GHEA Grapalat" w:hAnsi="GHEA Grapalat" w:cs="Arial"/>
          <w:color w:val="212121"/>
          <w:sz w:val="24"/>
          <w:szCs w:val="24"/>
          <w:shd w:val="clear" w:color="auto" w:fill="FFFFFF"/>
          <w:lang w:val="hy-AM"/>
        </w:rPr>
        <w:t>ան գնահատ</w:t>
      </w:r>
      <w:r w:rsidR="00B70D60" w:rsidRPr="00CC485F">
        <w:rPr>
          <w:rFonts w:ascii="GHEA Grapalat" w:hAnsi="GHEA Grapalat" w:cs="Arial"/>
          <w:color w:val="212121"/>
          <w:sz w:val="24"/>
          <w:szCs w:val="24"/>
          <w:shd w:val="clear" w:color="auto" w:fill="FFFFFF"/>
          <w:lang w:val="hy-AM"/>
        </w:rPr>
        <w:t>ական</w:t>
      </w:r>
      <w:r w:rsidR="006A14CE" w:rsidRPr="00CC485F">
        <w:rPr>
          <w:rFonts w:ascii="GHEA Grapalat" w:hAnsi="GHEA Grapalat" w:cs="Arial"/>
          <w:color w:val="212121"/>
          <w:sz w:val="24"/>
          <w:szCs w:val="24"/>
          <w:shd w:val="clear" w:color="auto" w:fill="FFFFFF"/>
          <w:lang w:val="hy-AM"/>
        </w:rPr>
        <w:t>ը</w:t>
      </w:r>
      <w:r w:rsidR="00FC0E35" w:rsidRPr="00CC485F">
        <w:rPr>
          <w:rFonts w:ascii="GHEA Grapalat" w:hAnsi="GHEA Grapalat" w:cs="Arial"/>
          <w:color w:val="212121"/>
          <w:sz w:val="24"/>
          <w:szCs w:val="24"/>
          <w:shd w:val="clear" w:color="auto" w:fill="FFFFFF"/>
          <w:lang w:val="hy-AM"/>
        </w:rPr>
        <w:t xml:space="preserve">՝ հիմք ընդունելով Ֆինանսների նախարարության կողմից մեթոդական ցուցումներում ներառված՝ բյուջետային միջոցառումների առաջնահերթությունների գնահատման մեթոդական ուղեցույցը: </w:t>
      </w:r>
    </w:p>
    <w:p w14:paraId="3071A433" w14:textId="45627CD9" w:rsidR="00FC0E35" w:rsidRPr="003C03DB" w:rsidRDefault="00FC0E35" w:rsidP="00695C59">
      <w:pPr>
        <w:pStyle w:val="ListParagraph"/>
        <w:numPr>
          <w:ilvl w:val="0"/>
          <w:numId w:val="7"/>
        </w:numPr>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 xml:space="preserve">Սույն </w:t>
      </w:r>
      <w:r w:rsidR="000944A6">
        <w:rPr>
          <w:rFonts w:ascii="GHEA Grapalat" w:eastAsia="Times New Roman" w:hAnsi="GHEA Grapalat" w:cs="Arial"/>
          <w:sz w:val="24"/>
          <w:szCs w:val="24"/>
          <w:lang w:val="hy-AM"/>
        </w:rPr>
        <w:t>հավելված</w:t>
      </w:r>
      <w:r w:rsidRPr="003C03DB">
        <w:rPr>
          <w:rFonts w:ascii="GHEA Grapalat" w:eastAsia="Times New Roman" w:hAnsi="GHEA Grapalat" w:cs="Arial"/>
          <w:sz w:val="24"/>
          <w:szCs w:val="24"/>
          <w:lang w:val="hy-AM"/>
        </w:rPr>
        <w:t xml:space="preserve">ի </w:t>
      </w:r>
      <w:r w:rsidR="006A14CE">
        <w:rPr>
          <w:rFonts w:ascii="GHEA Grapalat" w:eastAsia="Times New Roman" w:hAnsi="GHEA Grapalat" w:cs="Arial"/>
          <w:sz w:val="24"/>
          <w:szCs w:val="24"/>
          <w:lang w:val="hy-AM"/>
        </w:rPr>
        <w:t xml:space="preserve">8-րդ </w:t>
      </w:r>
      <w:r w:rsidRPr="003C03DB">
        <w:rPr>
          <w:rFonts w:ascii="GHEA Grapalat" w:eastAsia="Times New Roman" w:hAnsi="GHEA Grapalat" w:cs="Arial"/>
          <w:sz w:val="24"/>
          <w:szCs w:val="24"/>
          <w:lang w:val="hy-AM"/>
        </w:rPr>
        <w:t xml:space="preserve">կետով իրականացված ուսումնասիրության արդյունքում հայտում բացահայտված թերությունների մասին տեղեկատվությունը Ֆինանսների նախարարությունը </w:t>
      </w:r>
      <w:r w:rsidR="00713785" w:rsidRPr="003C03DB">
        <w:rPr>
          <w:rFonts w:ascii="GHEA Grapalat" w:eastAsia="Times New Roman" w:hAnsi="GHEA Grapalat" w:cs="Arial"/>
          <w:sz w:val="24"/>
          <w:szCs w:val="24"/>
          <w:lang w:val="hy-AM"/>
        </w:rPr>
        <w:t xml:space="preserve">Վարչապետի որոշմամբ սահմանված ժամկետում </w:t>
      </w:r>
      <w:r w:rsidRPr="003C03DB">
        <w:rPr>
          <w:rFonts w:ascii="GHEA Grapalat" w:eastAsia="Times New Roman" w:hAnsi="GHEA Grapalat" w:cs="Arial"/>
          <w:sz w:val="24"/>
          <w:szCs w:val="24"/>
          <w:lang w:val="hy-AM"/>
        </w:rPr>
        <w:t xml:space="preserve">փոխանցում է հայտատու մարմնին՝ հայտը լրամշակելու նպատակով: </w:t>
      </w:r>
    </w:p>
    <w:p w14:paraId="12B501CF" w14:textId="61FD5E39" w:rsidR="00FC0E35" w:rsidRPr="003C03DB" w:rsidRDefault="00FC0E35" w:rsidP="00695C59">
      <w:pPr>
        <w:pStyle w:val="ListParagraph"/>
        <w:numPr>
          <w:ilvl w:val="0"/>
          <w:numId w:val="7"/>
        </w:numPr>
        <w:spacing w:after="0" w:line="360" w:lineRule="auto"/>
        <w:jc w:val="both"/>
        <w:rPr>
          <w:rFonts w:ascii="GHEA Grapalat" w:hAnsi="GHEA Grapalat" w:cs="Arial"/>
          <w:sz w:val="24"/>
          <w:szCs w:val="24"/>
          <w:lang w:val="hy-AM"/>
        </w:rPr>
      </w:pPr>
      <w:r w:rsidRPr="003C03DB">
        <w:rPr>
          <w:rFonts w:ascii="GHEA Grapalat" w:eastAsia="Times New Roman" w:hAnsi="GHEA Grapalat" w:cs="Arial"/>
          <w:sz w:val="24"/>
          <w:szCs w:val="24"/>
          <w:lang w:val="hy-AM"/>
        </w:rPr>
        <w:t xml:space="preserve">Սույն </w:t>
      </w:r>
      <w:r w:rsidR="000944A6">
        <w:rPr>
          <w:rFonts w:ascii="GHEA Grapalat" w:eastAsia="Times New Roman" w:hAnsi="GHEA Grapalat" w:cs="Arial"/>
          <w:sz w:val="24"/>
          <w:szCs w:val="24"/>
          <w:lang w:val="hy-AM"/>
        </w:rPr>
        <w:t>հավելված</w:t>
      </w:r>
      <w:r w:rsidRPr="003C03DB">
        <w:rPr>
          <w:rFonts w:ascii="GHEA Grapalat" w:eastAsia="Times New Roman" w:hAnsi="GHEA Grapalat" w:cs="Arial"/>
          <w:sz w:val="24"/>
          <w:szCs w:val="24"/>
          <w:lang w:val="hy-AM"/>
        </w:rPr>
        <w:t xml:space="preserve">ով սահմանված պահանջներին համապատասխանելու դեպքում վերանայված հայտերը ներառվում են տվյալ տարվա համար կազմվող Հայաստանի Հանրապետության պետական բյուջեի նախագծում՝ </w:t>
      </w:r>
      <w:r w:rsidRPr="003C03DB">
        <w:rPr>
          <w:rFonts w:ascii="GHEA Grapalat" w:hAnsi="GHEA Grapalat" w:cs="Arial"/>
          <w:sz w:val="24"/>
          <w:szCs w:val="24"/>
          <w:lang w:val="hy-AM"/>
        </w:rPr>
        <w:t xml:space="preserve">ելնելով </w:t>
      </w:r>
      <w:r w:rsidR="00AA5B7F" w:rsidRPr="003C03DB">
        <w:rPr>
          <w:rFonts w:ascii="GHEA Grapalat" w:hAnsi="GHEA Grapalat" w:cs="Arial"/>
          <w:sz w:val="24"/>
          <w:szCs w:val="24"/>
          <w:lang w:val="hy-AM"/>
        </w:rPr>
        <w:t xml:space="preserve">Կառավարության գերակայություններից և </w:t>
      </w:r>
      <w:r w:rsidRPr="003C03DB">
        <w:rPr>
          <w:rFonts w:ascii="GHEA Grapalat" w:eastAsia="Times New Roman" w:hAnsi="GHEA Grapalat" w:cs="Arial"/>
          <w:sz w:val="24"/>
          <w:szCs w:val="24"/>
          <w:lang w:val="hy-AM"/>
        </w:rPr>
        <w:t xml:space="preserve">տվյալ տարվա </w:t>
      </w:r>
      <w:r w:rsidRPr="003C03DB">
        <w:rPr>
          <w:rFonts w:ascii="GHEA Grapalat" w:hAnsi="GHEA Grapalat" w:cs="Arial"/>
          <w:sz w:val="24"/>
          <w:szCs w:val="24"/>
          <w:lang w:val="hy-AM"/>
        </w:rPr>
        <w:t>ֆիսկալ հնարավորություններից</w:t>
      </w:r>
      <w:r w:rsidRPr="003C03DB">
        <w:rPr>
          <w:rFonts w:ascii="GHEA Grapalat" w:eastAsia="Times New Roman" w:hAnsi="GHEA Grapalat" w:cs="Arial"/>
          <w:bCs/>
          <w:color w:val="333333"/>
          <w:sz w:val="24"/>
          <w:szCs w:val="24"/>
          <w:shd w:val="clear" w:color="auto" w:fill="FFFFFF"/>
          <w:lang w:val="hy-AM"/>
        </w:rPr>
        <w:t>:</w:t>
      </w:r>
    </w:p>
    <w:p w14:paraId="45132E67" w14:textId="77777777" w:rsidR="00FC0E35" w:rsidRPr="003364A1" w:rsidRDefault="00FC0E35" w:rsidP="00FC0E35">
      <w:pPr>
        <w:pStyle w:val="ListParagraph"/>
        <w:spacing w:after="0" w:line="360" w:lineRule="auto"/>
        <w:jc w:val="both"/>
        <w:rPr>
          <w:rFonts w:ascii="GHEA Grapalat" w:hAnsi="GHEA Grapalat"/>
          <w:lang w:val="hy-AM"/>
        </w:rPr>
      </w:pPr>
    </w:p>
    <w:p w14:paraId="0BE7F4D8" w14:textId="79A73C54" w:rsidR="00FC0E35" w:rsidRPr="003364A1" w:rsidRDefault="00FC0E35" w:rsidP="00FC0E35">
      <w:pPr>
        <w:pStyle w:val="ListParagraph"/>
        <w:spacing w:after="0" w:line="360" w:lineRule="auto"/>
        <w:ind w:hanging="11"/>
        <w:jc w:val="both"/>
        <w:rPr>
          <w:rFonts w:ascii="GHEA Grapalat" w:hAnsi="GHEA Grapalat" w:cs="Arial"/>
          <w:sz w:val="24"/>
          <w:szCs w:val="24"/>
          <w:lang w:val="hy-AM"/>
        </w:rPr>
      </w:pPr>
    </w:p>
    <w:sectPr w:rsidR="00FC0E35" w:rsidRPr="003364A1" w:rsidSect="00C145D7">
      <w:footerReference w:type="default" r:id="rId8"/>
      <w:pgSz w:w="12240" w:h="15840"/>
      <w:pgMar w:top="1440" w:right="1325" w:bottom="81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9E9B1" w14:textId="77777777" w:rsidR="00F755B7" w:rsidRDefault="00F755B7" w:rsidP="001B50AE">
      <w:pPr>
        <w:spacing w:after="0" w:line="240" w:lineRule="auto"/>
      </w:pPr>
      <w:r>
        <w:separator/>
      </w:r>
    </w:p>
  </w:endnote>
  <w:endnote w:type="continuationSeparator" w:id="0">
    <w:p w14:paraId="29EA93B5" w14:textId="77777777" w:rsidR="00F755B7" w:rsidRDefault="00F755B7" w:rsidP="001B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521985"/>
      <w:docPartObj>
        <w:docPartGallery w:val="Page Numbers (Bottom of Page)"/>
        <w:docPartUnique/>
      </w:docPartObj>
    </w:sdtPr>
    <w:sdtEndPr>
      <w:rPr>
        <w:noProof/>
      </w:rPr>
    </w:sdtEndPr>
    <w:sdtContent>
      <w:p w14:paraId="6D7EBB7B" w14:textId="19913970" w:rsidR="001B50AE" w:rsidRDefault="001B50AE">
        <w:pPr>
          <w:pStyle w:val="Footer"/>
          <w:jc w:val="right"/>
        </w:pPr>
        <w:r>
          <w:fldChar w:fldCharType="begin"/>
        </w:r>
        <w:r>
          <w:instrText xml:space="preserve"> PAGE   \* MERGEFORMAT </w:instrText>
        </w:r>
        <w:r>
          <w:fldChar w:fldCharType="separate"/>
        </w:r>
        <w:r w:rsidR="00F755B7">
          <w:rPr>
            <w:noProof/>
          </w:rPr>
          <w:t>1</w:t>
        </w:r>
        <w:r>
          <w:rPr>
            <w:noProof/>
          </w:rPr>
          <w:fldChar w:fldCharType="end"/>
        </w:r>
      </w:p>
    </w:sdtContent>
  </w:sdt>
  <w:p w14:paraId="0584C398" w14:textId="77777777" w:rsidR="001B50AE" w:rsidRDefault="001B5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33C89" w14:textId="77777777" w:rsidR="00F755B7" w:rsidRDefault="00F755B7" w:rsidP="001B50AE">
      <w:pPr>
        <w:spacing w:after="0" w:line="240" w:lineRule="auto"/>
      </w:pPr>
      <w:r>
        <w:separator/>
      </w:r>
    </w:p>
  </w:footnote>
  <w:footnote w:type="continuationSeparator" w:id="0">
    <w:p w14:paraId="6D50D7F5" w14:textId="77777777" w:rsidR="00F755B7" w:rsidRDefault="00F755B7" w:rsidP="001B5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6BBE"/>
    <w:multiLevelType w:val="hybridMultilevel"/>
    <w:tmpl w:val="EA00C1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221E5B"/>
    <w:multiLevelType w:val="hybridMultilevel"/>
    <w:tmpl w:val="8B689070"/>
    <w:lvl w:ilvl="0" w:tplc="DD767EF8">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401214"/>
    <w:multiLevelType w:val="hybridMultilevel"/>
    <w:tmpl w:val="DFD0A906"/>
    <w:lvl w:ilvl="0" w:tplc="B2DE94C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DA3830"/>
    <w:multiLevelType w:val="hybridMultilevel"/>
    <w:tmpl w:val="0A9EC63C"/>
    <w:lvl w:ilvl="0" w:tplc="8F0AD3B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5D2C6C"/>
    <w:multiLevelType w:val="hybridMultilevel"/>
    <w:tmpl w:val="2098BD3A"/>
    <w:lvl w:ilvl="0" w:tplc="21728544">
      <w:start w:val="1"/>
      <w:numFmt w:val="decimal"/>
      <w:lvlText w:val="%1)"/>
      <w:lvlJc w:val="left"/>
      <w:pPr>
        <w:ind w:left="720" w:hanging="360"/>
      </w:pPr>
      <w:rPr>
        <w:rFonts w:ascii="GHEA Grapalat" w:eastAsiaTheme="minorHAnsi" w:hAnsi="GHEA Grapalat"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95533C"/>
    <w:multiLevelType w:val="hybridMultilevel"/>
    <w:tmpl w:val="A8E608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BED3BA3"/>
    <w:multiLevelType w:val="hybridMultilevel"/>
    <w:tmpl w:val="D72A29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B52A1B"/>
    <w:multiLevelType w:val="hybridMultilevel"/>
    <w:tmpl w:val="305E14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9340F5D"/>
    <w:multiLevelType w:val="hybridMultilevel"/>
    <w:tmpl w:val="49B4FB9C"/>
    <w:lvl w:ilvl="0" w:tplc="DD767EF8">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1101AD8"/>
    <w:multiLevelType w:val="hybridMultilevel"/>
    <w:tmpl w:val="F134169E"/>
    <w:lvl w:ilvl="0" w:tplc="61265248">
      <w:start w:val="2"/>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9752796"/>
    <w:multiLevelType w:val="hybridMultilevel"/>
    <w:tmpl w:val="30F4814A"/>
    <w:lvl w:ilvl="0" w:tplc="DD767E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957BE7"/>
    <w:multiLevelType w:val="hybridMultilevel"/>
    <w:tmpl w:val="8634EC50"/>
    <w:lvl w:ilvl="0" w:tplc="24366DF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9C5E29"/>
    <w:multiLevelType w:val="hybridMultilevel"/>
    <w:tmpl w:val="5A5A9036"/>
    <w:lvl w:ilvl="0" w:tplc="89F4F646">
      <w:start w:val="1"/>
      <w:numFmt w:val="decimal"/>
      <w:lvlText w:val="%1)"/>
      <w:lvlJc w:val="left"/>
      <w:pPr>
        <w:ind w:left="720" w:hanging="360"/>
      </w:pPr>
      <w:rPr>
        <w:rFonts w:ascii="GHEA Grapalat" w:eastAsiaTheme="minorHAnsi" w:hAnsi="GHEA Grapalat"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3666CD"/>
    <w:multiLevelType w:val="hybridMultilevel"/>
    <w:tmpl w:val="11CC0B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A6874FC"/>
    <w:multiLevelType w:val="hybridMultilevel"/>
    <w:tmpl w:val="512EBB6C"/>
    <w:lvl w:ilvl="0" w:tplc="24366DF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082AF5"/>
    <w:multiLevelType w:val="hybridMultilevel"/>
    <w:tmpl w:val="0C1046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D43CC4"/>
    <w:multiLevelType w:val="hybridMultilevel"/>
    <w:tmpl w:val="00D06D2C"/>
    <w:lvl w:ilvl="0" w:tplc="3BEE99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B00737E"/>
    <w:multiLevelType w:val="hybridMultilevel"/>
    <w:tmpl w:val="C1521EE2"/>
    <w:lvl w:ilvl="0" w:tplc="24366DF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A711E2"/>
    <w:multiLevelType w:val="hybridMultilevel"/>
    <w:tmpl w:val="F4226C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670A1C"/>
    <w:multiLevelType w:val="hybridMultilevel"/>
    <w:tmpl w:val="68FC0C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4"/>
  </w:num>
  <w:num w:numId="3">
    <w:abstractNumId w:val="11"/>
  </w:num>
  <w:num w:numId="4">
    <w:abstractNumId w:val="3"/>
  </w:num>
  <w:num w:numId="5">
    <w:abstractNumId w:val="12"/>
  </w:num>
  <w:num w:numId="6">
    <w:abstractNumId w:val="5"/>
  </w:num>
  <w:num w:numId="7">
    <w:abstractNumId w:val="10"/>
  </w:num>
  <w:num w:numId="8">
    <w:abstractNumId w:val="17"/>
  </w:num>
  <w:num w:numId="9">
    <w:abstractNumId w:val="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9"/>
  </w:num>
  <w:num w:numId="13">
    <w:abstractNumId w:val="1"/>
  </w:num>
  <w:num w:numId="14">
    <w:abstractNumId w:val="13"/>
  </w:num>
  <w:num w:numId="15">
    <w:abstractNumId w:val="19"/>
  </w:num>
  <w:num w:numId="16">
    <w:abstractNumId w:val="14"/>
  </w:num>
  <w:num w:numId="17">
    <w:abstractNumId w:val="6"/>
  </w:num>
  <w:num w:numId="18">
    <w:abstractNumId w:val="18"/>
  </w:num>
  <w:num w:numId="19">
    <w:abstractNumId w:val="8"/>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F6E"/>
    <w:rsid w:val="00001D3F"/>
    <w:rsid w:val="00025C1F"/>
    <w:rsid w:val="00027A7C"/>
    <w:rsid w:val="0004571A"/>
    <w:rsid w:val="00045FE0"/>
    <w:rsid w:val="00064ADA"/>
    <w:rsid w:val="00065925"/>
    <w:rsid w:val="000769BD"/>
    <w:rsid w:val="00084146"/>
    <w:rsid w:val="0008760A"/>
    <w:rsid w:val="000944A6"/>
    <w:rsid w:val="00094758"/>
    <w:rsid w:val="000C0F9D"/>
    <w:rsid w:val="000C11F5"/>
    <w:rsid w:val="00102657"/>
    <w:rsid w:val="00126BEA"/>
    <w:rsid w:val="001551E8"/>
    <w:rsid w:val="00161D77"/>
    <w:rsid w:val="00166010"/>
    <w:rsid w:val="00170A30"/>
    <w:rsid w:val="00181B76"/>
    <w:rsid w:val="001959A2"/>
    <w:rsid w:val="001A0EAC"/>
    <w:rsid w:val="001A7D07"/>
    <w:rsid w:val="001B50AE"/>
    <w:rsid w:val="001C2F6E"/>
    <w:rsid w:val="001C7163"/>
    <w:rsid w:val="001D75C7"/>
    <w:rsid w:val="001D7BB0"/>
    <w:rsid w:val="001E0154"/>
    <w:rsid w:val="002073C8"/>
    <w:rsid w:val="0023345A"/>
    <w:rsid w:val="00240B1D"/>
    <w:rsid w:val="002505C5"/>
    <w:rsid w:val="002529C6"/>
    <w:rsid w:val="00262B94"/>
    <w:rsid w:val="002814A9"/>
    <w:rsid w:val="00282F46"/>
    <w:rsid w:val="00292390"/>
    <w:rsid w:val="002A3DA6"/>
    <w:rsid w:val="002A57F8"/>
    <w:rsid w:val="002D11AD"/>
    <w:rsid w:val="002D34CC"/>
    <w:rsid w:val="002D419D"/>
    <w:rsid w:val="002D765C"/>
    <w:rsid w:val="002D7C2D"/>
    <w:rsid w:val="002F6D60"/>
    <w:rsid w:val="003100E9"/>
    <w:rsid w:val="003364A1"/>
    <w:rsid w:val="00370063"/>
    <w:rsid w:val="00373F4B"/>
    <w:rsid w:val="0037589D"/>
    <w:rsid w:val="0037656E"/>
    <w:rsid w:val="003819AE"/>
    <w:rsid w:val="00395DA8"/>
    <w:rsid w:val="003A15ED"/>
    <w:rsid w:val="003A24D3"/>
    <w:rsid w:val="003A5918"/>
    <w:rsid w:val="003A598F"/>
    <w:rsid w:val="003B162A"/>
    <w:rsid w:val="003B681F"/>
    <w:rsid w:val="003C03DB"/>
    <w:rsid w:val="003C2C4E"/>
    <w:rsid w:val="003D072C"/>
    <w:rsid w:val="003D6DA7"/>
    <w:rsid w:val="003D6FED"/>
    <w:rsid w:val="003E50A5"/>
    <w:rsid w:val="003F0992"/>
    <w:rsid w:val="003F73B9"/>
    <w:rsid w:val="004148FB"/>
    <w:rsid w:val="00420F32"/>
    <w:rsid w:val="00421BCA"/>
    <w:rsid w:val="00422657"/>
    <w:rsid w:val="00434390"/>
    <w:rsid w:val="00442403"/>
    <w:rsid w:val="004429AC"/>
    <w:rsid w:val="00454D49"/>
    <w:rsid w:val="00456B5A"/>
    <w:rsid w:val="0045785F"/>
    <w:rsid w:val="00490F7F"/>
    <w:rsid w:val="004C0582"/>
    <w:rsid w:val="004C79AD"/>
    <w:rsid w:val="004D0C89"/>
    <w:rsid w:val="004D4B22"/>
    <w:rsid w:val="004F707C"/>
    <w:rsid w:val="00507D37"/>
    <w:rsid w:val="00525D8F"/>
    <w:rsid w:val="00527F9B"/>
    <w:rsid w:val="005424B7"/>
    <w:rsid w:val="00547036"/>
    <w:rsid w:val="005638F3"/>
    <w:rsid w:val="00582871"/>
    <w:rsid w:val="00583837"/>
    <w:rsid w:val="00585E1C"/>
    <w:rsid w:val="00592989"/>
    <w:rsid w:val="005A2670"/>
    <w:rsid w:val="005A2F13"/>
    <w:rsid w:val="005B3ADB"/>
    <w:rsid w:val="005B4E16"/>
    <w:rsid w:val="005C2010"/>
    <w:rsid w:val="005E1688"/>
    <w:rsid w:val="005F60BC"/>
    <w:rsid w:val="00601F14"/>
    <w:rsid w:val="00617323"/>
    <w:rsid w:val="00655EDE"/>
    <w:rsid w:val="00665616"/>
    <w:rsid w:val="00675A41"/>
    <w:rsid w:val="00695C59"/>
    <w:rsid w:val="006A14CE"/>
    <w:rsid w:val="006B4C9C"/>
    <w:rsid w:val="006B6EEF"/>
    <w:rsid w:val="006C5A31"/>
    <w:rsid w:val="006E0B38"/>
    <w:rsid w:val="007015AF"/>
    <w:rsid w:val="0070714B"/>
    <w:rsid w:val="00713785"/>
    <w:rsid w:val="00720AE7"/>
    <w:rsid w:val="0075365F"/>
    <w:rsid w:val="007649B2"/>
    <w:rsid w:val="007719F7"/>
    <w:rsid w:val="00777869"/>
    <w:rsid w:val="007833FA"/>
    <w:rsid w:val="007B14B6"/>
    <w:rsid w:val="007B74BC"/>
    <w:rsid w:val="008101B7"/>
    <w:rsid w:val="008357DF"/>
    <w:rsid w:val="00843166"/>
    <w:rsid w:val="00854960"/>
    <w:rsid w:val="00883031"/>
    <w:rsid w:val="008975D2"/>
    <w:rsid w:val="008B5A5D"/>
    <w:rsid w:val="008C4459"/>
    <w:rsid w:val="00910F6C"/>
    <w:rsid w:val="00922069"/>
    <w:rsid w:val="00922C60"/>
    <w:rsid w:val="0095640B"/>
    <w:rsid w:val="00960179"/>
    <w:rsid w:val="00975B86"/>
    <w:rsid w:val="009B6B3B"/>
    <w:rsid w:val="009C2181"/>
    <w:rsid w:val="009C3F1D"/>
    <w:rsid w:val="009D3BF9"/>
    <w:rsid w:val="009D6A5A"/>
    <w:rsid w:val="009E5B1A"/>
    <w:rsid w:val="00A03928"/>
    <w:rsid w:val="00A12B78"/>
    <w:rsid w:val="00A40A9F"/>
    <w:rsid w:val="00A64AC7"/>
    <w:rsid w:val="00A6760A"/>
    <w:rsid w:val="00A764EC"/>
    <w:rsid w:val="00A97B82"/>
    <w:rsid w:val="00AA06C5"/>
    <w:rsid w:val="00AA5B7F"/>
    <w:rsid w:val="00AB148F"/>
    <w:rsid w:val="00AB67B0"/>
    <w:rsid w:val="00AD4AD0"/>
    <w:rsid w:val="00AD52B7"/>
    <w:rsid w:val="00AE47F9"/>
    <w:rsid w:val="00AE5AFF"/>
    <w:rsid w:val="00AE77E3"/>
    <w:rsid w:val="00AF65B9"/>
    <w:rsid w:val="00B02EE8"/>
    <w:rsid w:val="00B036AA"/>
    <w:rsid w:val="00B1090E"/>
    <w:rsid w:val="00B17040"/>
    <w:rsid w:val="00B21E57"/>
    <w:rsid w:val="00B246F7"/>
    <w:rsid w:val="00B42A4F"/>
    <w:rsid w:val="00B46F9D"/>
    <w:rsid w:val="00B600C1"/>
    <w:rsid w:val="00B62C75"/>
    <w:rsid w:val="00B70D60"/>
    <w:rsid w:val="00B80CE4"/>
    <w:rsid w:val="00BD1D53"/>
    <w:rsid w:val="00BD700E"/>
    <w:rsid w:val="00BE2787"/>
    <w:rsid w:val="00BE2C32"/>
    <w:rsid w:val="00BF058B"/>
    <w:rsid w:val="00BF26AA"/>
    <w:rsid w:val="00C01D37"/>
    <w:rsid w:val="00C0724E"/>
    <w:rsid w:val="00C145D7"/>
    <w:rsid w:val="00C14D54"/>
    <w:rsid w:val="00C65ACA"/>
    <w:rsid w:val="00C66A3F"/>
    <w:rsid w:val="00C913BF"/>
    <w:rsid w:val="00CC0465"/>
    <w:rsid w:val="00CC485F"/>
    <w:rsid w:val="00CC51E5"/>
    <w:rsid w:val="00CE0766"/>
    <w:rsid w:val="00D07514"/>
    <w:rsid w:val="00D16249"/>
    <w:rsid w:val="00D552F8"/>
    <w:rsid w:val="00D56619"/>
    <w:rsid w:val="00D84110"/>
    <w:rsid w:val="00E272C1"/>
    <w:rsid w:val="00E40034"/>
    <w:rsid w:val="00E42E98"/>
    <w:rsid w:val="00E50C4E"/>
    <w:rsid w:val="00E56CBD"/>
    <w:rsid w:val="00E720D2"/>
    <w:rsid w:val="00E8239C"/>
    <w:rsid w:val="00E92004"/>
    <w:rsid w:val="00EA64A4"/>
    <w:rsid w:val="00EE0957"/>
    <w:rsid w:val="00EF265D"/>
    <w:rsid w:val="00EF5A5F"/>
    <w:rsid w:val="00F01953"/>
    <w:rsid w:val="00F10A26"/>
    <w:rsid w:val="00F14AEE"/>
    <w:rsid w:val="00F17058"/>
    <w:rsid w:val="00F17C87"/>
    <w:rsid w:val="00F25A8A"/>
    <w:rsid w:val="00F465CE"/>
    <w:rsid w:val="00F539CC"/>
    <w:rsid w:val="00F63914"/>
    <w:rsid w:val="00F643BF"/>
    <w:rsid w:val="00F64B0E"/>
    <w:rsid w:val="00F755B7"/>
    <w:rsid w:val="00F77C87"/>
    <w:rsid w:val="00F87D14"/>
    <w:rsid w:val="00F92F2F"/>
    <w:rsid w:val="00F95EF1"/>
    <w:rsid w:val="00FB3E2B"/>
    <w:rsid w:val="00FC0E35"/>
    <w:rsid w:val="00FC731F"/>
    <w:rsid w:val="00FE55C0"/>
    <w:rsid w:val="00FE7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32E4"/>
  <w15:docId w15:val="{75FD6B9A-0071-4C63-87F9-6D3C1E908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DA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 (numbered (a)),OBC Bullet,List Paragraph11,Normal numbered,Paragraphe de liste PBLH,Bullets,References,IBL List Paragraph,title 3,Table/Figure Heading,Lapis Bulleted List,Dot pt,No Spacing1"/>
    <w:basedOn w:val="Normal"/>
    <w:link w:val="ListParagraphChar"/>
    <w:uiPriority w:val="34"/>
    <w:qFormat/>
    <w:rsid w:val="002A3DA6"/>
    <w:pPr>
      <w:ind w:left="720"/>
      <w:contextualSpacing/>
    </w:p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title 3 Char"/>
    <w:link w:val="ListParagraph"/>
    <w:uiPriority w:val="34"/>
    <w:qFormat/>
    <w:locked/>
    <w:rsid w:val="002A57F8"/>
  </w:style>
  <w:style w:type="paragraph" w:styleId="BalloonText">
    <w:name w:val="Balloon Text"/>
    <w:basedOn w:val="Normal"/>
    <w:link w:val="BalloonTextChar"/>
    <w:uiPriority w:val="99"/>
    <w:semiHidden/>
    <w:unhideWhenUsed/>
    <w:rsid w:val="00CC0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465"/>
    <w:rPr>
      <w:rFonts w:ascii="Tahoma" w:hAnsi="Tahoma" w:cs="Tahoma"/>
      <w:sz w:val="16"/>
      <w:szCs w:val="16"/>
    </w:rPr>
  </w:style>
  <w:style w:type="paragraph" w:styleId="Header">
    <w:name w:val="header"/>
    <w:basedOn w:val="Normal"/>
    <w:link w:val="HeaderChar"/>
    <w:uiPriority w:val="99"/>
    <w:unhideWhenUsed/>
    <w:rsid w:val="001B5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0AE"/>
  </w:style>
  <w:style w:type="paragraph" w:styleId="Footer">
    <w:name w:val="footer"/>
    <w:basedOn w:val="Normal"/>
    <w:link w:val="FooterChar"/>
    <w:uiPriority w:val="99"/>
    <w:unhideWhenUsed/>
    <w:rsid w:val="001B50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0AE"/>
  </w:style>
  <w:style w:type="character" w:styleId="CommentReference">
    <w:name w:val="annotation reference"/>
    <w:basedOn w:val="DefaultParagraphFont"/>
    <w:uiPriority w:val="99"/>
    <w:semiHidden/>
    <w:unhideWhenUsed/>
    <w:rsid w:val="005B4E16"/>
    <w:rPr>
      <w:sz w:val="16"/>
      <w:szCs w:val="16"/>
    </w:rPr>
  </w:style>
  <w:style w:type="paragraph" w:styleId="CommentText">
    <w:name w:val="annotation text"/>
    <w:basedOn w:val="Normal"/>
    <w:link w:val="CommentTextChar"/>
    <w:uiPriority w:val="99"/>
    <w:semiHidden/>
    <w:unhideWhenUsed/>
    <w:rsid w:val="005B4E16"/>
    <w:pPr>
      <w:spacing w:line="240" w:lineRule="auto"/>
    </w:pPr>
    <w:rPr>
      <w:sz w:val="20"/>
      <w:szCs w:val="20"/>
    </w:rPr>
  </w:style>
  <w:style w:type="character" w:customStyle="1" w:styleId="CommentTextChar">
    <w:name w:val="Comment Text Char"/>
    <w:basedOn w:val="DefaultParagraphFont"/>
    <w:link w:val="CommentText"/>
    <w:uiPriority w:val="99"/>
    <w:semiHidden/>
    <w:rsid w:val="005B4E16"/>
    <w:rPr>
      <w:sz w:val="20"/>
      <w:szCs w:val="20"/>
    </w:rPr>
  </w:style>
  <w:style w:type="paragraph" w:styleId="CommentSubject">
    <w:name w:val="annotation subject"/>
    <w:basedOn w:val="CommentText"/>
    <w:next w:val="CommentText"/>
    <w:link w:val="CommentSubjectChar"/>
    <w:uiPriority w:val="99"/>
    <w:semiHidden/>
    <w:unhideWhenUsed/>
    <w:rsid w:val="005B4E16"/>
    <w:rPr>
      <w:b/>
      <w:bCs/>
    </w:rPr>
  </w:style>
  <w:style w:type="character" w:customStyle="1" w:styleId="CommentSubjectChar">
    <w:name w:val="Comment Subject Char"/>
    <w:basedOn w:val="CommentTextChar"/>
    <w:link w:val="CommentSubject"/>
    <w:uiPriority w:val="99"/>
    <w:semiHidden/>
    <w:rsid w:val="005B4E16"/>
    <w:rPr>
      <w:b/>
      <w:bCs/>
      <w:sz w:val="20"/>
      <w:szCs w:val="20"/>
    </w:rPr>
  </w:style>
  <w:style w:type="paragraph" w:styleId="Revision">
    <w:name w:val="Revision"/>
    <w:hidden/>
    <w:uiPriority w:val="99"/>
    <w:semiHidden/>
    <w:rsid w:val="003F09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816280">
      <w:bodyDiv w:val="1"/>
      <w:marLeft w:val="0"/>
      <w:marRight w:val="0"/>
      <w:marTop w:val="0"/>
      <w:marBottom w:val="0"/>
      <w:divBdr>
        <w:top w:val="none" w:sz="0" w:space="0" w:color="auto"/>
        <w:left w:val="none" w:sz="0" w:space="0" w:color="auto"/>
        <w:bottom w:val="none" w:sz="0" w:space="0" w:color="auto"/>
        <w:right w:val="none" w:sz="0" w:space="0" w:color="auto"/>
      </w:divBdr>
    </w:div>
    <w:div w:id="155897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77B1B-5AAD-4382-B7B3-05E81ED9C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10</Pages>
  <Words>1882</Words>
  <Characters>10728</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Կապիտալ ծախսերի գծով Ֆինանսների նախարարություն ներկայացվող հայտը պետք է ներառի հ</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Մերի Վանունի</dc:creator>
  <cp:keywords>https://mul2-minfin.gov.am/tasks/1182803/oneclick?token=b82a3858bdadb3dac3c573c766324d88</cp:keywords>
  <dc:description/>
  <cp:lastModifiedBy>Lilit Hlghatyan</cp:lastModifiedBy>
  <cp:revision>20</cp:revision>
  <cp:lastPrinted>2026-02-09T11:56:00Z</cp:lastPrinted>
  <dcterms:created xsi:type="dcterms:W3CDTF">2026-04-14T08:56:00Z</dcterms:created>
  <dcterms:modified xsi:type="dcterms:W3CDTF">2026-05-13T10:59:00Z</dcterms:modified>
</cp:coreProperties>
</file>