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BC5" w:rsidRDefault="00AA7BC5" w:rsidP="00AA7BC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BC5" w:rsidRDefault="00AA7BC5" w:rsidP="00AA7BC5">
      <w:pPr>
        <w:jc w:val="center"/>
      </w:pPr>
    </w:p>
    <w:p w:rsidR="00AA7BC5" w:rsidRDefault="00AA7BC5" w:rsidP="00AA7BC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A7BC5" w:rsidRDefault="00AA7BC5" w:rsidP="00AA7BC5">
      <w:pPr>
        <w:pStyle w:val="mechtex"/>
        <w:rPr>
          <w:rFonts w:ascii="GHEA Mariam" w:hAnsi="GHEA Mariam"/>
          <w:b/>
        </w:rPr>
      </w:pPr>
    </w:p>
    <w:p w:rsidR="00AA7BC5" w:rsidRDefault="00AA7BC5" w:rsidP="00AA7BC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A7BC5" w:rsidRDefault="00AA7BC5" w:rsidP="00AA7BC5">
      <w:pPr>
        <w:rPr>
          <w:rFonts w:ascii="GHEA Mariam" w:hAnsi="GHEA Mariam"/>
          <w:sz w:val="12"/>
          <w:szCs w:val="24"/>
        </w:rPr>
      </w:pPr>
      <w:bookmarkStart w:id="0" w:name="_GoBack"/>
      <w:bookmarkEnd w:id="0"/>
    </w:p>
    <w:p w:rsidR="00AA7BC5" w:rsidRDefault="00AA7BC5" w:rsidP="00AA7BC5">
      <w:pPr>
        <w:jc w:val="center"/>
        <w:rPr>
          <w:rFonts w:ascii="GHEA Mariam" w:hAnsi="GHEA Mariam"/>
          <w:sz w:val="18"/>
          <w:szCs w:val="18"/>
        </w:rPr>
      </w:pPr>
    </w:p>
    <w:p w:rsidR="00F00B33" w:rsidRDefault="00F00B33" w:rsidP="00AA7BC5">
      <w:pPr>
        <w:jc w:val="center"/>
        <w:rPr>
          <w:rFonts w:ascii="GHEA Mariam" w:hAnsi="GHEA Mariam"/>
          <w:sz w:val="18"/>
          <w:szCs w:val="18"/>
        </w:rPr>
      </w:pPr>
    </w:p>
    <w:p w:rsidR="00F00B33" w:rsidRDefault="00F00B33" w:rsidP="00AA7BC5">
      <w:pPr>
        <w:jc w:val="center"/>
        <w:rPr>
          <w:rFonts w:ascii="GHEA Mariam" w:hAnsi="GHEA Mariam"/>
          <w:sz w:val="18"/>
          <w:szCs w:val="18"/>
        </w:rPr>
      </w:pPr>
    </w:p>
    <w:p w:rsidR="00F00B33" w:rsidRDefault="00AA7BC5" w:rsidP="00F00B33">
      <w:pPr>
        <w:spacing w:line="360" w:lineRule="auto"/>
        <w:ind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856C2"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 w:rsidR="00F00B33" w:rsidRPr="00F00B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00B33" w:rsidRPr="00F00B33">
        <w:rPr>
          <w:rFonts w:ascii="GHEA Mariam" w:hAnsi="GHEA Mariam"/>
          <w:bCs/>
          <w:sz w:val="24"/>
          <w:szCs w:val="24"/>
          <w:lang w:val="hy-AM"/>
        </w:rPr>
        <w:t>Ն</w:t>
      </w:r>
    </w:p>
    <w:p w:rsidR="00F00B33" w:rsidRDefault="00F00B33" w:rsidP="00F00B33">
      <w:pPr>
        <w:spacing w:line="360" w:lineRule="auto"/>
        <w:ind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F00B33" w:rsidRDefault="00F00B33" w:rsidP="00F00B33">
      <w:pPr>
        <w:spacing w:line="360" w:lineRule="auto"/>
        <w:ind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F00B33" w:rsidRPr="00F00B33" w:rsidRDefault="00DE2FE6" w:rsidP="00F00B33">
      <w:pPr>
        <w:ind w:firstLine="9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00B33">
        <w:rPr>
          <w:rFonts w:ascii="GHEA Mariam" w:hAnsi="GHEA Mariam"/>
          <w:sz w:val="24"/>
          <w:szCs w:val="24"/>
          <w:lang w:val="hy-AM"/>
        </w:rPr>
        <w:t>«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 xml:space="preserve">ՀԱՆՐԱՊԵՏՈՒԹՅԱՆ 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2026 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ԹՎԱԿԱՆԻ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ՊԵՏԱԿԱՆ</w:t>
      </w:r>
      <w:r w:rsidR="00F00B33">
        <w:rPr>
          <w:rFonts w:ascii="GHEA Mariam" w:hAnsi="GHEA Mariam" w:cs="Arial"/>
          <w:spacing w:val="-2"/>
          <w:sz w:val="24"/>
          <w:lang w:val="hy-AM"/>
        </w:rPr>
        <w:br/>
      </w:r>
      <w:r w:rsidR="00F00B33" w:rsidRPr="00F00B33">
        <w:rPr>
          <w:rFonts w:ascii="GHEA Mariam" w:hAnsi="GHEA Mariam"/>
          <w:spacing w:val="-8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4"/>
          <w:sz w:val="24"/>
          <w:lang w:val="hy-AM"/>
        </w:rPr>
        <w:t>ԲՅՈՒՋԵԻ</w:t>
      </w:r>
      <w:r w:rsidR="00F00B33" w:rsidRPr="00CE7AD5">
        <w:rPr>
          <w:rFonts w:ascii="GHEA Mariam" w:hAnsi="GHEA Mariam"/>
          <w:spacing w:val="-4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4"/>
          <w:sz w:val="24"/>
          <w:lang w:val="hy-AM"/>
        </w:rPr>
        <w:t>ՄԱՍԻՆ</w:t>
      </w:r>
      <w:r w:rsidR="00F00B33" w:rsidRPr="00CE7AD5">
        <w:rPr>
          <w:rFonts w:ascii="GHEA Mariam" w:hAnsi="GHEA Mariam" w:cs="Arial Armenian"/>
          <w:spacing w:val="-4"/>
          <w:sz w:val="24"/>
          <w:lang w:val="hy-AM"/>
        </w:rPr>
        <w:t>»</w:t>
      </w:r>
      <w:r w:rsidR="00CE7AD5" w:rsidRPr="00CE7AD5">
        <w:rPr>
          <w:rFonts w:ascii="GHEA Mariam" w:hAnsi="GHEA Mariam" w:cs="Arial Armenian"/>
          <w:spacing w:val="-4"/>
          <w:sz w:val="24"/>
          <w:lang w:val="hy-AM"/>
        </w:rPr>
        <w:t xml:space="preserve"> ՀԱՅԱՍՏԱՆԻ ՀԱՆՐԱՊԵՏՈՒԹՅԱՆ</w:t>
      </w:r>
      <w:r w:rsidR="00F00B33" w:rsidRPr="00CE7AD5">
        <w:rPr>
          <w:rFonts w:ascii="GHEA Mariam" w:hAnsi="GHEA Mariam"/>
          <w:spacing w:val="-4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4"/>
          <w:sz w:val="24"/>
          <w:lang w:val="hy-AM"/>
        </w:rPr>
        <w:t>ՕՐԵՆՔՈՒՄ</w:t>
      </w:r>
      <w:r w:rsidR="00F00B33" w:rsidRPr="00CE7AD5">
        <w:rPr>
          <w:rFonts w:ascii="GHEA Mariam" w:hAnsi="GHEA Mariam"/>
          <w:spacing w:val="-4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4"/>
          <w:sz w:val="24"/>
          <w:lang w:val="hy-AM"/>
        </w:rPr>
        <w:t>ԵՎ</w:t>
      </w:r>
      <w:r w:rsidR="00F00B33" w:rsidRPr="00F00B33">
        <w:rPr>
          <w:rFonts w:ascii="GHEA Mariam" w:hAnsi="GHEA Mariam"/>
          <w:spacing w:val="-8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F00B33" w:rsidRPr="00CE7AD5">
        <w:rPr>
          <w:rFonts w:ascii="GHEA Mariam" w:hAnsi="GHEA Mariam"/>
          <w:spacing w:val="-8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F00B33" w:rsidRPr="00CE7AD5">
        <w:rPr>
          <w:rFonts w:ascii="GHEA Mariam" w:hAnsi="GHEA Mariam"/>
          <w:spacing w:val="-8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="00F00B33" w:rsidRPr="00CE7AD5">
        <w:rPr>
          <w:rFonts w:ascii="GHEA Mariam" w:hAnsi="GHEA Mariam"/>
          <w:spacing w:val="-8"/>
          <w:sz w:val="24"/>
          <w:lang w:val="hy-AM"/>
        </w:rPr>
        <w:t xml:space="preserve"> 2025 </w:t>
      </w:r>
      <w:r w:rsidR="00F00B33" w:rsidRPr="00CE7AD5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F00B33" w:rsidRPr="00F00B33">
        <w:rPr>
          <w:rFonts w:ascii="GHEA Mariam" w:hAnsi="GHEA Mariam"/>
          <w:spacing w:val="-2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ԴԵԿՏԵՄԲԵՐԻ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 25-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Ի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 N 1910-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Ն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ՈՐՈՇՄԱՆ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ՄԵՋ</w:t>
      </w:r>
      <w:r w:rsidR="00F00B33" w:rsidRPr="00CE7AD5">
        <w:rPr>
          <w:rFonts w:ascii="GHEA Mariam" w:hAnsi="GHEA Mariam"/>
          <w:spacing w:val="-2"/>
          <w:sz w:val="24"/>
          <w:lang w:val="hy-AM"/>
        </w:rPr>
        <w:t xml:space="preserve"> </w:t>
      </w:r>
      <w:r w:rsidR="00F00B33" w:rsidRPr="00CE7AD5">
        <w:rPr>
          <w:rFonts w:ascii="GHEA Mariam" w:hAnsi="GHEA Mariam" w:cs="Arial"/>
          <w:spacing w:val="-2"/>
          <w:sz w:val="24"/>
          <w:lang w:val="hy-AM"/>
        </w:rPr>
        <w:t>ՓՈՓՈԽՈՒԹՅՈՒՆՆԵՐ</w:t>
      </w:r>
      <w:r w:rsidR="00F00B33" w:rsidRPr="00F00B33">
        <w:rPr>
          <w:rFonts w:ascii="GHEA Mariam" w:hAnsi="GHEA Mariam"/>
          <w:spacing w:val="-8"/>
          <w:sz w:val="24"/>
          <w:lang w:val="hy-AM"/>
        </w:rPr>
        <w:t xml:space="preserve"> </w:t>
      </w:r>
      <w:r w:rsidR="00F00B33" w:rsidRPr="00F00B33">
        <w:rPr>
          <w:rFonts w:ascii="GHEA Mariam" w:hAnsi="GHEA Mariam" w:cs="Arial"/>
          <w:sz w:val="24"/>
          <w:lang w:val="hy-AM"/>
        </w:rPr>
        <w:t>ԿԱՏԱՐԵԼՈՒ</w:t>
      </w:r>
      <w:r w:rsidR="00F00B33" w:rsidRPr="00F00B33">
        <w:rPr>
          <w:rFonts w:ascii="GHEA Mariam" w:hAnsi="GHEA Mariam"/>
          <w:sz w:val="24"/>
          <w:lang w:val="hy-AM"/>
        </w:rPr>
        <w:t xml:space="preserve"> </w:t>
      </w:r>
      <w:r w:rsidR="00F00B33" w:rsidRPr="00F00B33">
        <w:rPr>
          <w:rFonts w:ascii="GHEA Mariam" w:hAnsi="GHEA Mariam" w:cs="Arial"/>
          <w:sz w:val="24"/>
          <w:lang w:val="hy-AM"/>
        </w:rPr>
        <w:t>ՄԱՍԻՆ</w:t>
      </w:r>
      <w:r w:rsidR="00F00B33">
        <w:rPr>
          <w:rFonts w:ascii="GHEA Mariam" w:hAnsi="GHEA Mariam"/>
          <w:bCs/>
          <w:sz w:val="24"/>
          <w:szCs w:val="24"/>
          <w:lang w:val="hy-AM"/>
        </w:rPr>
        <w:br/>
        <w:t>-----------------------------------------------------------------</w:t>
      </w:r>
      <w:r w:rsidR="000332C9">
        <w:rPr>
          <w:rFonts w:ascii="GHEA Mariam" w:hAnsi="GHEA Mariam"/>
          <w:bCs/>
          <w:sz w:val="24"/>
          <w:szCs w:val="24"/>
          <w:lang w:val="hy-AM"/>
        </w:rPr>
        <w:t>--</w:t>
      </w:r>
      <w:r w:rsidR="00F00B33">
        <w:rPr>
          <w:rFonts w:ascii="GHEA Mariam" w:hAnsi="GHEA Mariam"/>
          <w:bCs/>
          <w:sz w:val="24"/>
          <w:szCs w:val="24"/>
          <w:lang w:val="hy-AM"/>
        </w:rPr>
        <w:t>----------------------------------</w:t>
      </w:r>
    </w:p>
    <w:p w:rsidR="00F00B33" w:rsidRPr="00F00B33" w:rsidRDefault="00F00B33" w:rsidP="00F00B33">
      <w:pPr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</w:p>
    <w:p w:rsidR="00F00B33" w:rsidRPr="00F00B33" w:rsidRDefault="00F00B33" w:rsidP="00F00B3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00B33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 xml:space="preserve">պետության կառավարությունը </w:t>
      </w:r>
      <w:r w:rsidR="004856C2">
        <w:rPr>
          <w:rFonts w:ascii="GHEA Mariam" w:hAnsi="GHEA Mariam"/>
          <w:sz w:val="24"/>
          <w:szCs w:val="24"/>
          <w:lang w:val="hy-AM"/>
        </w:rPr>
        <w:t xml:space="preserve">   </w:t>
      </w:r>
      <w:r w:rsidRPr="00F00B33">
        <w:rPr>
          <w:rFonts w:ascii="GHEA Mariam" w:hAnsi="GHEA Mariam"/>
          <w:sz w:val="24"/>
          <w:szCs w:val="24"/>
          <w:lang w:val="hy-AM"/>
        </w:rPr>
        <w:t>ո</w:t>
      </w:r>
      <w:r w:rsidR="004856C2">
        <w:rPr>
          <w:rFonts w:ascii="GHEA Mariam" w:hAnsi="GHEA Mariam"/>
          <w:sz w:val="24"/>
          <w:szCs w:val="24"/>
          <w:lang w:val="hy-AM"/>
        </w:rPr>
        <w:t xml:space="preserve"> </w:t>
      </w:r>
      <w:r w:rsidRPr="00F00B33">
        <w:rPr>
          <w:rFonts w:ascii="GHEA Mariam" w:hAnsi="GHEA Mariam"/>
          <w:sz w:val="24"/>
          <w:szCs w:val="24"/>
          <w:lang w:val="hy-AM"/>
        </w:rPr>
        <w:t>ր</w:t>
      </w:r>
      <w:r w:rsidR="004856C2">
        <w:rPr>
          <w:rFonts w:ascii="GHEA Mariam" w:hAnsi="GHEA Mariam"/>
          <w:sz w:val="24"/>
          <w:szCs w:val="24"/>
          <w:lang w:val="hy-AM"/>
        </w:rPr>
        <w:t xml:space="preserve"> </w:t>
      </w:r>
      <w:r w:rsidRPr="00F00B33">
        <w:rPr>
          <w:rFonts w:ascii="GHEA Mariam" w:hAnsi="GHEA Mariam"/>
          <w:sz w:val="24"/>
          <w:szCs w:val="24"/>
          <w:lang w:val="hy-AM"/>
        </w:rPr>
        <w:t>ո</w:t>
      </w:r>
      <w:r w:rsidR="004856C2">
        <w:rPr>
          <w:rFonts w:ascii="GHEA Mariam" w:hAnsi="GHEA Mariam"/>
          <w:sz w:val="24"/>
          <w:szCs w:val="24"/>
          <w:lang w:val="hy-AM"/>
        </w:rPr>
        <w:t xml:space="preserve"> </w:t>
      </w:r>
      <w:r w:rsidRPr="00F00B33">
        <w:rPr>
          <w:rFonts w:ascii="GHEA Mariam" w:hAnsi="GHEA Mariam"/>
          <w:sz w:val="24"/>
          <w:szCs w:val="24"/>
          <w:lang w:val="hy-AM"/>
        </w:rPr>
        <w:t>շ</w:t>
      </w:r>
      <w:r w:rsidR="004856C2">
        <w:rPr>
          <w:rFonts w:ascii="GHEA Mariam" w:hAnsi="GHEA Mariam"/>
          <w:sz w:val="24"/>
          <w:szCs w:val="24"/>
          <w:lang w:val="hy-AM"/>
        </w:rPr>
        <w:t xml:space="preserve"> </w:t>
      </w:r>
      <w:r w:rsidRPr="00F00B33">
        <w:rPr>
          <w:rFonts w:ascii="GHEA Mariam" w:hAnsi="GHEA Mariam"/>
          <w:sz w:val="24"/>
          <w:szCs w:val="24"/>
          <w:lang w:val="hy-AM"/>
        </w:rPr>
        <w:t>ու</w:t>
      </w:r>
      <w:r w:rsidR="004856C2">
        <w:rPr>
          <w:rFonts w:ascii="GHEA Mariam" w:hAnsi="GHEA Mariam"/>
          <w:sz w:val="24"/>
          <w:szCs w:val="24"/>
          <w:lang w:val="hy-AM"/>
        </w:rPr>
        <w:t xml:space="preserve"> </w:t>
      </w:r>
      <w:r w:rsidRPr="00F00B33">
        <w:rPr>
          <w:rFonts w:ascii="GHEA Mariam" w:hAnsi="GHEA Mariam"/>
          <w:sz w:val="24"/>
          <w:szCs w:val="24"/>
          <w:lang w:val="hy-AM"/>
        </w:rPr>
        <w:t xml:space="preserve">մ </w:t>
      </w:r>
      <w:r w:rsidR="004856C2">
        <w:rPr>
          <w:rFonts w:ascii="GHEA Mariam" w:hAnsi="GHEA Mariam"/>
          <w:sz w:val="24"/>
          <w:szCs w:val="24"/>
          <w:lang w:val="hy-AM"/>
        </w:rPr>
        <w:t xml:space="preserve">  </w:t>
      </w:r>
      <w:r w:rsidRPr="00F00B33">
        <w:rPr>
          <w:rFonts w:ascii="GHEA Mariam" w:hAnsi="GHEA Mariam"/>
          <w:sz w:val="24"/>
          <w:szCs w:val="24"/>
          <w:lang w:val="hy-AM"/>
        </w:rPr>
        <w:t>է.</w:t>
      </w:r>
    </w:p>
    <w:p w:rsidR="00F00B33" w:rsidRPr="00F00B33" w:rsidRDefault="00F00B33" w:rsidP="004856C2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00B33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2025 թվականի դեկ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>տեմ</w:t>
      </w:r>
      <w:r w:rsidR="004856C2" w:rsidRP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>բերի 25-ի «Հայաստանի Հանրապետության 2026 թվականի պետական բյուջեի կատարումն ապահովող միջոցառումների մասին» N 1910-Ն որոշման N 5 հա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>վել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 xml:space="preserve">վածի N 7 աղյուսակում 1042 «Ռադիո և </w:t>
      </w:r>
      <w:proofErr w:type="spellStart"/>
      <w:r w:rsidRPr="00F00B33">
        <w:rPr>
          <w:rFonts w:ascii="GHEA Mariam" w:hAnsi="GHEA Mariam"/>
          <w:sz w:val="24"/>
          <w:szCs w:val="24"/>
          <w:lang w:val="hy-AM"/>
        </w:rPr>
        <w:t>հեռուստահաղորդումների</w:t>
      </w:r>
      <w:proofErr w:type="spellEnd"/>
      <w:r w:rsidRPr="00F00B33">
        <w:rPr>
          <w:rFonts w:ascii="GHEA Mariam" w:hAnsi="GHEA Mariam"/>
          <w:sz w:val="24"/>
          <w:szCs w:val="24"/>
          <w:lang w:val="hy-AM"/>
        </w:rPr>
        <w:t xml:space="preserve"> հեռար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>ձակում» ծրագրի 11009 «Հանրային ռադիոյի հիմնադրման 100-ամյակի միջո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>ցառումների իրականացում» միջոցառման գծով, որպես դրամաշնորհ ստացող տնտես</w:t>
      </w:r>
      <w:r w:rsidR="00CE7AD5">
        <w:rPr>
          <w:rFonts w:ascii="GHEA Mariam" w:hAnsi="GHEA Mariam"/>
          <w:sz w:val="24"/>
          <w:szCs w:val="24"/>
          <w:lang w:val="hy-AM"/>
        </w:rPr>
        <w:t>ա</w:t>
      </w:r>
      <w:r w:rsidRPr="00F00B33">
        <w:rPr>
          <w:rFonts w:ascii="GHEA Mariam" w:hAnsi="GHEA Mariam"/>
          <w:sz w:val="24"/>
          <w:szCs w:val="24"/>
          <w:lang w:val="hy-AM"/>
        </w:rPr>
        <w:t>վարող սուբյեկտ նշված</w:t>
      </w:r>
      <w:r w:rsidR="00CE7AD5">
        <w:rPr>
          <w:rFonts w:ascii="GHEA Mariam" w:hAnsi="GHEA Mariam"/>
          <w:sz w:val="24"/>
          <w:szCs w:val="24"/>
          <w:lang w:val="hy-AM"/>
        </w:rPr>
        <w:t xml:space="preserve">՝ </w:t>
      </w:r>
      <w:r w:rsidRPr="00F00B33">
        <w:rPr>
          <w:rFonts w:ascii="GHEA Mariam" w:hAnsi="GHEA Mariam"/>
          <w:sz w:val="24"/>
          <w:szCs w:val="24"/>
          <w:lang w:val="hy-AM"/>
        </w:rPr>
        <w:t>«Հայաստանի հանրային հեռուստաընկերու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="00CE7AD5">
        <w:rPr>
          <w:rFonts w:ascii="GHEA Mariam" w:hAnsi="GHEA Mariam"/>
          <w:sz w:val="24"/>
          <w:szCs w:val="24"/>
          <w:lang w:val="hy-AM"/>
        </w:rPr>
        <w:t xml:space="preserve">թյուն» ՓԲԸ» բառերը փոխարինել </w:t>
      </w:r>
      <w:r w:rsidRPr="00F00B33">
        <w:rPr>
          <w:rFonts w:ascii="GHEA Mariam" w:hAnsi="GHEA Mariam"/>
          <w:sz w:val="24"/>
          <w:szCs w:val="24"/>
          <w:lang w:val="hy-AM"/>
        </w:rPr>
        <w:t xml:space="preserve">«Հայաստանի հանրային ռադիոընկերություն» ՓԲԸ» բառերով։ </w:t>
      </w:r>
    </w:p>
    <w:p w:rsidR="00F00B33" w:rsidRPr="00F00B33" w:rsidRDefault="00F00B33" w:rsidP="00F00B3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00B33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="004856C2">
        <w:rPr>
          <w:rFonts w:ascii="GHEA Mariam" w:hAnsi="GHEA Mariam"/>
          <w:sz w:val="24"/>
          <w:szCs w:val="24"/>
          <w:lang w:val="hy-AM"/>
        </w:rPr>
        <w:t>.</w:t>
      </w:r>
      <w:r w:rsidR="004856C2" w:rsidRPr="004856C2">
        <w:rPr>
          <w:rFonts w:ascii="GHEA Mariam" w:hAnsi="GHEA Mariam"/>
          <w:sz w:val="24"/>
          <w:szCs w:val="24"/>
          <w:lang w:val="hy-AM"/>
        </w:rPr>
        <w:t xml:space="preserve"> </w:t>
      </w:r>
      <w:r w:rsidRPr="00F00B33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2026 թվականի պետական բյուջեի մասին» Հայաստանի Հանրապետության օրենքի N 1 հավելվածի N 2 աղյուսակում և Հայաստանի </w:t>
      </w:r>
      <w:bookmarkStart w:id="1" w:name="_Hlk228376157"/>
      <w:r w:rsidRPr="00F00B33">
        <w:rPr>
          <w:rFonts w:ascii="GHEA Mariam" w:hAnsi="GHEA Mariam"/>
          <w:sz w:val="24"/>
          <w:szCs w:val="24"/>
          <w:lang w:val="hy-AM"/>
        </w:rPr>
        <w:t>Հանրապետության կառավարության 2025 թվականի դեկտեմբերի 25-ի</w:t>
      </w:r>
      <w:bookmarkEnd w:id="1"/>
      <w:r w:rsidRPr="00F00B33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2026 թվականի պետական բյուջեի կատա</w:t>
      </w:r>
      <w:r w:rsidR="004856C2">
        <w:rPr>
          <w:rFonts w:ascii="GHEA Mariam" w:hAnsi="GHEA Mariam"/>
          <w:sz w:val="24"/>
          <w:szCs w:val="24"/>
          <w:lang w:val="hy-AM"/>
        </w:rPr>
        <w:softHyphen/>
      </w:r>
      <w:r w:rsidRPr="00F00B33">
        <w:rPr>
          <w:rFonts w:ascii="GHEA Mariam" w:hAnsi="GHEA Mariam"/>
          <w:sz w:val="24"/>
          <w:szCs w:val="24"/>
          <w:lang w:val="hy-AM"/>
        </w:rPr>
        <w:t xml:space="preserve">րումն ապահովող միջոցառումների մասին» N 1910-Ն որոշման NN 3, 4, 5, 9 և 9.1 </w:t>
      </w:r>
      <w:r w:rsidRPr="004856C2">
        <w:rPr>
          <w:rFonts w:ascii="GHEA Mariam" w:hAnsi="GHEA Mariam"/>
          <w:spacing w:val="-4"/>
          <w:sz w:val="24"/>
          <w:szCs w:val="24"/>
          <w:lang w:val="hy-AM"/>
        </w:rPr>
        <w:t>հա</w:t>
      </w:r>
      <w:r w:rsidR="004856C2" w:rsidRPr="004856C2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856C2">
        <w:rPr>
          <w:rFonts w:ascii="GHEA Mariam" w:hAnsi="GHEA Mariam"/>
          <w:spacing w:val="-4"/>
          <w:sz w:val="24"/>
          <w:szCs w:val="24"/>
          <w:lang w:val="hy-AM"/>
        </w:rPr>
        <w:t>վել</w:t>
      </w:r>
      <w:r w:rsidR="004856C2" w:rsidRPr="004856C2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856C2">
        <w:rPr>
          <w:rFonts w:ascii="GHEA Mariam" w:hAnsi="GHEA Mariam"/>
          <w:spacing w:val="-4"/>
          <w:sz w:val="24"/>
          <w:szCs w:val="24"/>
          <w:lang w:val="hy-AM"/>
        </w:rPr>
        <w:t xml:space="preserve">վածներում 1042 «Ռադիո և </w:t>
      </w:r>
      <w:proofErr w:type="spellStart"/>
      <w:r w:rsidRPr="004856C2">
        <w:rPr>
          <w:rFonts w:ascii="GHEA Mariam" w:hAnsi="GHEA Mariam"/>
          <w:spacing w:val="-4"/>
          <w:sz w:val="24"/>
          <w:szCs w:val="24"/>
          <w:lang w:val="hy-AM"/>
        </w:rPr>
        <w:t>հեռուստահաղորդումների</w:t>
      </w:r>
      <w:proofErr w:type="spellEnd"/>
      <w:r w:rsidRPr="004856C2">
        <w:rPr>
          <w:rFonts w:ascii="GHEA Mariam" w:hAnsi="GHEA Mariam"/>
          <w:spacing w:val="-4"/>
          <w:sz w:val="24"/>
          <w:szCs w:val="24"/>
          <w:lang w:val="hy-AM"/>
        </w:rPr>
        <w:t xml:space="preserve"> հեռարձակում»</w:t>
      </w:r>
      <w:r w:rsidRPr="00F00B33">
        <w:rPr>
          <w:rFonts w:ascii="GHEA Mariam" w:hAnsi="GHEA Mariam"/>
          <w:sz w:val="24"/>
          <w:szCs w:val="24"/>
          <w:lang w:val="hy-AM"/>
        </w:rPr>
        <w:t xml:space="preserve"> ծրագրի «12004» միջոցառման թիվը փոխարինել «12007» թվով։ </w:t>
      </w:r>
    </w:p>
    <w:p w:rsidR="00AA7BC5" w:rsidRPr="00F00B33" w:rsidRDefault="00F00B33" w:rsidP="00F00B3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00B33">
        <w:rPr>
          <w:rFonts w:ascii="GHEA Mariam" w:hAnsi="GHEA Mariam"/>
          <w:sz w:val="24"/>
          <w:szCs w:val="24"/>
          <w:lang w:val="hy-AM"/>
        </w:rPr>
        <w:t xml:space="preserve">3. </w:t>
      </w:r>
      <w:r w:rsidRPr="004856C2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AA7BC5" w:rsidRDefault="00AA7BC5" w:rsidP="00AA7BC5">
      <w:pPr>
        <w:pStyle w:val="mechtex"/>
        <w:rPr>
          <w:rFonts w:ascii="GHEA Mariam" w:hAnsi="GHEA Mariam"/>
          <w:color w:val="000000"/>
          <w:lang w:val="pt-BR"/>
        </w:rPr>
      </w:pPr>
    </w:p>
    <w:p w:rsidR="00F00B33" w:rsidRDefault="00F00B33" w:rsidP="00AA7BC5">
      <w:pPr>
        <w:pStyle w:val="mechtex"/>
        <w:rPr>
          <w:rFonts w:ascii="GHEA Mariam" w:hAnsi="GHEA Mariam"/>
          <w:color w:val="000000"/>
          <w:lang w:val="pt-BR"/>
        </w:rPr>
      </w:pPr>
    </w:p>
    <w:p w:rsidR="00AA7BC5" w:rsidRDefault="00AA7BC5" w:rsidP="00AA7BC5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AA7BC5" w:rsidRDefault="006C6C4F" w:rsidP="00AA7B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A7BC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A7BC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AA7BC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A7BC5" w:rsidRPr="004856C2" w:rsidRDefault="00AA7BC5" w:rsidP="004856C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 w:rsidR="00BA1358"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 w:rsidR="00BA1358"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AA7BC5" w:rsidRDefault="00AA7BC5" w:rsidP="00AA7BC5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A7BC5" w:rsidRDefault="00AA7BC5" w:rsidP="00AA7BC5">
      <w:pPr>
        <w:pStyle w:val="mechtex"/>
        <w:rPr>
          <w:lang w:val="hy-AM"/>
        </w:rPr>
      </w:pPr>
    </w:p>
    <w:p w:rsidR="00AA7BC5" w:rsidRDefault="00AA7BC5" w:rsidP="00AA7BC5">
      <w:pPr>
        <w:pStyle w:val="mechtex"/>
        <w:rPr>
          <w:lang w:val="hy-AM"/>
        </w:rPr>
      </w:pPr>
    </w:p>
    <w:p w:rsidR="001F225D" w:rsidRPr="00CE7AD5" w:rsidRDefault="001F225D">
      <w:pPr>
        <w:pStyle w:val="mechtex"/>
        <w:rPr>
          <w:lang w:val="hy-AM"/>
        </w:rPr>
      </w:pPr>
    </w:p>
    <w:sectPr w:rsidR="001F225D" w:rsidRPr="00CE7AD5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013" w:rsidRDefault="00A34013">
      <w:r>
        <w:separator/>
      </w:r>
    </w:p>
  </w:endnote>
  <w:endnote w:type="continuationSeparator" w:id="0">
    <w:p w:rsidR="00A34013" w:rsidRDefault="00A34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013" w:rsidRDefault="00A34013">
      <w:r>
        <w:separator/>
      </w:r>
    </w:p>
  </w:footnote>
  <w:footnote w:type="continuationSeparator" w:id="0">
    <w:p w:rsidR="00A34013" w:rsidRDefault="00A34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2FE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3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2C9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E15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6C2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96D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889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C4F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13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BC5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358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AD5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3BA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FE6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28B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B33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B9C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79830D"/>
  <w15:chartTrackingRefBased/>
  <w15:docId w15:val="{3DAD8903-4152-4749-B2E8-2DD80387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BC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A7BC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AA7BC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4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10</cp:revision>
  <dcterms:created xsi:type="dcterms:W3CDTF">2026-05-06T05:05:00Z</dcterms:created>
  <dcterms:modified xsi:type="dcterms:W3CDTF">2026-05-12T11:46:00Z</dcterms:modified>
</cp:coreProperties>
</file>