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C72" w:rsidRDefault="001944BC" w:rsidP="001944BC">
      <w:pPr>
        <w:shd w:val="clear" w:color="auto" w:fill="FFFFFF"/>
        <w:jc w:val="center"/>
        <w:rPr>
          <w:rFonts w:ascii="GHEA Mariam" w:hAnsi="GHEA Mariam"/>
          <w:bCs/>
          <w:szCs w:val="18"/>
          <w:lang w:val="hy-AM"/>
        </w:rPr>
      </w:pPr>
      <w:bookmarkStart w:id="0" w:name="_Hlk160533792"/>
      <w:r>
        <w:rPr>
          <w:rFonts w:ascii="GHEA Mariam" w:hAnsi="GHEA Mariam"/>
          <w:bCs/>
          <w:szCs w:val="18"/>
          <w:lang w:val="hy-AM"/>
        </w:rPr>
        <w:t xml:space="preserve">                                                                                                                                                               </w:t>
      </w:r>
      <w:r w:rsidR="00CF4C72">
        <w:rPr>
          <w:rFonts w:ascii="GHEA Mariam" w:hAnsi="GHEA Mariam"/>
          <w:bCs/>
          <w:szCs w:val="18"/>
          <w:lang w:val="hy-AM"/>
        </w:rPr>
        <w:t>Հավելված</w:t>
      </w:r>
    </w:p>
    <w:p w:rsidR="00CF4C72" w:rsidRDefault="00CF4C72" w:rsidP="00CF4C72">
      <w:pPr>
        <w:shd w:val="clear" w:color="auto" w:fill="FFFFFF"/>
        <w:jc w:val="right"/>
        <w:rPr>
          <w:rFonts w:ascii="GHEA Mariam" w:hAnsi="GHEA Mariam"/>
          <w:bCs/>
          <w:szCs w:val="18"/>
          <w:lang w:val="hy-AM"/>
        </w:rPr>
      </w:pPr>
      <w:r>
        <w:rPr>
          <w:rFonts w:ascii="GHEA Mariam" w:hAnsi="GHEA Mariam"/>
          <w:bCs/>
          <w:szCs w:val="18"/>
          <w:lang w:val="hy-AM"/>
        </w:rPr>
        <w:t>ՀՀ կառավարության 2026 թվականի</w:t>
      </w:r>
    </w:p>
    <w:p w:rsidR="00CF4C72" w:rsidRDefault="00CF4C72" w:rsidP="001944BC">
      <w:pPr>
        <w:shd w:val="clear" w:color="auto" w:fill="FFFFFF"/>
        <w:tabs>
          <w:tab w:val="left" w:pos="10800"/>
        </w:tabs>
        <w:jc w:val="center"/>
        <w:rPr>
          <w:rFonts w:ascii="GHEA Mariam" w:hAnsi="GHEA Mariam"/>
          <w:bCs/>
          <w:szCs w:val="18"/>
          <w:lang w:val="hy-AM"/>
        </w:rPr>
      </w:pPr>
      <w:r>
        <w:rPr>
          <w:rFonts w:ascii="GHEA Mariam" w:hAnsi="GHEA Mariam"/>
          <w:bCs/>
          <w:szCs w:val="18"/>
          <w:lang w:val="hy-AM"/>
        </w:rPr>
        <w:t xml:space="preserve">                                                                                                                                                     </w:t>
      </w:r>
      <w:r w:rsidR="001944BC">
        <w:rPr>
          <w:rFonts w:ascii="GHEA Mariam" w:hAnsi="GHEA Mariam"/>
          <w:bCs/>
          <w:szCs w:val="18"/>
          <w:lang w:val="hy-AM"/>
        </w:rPr>
        <w:t xml:space="preserve">    </w:t>
      </w:r>
      <w:bookmarkStart w:id="1" w:name="_GoBack"/>
      <w:bookmarkEnd w:id="1"/>
      <w:r>
        <w:rPr>
          <w:rFonts w:ascii="GHEA Mariam" w:hAnsi="GHEA Mariam"/>
          <w:bCs/>
          <w:szCs w:val="18"/>
          <w:lang w:val="hy-AM"/>
        </w:rPr>
        <w:t xml:space="preserve">մայիսի 14 -ի N          -Ա որոշման </w:t>
      </w:r>
    </w:p>
    <w:p w:rsidR="00CF4C72" w:rsidRDefault="001944BC" w:rsidP="001944BC">
      <w:pPr>
        <w:shd w:val="clear" w:color="auto" w:fill="FFFFFF"/>
        <w:tabs>
          <w:tab w:val="left" w:pos="12240"/>
        </w:tabs>
        <w:jc w:val="center"/>
        <w:rPr>
          <w:rFonts w:ascii="GHEA Mariam" w:hAnsi="GHEA Mariam"/>
          <w:bCs/>
          <w:szCs w:val="18"/>
          <w:lang w:val="hy-AM"/>
        </w:rPr>
      </w:pPr>
      <w:r>
        <w:rPr>
          <w:rFonts w:ascii="GHEA Mariam" w:hAnsi="GHEA Mariam"/>
          <w:bCs/>
          <w:szCs w:val="18"/>
          <w:lang w:val="hy-AM"/>
        </w:rPr>
        <w:t xml:space="preserve">                                                                                                                                                                </w:t>
      </w:r>
      <w:r>
        <w:rPr>
          <w:rFonts w:ascii="GHEA Mariam" w:hAnsi="GHEA Mariam"/>
          <w:bCs/>
          <w:szCs w:val="18"/>
          <w:lang w:val="hy-AM"/>
        </w:rPr>
        <w:br/>
        <w:t xml:space="preserve">                                                                                                                                                                  </w:t>
      </w:r>
      <w:r w:rsidR="00CF4C72">
        <w:rPr>
          <w:rFonts w:ascii="GHEA Mariam" w:hAnsi="GHEA Mariam"/>
          <w:bCs/>
          <w:szCs w:val="18"/>
          <w:lang w:val="hy-AM"/>
        </w:rPr>
        <w:t>«Հավելված</w:t>
      </w:r>
    </w:p>
    <w:p w:rsidR="00CF4C72" w:rsidRDefault="00CF4C72" w:rsidP="00CF4C72">
      <w:pPr>
        <w:shd w:val="clear" w:color="auto" w:fill="FFFFFF"/>
        <w:jc w:val="right"/>
        <w:rPr>
          <w:rFonts w:ascii="GHEA Mariam" w:hAnsi="GHEA Mariam"/>
          <w:bCs/>
          <w:szCs w:val="18"/>
          <w:lang w:val="hy-AM"/>
        </w:rPr>
      </w:pPr>
      <w:r>
        <w:rPr>
          <w:rFonts w:ascii="GHEA Mariam" w:hAnsi="GHEA Mariam"/>
          <w:bCs/>
          <w:szCs w:val="18"/>
          <w:lang w:val="hy-AM"/>
        </w:rPr>
        <w:t>ՀՀ կառավարության 2024 թվականի</w:t>
      </w:r>
    </w:p>
    <w:p w:rsidR="00CF4C72" w:rsidRDefault="00CF4C72" w:rsidP="00CF4C72">
      <w:pPr>
        <w:shd w:val="clear" w:color="auto" w:fill="FFFFFF"/>
        <w:jc w:val="right"/>
        <w:rPr>
          <w:rFonts w:ascii="GHEA Mariam" w:hAnsi="GHEA Mariam"/>
          <w:bCs/>
          <w:szCs w:val="18"/>
          <w:lang w:val="hy-AM"/>
        </w:rPr>
      </w:pPr>
      <w:r>
        <w:rPr>
          <w:rFonts w:ascii="GHEA Mariam" w:hAnsi="GHEA Mariam"/>
          <w:bCs/>
          <w:szCs w:val="18"/>
          <w:lang w:val="hy-AM"/>
        </w:rPr>
        <w:t>սեպտեմբերի 26-ի N 1525-Ա որոշման</w:t>
      </w:r>
    </w:p>
    <w:bookmarkEnd w:id="0"/>
    <w:p w:rsidR="00CF4C72" w:rsidRDefault="00CF4C72" w:rsidP="00CF4C72">
      <w:pPr>
        <w:shd w:val="clear" w:color="auto" w:fill="FFFFFF"/>
        <w:jc w:val="right"/>
        <w:rPr>
          <w:rFonts w:ascii="GHEA Mariam" w:hAnsi="GHEA Mariam"/>
          <w:bCs/>
          <w:sz w:val="18"/>
          <w:szCs w:val="18"/>
          <w:lang w:val="hy-AM"/>
        </w:rPr>
      </w:pPr>
    </w:p>
    <w:p w:rsidR="00CF4C72" w:rsidRDefault="00CF4C72" w:rsidP="00CF4C72">
      <w:pPr>
        <w:shd w:val="clear" w:color="auto" w:fill="FFFFFF"/>
        <w:rPr>
          <w:rFonts w:ascii="GHEA Mariam" w:hAnsi="GHEA Mariam"/>
          <w:bCs/>
          <w:sz w:val="18"/>
          <w:szCs w:val="18"/>
          <w:lang w:val="hy-AM"/>
        </w:rPr>
      </w:pPr>
    </w:p>
    <w:p w:rsidR="00CF4C72" w:rsidRDefault="00CF4C72" w:rsidP="00CF4C72">
      <w:pPr>
        <w:shd w:val="clear" w:color="auto" w:fill="FFFFFF"/>
        <w:jc w:val="center"/>
        <w:rPr>
          <w:rFonts w:ascii="GHEA Mariam" w:hAnsi="GHEA Mariam"/>
          <w:bCs/>
          <w:sz w:val="18"/>
          <w:szCs w:val="18"/>
          <w:lang w:val="hy-AM"/>
        </w:rPr>
      </w:pPr>
    </w:p>
    <w:p w:rsidR="00CF4C72" w:rsidRDefault="00CF4C72" w:rsidP="00CF4C72">
      <w:pPr>
        <w:shd w:val="clear" w:color="auto" w:fill="FFFFFF"/>
        <w:jc w:val="center"/>
        <w:rPr>
          <w:rFonts w:ascii="GHEA Mariam" w:hAnsi="GHEA Mariam"/>
          <w:szCs w:val="18"/>
          <w:lang w:val="hy-AM" w:eastAsia="en-US"/>
        </w:rPr>
      </w:pPr>
      <w:r>
        <w:rPr>
          <w:rFonts w:ascii="GHEA Mariam" w:hAnsi="GHEA Mariam"/>
          <w:bCs/>
          <w:szCs w:val="18"/>
          <w:lang w:val="hy-AM"/>
        </w:rPr>
        <w:t>Ց Ա Ն Կ</w:t>
      </w:r>
    </w:p>
    <w:p w:rsidR="00CF4C72" w:rsidRDefault="00CF4C72" w:rsidP="00CF4C72">
      <w:pPr>
        <w:shd w:val="clear" w:color="auto" w:fill="FFFFFF"/>
        <w:jc w:val="center"/>
        <w:rPr>
          <w:rFonts w:ascii="GHEA Mariam" w:hAnsi="GHEA Mariam"/>
          <w:szCs w:val="18"/>
          <w:lang w:val="hy-AM"/>
        </w:rPr>
      </w:pPr>
    </w:p>
    <w:p w:rsidR="00CF4C72" w:rsidRDefault="00CF4C72" w:rsidP="00CF4C72">
      <w:pPr>
        <w:shd w:val="clear" w:color="auto" w:fill="FFFFFF"/>
        <w:jc w:val="center"/>
        <w:rPr>
          <w:rFonts w:ascii="GHEA Mariam" w:hAnsi="GHEA Mariam"/>
          <w:bCs/>
          <w:szCs w:val="18"/>
          <w:lang w:val="hy-AM"/>
        </w:rPr>
      </w:pPr>
      <w:r>
        <w:rPr>
          <w:rFonts w:ascii="GHEA Mariam" w:hAnsi="GHEA Mariam"/>
          <w:bCs/>
          <w:szCs w:val="18"/>
          <w:lang w:val="hy-AM"/>
        </w:rPr>
        <w:t>ԳԵՐԱԿԱ ՈԼՈՐՏՈՒՄ ՆԵՐԴՐՈՒՄԱՅԻՆ ԾՐԱԳՐԻ ՇՐՋԱՆԱԿՆԵՐՈՒՄ ՆԵՐՄՈՒԾՎՈՂ ՏԵԽՆՈԼՈԳԻԱԿԱՆ ՍԱՐՔԱՎՈՐՈՒՄՆԵՐԻ, ԴՐԱՆՑ ԲԱՂԿԱՑՈՒՑԻՉ ՈՒ ՀԱՄԱԼՐՈՂ ՄԱՍԵՐԻ</w:t>
      </w:r>
      <w:r w:rsidR="001944BC">
        <w:rPr>
          <w:rFonts w:ascii="GHEA Mariam" w:hAnsi="GHEA Mariam"/>
          <w:bCs/>
          <w:szCs w:val="18"/>
          <w:lang w:val="hy-AM"/>
        </w:rPr>
        <w:t xml:space="preserve">, </w:t>
      </w:r>
      <w:r w:rsidR="001944BC">
        <w:rPr>
          <w:rFonts w:ascii="GHEA Mariam" w:hAnsi="GHEA Mariam"/>
          <w:bCs/>
          <w:szCs w:val="18"/>
          <w:lang w:val="hy-AM"/>
        </w:rPr>
        <w:t>ՀՈՒՄՔԻ</w:t>
      </w:r>
      <w:r>
        <w:rPr>
          <w:rFonts w:ascii="GHEA Mariam" w:hAnsi="GHEA Mariam"/>
          <w:bCs/>
          <w:szCs w:val="18"/>
          <w:lang w:val="hy-AM"/>
        </w:rPr>
        <w:t xml:space="preserve"> ԵՎ (ԿԱՄ) ՆՅՈՒԹԵՐԻ</w:t>
      </w:r>
    </w:p>
    <w:p w:rsidR="00CF4C72" w:rsidRDefault="00CF4C72" w:rsidP="00CF4C72">
      <w:pPr>
        <w:shd w:val="clear" w:color="auto" w:fill="FFFFFF"/>
        <w:jc w:val="center"/>
        <w:rPr>
          <w:rFonts w:ascii="GHEA Mariam" w:hAnsi="GHEA Mariam"/>
          <w:szCs w:val="18"/>
          <w:lang w:val="hy-AM"/>
        </w:rPr>
      </w:pPr>
    </w:p>
    <w:p w:rsidR="00CF4C72" w:rsidRDefault="00CF4C72" w:rsidP="00CF4C72">
      <w:pPr>
        <w:shd w:val="clear" w:color="auto" w:fill="FFFFFF"/>
        <w:jc w:val="center"/>
        <w:rPr>
          <w:rFonts w:ascii="GHEA Mariam" w:hAnsi="GHEA Mariam"/>
          <w:sz w:val="18"/>
          <w:szCs w:val="18"/>
          <w:lang w:val="hy-AM"/>
        </w:rPr>
      </w:pPr>
    </w:p>
    <w:tbl>
      <w:tblPr>
        <w:tblW w:w="1574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1620"/>
        <w:gridCol w:w="2340"/>
        <w:gridCol w:w="3152"/>
        <w:gridCol w:w="1078"/>
        <w:gridCol w:w="900"/>
        <w:gridCol w:w="1530"/>
        <w:gridCol w:w="1615"/>
        <w:gridCol w:w="1620"/>
        <w:gridCol w:w="1440"/>
      </w:tblGrid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NN</w:t>
            </w:r>
          </w:p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ը/կ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 xml:space="preserve">ԱՏԳ ԱԱ-ի ծածկագիրը՝ </w:t>
            </w:r>
            <w:r>
              <w:rPr>
                <w:rFonts w:ascii="GHEA Mariam" w:hAnsi="GHEA Mariam"/>
                <w:sz w:val="20"/>
                <w:szCs w:val="20"/>
                <w:lang w:val="hy-AM"/>
              </w:rPr>
              <w:br/>
              <w:t xml:space="preserve">10 նիշի մակար- </w:t>
            </w:r>
            <w:proofErr w:type="spellStart"/>
            <w:r>
              <w:rPr>
                <w:rFonts w:ascii="GHEA Mariam" w:hAnsi="GHEA Mariam"/>
                <w:sz w:val="20"/>
                <w:szCs w:val="20"/>
                <w:lang w:val="hy-AM"/>
              </w:rPr>
              <w:t>դակով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Անվանումը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Տեխնիկական բնութագիրը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Չափի միավորը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Ծագման երկիրը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Արտահանման երկիրը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1944BC" w:rsidP="001944BC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 xml:space="preserve">  Արժեքը </w:t>
            </w:r>
            <w:r w:rsidR="00CF4C72">
              <w:rPr>
                <w:rFonts w:ascii="GHEA Mariam" w:hAnsi="GHEA Mariam"/>
                <w:sz w:val="20"/>
                <w:szCs w:val="20"/>
                <w:lang w:val="hy-AM"/>
              </w:rPr>
              <w:t>(դրամ)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Այլ տեղեկու- թյուններ**</w:t>
            </w: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3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4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7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10</w:t>
            </w:r>
          </w:p>
        </w:tc>
      </w:tr>
      <w:tr w:rsidR="00CF4C72" w:rsidTr="00CF4C72">
        <w:trPr>
          <w:tblCellSpacing w:w="0" w:type="dxa"/>
          <w:jc w:val="center"/>
        </w:trPr>
        <w:tc>
          <w:tcPr>
            <w:tcW w:w="157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bCs/>
                <w:sz w:val="20"/>
                <w:szCs w:val="20"/>
                <w:lang w:val="hy-AM"/>
              </w:rPr>
              <w:t>ՀՈՒՄՔ ՈՒ ՆՅՈՒԹԵՐ</w:t>
            </w: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1.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5407920000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Սինթետիկ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գործվածք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Սինթետիկ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գործվածք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1944B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color w:val="222222"/>
                <w:sz w:val="20"/>
                <w:szCs w:val="20"/>
                <w:shd w:val="clear" w:color="auto" w:fill="FFFFFF"/>
              </w:rPr>
              <w:t>մ</w:t>
            </w:r>
            <w:r>
              <w:rPr>
                <w:rFonts w:ascii="GHEA Mariam" w:hAnsi="GHEA Mariam" w:cs="Arial"/>
                <w:color w:val="222222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900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ab/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575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2.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4304000000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Արհեստական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մորթի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Արհեստական մորթի և դրանից պատրաստված արտադրատեսակներ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20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  <w:r>
              <w:rPr>
                <w:rFonts w:ascii="GHEA Mariam" w:eastAsia="Calibri" w:hAnsi="GHEA Mariam" w:cs="Tahoma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38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700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3.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5810999000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Կտորից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պիտակ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ինքնակպչուն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Կտորից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պիտակ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ինքնակպչուն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tabs>
                <w:tab w:val="left" w:pos="831"/>
              </w:tabs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2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20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665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800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4.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5604100000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 w:rsidP="001944B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Ռետինե թել </w:t>
            </w:r>
            <w:r w:rsid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և</w:t>
            </w: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քուղ՝ մանածագործական նյութերի պատվածքով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 w:rsidP="001944B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Ռետինե թել </w:t>
            </w:r>
            <w:r w:rsid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և</w:t>
            </w: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քուղ՝ մանածագործական նյութերի պատվածքով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10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19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350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lastRenderedPageBreak/>
              <w:t>5.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3215110000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Տպագրական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ներկ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Տպագրական ներկ (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սև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և այլ գույներ հավաքածու)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1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  <w:r>
              <w:rPr>
                <w:rFonts w:ascii="GHEA Mariam" w:eastAsia="Calibri" w:hAnsi="GHEA Mariam" w:cs="Tahoma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774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6.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5402690000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Սինթետիկ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թել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գործելու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համար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Սինթետիկ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թել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գործելու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համար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hy-AM"/>
              </w:rPr>
              <w:t>10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  <w:lang w:val="hy-AM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11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610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7.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6006220000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Տրիկոտաժե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բամբակյա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գործվածք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Տրիկոտաժե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բամբակյա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գործվածք՝ներկած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hy-AM"/>
              </w:rPr>
              <w:t>75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145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125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rHeight w:val="310"/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8.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5212159000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Բամբակյա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գործվածք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Բամբակյա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գործվածք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color w:val="222222"/>
                <w:sz w:val="20"/>
                <w:szCs w:val="20"/>
                <w:shd w:val="clear" w:color="auto" w:fill="FFFFFF"/>
              </w:rPr>
              <w:t>մ</w:t>
            </w:r>
            <w:r>
              <w:rPr>
                <w:rFonts w:ascii="GHEA Mariam" w:hAnsi="GHEA Mariam" w:cs="Arial"/>
                <w:color w:val="222222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250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290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250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rHeight w:val="373"/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9.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5401101800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Կարի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սինթետիկ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թել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Կարի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սինթետիկ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թել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10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11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610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10.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5806200000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Հագուստի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մանժետներ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մանածագործական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նյութերից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Հագուստի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մանժետներ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մանածագործական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նյութերից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10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19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350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11.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5602900000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Միջաստառ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ինքնասոսնձվող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Միջաստառ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ինքնասոսնձվող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5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4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837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500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12.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9607110000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Հագուստի կայծակ</w:t>
            </w:r>
            <w:r w:rsid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ճարմանդներ</w:t>
            </w:r>
            <w:proofErr w:type="spellEnd"/>
            <w:r w:rsidRP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մետաղ</w:t>
            </w:r>
            <w:r w:rsidRPr="001944BC">
              <w:rPr>
                <w:rFonts w:ascii="Cambria Math" w:eastAsia="Calibri" w:hAnsi="Cambria Math" w:cs="Cambria Math"/>
                <w:bCs/>
                <w:sz w:val="20"/>
                <w:szCs w:val="20"/>
                <w:lang w:val="hy-AM"/>
              </w:rPr>
              <w:t>․</w:t>
            </w:r>
            <w:r w:rsidRP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ատամիկներով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Հագուստի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կայծակճարմանդներ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մետաղ</w:t>
            </w:r>
            <w:r>
              <w:rPr>
                <w:rFonts w:ascii="Cambria Math" w:eastAsia="Calibri" w:hAnsi="Cambria Math" w:cs="Cambria Math"/>
                <w:bCs/>
                <w:sz w:val="20"/>
                <w:szCs w:val="20"/>
              </w:rPr>
              <w:t>․</w:t>
            </w:r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ատամիկներով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30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3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366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900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rHeight w:val="1201"/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13.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9607190000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Հագուստի կայծակ</w:t>
            </w:r>
            <w:r w:rsid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ճարմանդներ</w:t>
            </w:r>
            <w:proofErr w:type="spellEnd"/>
            <w:r w:rsidRP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պլաստմ</w:t>
            </w:r>
            <w:proofErr w:type="spellEnd"/>
            <w:r w:rsidRPr="001944BC">
              <w:rPr>
                <w:rFonts w:ascii="Cambria Math" w:eastAsia="Calibri" w:hAnsi="Cambria Math" w:cs="Cambria Math"/>
                <w:bCs/>
                <w:sz w:val="20"/>
                <w:szCs w:val="20"/>
                <w:lang w:val="hy-AM"/>
              </w:rPr>
              <w:t>․</w:t>
            </w:r>
            <w:r w:rsidRP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ատամիկներով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 w:rsidRP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Հագուստի կայծակ</w:t>
            </w:r>
            <w:r w:rsid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ճարմանդներ</w:t>
            </w:r>
            <w:proofErr w:type="spellEnd"/>
            <w:r w:rsidRP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պլաստմ</w:t>
            </w:r>
            <w:proofErr w:type="spellEnd"/>
            <w:r w:rsidRPr="001944BC">
              <w:rPr>
                <w:rFonts w:ascii="Cambria Math" w:eastAsia="Calibri" w:hAnsi="Cambria Math" w:cs="Cambria Math"/>
                <w:bCs/>
                <w:sz w:val="20"/>
                <w:szCs w:val="20"/>
                <w:lang w:val="hy-AM"/>
              </w:rPr>
              <w:t>․</w:t>
            </w:r>
            <w:r w:rsidRP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ատամիկներով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30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2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322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14.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4805920000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Ձևարարի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թուղթ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գլանափաթեթով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Ձևարարի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թուղթ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գլանափաթեթով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20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7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740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15.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5903101000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Արհեստական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կաշի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Մանածագործական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նյութեր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`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ներծծված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պատվածքով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</w:rPr>
              <w:t>մ</w:t>
            </w:r>
            <w:r>
              <w:rPr>
                <w:rFonts w:ascii="GHEA Mariam" w:hAnsi="GHEA Mariam" w:cs="Arial Narrow"/>
                <w:sz w:val="20"/>
                <w:szCs w:val="20"/>
              </w:rPr>
              <w:t>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50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50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793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750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16.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5811000000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Գործվածք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մգդակած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 w:rsidR="001944BC">
              <w:rPr>
                <w:rFonts w:ascii="GHEA Mariam" w:eastAsia="Calibri" w:hAnsi="GHEA Mariam" w:cs="Arial"/>
                <w:bCs/>
                <w:sz w:val="20"/>
                <w:szCs w:val="20"/>
              </w:rPr>
              <w:t>սինտեպոնո</w:t>
            </w:r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վ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Մգդակած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մանածագործական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նյութեր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կտորով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</w:rPr>
              <w:t>մ</w:t>
            </w:r>
            <w:r>
              <w:rPr>
                <w:rFonts w:ascii="GHEA Mariam" w:hAnsi="GHEA Mariam" w:cs="Arial Narrow"/>
                <w:sz w:val="20"/>
                <w:szCs w:val="20"/>
              </w:rPr>
              <w:t>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25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13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545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17.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6001220000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Տրիկոտաժե գործվածք խավածածկ սինթետիկ թելերից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Քաթաններ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նրբախավով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, տրիկոտաժե, մեքենայագործ և ձեռագործ՝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55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74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497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500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18.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6307909800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Քուղեր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Այլ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պատր</w:t>
            </w:r>
            <w:proofErr w:type="spellEnd"/>
            <w:r>
              <w:rPr>
                <w:rFonts w:ascii="Cambria Math" w:eastAsia="Calibri" w:hAnsi="Cambria Math" w:cs="Cambria Math"/>
                <w:bCs/>
                <w:sz w:val="20"/>
                <w:szCs w:val="20"/>
                <w:lang w:val="hy-AM"/>
              </w:rPr>
              <w:t>․</w:t>
            </w: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արտադրատեսակների</w:t>
            </w:r>
            <w:r w:rsid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՝</w:t>
            </w: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ներառյալ հագուստի,</w:t>
            </w:r>
            <w:r w:rsid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կոշիկի քուղեր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6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6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966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19.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5804109000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Շղարշ և այլ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ցանցահյուս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քաթաններ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,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Շղարշ և այլ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ցանցահյուս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քաթաններ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,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10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8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514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20.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5806390000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Կտորից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եզրաժապավեն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՝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տիսմա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Կտորից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եզրաժապավեն՝տիսմա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15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17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415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21.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5807101000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Կտորից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պիտակներ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տպագրված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Կտորից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պիտակներ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տպագրված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5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38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700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22.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3506100000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Պատրաստի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սոսինձներ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Պատրաստի սոսինձներ և այլ պատրաստի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հարակցանյութեր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1 կգ-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ից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ոչ ավելի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զտաքաշ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ունեցող արտադրանք.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2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6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579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rHeight w:val="931"/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23.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3506990000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Սոսինձ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Սոսինձ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2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6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579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24.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9606100000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Մետաղական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կոճգամ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/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կնոպկա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Կոճակներ,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կոճգամներ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, ճարմանդ–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փականներ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, կոճակների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ձևեր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և այդ արտադրատեսակների այլ մասեր. կոճակների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ձևվածքներ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</w:rPr>
              <w:t>2</w:t>
            </w:r>
            <w:r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hAnsi="GHEA Mariam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72" w:rsidRDefault="00CF4C72">
            <w:pPr>
              <w:jc w:val="center"/>
              <w:rPr>
                <w:rFonts w:ascii="GHEA Mariam" w:eastAsia="Calibri" w:hAnsi="GHEA Mariam" w:cs="Tahoma"/>
                <w:sz w:val="20"/>
                <w:szCs w:val="20"/>
              </w:rPr>
            </w:pPr>
          </w:p>
          <w:p w:rsidR="00CF4C72" w:rsidRDefault="00CF4C72">
            <w:pPr>
              <w:jc w:val="center"/>
              <w:rPr>
                <w:rFonts w:ascii="GHEA Mariam" w:eastAsia="Calibri" w:hAnsi="GHEA Mariam" w:cs="Tahoma"/>
                <w:sz w:val="20"/>
                <w:szCs w:val="20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9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200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rHeight w:val="1336"/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25.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9606220000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Կոճակ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մետաղյա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Կոճակներ,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կոճգամներ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, ճարմանդ–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փականներ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, կոճակների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ձևեր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և այդ արտադրատեսակների այլ մասեր. կոճակների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ձևվածքներ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</w:rPr>
              <w:t>5</w:t>
            </w:r>
            <w:r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hAnsi="GHEA Mariam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22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26.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72" w:rsidRDefault="00CF4C72">
            <w:pPr>
              <w:jc w:val="center"/>
              <w:rPr>
                <w:rFonts w:ascii="GHEA Mariam" w:eastAsia="Calibri" w:hAnsi="GHEA Mariam" w:cs="Tahoma"/>
                <w:sz w:val="20"/>
                <w:szCs w:val="20"/>
                <w:lang w:val="en-US"/>
              </w:rPr>
            </w:pPr>
          </w:p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3920621909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1944BC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Պոլիէ</w:t>
            </w:r>
            <w:r w:rsidR="00CF4C72">
              <w:rPr>
                <w:rFonts w:ascii="GHEA Mariam" w:eastAsia="Calibri" w:hAnsi="GHEA Mariam" w:cs="Arial"/>
                <w:bCs/>
                <w:sz w:val="20"/>
                <w:szCs w:val="20"/>
              </w:rPr>
              <w:t>թիլեն</w:t>
            </w:r>
            <w:proofErr w:type="spellEnd"/>
            <w:r w:rsidR="00CF4C72"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 w:rsidR="00CF4C72">
              <w:rPr>
                <w:rFonts w:ascii="GHEA Mariam" w:eastAsia="Calibri" w:hAnsi="GHEA Mariam" w:cs="Arial"/>
                <w:bCs/>
                <w:sz w:val="20"/>
                <w:szCs w:val="20"/>
              </w:rPr>
              <w:t>տերաֆտալատից</w:t>
            </w:r>
            <w:proofErr w:type="spellEnd"/>
            <w:r w:rsidR="00CF4C72"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 w:rsidR="00CF4C72">
              <w:rPr>
                <w:rFonts w:ascii="GHEA Mariam" w:eastAsia="Calibri" w:hAnsi="GHEA Mariam" w:cs="Arial"/>
                <w:bCs/>
                <w:sz w:val="20"/>
                <w:szCs w:val="20"/>
              </w:rPr>
              <w:t>գլանափաթեթով</w:t>
            </w:r>
            <w:proofErr w:type="spellEnd"/>
            <w:r w:rsidR="00CF4C72"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DTF 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Պլաստմասսայից սալիկներ, թերթեր, թաղանթ ու շերտեր կամ ժապավեններ, և այլն՝ ոչ ծակոտկեն և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չամրանավորված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, ոչ շերտավոր, ոչ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հիմնաշերտով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և համանման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ձևով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չմիացված այլ նյութերի հետ.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</w:rPr>
              <w:t>5</w:t>
            </w:r>
            <w:r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hAnsi="GHEA Mariam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12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27.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4809900000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Թուղթ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գլանափաթեթով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Պատճենահանող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,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ինքնապատճենահանող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և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պատճենահանող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կամ </w:t>
            </w: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lastRenderedPageBreak/>
              <w:t xml:space="preserve">փոխադրիչ այլ թուղթ (ներառյալ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պատճենահանող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սարքերի կամ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օֆսեթային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թիթեղների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նախշակաղապարների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համար նախատեսված պատվածքով կամ ներծծված թուղթը), տպված կամ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չտպված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, գլանափաթեթներով կամ թերթերով.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hAnsi="GHEA Mariam" w:cs="Arial"/>
                <w:sz w:val="20"/>
                <w:szCs w:val="20"/>
              </w:rPr>
              <w:lastRenderedPageBreak/>
              <w:t>կգ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</w:rPr>
              <w:t>20</w:t>
            </w:r>
            <w:r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hAnsi="GHEA Mariam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47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600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28.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4821109000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Թղթե պիտակ տպագրված (ոչ սոսնձվող)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Ամեն տեսակի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պիտակներ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և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ապրանքանիշեր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՝ թղթից կամ ստվարաթղթից, տպված կամ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չտպված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</w:rPr>
              <w:t>6</w:t>
            </w:r>
            <w:r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hAnsi="GHEA Mariam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13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200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29.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5609000000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Սինթետիկ թել պիտակների համար մասնատված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Արտադրատեսակներ թելերից կամ մանվածքից, 5404 կամ 5405 ապրանքային դիրքերում ընդգրկված հարթ կամ նույնանման թելերից,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թոկերից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,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պարաններից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,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ճոպաններից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կամ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մետաղաճոպաններից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՝ այլ տեղում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չհիշատակված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կամ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չներառված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</w:rPr>
              <w:t>3</w:t>
            </w:r>
            <w:r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hAnsi="GHEA Mariam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11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544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30.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5212139000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Բամբակե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գործվածք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Բամբակե գործվածքներ՝ բամբակի մանրաթելերի 85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զանգվ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. % կամ դրանից ավելի պարունակությամբ, 200գ/մ2</w:t>
            </w:r>
            <w:r>
              <w:rPr>
                <w:rFonts w:ascii="Calibri" w:eastAsia="Calibri" w:hAnsi="Calibri" w:cs="Calibri"/>
                <w:bCs/>
                <w:sz w:val="20"/>
                <w:szCs w:val="20"/>
                <w:lang w:val="hy-AM"/>
              </w:rPr>
              <w:t> </w:t>
            </w: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-ից ոչ ավելի մակերեսային խտությամբ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</w:rPr>
              <w:t>մ</w:t>
            </w:r>
            <w:r>
              <w:rPr>
                <w:rFonts w:ascii="GHEA Mariam" w:hAnsi="GHEA Mariam" w:cs="Arial Narrow"/>
                <w:sz w:val="20"/>
                <w:szCs w:val="20"/>
              </w:rPr>
              <w:t>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</w:rPr>
              <w:t>500</w:t>
            </w:r>
            <w:r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hAnsi="GHEA Mariam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500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31.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5212129000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Բամբակե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գործվածք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Բամբակե գործվածքներ՝ բամբակի մանրաթելերի 85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զանգվ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. % կամ դրանից ավելի պարունակությամբ, 200գ/մ2</w:t>
            </w:r>
            <w:r>
              <w:rPr>
                <w:rFonts w:ascii="Calibri" w:eastAsia="Calibri" w:hAnsi="Calibri" w:cs="Calibri"/>
                <w:bCs/>
                <w:sz w:val="20"/>
                <w:szCs w:val="20"/>
                <w:lang w:val="hy-AM"/>
              </w:rPr>
              <w:t> </w:t>
            </w: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-ից ավելի մակերեսային խտությամբ.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</w:rPr>
              <w:t>մ</w:t>
            </w:r>
            <w:r>
              <w:rPr>
                <w:rFonts w:ascii="GHEA Mariam" w:hAnsi="GHEA Mariam" w:cs="Arial Narrow"/>
                <w:sz w:val="20"/>
                <w:szCs w:val="20"/>
              </w:rPr>
              <w:t>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</w:rPr>
              <w:t>500</w:t>
            </w:r>
            <w:r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hAnsi="GHEA Mariam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400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32.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5801370000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Խավավոր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գործվածք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քիմիական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թելերից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Խավավոր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գործվածք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քիմիական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թելերից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</w:rPr>
              <w:t>մ</w:t>
            </w:r>
            <w:r>
              <w:rPr>
                <w:rFonts w:ascii="GHEA Mariam" w:hAnsi="GHEA Mariam" w:cs="Arial Narrow"/>
                <w:sz w:val="20"/>
                <w:szCs w:val="20"/>
              </w:rPr>
              <w:t>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</w:rPr>
              <w:t>400</w:t>
            </w:r>
            <w:r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hAnsi="GHEA Mariam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sz w:val="20"/>
                <w:szCs w:val="20"/>
              </w:rPr>
              <w:t>Չինաստան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448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33.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6001210000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Տրիկոտաժե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բամբակյա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գործվածք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խավածածկ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Տրիկոտաժե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բամբակյա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գործվածք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խավածածկ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</w:rPr>
              <w:t>50</w:t>
            </w:r>
            <w:r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hAnsi="GHEA Mariam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 xml:space="preserve">Չինաստան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50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rHeight w:val="535"/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34.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5209420000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Բամբակյա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գործվածք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/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ջինսե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գործվածք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/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Բամբակյա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գործվածք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/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ջինսե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գործվածք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/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</w:rPr>
              <w:t>մ</w:t>
            </w:r>
            <w:r>
              <w:rPr>
                <w:rFonts w:ascii="GHEA Mariam" w:hAnsi="GHEA Mariam" w:cs="Arial Narrow"/>
                <w:sz w:val="20"/>
                <w:szCs w:val="20"/>
              </w:rPr>
              <w:t>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</w:rPr>
              <w:t>400</w:t>
            </w:r>
            <w:r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hAnsi="GHEA Mariam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480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rHeight w:val="319"/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35.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5111909800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Բրդյա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գործվածք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Բրդյա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գործվածք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</w:rPr>
              <w:t>մ</w:t>
            </w:r>
            <w:r>
              <w:rPr>
                <w:rFonts w:ascii="GHEA Mariam" w:hAnsi="GHEA Mariam" w:cs="Arial Narrow"/>
                <w:sz w:val="20"/>
                <w:szCs w:val="20"/>
              </w:rPr>
              <w:t>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</w:rPr>
              <w:t>400</w:t>
            </w:r>
            <w:r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hAnsi="GHEA Mariam"/>
                <w:sz w:val="20"/>
                <w:szCs w:val="20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400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36.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7319400000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Մետաղական ամրակներ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 w:rsidP="001944BC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– անգլիական քորոցներ </w:t>
            </w:r>
            <w:r w:rsid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և</w:t>
            </w: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այլ քորոցներ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  <w:r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72" w:rsidRDefault="00CF4C72">
            <w:pPr>
              <w:jc w:val="center"/>
              <w:rPr>
                <w:rFonts w:ascii="GHEA Mariam" w:eastAsia="Calibri" w:hAnsi="GHEA Mariam" w:cs="Tahoma"/>
                <w:sz w:val="20"/>
                <w:szCs w:val="20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2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800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37.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6307909800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Հագուստի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պիտակներ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տպագրված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արհեստկն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կաշվից տպագրված 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Հագուստի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պիտակներ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 xml:space="preserve"> տպագրված արհեստ</w:t>
            </w:r>
            <w:r w:rsid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ա</w:t>
            </w: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կ</w:t>
            </w:r>
            <w:r w:rsidR="001944BC"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ա</w:t>
            </w: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ն կաշվից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5</w:t>
            </w:r>
            <w:r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22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720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38.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6217900000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Բարձիկներ հագուստի համար առանց ապրանքային նշանի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bCs/>
                <w:sz w:val="20"/>
                <w:szCs w:val="20"/>
                <w:lang w:val="hy-AM"/>
              </w:rPr>
              <w:t>Բարձիկներ հագուստի համար առանց ապրանքային նշանի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3</w:t>
            </w:r>
            <w:r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19980000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39.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72" w:rsidRDefault="00CF4C72">
            <w:pPr>
              <w:jc w:val="center"/>
              <w:rPr>
                <w:rFonts w:ascii="GHEA Mariam" w:eastAsia="Calibri" w:hAnsi="GHEA Mariam" w:cs="Tahoma"/>
                <w:sz w:val="20"/>
                <w:szCs w:val="20"/>
                <w:lang w:val="en-US"/>
              </w:rPr>
            </w:pPr>
          </w:p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8308900000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Մետաղական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աքսեսուարներ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հագուստի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համար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Մետաղական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աքսեսուարներ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հագուստի</w:t>
            </w:r>
            <w:proofErr w:type="spellEnd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համար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10</w:t>
            </w:r>
            <w:r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92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>40.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>6005379000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="Calibri" w:hAnsi="GHEA Mariam" w:cs="Arial"/>
                <w:bCs/>
                <w:sz w:val="20"/>
                <w:szCs w:val="20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Տրիկոտաժե</w:t>
            </w:r>
            <w:proofErr w:type="spellEnd"/>
          </w:p>
          <w:p w:rsidR="00CF4C72" w:rsidRDefault="00CF4C72">
            <w:pPr>
              <w:jc w:val="center"/>
              <w:rPr>
                <w:rFonts w:ascii="GHEA Mariam" w:eastAsia="Calibri" w:hAnsi="GHEA Mariam" w:cs="Arial"/>
                <w:bCs/>
                <w:sz w:val="20"/>
                <w:szCs w:val="20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գործվածք</w:t>
            </w:r>
            <w:proofErr w:type="spellEnd"/>
          </w:p>
          <w:p w:rsidR="00CF4C72" w:rsidRDefault="00CF4C72">
            <w:pPr>
              <w:jc w:val="center"/>
              <w:rPr>
                <w:rFonts w:ascii="GHEA Mariam" w:eastAsia="Calibri" w:hAnsi="GHEA Mariam" w:cs="Arial"/>
                <w:bCs/>
                <w:sz w:val="20"/>
                <w:szCs w:val="20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սինթետիկ</w:t>
            </w:r>
            <w:proofErr w:type="spellEnd"/>
          </w:p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թելերից</w:t>
            </w:r>
            <w:proofErr w:type="spellEnd"/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="Calibri" w:hAnsi="GHEA Mariam" w:cs="Arial"/>
                <w:bCs/>
                <w:sz w:val="20"/>
                <w:szCs w:val="20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Տրիկոտաժե</w:t>
            </w:r>
            <w:proofErr w:type="spellEnd"/>
          </w:p>
          <w:p w:rsidR="00CF4C72" w:rsidRDefault="00CF4C72">
            <w:pPr>
              <w:jc w:val="center"/>
              <w:rPr>
                <w:rFonts w:ascii="GHEA Mariam" w:eastAsia="Calibri" w:hAnsi="GHEA Mariam" w:cs="Arial"/>
                <w:bCs/>
                <w:sz w:val="20"/>
                <w:szCs w:val="20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գործվածք</w:t>
            </w:r>
            <w:proofErr w:type="spellEnd"/>
          </w:p>
          <w:p w:rsidR="00CF4C72" w:rsidRDefault="00CF4C72">
            <w:pPr>
              <w:jc w:val="center"/>
              <w:rPr>
                <w:rFonts w:ascii="GHEA Mariam" w:eastAsia="Calibri" w:hAnsi="GHEA Mariam" w:cs="Arial"/>
                <w:bCs/>
                <w:sz w:val="20"/>
                <w:szCs w:val="20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սինթետիկ</w:t>
            </w:r>
            <w:proofErr w:type="spellEnd"/>
          </w:p>
          <w:p w:rsidR="00CF4C72" w:rsidRDefault="00CF4C72">
            <w:pPr>
              <w:jc w:val="center"/>
              <w:rPr>
                <w:rFonts w:ascii="GHEA Mariam" w:eastAsiaTheme="minorHAnsi" w:hAnsi="GHEA Mariam" w:cstheme="minorBidi"/>
                <w:color w:val="000000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Mariam" w:eastAsia="Calibri" w:hAnsi="GHEA Mariam" w:cs="Arial"/>
                <w:bCs/>
                <w:sz w:val="20"/>
                <w:szCs w:val="20"/>
              </w:rPr>
              <w:t>թելերից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</w:rPr>
              <w:t>100</w:t>
            </w:r>
            <w:r>
              <w:rPr>
                <w:rFonts w:ascii="GHEA Mariam" w:hAnsi="GHEA Mariam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="Calibri" w:hAnsi="GHEA Mariam" w:cs="Arial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="Calibri" w:hAnsi="GHEA Mariam" w:cs="Arial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Arial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>
              <w:rPr>
                <w:rFonts w:ascii="GHEA Mariam" w:eastAsia="Calibri" w:hAnsi="GHEA Mariam" w:cs="Tahoma"/>
                <w:sz w:val="20"/>
                <w:szCs w:val="20"/>
              </w:rPr>
              <w:t>154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800</w:t>
            </w:r>
            <w:r>
              <w:rPr>
                <w:rFonts w:ascii="GHEA Mariam" w:eastAsia="Calibri" w:hAnsi="GHEA Mariam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Mariam" w:eastAsia="Calibri" w:hAnsi="GHEA Mariam" w:cs="Tahoma"/>
                <w:sz w:val="20"/>
                <w:szCs w:val="20"/>
              </w:rPr>
              <w:t>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CF4C72" w:rsidTr="001944BC">
        <w:trPr>
          <w:trHeight w:val="481"/>
          <w:tblCellSpacing w:w="0" w:type="dxa"/>
          <w:jc w:val="center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hAnsi="GHEA Mariam"/>
                <w:bCs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bCs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4C72" w:rsidRDefault="00CF4C72">
            <w:pPr>
              <w:jc w:val="center"/>
              <w:rPr>
                <w:rFonts w:ascii="GHEA Mariam" w:eastAsiaTheme="minorHAnsi" w:hAnsi="GHEA Mariam" w:cs="Calibri"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eastAsiaTheme="minorHAnsi" w:hAnsi="GHEA Mariam" w:cs="Calibri"/>
                <w:bCs/>
                <w:color w:val="000000"/>
                <w:sz w:val="20"/>
                <w:szCs w:val="20"/>
                <w:lang w:val="hy-AM"/>
              </w:rPr>
              <w:t>4 060 134 450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4C72" w:rsidRDefault="00CF4C7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</w:tbl>
    <w:p w:rsidR="00CF4C72" w:rsidRPr="001944BC" w:rsidRDefault="00CF4C72" w:rsidP="00CF4C72">
      <w:pPr>
        <w:jc w:val="both"/>
        <w:rPr>
          <w:rFonts w:ascii="GHEA Mariam" w:eastAsia="Calibri" w:hAnsi="GHEA Mariam" w:cs="Tahoma"/>
          <w:sz w:val="18"/>
          <w:szCs w:val="18"/>
          <w:lang w:val="hy-AM"/>
        </w:rPr>
      </w:pPr>
      <w:r>
        <w:rPr>
          <w:rFonts w:ascii="GHEA Mariam" w:eastAsia="Calibri" w:hAnsi="GHEA Mariam" w:cs="Tahoma"/>
          <w:sz w:val="18"/>
          <w:szCs w:val="18"/>
          <w:lang w:val="hy-AM"/>
        </w:rPr>
        <w:tab/>
      </w:r>
      <w:r>
        <w:rPr>
          <w:rFonts w:ascii="GHEA Mariam" w:eastAsia="Calibri" w:hAnsi="GHEA Mariam" w:cs="Tahoma"/>
          <w:sz w:val="18"/>
          <w:szCs w:val="18"/>
          <w:lang w:val="hy-AM"/>
        </w:rPr>
        <w:tab/>
      </w:r>
      <w:r>
        <w:rPr>
          <w:rFonts w:ascii="GHEA Mariam" w:eastAsia="Calibri" w:hAnsi="GHEA Mariam" w:cs="Tahoma"/>
          <w:sz w:val="18"/>
          <w:szCs w:val="18"/>
          <w:lang w:val="hy-AM"/>
        </w:rPr>
        <w:tab/>
      </w:r>
      <w:r>
        <w:rPr>
          <w:rFonts w:ascii="GHEA Mariam" w:eastAsia="Calibri" w:hAnsi="GHEA Mariam" w:cs="Tahoma"/>
          <w:sz w:val="18"/>
          <w:szCs w:val="18"/>
          <w:lang w:val="hy-AM"/>
        </w:rPr>
        <w:tab/>
      </w:r>
      <w:r>
        <w:rPr>
          <w:rFonts w:ascii="GHEA Mariam" w:eastAsia="Calibri" w:hAnsi="GHEA Mariam" w:cs="Tahoma"/>
          <w:sz w:val="18"/>
          <w:szCs w:val="18"/>
          <w:lang w:val="hy-AM"/>
        </w:rPr>
        <w:tab/>
      </w:r>
      <w:r>
        <w:rPr>
          <w:rFonts w:ascii="GHEA Mariam" w:eastAsia="Calibri" w:hAnsi="GHEA Mariam" w:cs="Tahoma"/>
          <w:sz w:val="18"/>
          <w:szCs w:val="18"/>
          <w:lang w:val="hy-AM"/>
        </w:rPr>
        <w:tab/>
      </w:r>
      <w:r>
        <w:rPr>
          <w:rFonts w:ascii="GHEA Mariam" w:eastAsia="Calibri" w:hAnsi="GHEA Mariam" w:cs="Tahoma"/>
          <w:sz w:val="18"/>
          <w:szCs w:val="18"/>
          <w:lang w:val="hy-AM"/>
        </w:rPr>
        <w:tab/>
      </w:r>
      <w:r>
        <w:rPr>
          <w:rFonts w:ascii="GHEA Mariam" w:eastAsia="Calibri" w:hAnsi="GHEA Mariam" w:cs="Tahoma"/>
          <w:sz w:val="18"/>
          <w:szCs w:val="18"/>
          <w:lang w:val="hy-AM"/>
        </w:rPr>
        <w:tab/>
      </w:r>
      <w:r>
        <w:rPr>
          <w:rFonts w:ascii="GHEA Mariam" w:eastAsia="Calibri" w:hAnsi="GHEA Mariam" w:cs="Tahoma"/>
          <w:sz w:val="18"/>
          <w:szCs w:val="18"/>
          <w:lang w:val="hy-AM"/>
        </w:rPr>
        <w:tab/>
      </w:r>
      <w:r>
        <w:rPr>
          <w:rFonts w:ascii="GHEA Mariam" w:eastAsia="Calibri" w:hAnsi="GHEA Mariam" w:cs="Tahoma"/>
          <w:sz w:val="18"/>
          <w:szCs w:val="18"/>
          <w:lang w:val="hy-AM"/>
        </w:rPr>
        <w:tab/>
      </w:r>
      <w:r>
        <w:rPr>
          <w:rFonts w:ascii="GHEA Mariam" w:eastAsia="Calibri" w:hAnsi="GHEA Mariam" w:cs="Tahoma"/>
          <w:sz w:val="18"/>
          <w:szCs w:val="18"/>
          <w:lang w:val="hy-AM"/>
        </w:rPr>
        <w:tab/>
      </w:r>
      <w:r>
        <w:rPr>
          <w:rFonts w:ascii="GHEA Mariam" w:eastAsia="Calibri" w:hAnsi="GHEA Mariam" w:cs="Tahoma"/>
          <w:sz w:val="18"/>
          <w:szCs w:val="18"/>
          <w:lang w:val="hy-AM"/>
        </w:rPr>
        <w:tab/>
      </w:r>
      <w:r>
        <w:rPr>
          <w:rFonts w:ascii="GHEA Mariam" w:eastAsia="Calibri" w:hAnsi="GHEA Mariam" w:cs="Tahoma"/>
          <w:sz w:val="18"/>
          <w:szCs w:val="18"/>
          <w:lang w:val="hy-AM"/>
        </w:rPr>
        <w:tab/>
      </w:r>
      <w:r>
        <w:rPr>
          <w:rFonts w:ascii="GHEA Mariam" w:eastAsia="Calibri" w:hAnsi="GHEA Mariam" w:cs="Tahoma"/>
          <w:sz w:val="18"/>
          <w:szCs w:val="18"/>
          <w:lang w:val="hy-AM"/>
        </w:rPr>
        <w:tab/>
      </w:r>
      <w:r>
        <w:rPr>
          <w:rFonts w:ascii="GHEA Mariam" w:eastAsia="Calibri" w:hAnsi="GHEA Mariam" w:cs="Tahoma"/>
          <w:sz w:val="18"/>
          <w:szCs w:val="18"/>
          <w:lang w:val="hy-AM"/>
        </w:rPr>
        <w:tab/>
      </w:r>
      <w:r>
        <w:rPr>
          <w:rFonts w:ascii="GHEA Mariam" w:eastAsia="Calibri" w:hAnsi="GHEA Mariam" w:cs="Tahoma"/>
          <w:sz w:val="18"/>
          <w:szCs w:val="18"/>
          <w:lang w:val="hy-AM"/>
        </w:rPr>
        <w:tab/>
      </w:r>
      <w:r>
        <w:rPr>
          <w:rFonts w:ascii="GHEA Mariam" w:eastAsia="Calibri" w:hAnsi="GHEA Mariam" w:cs="Tahoma"/>
          <w:sz w:val="18"/>
          <w:szCs w:val="18"/>
          <w:lang w:val="hy-AM"/>
        </w:rPr>
        <w:tab/>
      </w:r>
      <w:r>
        <w:rPr>
          <w:rFonts w:ascii="GHEA Mariam" w:eastAsia="Calibri" w:hAnsi="GHEA Mariam" w:cs="Tahoma"/>
          <w:sz w:val="18"/>
          <w:szCs w:val="18"/>
          <w:lang w:val="hy-AM"/>
        </w:rPr>
        <w:tab/>
      </w:r>
      <w:r w:rsidR="001944BC">
        <w:rPr>
          <w:rFonts w:ascii="GHEA Mariam" w:eastAsia="Calibri" w:hAnsi="GHEA Mariam" w:cs="Tahoma"/>
          <w:sz w:val="18"/>
          <w:szCs w:val="18"/>
          <w:lang w:val="hy-AM"/>
        </w:rPr>
        <w:t xml:space="preserve">                                 </w:t>
      </w:r>
      <w:r w:rsidR="008F4CC3" w:rsidRPr="001944BC">
        <w:rPr>
          <w:rFonts w:ascii="GHEA Mariam" w:eastAsia="Calibri" w:hAnsi="GHEA Mariam" w:cs="Sylfaen"/>
          <w:lang w:val="hy-AM" w:eastAsia="en-US"/>
        </w:rPr>
        <w:t>»:</w:t>
      </w:r>
    </w:p>
    <w:p w:rsidR="00CF4C72" w:rsidRDefault="00CF4C72" w:rsidP="00CF4C7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</w:p>
    <w:p w:rsidR="00CF4C72" w:rsidRDefault="00CF4C72" w:rsidP="00CF4C7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CF4C72" w:rsidRDefault="00CF4C72" w:rsidP="00CF4C7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F4C72" w:rsidRDefault="00CF4C72" w:rsidP="00CF4C7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CF4C72" w:rsidRDefault="00CF4C72" w:rsidP="00CF4C72">
      <w:pPr>
        <w:tabs>
          <w:tab w:val="left" w:pos="465"/>
        </w:tabs>
        <w:spacing w:line="360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Mariam" w:hAnsi="GHEA Mariam" w:cs="Sylfaen"/>
          <w:lang w:val="fr-FR"/>
        </w:rPr>
        <w:t xml:space="preserve">               </w:t>
      </w:r>
      <w:r>
        <w:rPr>
          <w:rFonts w:ascii="GHEA Mariam" w:hAnsi="GHEA Mariam" w:cs="Sylfaen"/>
          <w:lang w:val="fr-FR"/>
        </w:rPr>
        <w:tab/>
      </w:r>
      <w:r>
        <w:rPr>
          <w:rFonts w:ascii="GHEA Mariam" w:hAnsi="GHEA Mariam" w:cs="Sylfaen"/>
          <w:lang w:val="hy-AM"/>
        </w:rPr>
        <w:t xml:space="preserve">                           ՂԵԿԱՎԱՐԻ ՏԵՂԱԿԱԼ</w:t>
      </w:r>
      <w:r>
        <w:rPr>
          <w:rFonts w:ascii="GHEA Mariam" w:hAnsi="GHEA Mariam" w:cs="Arial Armenian"/>
          <w:lang w:val="fr-FR"/>
        </w:rPr>
        <w:tab/>
      </w:r>
      <w:r>
        <w:rPr>
          <w:rFonts w:ascii="GHEA Mariam" w:hAnsi="GHEA Mariam" w:cs="Arial Armenian"/>
          <w:lang w:val="fr-FR"/>
        </w:rPr>
        <w:tab/>
      </w:r>
      <w:r>
        <w:rPr>
          <w:rFonts w:ascii="GHEA Mariam" w:hAnsi="GHEA Mariam" w:cs="Arial Armenian"/>
          <w:lang w:val="fr-FR"/>
        </w:rPr>
        <w:tab/>
      </w:r>
      <w:r>
        <w:rPr>
          <w:rFonts w:ascii="GHEA Mariam" w:hAnsi="GHEA Mariam" w:cs="Arial Armenian"/>
          <w:lang w:val="hy-AM"/>
        </w:rPr>
        <w:t xml:space="preserve">         Ա</w:t>
      </w:r>
      <w:r>
        <w:rPr>
          <w:rFonts w:ascii="GHEA Mariam" w:hAnsi="GHEA Mariam" w:cs="Sylfaen"/>
          <w:lang w:val="fr-FR"/>
        </w:rPr>
        <w:t>.</w:t>
      </w:r>
      <w:r>
        <w:rPr>
          <w:rFonts w:ascii="GHEA Mariam" w:hAnsi="GHEA Mariam" w:cs="Arial Armenian"/>
          <w:lang w:val="fr-FR"/>
        </w:rPr>
        <w:t xml:space="preserve"> </w:t>
      </w:r>
      <w:r>
        <w:rPr>
          <w:rFonts w:ascii="GHEA Mariam" w:hAnsi="GHEA Mariam" w:cs="Arial Armenian"/>
          <w:lang w:val="hy-AM"/>
        </w:rPr>
        <w:t>ԽԱՉԱՏՐՅԱՆ</w:t>
      </w:r>
    </w:p>
    <w:p w:rsidR="001F225D" w:rsidRPr="00CF4C72" w:rsidRDefault="001F225D">
      <w:pPr>
        <w:pStyle w:val="mechtex"/>
        <w:rPr>
          <w:lang w:val="hy-AM"/>
        </w:rPr>
      </w:pPr>
    </w:p>
    <w:sectPr w:rsidR="001F225D" w:rsidRPr="00CF4C72" w:rsidSect="00CF4C72">
      <w:headerReference w:type="even" r:id="rId7"/>
      <w:headerReference w:type="default" r:id="rId8"/>
      <w:footerReference w:type="even" r:id="rId9"/>
      <w:pgSz w:w="16834" w:h="11909" w:orient="landscape" w:code="9"/>
      <w:pgMar w:top="990" w:right="994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109" w:rsidRDefault="00C83109">
      <w:r>
        <w:separator/>
      </w:r>
    </w:p>
  </w:endnote>
  <w:endnote w:type="continuationSeparator" w:id="0">
    <w:p w:rsidR="00C83109" w:rsidRDefault="00C83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F4C72">
      <w:rPr>
        <w:noProof/>
        <w:sz w:val="18"/>
      </w:rPr>
      <w:t>25.1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109" w:rsidRDefault="00C83109">
      <w:r>
        <w:separator/>
      </w:r>
    </w:p>
  </w:footnote>
  <w:footnote w:type="continuationSeparator" w:id="0">
    <w:p w:rsidR="00C83109" w:rsidRDefault="00C83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944BC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21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440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4BC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88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4CC3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21A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0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C7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EC7D79"/>
  <w15:chartTrackingRefBased/>
  <w15:docId w15:val="{119E46BA-9F14-4E74-856D-B5A982A16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C72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  <w:szCs w:val="20"/>
      <w:lang w:val="en-US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CF4C72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CF4C72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CF4C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F4C72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2F245-046B-4345-821F-8F538848D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1072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2026-05-08T07:26:00Z</cp:lastPrinted>
  <dcterms:created xsi:type="dcterms:W3CDTF">2026-05-08T07:18:00Z</dcterms:created>
  <dcterms:modified xsi:type="dcterms:W3CDTF">2026-05-08T11:37:00Z</dcterms:modified>
</cp:coreProperties>
</file>