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65307" w14:textId="77777777" w:rsidR="000B6481" w:rsidRPr="002C7C4F" w:rsidRDefault="000B6481" w:rsidP="00D30BC2">
      <w:pPr>
        <w:spacing w:after="0" w:line="360" w:lineRule="auto"/>
        <w:jc w:val="right"/>
        <w:rPr>
          <w:rFonts w:ascii="GHEA Grapalat" w:hAnsi="GHEA Grapalat"/>
          <w:b/>
          <w:sz w:val="24"/>
          <w:szCs w:val="24"/>
          <w:u w:val="single"/>
          <w:lang w:val="hy-AM"/>
        </w:rPr>
      </w:pPr>
      <w:r w:rsidRPr="002C7C4F">
        <w:rPr>
          <w:rFonts w:ascii="GHEA Grapalat" w:hAnsi="GHEA Grapalat" w:cs="Arial"/>
          <w:b/>
          <w:sz w:val="24"/>
          <w:szCs w:val="24"/>
          <w:u w:val="single"/>
          <w:lang w:val="hy-AM"/>
        </w:rPr>
        <w:t>ՆԱԽԱԳԻԾ</w:t>
      </w:r>
    </w:p>
    <w:p w14:paraId="3A3C3432" w14:textId="77777777" w:rsidR="000B6481" w:rsidRPr="00D30BC2" w:rsidRDefault="000B6481" w:rsidP="00D30BC2">
      <w:pPr>
        <w:spacing w:after="0" w:line="360" w:lineRule="auto"/>
        <w:jc w:val="center"/>
        <w:rPr>
          <w:rFonts w:ascii="GHEA Grapalat" w:hAnsi="GHEA Grapalat"/>
          <w:b/>
          <w:sz w:val="16"/>
          <w:szCs w:val="24"/>
          <w:lang w:val="hy-AM"/>
        </w:rPr>
      </w:pPr>
    </w:p>
    <w:p w14:paraId="32AB375C" w14:textId="77777777" w:rsidR="000B6481" w:rsidRPr="00D30BC2" w:rsidRDefault="000B6481" w:rsidP="00D30BC2">
      <w:pPr>
        <w:spacing w:after="0" w:line="360" w:lineRule="auto"/>
        <w:jc w:val="center"/>
        <w:rPr>
          <w:rFonts w:ascii="GHEA Grapalat" w:hAnsi="GHEA Grapalat" w:cs="Arial"/>
          <w:b/>
          <w:sz w:val="24"/>
          <w:szCs w:val="24"/>
          <w:lang w:val="hy-AM"/>
        </w:rPr>
      </w:pPr>
      <w:r w:rsidRPr="00D30BC2">
        <w:rPr>
          <w:rFonts w:ascii="GHEA Grapalat" w:hAnsi="GHEA Grapalat" w:cs="Arial"/>
          <w:b/>
          <w:sz w:val="24"/>
          <w:szCs w:val="24"/>
          <w:lang w:val="hy-AM"/>
        </w:rPr>
        <w:t>ՀԱՅԱ</w:t>
      </w:r>
      <w:r w:rsidRPr="00D30BC2">
        <w:rPr>
          <w:rFonts w:ascii="GHEA Grapalat" w:hAnsi="GHEA Grapalat"/>
          <w:b/>
          <w:sz w:val="24"/>
          <w:szCs w:val="24"/>
          <w:lang w:val="hy-AM"/>
        </w:rPr>
        <w:t>U</w:t>
      </w:r>
      <w:r w:rsidRPr="00D30BC2">
        <w:rPr>
          <w:rFonts w:ascii="GHEA Grapalat" w:hAnsi="GHEA Grapalat" w:cs="Arial"/>
          <w:b/>
          <w:sz w:val="24"/>
          <w:szCs w:val="24"/>
          <w:lang w:val="hy-AM"/>
        </w:rPr>
        <w:t>ՏԱՆԻ ՀԱՆՐԱՊԵՏՈՒԹՅԱՆ ԿԱՌԱՎԱՐՈՒԹՅՈՒՆ</w:t>
      </w:r>
    </w:p>
    <w:p w14:paraId="6D778C0D" w14:textId="77777777" w:rsidR="000B6481" w:rsidRPr="00D30BC2" w:rsidRDefault="000B6481" w:rsidP="00D30BC2">
      <w:pPr>
        <w:spacing w:after="0" w:line="360" w:lineRule="auto"/>
        <w:jc w:val="center"/>
        <w:rPr>
          <w:rFonts w:ascii="GHEA Grapalat" w:hAnsi="GHEA Grapalat"/>
          <w:b/>
          <w:sz w:val="8"/>
          <w:szCs w:val="24"/>
          <w:lang w:val="hy-AM"/>
        </w:rPr>
      </w:pPr>
    </w:p>
    <w:p w14:paraId="1E44C171" w14:textId="77777777" w:rsidR="000B6481" w:rsidRPr="00D30BC2" w:rsidRDefault="000B6481" w:rsidP="00D30BC2">
      <w:pPr>
        <w:spacing w:after="0" w:line="360" w:lineRule="auto"/>
        <w:jc w:val="center"/>
        <w:rPr>
          <w:rFonts w:ascii="GHEA Grapalat" w:hAnsi="GHEA Grapalat" w:cs="Arial"/>
          <w:b/>
          <w:sz w:val="24"/>
          <w:szCs w:val="24"/>
          <w:lang w:val="hy-AM"/>
        </w:rPr>
      </w:pPr>
      <w:r w:rsidRPr="00D30BC2">
        <w:rPr>
          <w:rFonts w:ascii="GHEA Grapalat" w:hAnsi="GHEA Grapalat" w:cs="Arial"/>
          <w:b/>
          <w:sz w:val="24"/>
          <w:szCs w:val="24"/>
          <w:lang w:val="hy-AM"/>
        </w:rPr>
        <w:t>ՈՐՈՇՈՒՄ</w:t>
      </w:r>
    </w:p>
    <w:p w14:paraId="4EBDC31F" w14:textId="77777777" w:rsidR="000B6481" w:rsidRPr="00D30BC2" w:rsidRDefault="000B6481" w:rsidP="00D30BC2">
      <w:pPr>
        <w:spacing w:after="0" w:line="360" w:lineRule="auto"/>
        <w:jc w:val="center"/>
        <w:rPr>
          <w:rFonts w:ascii="GHEA Grapalat" w:hAnsi="GHEA Grapalat"/>
          <w:b/>
          <w:sz w:val="10"/>
          <w:szCs w:val="24"/>
          <w:lang w:val="hy-AM"/>
        </w:rPr>
      </w:pPr>
    </w:p>
    <w:p w14:paraId="60F36981" w14:textId="39B1516F" w:rsidR="000B6481" w:rsidRPr="00D30BC2" w:rsidRDefault="000B6481" w:rsidP="00D30BC2">
      <w:pPr>
        <w:spacing w:after="0" w:line="360" w:lineRule="auto"/>
        <w:jc w:val="center"/>
        <w:rPr>
          <w:rFonts w:ascii="GHEA Grapalat" w:hAnsi="GHEA Grapalat"/>
          <w:b/>
          <w:sz w:val="24"/>
          <w:szCs w:val="24"/>
          <w:lang w:val="hy-AM"/>
        </w:rPr>
      </w:pPr>
      <w:r w:rsidRPr="00D30BC2">
        <w:rPr>
          <w:rFonts w:ascii="GHEA Grapalat" w:hAnsi="GHEA Grapalat"/>
          <w:b/>
          <w:sz w:val="24"/>
          <w:szCs w:val="24"/>
          <w:lang w:val="hy-AM"/>
        </w:rPr>
        <w:t>------------------------ 20</w:t>
      </w:r>
      <w:r w:rsidR="00927F5E">
        <w:rPr>
          <w:rFonts w:ascii="GHEA Grapalat" w:hAnsi="GHEA Grapalat"/>
          <w:b/>
          <w:sz w:val="24"/>
          <w:szCs w:val="24"/>
          <w:lang w:val="hy-AM"/>
        </w:rPr>
        <w:t>2</w:t>
      </w:r>
      <w:r w:rsidR="00927F5E">
        <w:rPr>
          <w:rFonts w:ascii="GHEA Grapalat" w:hAnsi="GHEA Grapalat"/>
          <w:b/>
          <w:sz w:val="24"/>
          <w:szCs w:val="24"/>
        </w:rPr>
        <w:t>6</w:t>
      </w:r>
      <w:r w:rsidRPr="00D30BC2">
        <w:rPr>
          <w:rFonts w:ascii="GHEA Grapalat" w:hAnsi="GHEA Grapalat"/>
          <w:b/>
          <w:sz w:val="24"/>
          <w:szCs w:val="24"/>
          <w:lang w:val="hy-AM"/>
        </w:rPr>
        <w:t xml:space="preserve"> </w:t>
      </w:r>
      <w:r w:rsidRPr="00D30BC2">
        <w:rPr>
          <w:rFonts w:ascii="GHEA Grapalat" w:hAnsi="GHEA Grapalat" w:cs="Arial"/>
          <w:b/>
          <w:sz w:val="24"/>
          <w:szCs w:val="24"/>
          <w:lang w:val="hy-AM"/>
        </w:rPr>
        <w:t>թ</w:t>
      </w:r>
      <w:r w:rsidRPr="00D30BC2">
        <w:rPr>
          <w:rFonts w:ascii="GHEA Grapalat" w:hAnsi="GHEA Grapalat"/>
          <w:b/>
          <w:sz w:val="24"/>
          <w:szCs w:val="24"/>
          <w:lang w:val="hy-AM"/>
        </w:rPr>
        <w:t xml:space="preserve">. № ---------  </w:t>
      </w:r>
      <w:r w:rsidRPr="00D30BC2">
        <w:rPr>
          <w:rFonts w:ascii="GHEA Grapalat" w:hAnsi="GHEA Grapalat" w:cs="Arial"/>
          <w:b/>
          <w:sz w:val="24"/>
          <w:szCs w:val="24"/>
          <w:lang w:val="hy-AM"/>
        </w:rPr>
        <w:t>Ն</w:t>
      </w:r>
    </w:p>
    <w:p w14:paraId="7523739E" w14:textId="77777777" w:rsidR="000B6481" w:rsidRPr="00D30BC2" w:rsidRDefault="000B6481" w:rsidP="00D30BC2">
      <w:pPr>
        <w:spacing w:after="0" w:line="360" w:lineRule="auto"/>
        <w:jc w:val="center"/>
        <w:rPr>
          <w:rFonts w:ascii="GHEA Grapalat" w:hAnsi="GHEA Grapalat"/>
          <w:b/>
          <w:sz w:val="8"/>
          <w:szCs w:val="24"/>
          <w:lang w:val="hy-AM"/>
        </w:rPr>
      </w:pPr>
    </w:p>
    <w:p w14:paraId="6C177AF8" w14:textId="7226800C" w:rsidR="000B6481" w:rsidRPr="00A23BF5" w:rsidRDefault="000B6481" w:rsidP="00D30BC2">
      <w:pPr>
        <w:spacing w:after="0" w:line="360" w:lineRule="auto"/>
        <w:jc w:val="center"/>
        <w:rPr>
          <w:rFonts w:ascii="GHEA Grapalat" w:hAnsi="GHEA Grapalat"/>
          <w:b/>
          <w:sz w:val="24"/>
          <w:szCs w:val="24"/>
          <w:lang w:val="hy-AM"/>
        </w:rPr>
      </w:pPr>
      <w:r w:rsidRPr="00D30BC2">
        <w:rPr>
          <w:rFonts w:ascii="GHEA Grapalat" w:hAnsi="GHEA Grapalat" w:cs="Arial"/>
          <w:b/>
          <w:sz w:val="24"/>
          <w:szCs w:val="24"/>
          <w:lang w:val="hy-AM"/>
        </w:rPr>
        <w:t>ՀԱՅԱՍՏԱՆԻ</w:t>
      </w:r>
      <w:r w:rsidRPr="00D30BC2">
        <w:rPr>
          <w:rFonts w:ascii="GHEA Grapalat" w:hAnsi="GHEA Grapalat"/>
          <w:b/>
          <w:sz w:val="24"/>
          <w:szCs w:val="24"/>
          <w:lang w:val="hy-AM"/>
        </w:rPr>
        <w:t xml:space="preserve"> </w:t>
      </w:r>
      <w:r w:rsidRPr="00D30BC2">
        <w:rPr>
          <w:rFonts w:ascii="GHEA Grapalat" w:hAnsi="GHEA Grapalat" w:cs="Arial"/>
          <w:b/>
          <w:sz w:val="24"/>
          <w:szCs w:val="24"/>
          <w:lang w:val="hy-AM"/>
        </w:rPr>
        <w:t>ՀԱՆՐԱՊԵՏՈՒԹՅԱՆ</w:t>
      </w:r>
      <w:r w:rsidRPr="00D30BC2">
        <w:rPr>
          <w:rFonts w:ascii="GHEA Grapalat" w:hAnsi="GHEA Grapalat"/>
          <w:b/>
          <w:sz w:val="24"/>
          <w:szCs w:val="24"/>
          <w:lang w:val="hy-AM"/>
        </w:rPr>
        <w:t xml:space="preserve"> </w:t>
      </w:r>
      <w:r w:rsidRPr="00D30BC2">
        <w:rPr>
          <w:rFonts w:ascii="GHEA Grapalat" w:hAnsi="GHEA Grapalat" w:cs="Arial"/>
          <w:b/>
          <w:sz w:val="24"/>
          <w:szCs w:val="24"/>
          <w:lang w:val="hy-AM"/>
        </w:rPr>
        <w:t>ԿԱՌԱՎԱՐՈՒԹՅԱՆ</w:t>
      </w:r>
      <w:r w:rsidRPr="00D30BC2">
        <w:rPr>
          <w:rFonts w:ascii="GHEA Grapalat" w:hAnsi="GHEA Grapalat"/>
          <w:b/>
          <w:sz w:val="24"/>
          <w:szCs w:val="24"/>
          <w:lang w:val="hy-AM"/>
        </w:rPr>
        <w:t xml:space="preserve"> 2018 </w:t>
      </w:r>
      <w:r w:rsidRPr="00D30BC2">
        <w:rPr>
          <w:rFonts w:ascii="GHEA Grapalat" w:hAnsi="GHEA Grapalat" w:cs="Arial"/>
          <w:b/>
          <w:sz w:val="24"/>
          <w:szCs w:val="24"/>
          <w:lang w:val="hy-AM"/>
        </w:rPr>
        <w:t>ԹՎԱԿԱՆԻ</w:t>
      </w:r>
      <w:r w:rsidRPr="00D30BC2">
        <w:rPr>
          <w:rFonts w:ascii="GHEA Grapalat" w:hAnsi="GHEA Grapalat"/>
          <w:b/>
          <w:sz w:val="24"/>
          <w:szCs w:val="24"/>
          <w:lang w:val="hy-AM"/>
        </w:rPr>
        <w:t xml:space="preserve"> </w:t>
      </w:r>
      <w:r w:rsidRPr="00D30BC2">
        <w:rPr>
          <w:rFonts w:ascii="GHEA Grapalat" w:hAnsi="GHEA Grapalat" w:cs="Arial"/>
          <w:b/>
          <w:sz w:val="24"/>
          <w:szCs w:val="24"/>
          <w:lang w:val="hy-AM"/>
        </w:rPr>
        <w:t>ԱՊՐԻԼԻ</w:t>
      </w:r>
      <w:r w:rsidRPr="00D30BC2">
        <w:rPr>
          <w:rFonts w:ascii="GHEA Grapalat" w:hAnsi="GHEA Grapalat"/>
          <w:b/>
          <w:sz w:val="24"/>
          <w:szCs w:val="24"/>
          <w:lang w:val="hy-AM"/>
        </w:rPr>
        <w:t xml:space="preserve"> 12-</w:t>
      </w:r>
      <w:r w:rsidRPr="00D30BC2">
        <w:rPr>
          <w:rFonts w:ascii="GHEA Grapalat" w:hAnsi="GHEA Grapalat" w:cs="Arial"/>
          <w:b/>
          <w:sz w:val="24"/>
          <w:szCs w:val="24"/>
          <w:lang w:val="hy-AM"/>
        </w:rPr>
        <w:t>Ի</w:t>
      </w:r>
      <w:r w:rsidRPr="00D30BC2">
        <w:rPr>
          <w:rFonts w:ascii="GHEA Grapalat" w:hAnsi="GHEA Grapalat"/>
          <w:b/>
          <w:sz w:val="24"/>
          <w:szCs w:val="24"/>
          <w:lang w:val="hy-AM"/>
        </w:rPr>
        <w:t xml:space="preserve"> N 451-</w:t>
      </w:r>
      <w:r w:rsidRPr="00D30BC2">
        <w:rPr>
          <w:rFonts w:ascii="GHEA Grapalat" w:hAnsi="GHEA Grapalat" w:cs="Arial"/>
          <w:b/>
          <w:sz w:val="24"/>
          <w:szCs w:val="24"/>
          <w:lang w:val="hy-AM"/>
        </w:rPr>
        <w:t>Ն</w:t>
      </w:r>
      <w:r w:rsidRPr="00D30BC2">
        <w:rPr>
          <w:rFonts w:ascii="GHEA Grapalat" w:hAnsi="GHEA Grapalat"/>
          <w:b/>
          <w:sz w:val="24"/>
          <w:szCs w:val="24"/>
          <w:lang w:val="hy-AM"/>
        </w:rPr>
        <w:t xml:space="preserve"> </w:t>
      </w:r>
      <w:r w:rsidRPr="00D30BC2">
        <w:rPr>
          <w:rFonts w:ascii="GHEA Grapalat" w:hAnsi="GHEA Grapalat" w:cs="Arial"/>
          <w:b/>
          <w:sz w:val="24"/>
          <w:szCs w:val="24"/>
          <w:lang w:val="hy-AM"/>
        </w:rPr>
        <w:t>ՈՐՈՇՄԱՆ</w:t>
      </w:r>
      <w:r w:rsidRPr="00D30BC2">
        <w:rPr>
          <w:rFonts w:ascii="GHEA Grapalat" w:hAnsi="GHEA Grapalat"/>
          <w:b/>
          <w:sz w:val="24"/>
          <w:szCs w:val="24"/>
          <w:lang w:val="hy-AM"/>
        </w:rPr>
        <w:t xml:space="preserve"> </w:t>
      </w:r>
      <w:r w:rsidRPr="00D30BC2">
        <w:rPr>
          <w:rFonts w:ascii="GHEA Grapalat" w:hAnsi="GHEA Grapalat" w:cs="Arial"/>
          <w:b/>
          <w:sz w:val="24"/>
          <w:szCs w:val="24"/>
          <w:lang w:val="hy-AM"/>
        </w:rPr>
        <w:t>ՄԵՋ</w:t>
      </w:r>
      <w:r w:rsidRPr="00D30BC2">
        <w:rPr>
          <w:rFonts w:ascii="GHEA Grapalat" w:hAnsi="GHEA Grapalat"/>
          <w:b/>
          <w:sz w:val="24"/>
          <w:szCs w:val="24"/>
          <w:lang w:val="hy-AM"/>
        </w:rPr>
        <w:t xml:space="preserve"> </w:t>
      </w:r>
      <w:r w:rsidR="00704C50" w:rsidRPr="00D30BC2">
        <w:rPr>
          <w:rFonts w:ascii="GHEA Grapalat" w:hAnsi="GHEA Grapalat"/>
          <w:b/>
          <w:sz w:val="24"/>
          <w:szCs w:val="24"/>
          <w:lang w:val="hy-AM"/>
        </w:rPr>
        <w:t>ՓՈՓՈԽՈՒԹՅՈՒՆ</w:t>
      </w:r>
      <w:r w:rsidR="00245385" w:rsidRPr="00D30BC2">
        <w:rPr>
          <w:rFonts w:ascii="GHEA Grapalat" w:hAnsi="GHEA Grapalat"/>
          <w:b/>
          <w:sz w:val="24"/>
          <w:szCs w:val="24"/>
          <w:lang w:val="hy-AM"/>
        </w:rPr>
        <w:t xml:space="preserve"> </w:t>
      </w:r>
      <w:r w:rsidRPr="00D30BC2">
        <w:rPr>
          <w:rFonts w:ascii="GHEA Grapalat" w:hAnsi="GHEA Grapalat" w:cs="Arial"/>
          <w:b/>
          <w:sz w:val="24"/>
          <w:szCs w:val="24"/>
          <w:lang w:val="hy-AM"/>
        </w:rPr>
        <w:t>ԿԱՏԱՐԵԼՈՒ</w:t>
      </w:r>
      <w:r w:rsidRPr="00D30BC2">
        <w:rPr>
          <w:rFonts w:ascii="GHEA Grapalat" w:hAnsi="GHEA Grapalat"/>
          <w:b/>
          <w:sz w:val="24"/>
          <w:szCs w:val="24"/>
          <w:lang w:val="hy-AM"/>
        </w:rPr>
        <w:t xml:space="preserve"> </w:t>
      </w:r>
      <w:r w:rsidR="00A23BF5">
        <w:rPr>
          <w:rFonts w:ascii="GHEA Grapalat" w:hAnsi="GHEA Grapalat" w:cs="Arial"/>
          <w:b/>
          <w:sz w:val="24"/>
          <w:szCs w:val="24"/>
          <w:lang w:val="hy-AM"/>
        </w:rPr>
        <w:t>ՄԱՍԻՆ</w:t>
      </w:r>
    </w:p>
    <w:p w14:paraId="5BD55EA0" w14:textId="77777777" w:rsidR="000B6481" w:rsidRPr="00D30BC2" w:rsidRDefault="000B6481" w:rsidP="00D30BC2">
      <w:pPr>
        <w:spacing w:after="0" w:line="360" w:lineRule="auto"/>
        <w:rPr>
          <w:rFonts w:ascii="GHEA Grapalat" w:hAnsi="GHEA Grapalat"/>
          <w:sz w:val="12"/>
          <w:szCs w:val="24"/>
          <w:lang w:val="hy-AM"/>
        </w:rPr>
      </w:pPr>
    </w:p>
    <w:p w14:paraId="239BF492" w14:textId="77777777" w:rsidR="00CE03EE" w:rsidRPr="00CE03EE" w:rsidRDefault="00CE03EE" w:rsidP="009A6412">
      <w:pPr>
        <w:spacing w:after="0" w:line="360" w:lineRule="auto"/>
        <w:ind w:firstLine="540"/>
        <w:jc w:val="both"/>
        <w:rPr>
          <w:rFonts w:ascii="GHEA Grapalat" w:hAnsi="GHEA Grapalat"/>
          <w:b/>
          <w:sz w:val="24"/>
          <w:szCs w:val="24"/>
          <w:lang w:val="hy-AM"/>
        </w:rPr>
      </w:pPr>
      <w:r w:rsidRPr="00CE03EE">
        <w:rPr>
          <w:rFonts w:ascii="GHEA Grapalat" w:hAnsi="GHEA Grapalat" w:cs="Arial"/>
          <w:sz w:val="24"/>
          <w:szCs w:val="24"/>
          <w:lang w:val="hy-AM"/>
        </w:rPr>
        <w:t>Հիմք ընդունելով</w:t>
      </w:r>
      <w:r w:rsidR="000844AA">
        <w:rPr>
          <w:rFonts w:ascii="GHEA Grapalat" w:hAnsi="GHEA Grapalat"/>
          <w:sz w:val="24"/>
          <w:szCs w:val="24"/>
          <w:lang w:val="hy-AM"/>
        </w:rPr>
        <w:t xml:space="preserve"> </w:t>
      </w:r>
      <w:r w:rsidRPr="00CE03EE">
        <w:rPr>
          <w:rFonts w:ascii="GHEA Grapalat" w:hAnsi="GHEA Grapalat"/>
          <w:sz w:val="24"/>
          <w:szCs w:val="24"/>
          <w:lang w:val="hy-AM"/>
        </w:rPr>
        <w:t>«</w:t>
      </w:r>
      <w:r w:rsidRPr="00CE03EE">
        <w:rPr>
          <w:rFonts w:ascii="GHEA Grapalat" w:hAnsi="GHEA Grapalat" w:cs="Arial"/>
          <w:sz w:val="24"/>
          <w:szCs w:val="24"/>
          <w:lang w:val="hy-AM"/>
        </w:rPr>
        <w:t>Նորմատիվ</w:t>
      </w:r>
      <w:r w:rsidRPr="00CE03EE">
        <w:rPr>
          <w:rFonts w:ascii="GHEA Grapalat" w:hAnsi="GHEA Grapalat"/>
          <w:sz w:val="24"/>
          <w:szCs w:val="24"/>
          <w:lang w:val="hy-AM"/>
        </w:rPr>
        <w:t xml:space="preserve"> </w:t>
      </w:r>
      <w:r w:rsidRPr="00CE03EE">
        <w:rPr>
          <w:rFonts w:ascii="GHEA Grapalat" w:hAnsi="GHEA Grapalat" w:cs="Arial"/>
          <w:sz w:val="24"/>
          <w:szCs w:val="24"/>
          <w:lang w:val="hy-AM"/>
        </w:rPr>
        <w:t>իրավական</w:t>
      </w:r>
      <w:r w:rsidRPr="00CE03EE">
        <w:rPr>
          <w:rFonts w:ascii="GHEA Grapalat" w:hAnsi="GHEA Grapalat"/>
          <w:sz w:val="24"/>
          <w:szCs w:val="24"/>
          <w:lang w:val="hy-AM"/>
        </w:rPr>
        <w:t xml:space="preserve"> </w:t>
      </w:r>
      <w:r w:rsidRPr="00CE03EE">
        <w:rPr>
          <w:rFonts w:ascii="GHEA Grapalat" w:hAnsi="GHEA Grapalat" w:cs="Arial"/>
          <w:sz w:val="24"/>
          <w:szCs w:val="24"/>
          <w:lang w:val="hy-AM"/>
        </w:rPr>
        <w:t>ակտերի</w:t>
      </w:r>
      <w:r w:rsidRPr="00CE03EE">
        <w:rPr>
          <w:rFonts w:ascii="GHEA Grapalat" w:hAnsi="GHEA Grapalat"/>
          <w:sz w:val="24"/>
          <w:szCs w:val="24"/>
          <w:lang w:val="hy-AM"/>
        </w:rPr>
        <w:t xml:space="preserve"> </w:t>
      </w:r>
      <w:r w:rsidRPr="00CE03EE">
        <w:rPr>
          <w:rFonts w:ascii="GHEA Grapalat" w:hAnsi="GHEA Grapalat" w:cs="Arial"/>
          <w:sz w:val="24"/>
          <w:szCs w:val="24"/>
          <w:lang w:val="hy-AM"/>
        </w:rPr>
        <w:t>մասին</w:t>
      </w:r>
      <w:r w:rsidRPr="00CE03EE">
        <w:rPr>
          <w:rFonts w:ascii="GHEA Grapalat" w:hAnsi="GHEA Grapalat"/>
          <w:sz w:val="24"/>
          <w:szCs w:val="24"/>
          <w:lang w:val="hy-AM"/>
        </w:rPr>
        <w:t xml:space="preserve">» </w:t>
      </w:r>
      <w:r w:rsidRPr="00CE03EE">
        <w:rPr>
          <w:rFonts w:ascii="GHEA Grapalat" w:hAnsi="GHEA Grapalat" w:cs="Arial"/>
          <w:sz w:val="24"/>
          <w:szCs w:val="24"/>
          <w:lang w:val="hy-AM"/>
        </w:rPr>
        <w:t>օրենքի</w:t>
      </w:r>
      <w:r w:rsidRPr="00CE03EE">
        <w:rPr>
          <w:rFonts w:ascii="GHEA Grapalat" w:hAnsi="GHEA Grapalat"/>
          <w:sz w:val="24"/>
          <w:szCs w:val="24"/>
          <w:lang w:val="hy-AM"/>
        </w:rPr>
        <w:t xml:space="preserve"> 33-րդ</w:t>
      </w:r>
      <w:r w:rsidR="002F1454">
        <w:rPr>
          <w:rFonts w:ascii="GHEA Grapalat" w:hAnsi="GHEA Grapalat"/>
          <w:sz w:val="24"/>
          <w:szCs w:val="24"/>
          <w:lang w:val="hy-AM"/>
        </w:rPr>
        <w:t xml:space="preserve"> և</w:t>
      </w:r>
      <w:r w:rsidR="00300740">
        <w:rPr>
          <w:rFonts w:ascii="GHEA Grapalat" w:hAnsi="GHEA Grapalat"/>
          <w:sz w:val="24"/>
          <w:szCs w:val="24"/>
          <w:lang w:val="hy-AM"/>
        </w:rPr>
        <w:t xml:space="preserve"> </w:t>
      </w:r>
      <w:r w:rsidRPr="00CE03EE">
        <w:rPr>
          <w:rFonts w:ascii="GHEA Grapalat" w:hAnsi="GHEA Grapalat"/>
          <w:sz w:val="24"/>
          <w:szCs w:val="24"/>
          <w:lang w:val="hy-AM"/>
        </w:rPr>
        <w:t>34-</w:t>
      </w:r>
      <w:r w:rsidRPr="00CE03EE">
        <w:rPr>
          <w:rFonts w:ascii="GHEA Grapalat" w:hAnsi="GHEA Grapalat" w:cs="Arial"/>
          <w:sz w:val="24"/>
          <w:szCs w:val="24"/>
          <w:lang w:val="hy-AM"/>
        </w:rPr>
        <w:t>րդ</w:t>
      </w:r>
      <w:r w:rsidR="00300740">
        <w:rPr>
          <w:rFonts w:ascii="GHEA Grapalat" w:hAnsi="GHEA Grapalat"/>
          <w:sz w:val="24"/>
          <w:szCs w:val="24"/>
          <w:lang w:val="hy-AM"/>
        </w:rPr>
        <w:t xml:space="preserve"> </w:t>
      </w:r>
      <w:r w:rsidR="002F1454">
        <w:rPr>
          <w:rFonts w:ascii="GHEA Grapalat" w:hAnsi="GHEA Grapalat" w:cs="Arial"/>
          <w:sz w:val="24"/>
          <w:szCs w:val="24"/>
          <w:lang w:val="hy-AM"/>
        </w:rPr>
        <w:t>հոդվածներ</w:t>
      </w:r>
      <w:r w:rsidRPr="00CE03EE">
        <w:rPr>
          <w:rFonts w:ascii="GHEA Grapalat" w:hAnsi="GHEA Grapalat" w:cs="Arial"/>
          <w:sz w:val="24"/>
          <w:szCs w:val="24"/>
          <w:lang w:val="hy-AM"/>
        </w:rPr>
        <w:t>ը</w:t>
      </w:r>
      <w:r w:rsidRPr="00CE03EE">
        <w:rPr>
          <w:rFonts w:ascii="GHEA Grapalat" w:hAnsi="GHEA Grapalat"/>
          <w:sz w:val="24"/>
          <w:szCs w:val="24"/>
          <w:lang w:val="hy-AM"/>
        </w:rPr>
        <w:t xml:space="preserve">` </w:t>
      </w:r>
      <w:r w:rsidRPr="00CE03EE">
        <w:rPr>
          <w:rFonts w:ascii="GHEA Grapalat" w:hAnsi="GHEA Grapalat" w:cs="Arial"/>
          <w:sz w:val="24"/>
          <w:szCs w:val="24"/>
          <w:lang w:val="hy-AM"/>
        </w:rPr>
        <w:t>Հայաստանի</w:t>
      </w:r>
      <w:r w:rsidRPr="00CE03EE">
        <w:rPr>
          <w:rFonts w:ascii="GHEA Grapalat" w:hAnsi="GHEA Grapalat"/>
          <w:sz w:val="24"/>
          <w:szCs w:val="24"/>
          <w:lang w:val="hy-AM"/>
        </w:rPr>
        <w:t xml:space="preserve"> </w:t>
      </w:r>
      <w:r w:rsidRPr="00CE03EE">
        <w:rPr>
          <w:rFonts w:ascii="GHEA Grapalat" w:hAnsi="GHEA Grapalat" w:cs="Arial"/>
          <w:sz w:val="24"/>
          <w:szCs w:val="24"/>
          <w:lang w:val="hy-AM"/>
        </w:rPr>
        <w:t>Հանրապետության</w:t>
      </w:r>
      <w:r w:rsidRPr="00CE03EE">
        <w:rPr>
          <w:rFonts w:ascii="GHEA Grapalat" w:hAnsi="GHEA Grapalat"/>
          <w:sz w:val="24"/>
          <w:szCs w:val="24"/>
          <w:lang w:val="hy-AM"/>
        </w:rPr>
        <w:t xml:space="preserve"> </w:t>
      </w:r>
      <w:r w:rsidRPr="00CE03EE">
        <w:rPr>
          <w:rFonts w:ascii="GHEA Grapalat" w:hAnsi="GHEA Grapalat" w:cs="Arial"/>
          <w:sz w:val="24"/>
          <w:szCs w:val="24"/>
          <w:lang w:val="hy-AM"/>
        </w:rPr>
        <w:t>կառավարությունը</w:t>
      </w:r>
      <w:r w:rsidRPr="00CE03EE">
        <w:rPr>
          <w:rFonts w:ascii="GHEA Grapalat" w:hAnsi="GHEA Grapalat"/>
          <w:sz w:val="24"/>
          <w:szCs w:val="24"/>
          <w:lang w:val="hy-AM"/>
        </w:rPr>
        <w:t xml:space="preserve"> </w:t>
      </w:r>
      <w:r w:rsidRPr="005F1B5C">
        <w:rPr>
          <w:rFonts w:ascii="GHEA Grapalat" w:hAnsi="GHEA Grapalat" w:cs="Arial"/>
          <w:sz w:val="24"/>
          <w:szCs w:val="24"/>
          <w:lang w:val="hy-AM"/>
        </w:rPr>
        <w:t>որոշում</w:t>
      </w:r>
      <w:r w:rsidRPr="005F1B5C">
        <w:rPr>
          <w:rFonts w:ascii="GHEA Grapalat" w:hAnsi="GHEA Grapalat"/>
          <w:sz w:val="24"/>
          <w:szCs w:val="24"/>
          <w:lang w:val="hy-AM"/>
        </w:rPr>
        <w:t xml:space="preserve"> </w:t>
      </w:r>
      <w:r w:rsidRPr="005F1B5C">
        <w:rPr>
          <w:rFonts w:ascii="GHEA Grapalat" w:hAnsi="GHEA Grapalat" w:cs="Arial"/>
          <w:sz w:val="24"/>
          <w:szCs w:val="24"/>
          <w:lang w:val="hy-AM"/>
        </w:rPr>
        <w:t>է</w:t>
      </w:r>
      <w:r w:rsidRPr="005F1B5C">
        <w:rPr>
          <w:rFonts w:ascii="GHEA Grapalat" w:hAnsi="GHEA Grapalat"/>
          <w:sz w:val="24"/>
          <w:szCs w:val="24"/>
          <w:lang w:val="hy-AM"/>
        </w:rPr>
        <w:t>.</w:t>
      </w:r>
    </w:p>
    <w:p w14:paraId="628DD2E8" w14:textId="62E98685" w:rsidR="00927F5E" w:rsidRDefault="00CE03EE" w:rsidP="004E76FA">
      <w:pPr>
        <w:pStyle w:val="ListParagraph"/>
        <w:numPr>
          <w:ilvl w:val="0"/>
          <w:numId w:val="20"/>
        </w:numPr>
        <w:spacing w:after="0" w:line="360" w:lineRule="auto"/>
        <w:jc w:val="both"/>
        <w:rPr>
          <w:rFonts w:ascii="GHEA Grapalat" w:eastAsia="Times New Roman" w:hAnsi="GHEA Grapalat" w:cs="Times New Roman"/>
          <w:color w:val="000000"/>
          <w:sz w:val="24"/>
          <w:szCs w:val="24"/>
          <w:lang w:val="hy-AM"/>
        </w:rPr>
      </w:pPr>
      <w:r w:rsidRPr="004E76FA">
        <w:rPr>
          <w:rFonts w:ascii="GHEA Grapalat" w:hAnsi="GHEA Grapalat" w:cs="Arial"/>
          <w:sz w:val="24"/>
          <w:szCs w:val="24"/>
          <w:lang w:val="hy-AM"/>
        </w:rPr>
        <w:t>Հայաստանի</w:t>
      </w:r>
      <w:r w:rsidRPr="004E76FA">
        <w:rPr>
          <w:rFonts w:ascii="GHEA Grapalat" w:hAnsi="GHEA Grapalat"/>
          <w:sz w:val="24"/>
          <w:szCs w:val="24"/>
          <w:lang w:val="hy-AM"/>
        </w:rPr>
        <w:t xml:space="preserve"> </w:t>
      </w:r>
      <w:r w:rsidRPr="004E76FA">
        <w:rPr>
          <w:rFonts w:ascii="GHEA Grapalat" w:hAnsi="GHEA Grapalat" w:cs="Arial"/>
          <w:sz w:val="24"/>
          <w:szCs w:val="24"/>
          <w:lang w:val="hy-AM"/>
        </w:rPr>
        <w:t>Հանրապետության</w:t>
      </w:r>
      <w:r w:rsidRPr="004E76FA">
        <w:rPr>
          <w:rFonts w:ascii="GHEA Grapalat" w:hAnsi="GHEA Grapalat"/>
          <w:sz w:val="24"/>
          <w:szCs w:val="24"/>
          <w:lang w:val="hy-AM"/>
        </w:rPr>
        <w:t xml:space="preserve"> </w:t>
      </w:r>
      <w:r w:rsidRPr="004E76FA">
        <w:rPr>
          <w:rFonts w:ascii="GHEA Grapalat" w:hAnsi="GHEA Grapalat" w:cs="Arial"/>
          <w:sz w:val="24"/>
          <w:szCs w:val="24"/>
          <w:lang w:val="hy-AM"/>
        </w:rPr>
        <w:t>կառավարության</w:t>
      </w:r>
      <w:r w:rsidRPr="004E76FA">
        <w:rPr>
          <w:rFonts w:ascii="GHEA Grapalat" w:hAnsi="GHEA Grapalat"/>
          <w:sz w:val="24"/>
          <w:szCs w:val="24"/>
          <w:lang w:val="hy-AM"/>
        </w:rPr>
        <w:t xml:space="preserve"> 2018 </w:t>
      </w:r>
      <w:r w:rsidRPr="004E76FA">
        <w:rPr>
          <w:rFonts w:ascii="GHEA Grapalat" w:hAnsi="GHEA Grapalat" w:cs="Arial"/>
          <w:sz w:val="24"/>
          <w:szCs w:val="24"/>
          <w:lang w:val="hy-AM"/>
        </w:rPr>
        <w:t>թվականի</w:t>
      </w:r>
      <w:r w:rsidRPr="004E76FA">
        <w:rPr>
          <w:rFonts w:ascii="GHEA Grapalat" w:hAnsi="GHEA Grapalat"/>
          <w:sz w:val="24"/>
          <w:szCs w:val="24"/>
          <w:lang w:val="hy-AM"/>
        </w:rPr>
        <w:t xml:space="preserve"> </w:t>
      </w:r>
      <w:r w:rsidRPr="004E76FA">
        <w:rPr>
          <w:rFonts w:ascii="GHEA Grapalat" w:hAnsi="GHEA Grapalat" w:cs="Arial"/>
          <w:sz w:val="24"/>
          <w:szCs w:val="24"/>
          <w:lang w:val="hy-AM"/>
        </w:rPr>
        <w:t>ապրիլի</w:t>
      </w:r>
      <w:r w:rsidRPr="004E76FA">
        <w:rPr>
          <w:rFonts w:ascii="GHEA Grapalat" w:hAnsi="GHEA Grapalat"/>
          <w:sz w:val="24"/>
          <w:szCs w:val="24"/>
          <w:lang w:val="hy-AM"/>
        </w:rPr>
        <w:t xml:space="preserve"> 12-</w:t>
      </w:r>
      <w:r w:rsidRPr="004E76FA">
        <w:rPr>
          <w:rFonts w:ascii="GHEA Grapalat" w:hAnsi="GHEA Grapalat" w:cs="Arial"/>
          <w:sz w:val="24"/>
          <w:szCs w:val="24"/>
          <w:lang w:val="hy-AM"/>
        </w:rPr>
        <w:t>ի</w:t>
      </w:r>
      <w:r w:rsidRPr="004E76FA">
        <w:rPr>
          <w:rFonts w:ascii="GHEA Grapalat" w:hAnsi="GHEA Grapalat"/>
          <w:sz w:val="24"/>
          <w:szCs w:val="24"/>
          <w:lang w:val="hy-AM"/>
        </w:rPr>
        <w:t xml:space="preserve"> «</w:t>
      </w:r>
      <w:r w:rsidRPr="004E76FA">
        <w:rPr>
          <w:rFonts w:ascii="GHEA Grapalat" w:hAnsi="GHEA Grapalat" w:cs="Arial"/>
          <w:sz w:val="24"/>
          <w:szCs w:val="24"/>
          <w:lang w:val="hy-AM"/>
        </w:rPr>
        <w:t>Գիտության</w:t>
      </w:r>
      <w:r w:rsidRPr="004E76FA">
        <w:rPr>
          <w:rFonts w:ascii="GHEA Grapalat" w:hAnsi="GHEA Grapalat"/>
          <w:sz w:val="24"/>
          <w:szCs w:val="24"/>
          <w:lang w:val="hy-AM"/>
        </w:rPr>
        <w:t xml:space="preserve"> </w:t>
      </w:r>
      <w:r w:rsidRPr="004E76FA">
        <w:rPr>
          <w:rFonts w:ascii="GHEA Grapalat" w:hAnsi="GHEA Grapalat" w:cs="Arial"/>
          <w:sz w:val="24"/>
          <w:szCs w:val="24"/>
          <w:lang w:val="hy-AM"/>
        </w:rPr>
        <w:t>և</w:t>
      </w:r>
      <w:r w:rsidRPr="004E76FA">
        <w:rPr>
          <w:rFonts w:ascii="GHEA Grapalat" w:hAnsi="GHEA Grapalat"/>
          <w:sz w:val="24"/>
          <w:szCs w:val="24"/>
          <w:lang w:val="hy-AM"/>
        </w:rPr>
        <w:t xml:space="preserve"> </w:t>
      </w:r>
      <w:r w:rsidRPr="004E76FA">
        <w:rPr>
          <w:rFonts w:ascii="GHEA Grapalat" w:hAnsi="GHEA Grapalat" w:cs="Arial"/>
          <w:sz w:val="24"/>
          <w:szCs w:val="24"/>
          <w:lang w:val="hy-AM"/>
        </w:rPr>
        <w:t>կրթության</w:t>
      </w:r>
      <w:r w:rsidRPr="004E76FA">
        <w:rPr>
          <w:rFonts w:ascii="GHEA Grapalat" w:hAnsi="GHEA Grapalat"/>
          <w:sz w:val="24"/>
          <w:szCs w:val="24"/>
          <w:lang w:val="hy-AM"/>
        </w:rPr>
        <w:t xml:space="preserve"> </w:t>
      </w:r>
      <w:r w:rsidRPr="004E76FA">
        <w:rPr>
          <w:rFonts w:ascii="GHEA Grapalat" w:hAnsi="GHEA Grapalat" w:cs="Arial"/>
          <w:sz w:val="24"/>
          <w:szCs w:val="24"/>
          <w:lang w:val="hy-AM"/>
        </w:rPr>
        <w:t>բնագավառներում</w:t>
      </w:r>
      <w:r w:rsidRPr="004E76FA">
        <w:rPr>
          <w:rFonts w:ascii="GHEA Grapalat" w:hAnsi="GHEA Grapalat"/>
          <w:sz w:val="24"/>
          <w:szCs w:val="24"/>
          <w:lang w:val="hy-AM"/>
        </w:rPr>
        <w:t xml:space="preserve"> </w:t>
      </w:r>
      <w:r w:rsidRPr="004E76FA">
        <w:rPr>
          <w:rFonts w:ascii="GHEA Grapalat" w:hAnsi="GHEA Grapalat" w:cs="Arial"/>
          <w:sz w:val="24"/>
          <w:szCs w:val="24"/>
          <w:lang w:val="hy-AM"/>
        </w:rPr>
        <w:t>նշանակալի</w:t>
      </w:r>
      <w:r w:rsidRPr="004E76FA">
        <w:rPr>
          <w:rFonts w:ascii="GHEA Grapalat" w:hAnsi="GHEA Grapalat"/>
          <w:sz w:val="24"/>
          <w:szCs w:val="24"/>
          <w:lang w:val="hy-AM"/>
        </w:rPr>
        <w:t xml:space="preserve"> </w:t>
      </w:r>
      <w:r w:rsidRPr="004E76FA">
        <w:rPr>
          <w:rFonts w:ascii="GHEA Grapalat" w:hAnsi="GHEA Grapalat" w:cs="Arial"/>
          <w:sz w:val="24"/>
          <w:szCs w:val="24"/>
          <w:lang w:val="hy-AM"/>
        </w:rPr>
        <w:t>նվաճումներ</w:t>
      </w:r>
      <w:r w:rsidRPr="004E76FA">
        <w:rPr>
          <w:rFonts w:ascii="GHEA Grapalat" w:hAnsi="GHEA Grapalat"/>
          <w:sz w:val="24"/>
          <w:szCs w:val="24"/>
          <w:lang w:val="hy-AM"/>
        </w:rPr>
        <w:t xml:space="preserve"> </w:t>
      </w:r>
      <w:r w:rsidRPr="004E76FA">
        <w:rPr>
          <w:rFonts w:ascii="GHEA Grapalat" w:hAnsi="GHEA Grapalat" w:cs="Arial"/>
          <w:sz w:val="24"/>
          <w:szCs w:val="24"/>
          <w:lang w:val="hy-AM"/>
        </w:rPr>
        <w:t>ունեցող</w:t>
      </w:r>
      <w:r w:rsidRPr="004E76FA">
        <w:rPr>
          <w:rFonts w:ascii="GHEA Grapalat" w:hAnsi="GHEA Grapalat"/>
          <w:sz w:val="24"/>
          <w:szCs w:val="24"/>
          <w:lang w:val="hy-AM"/>
        </w:rPr>
        <w:t xml:space="preserve"> </w:t>
      </w:r>
      <w:r w:rsidRPr="004E76FA">
        <w:rPr>
          <w:rFonts w:ascii="GHEA Grapalat" w:hAnsi="GHEA Grapalat" w:cs="Arial"/>
          <w:sz w:val="24"/>
          <w:szCs w:val="24"/>
          <w:lang w:val="hy-AM"/>
        </w:rPr>
        <w:t>քաղաքացիներին</w:t>
      </w:r>
      <w:r w:rsidRPr="004E76FA">
        <w:rPr>
          <w:rFonts w:ascii="GHEA Grapalat" w:hAnsi="GHEA Grapalat"/>
          <w:sz w:val="24"/>
          <w:szCs w:val="24"/>
          <w:lang w:val="hy-AM"/>
        </w:rPr>
        <w:t xml:space="preserve"> </w:t>
      </w:r>
      <w:r w:rsidRPr="004E76FA">
        <w:rPr>
          <w:rFonts w:ascii="GHEA Grapalat" w:hAnsi="GHEA Grapalat" w:cs="Arial"/>
          <w:sz w:val="24"/>
          <w:szCs w:val="24"/>
          <w:lang w:val="hy-AM"/>
        </w:rPr>
        <w:t>պարտադիր</w:t>
      </w:r>
      <w:r w:rsidRPr="004E76FA">
        <w:rPr>
          <w:rFonts w:ascii="GHEA Grapalat" w:hAnsi="GHEA Grapalat"/>
          <w:sz w:val="24"/>
          <w:szCs w:val="24"/>
          <w:lang w:val="hy-AM"/>
        </w:rPr>
        <w:t xml:space="preserve"> </w:t>
      </w:r>
      <w:r w:rsidRPr="004E76FA">
        <w:rPr>
          <w:rFonts w:ascii="GHEA Grapalat" w:hAnsi="GHEA Grapalat" w:cs="Arial"/>
          <w:sz w:val="24"/>
          <w:szCs w:val="24"/>
          <w:lang w:val="hy-AM"/>
        </w:rPr>
        <w:t>զինվորական</w:t>
      </w:r>
      <w:r w:rsidRPr="004E76FA">
        <w:rPr>
          <w:rFonts w:ascii="GHEA Grapalat" w:hAnsi="GHEA Grapalat"/>
          <w:sz w:val="24"/>
          <w:szCs w:val="24"/>
          <w:lang w:val="hy-AM"/>
        </w:rPr>
        <w:t xml:space="preserve"> </w:t>
      </w:r>
      <w:r w:rsidRPr="004E76FA">
        <w:rPr>
          <w:rFonts w:ascii="GHEA Grapalat" w:hAnsi="GHEA Grapalat" w:cs="Arial"/>
          <w:sz w:val="24"/>
          <w:szCs w:val="24"/>
          <w:lang w:val="hy-AM"/>
        </w:rPr>
        <w:t>ծառայության</w:t>
      </w:r>
      <w:r w:rsidRPr="004E76FA">
        <w:rPr>
          <w:rFonts w:ascii="GHEA Grapalat" w:hAnsi="GHEA Grapalat"/>
          <w:sz w:val="24"/>
          <w:szCs w:val="24"/>
          <w:lang w:val="hy-AM"/>
        </w:rPr>
        <w:t xml:space="preserve"> </w:t>
      </w:r>
      <w:r w:rsidRPr="004E76FA">
        <w:rPr>
          <w:rFonts w:ascii="GHEA Grapalat" w:hAnsi="GHEA Grapalat" w:cs="Arial"/>
          <w:sz w:val="24"/>
          <w:szCs w:val="24"/>
          <w:lang w:val="hy-AM"/>
        </w:rPr>
        <w:t>զորակոչից</w:t>
      </w:r>
      <w:r w:rsidRPr="004E76FA">
        <w:rPr>
          <w:rFonts w:ascii="GHEA Grapalat" w:hAnsi="GHEA Grapalat"/>
          <w:sz w:val="24"/>
          <w:szCs w:val="24"/>
          <w:lang w:val="hy-AM"/>
        </w:rPr>
        <w:t xml:space="preserve"> </w:t>
      </w:r>
      <w:r w:rsidRPr="004E76FA">
        <w:rPr>
          <w:rFonts w:ascii="GHEA Grapalat" w:hAnsi="GHEA Grapalat" w:cs="Arial"/>
          <w:sz w:val="24"/>
          <w:szCs w:val="24"/>
          <w:lang w:val="hy-AM"/>
        </w:rPr>
        <w:t>տարկետում</w:t>
      </w:r>
      <w:r w:rsidRPr="004E76FA">
        <w:rPr>
          <w:rFonts w:ascii="GHEA Grapalat" w:hAnsi="GHEA Grapalat"/>
          <w:sz w:val="24"/>
          <w:szCs w:val="24"/>
          <w:lang w:val="hy-AM"/>
        </w:rPr>
        <w:t xml:space="preserve"> </w:t>
      </w:r>
      <w:r w:rsidRPr="004E76FA">
        <w:rPr>
          <w:rFonts w:ascii="GHEA Grapalat" w:hAnsi="GHEA Grapalat" w:cs="Arial"/>
          <w:sz w:val="24"/>
          <w:szCs w:val="24"/>
          <w:lang w:val="hy-AM"/>
        </w:rPr>
        <w:t>տալու</w:t>
      </w:r>
      <w:r w:rsidRPr="004E76FA">
        <w:rPr>
          <w:rFonts w:ascii="GHEA Grapalat" w:hAnsi="GHEA Grapalat"/>
          <w:sz w:val="24"/>
          <w:szCs w:val="24"/>
          <w:lang w:val="hy-AM"/>
        </w:rPr>
        <w:t xml:space="preserve"> </w:t>
      </w:r>
      <w:r w:rsidRPr="004E76FA">
        <w:rPr>
          <w:rFonts w:ascii="GHEA Grapalat" w:hAnsi="GHEA Grapalat" w:cs="Arial"/>
          <w:sz w:val="24"/>
          <w:szCs w:val="24"/>
          <w:lang w:val="hy-AM"/>
        </w:rPr>
        <w:t>կարգը</w:t>
      </w:r>
      <w:r w:rsidRPr="004E76FA">
        <w:rPr>
          <w:rFonts w:ascii="GHEA Grapalat" w:hAnsi="GHEA Grapalat"/>
          <w:sz w:val="24"/>
          <w:szCs w:val="24"/>
          <w:lang w:val="hy-AM"/>
        </w:rPr>
        <w:t xml:space="preserve"> </w:t>
      </w:r>
      <w:r w:rsidRPr="004E76FA">
        <w:rPr>
          <w:rFonts w:ascii="GHEA Grapalat" w:hAnsi="GHEA Grapalat" w:cs="Arial"/>
          <w:sz w:val="24"/>
          <w:szCs w:val="24"/>
          <w:lang w:val="hy-AM"/>
        </w:rPr>
        <w:t>և</w:t>
      </w:r>
      <w:r w:rsidRPr="004E76FA">
        <w:rPr>
          <w:rFonts w:ascii="GHEA Grapalat" w:hAnsi="GHEA Grapalat"/>
          <w:sz w:val="24"/>
          <w:szCs w:val="24"/>
          <w:lang w:val="hy-AM"/>
        </w:rPr>
        <w:t xml:space="preserve"> </w:t>
      </w:r>
      <w:r w:rsidRPr="004E76FA">
        <w:rPr>
          <w:rFonts w:ascii="GHEA Grapalat" w:hAnsi="GHEA Grapalat" w:cs="Arial"/>
          <w:sz w:val="24"/>
          <w:szCs w:val="24"/>
          <w:lang w:val="hy-AM"/>
        </w:rPr>
        <w:t>պայմանները</w:t>
      </w:r>
      <w:r w:rsidRPr="004E76FA">
        <w:rPr>
          <w:rFonts w:ascii="GHEA Grapalat" w:hAnsi="GHEA Grapalat"/>
          <w:sz w:val="24"/>
          <w:szCs w:val="24"/>
          <w:lang w:val="hy-AM"/>
        </w:rPr>
        <w:t xml:space="preserve"> </w:t>
      </w:r>
      <w:r w:rsidRPr="004E76FA">
        <w:rPr>
          <w:rFonts w:ascii="GHEA Grapalat" w:hAnsi="GHEA Grapalat" w:cs="Arial"/>
          <w:sz w:val="24"/>
          <w:szCs w:val="24"/>
          <w:lang w:val="hy-AM"/>
        </w:rPr>
        <w:t>սահմանելու</w:t>
      </w:r>
      <w:r w:rsidRPr="004E76FA">
        <w:rPr>
          <w:rFonts w:ascii="GHEA Grapalat" w:hAnsi="GHEA Grapalat"/>
          <w:sz w:val="24"/>
          <w:szCs w:val="24"/>
          <w:lang w:val="hy-AM"/>
        </w:rPr>
        <w:t xml:space="preserve">, </w:t>
      </w:r>
      <w:r w:rsidRPr="004E76FA">
        <w:rPr>
          <w:rFonts w:ascii="GHEA Grapalat" w:hAnsi="GHEA Grapalat" w:cs="Arial"/>
          <w:sz w:val="24"/>
          <w:szCs w:val="24"/>
          <w:lang w:val="hy-AM"/>
        </w:rPr>
        <w:t>Հայաստանի</w:t>
      </w:r>
      <w:r w:rsidRPr="004E76FA">
        <w:rPr>
          <w:rFonts w:ascii="GHEA Grapalat" w:hAnsi="GHEA Grapalat"/>
          <w:sz w:val="24"/>
          <w:szCs w:val="24"/>
          <w:lang w:val="hy-AM"/>
        </w:rPr>
        <w:t xml:space="preserve"> </w:t>
      </w:r>
      <w:r w:rsidRPr="004E76FA">
        <w:rPr>
          <w:rFonts w:ascii="GHEA Grapalat" w:hAnsi="GHEA Grapalat" w:cs="Arial"/>
          <w:sz w:val="24"/>
          <w:szCs w:val="24"/>
          <w:lang w:val="hy-AM"/>
        </w:rPr>
        <w:t>Հանրապետության</w:t>
      </w:r>
      <w:r w:rsidRPr="004E76FA">
        <w:rPr>
          <w:rFonts w:ascii="GHEA Grapalat" w:hAnsi="GHEA Grapalat"/>
          <w:sz w:val="24"/>
          <w:szCs w:val="24"/>
          <w:lang w:val="hy-AM"/>
        </w:rPr>
        <w:t xml:space="preserve"> </w:t>
      </w:r>
      <w:r w:rsidRPr="004E76FA">
        <w:rPr>
          <w:rFonts w:ascii="GHEA Grapalat" w:hAnsi="GHEA Grapalat" w:cs="Arial"/>
          <w:sz w:val="24"/>
          <w:szCs w:val="24"/>
          <w:lang w:val="hy-AM"/>
        </w:rPr>
        <w:t>կառավարության</w:t>
      </w:r>
      <w:r w:rsidRPr="004E76FA">
        <w:rPr>
          <w:rFonts w:ascii="GHEA Grapalat" w:hAnsi="GHEA Grapalat"/>
          <w:sz w:val="24"/>
          <w:szCs w:val="24"/>
          <w:lang w:val="hy-AM"/>
        </w:rPr>
        <w:t xml:space="preserve"> 2002 </w:t>
      </w:r>
      <w:r w:rsidRPr="004E76FA">
        <w:rPr>
          <w:rFonts w:ascii="GHEA Grapalat" w:hAnsi="GHEA Grapalat" w:cs="Arial"/>
          <w:sz w:val="24"/>
          <w:szCs w:val="24"/>
          <w:lang w:val="hy-AM"/>
        </w:rPr>
        <w:t>թվականի</w:t>
      </w:r>
      <w:r w:rsidRPr="004E76FA">
        <w:rPr>
          <w:rFonts w:ascii="GHEA Grapalat" w:hAnsi="GHEA Grapalat"/>
          <w:sz w:val="24"/>
          <w:szCs w:val="24"/>
          <w:lang w:val="hy-AM"/>
        </w:rPr>
        <w:t xml:space="preserve"> </w:t>
      </w:r>
      <w:r w:rsidRPr="004E76FA">
        <w:rPr>
          <w:rFonts w:ascii="GHEA Grapalat" w:hAnsi="GHEA Grapalat" w:cs="Arial"/>
          <w:sz w:val="24"/>
          <w:szCs w:val="24"/>
          <w:lang w:val="hy-AM"/>
        </w:rPr>
        <w:t>օգոստոսի</w:t>
      </w:r>
      <w:r w:rsidRPr="004E76FA">
        <w:rPr>
          <w:rFonts w:ascii="GHEA Grapalat" w:hAnsi="GHEA Grapalat"/>
          <w:sz w:val="24"/>
          <w:szCs w:val="24"/>
          <w:lang w:val="hy-AM"/>
        </w:rPr>
        <w:t xml:space="preserve"> 29-</w:t>
      </w:r>
      <w:r w:rsidRPr="004E76FA">
        <w:rPr>
          <w:rFonts w:ascii="GHEA Grapalat" w:hAnsi="GHEA Grapalat" w:cs="Arial"/>
          <w:sz w:val="24"/>
          <w:szCs w:val="24"/>
          <w:lang w:val="hy-AM"/>
        </w:rPr>
        <w:t xml:space="preserve">ի </w:t>
      </w:r>
      <w:r w:rsidRPr="004E76FA">
        <w:rPr>
          <w:rFonts w:ascii="GHEA Grapalat" w:hAnsi="GHEA Grapalat"/>
          <w:sz w:val="24"/>
          <w:szCs w:val="24"/>
          <w:lang w:val="hy-AM"/>
        </w:rPr>
        <w:t>N 1394-</w:t>
      </w:r>
      <w:r w:rsidRPr="004E76FA">
        <w:rPr>
          <w:rFonts w:ascii="GHEA Grapalat" w:hAnsi="GHEA Grapalat" w:cs="Arial"/>
          <w:sz w:val="24"/>
          <w:szCs w:val="24"/>
          <w:lang w:val="hy-AM"/>
        </w:rPr>
        <w:t>Ն և</w:t>
      </w:r>
      <w:r w:rsidRPr="004E76FA">
        <w:rPr>
          <w:rFonts w:ascii="GHEA Grapalat" w:hAnsi="GHEA Grapalat"/>
          <w:sz w:val="24"/>
          <w:szCs w:val="24"/>
          <w:lang w:val="hy-AM"/>
        </w:rPr>
        <w:t xml:space="preserve"> 2015 </w:t>
      </w:r>
      <w:r w:rsidRPr="004E76FA">
        <w:rPr>
          <w:rFonts w:ascii="GHEA Grapalat" w:hAnsi="GHEA Grapalat" w:cs="Arial"/>
          <w:sz w:val="24"/>
          <w:szCs w:val="24"/>
          <w:lang w:val="hy-AM"/>
        </w:rPr>
        <w:t>թվականի</w:t>
      </w:r>
      <w:r w:rsidRPr="004E76FA">
        <w:rPr>
          <w:rFonts w:ascii="GHEA Grapalat" w:hAnsi="GHEA Grapalat"/>
          <w:sz w:val="24"/>
          <w:szCs w:val="24"/>
          <w:lang w:val="hy-AM"/>
        </w:rPr>
        <w:t xml:space="preserve"> </w:t>
      </w:r>
      <w:r w:rsidRPr="004E76FA">
        <w:rPr>
          <w:rFonts w:ascii="GHEA Grapalat" w:hAnsi="GHEA Grapalat" w:cs="Arial"/>
          <w:sz w:val="24"/>
          <w:szCs w:val="24"/>
          <w:lang w:val="hy-AM"/>
        </w:rPr>
        <w:t>փետրվարի</w:t>
      </w:r>
      <w:r w:rsidRPr="004E76FA">
        <w:rPr>
          <w:rFonts w:ascii="GHEA Grapalat" w:hAnsi="GHEA Grapalat"/>
          <w:sz w:val="24"/>
          <w:szCs w:val="24"/>
          <w:lang w:val="hy-AM"/>
        </w:rPr>
        <w:t xml:space="preserve"> 5-</w:t>
      </w:r>
      <w:r w:rsidRPr="004E76FA">
        <w:rPr>
          <w:rFonts w:ascii="GHEA Grapalat" w:hAnsi="GHEA Grapalat" w:cs="Arial"/>
          <w:sz w:val="24"/>
          <w:szCs w:val="24"/>
          <w:lang w:val="hy-AM"/>
        </w:rPr>
        <w:t>ի</w:t>
      </w:r>
      <w:r w:rsidRPr="004E76FA">
        <w:rPr>
          <w:rFonts w:ascii="GHEA Grapalat" w:hAnsi="GHEA Grapalat"/>
          <w:sz w:val="24"/>
          <w:szCs w:val="24"/>
          <w:lang w:val="hy-AM"/>
        </w:rPr>
        <w:t xml:space="preserve"> N 117-</w:t>
      </w:r>
      <w:r w:rsidRPr="004E76FA">
        <w:rPr>
          <w:rFonts w:ascii="GHEA Grapalat" w:hAnsi="GHEA Grapalat" w:cs="Arial"/>
          <w:sz w:val="24"/>
          <w:szCs w:val="24"/>
          <w:lang w:val="hy-AM"/>
        </w:rPr>
        <w:t>Ն</w:t>
      </w:r>
      <w:r w:rsidRPr="004E76FA">
        <w:rPr>
          <w:rFonts w:ascii="GHEA Grapalat" w:hAnsi="GHEA Grapalat"/>
          <w:sz w:val="24"/>
          <w:szCs w:val="24"/>
          <w:lang w:val="hy-AM"/>
        </w:rPr>
        <w:t xml:space="preserve"> </w:t>
      </w:r>
      <w:r w:rsidRPr="004E76FA">
        <w:rPr>
          <w:rFonts w:ascii="GHEA Grapalat" w:hAnsi="GHEA Grapalat" w:cs="Arial"/>
          <w:sz w:val="24"/>
          <w:szCs w:val="24"/>
          <w:lang w:val="hy-AM"/>
        </w:rPr>
        <w:t>որոշումներում</w:t>
      </w:r>
      <w:r w:rsidRPr="004E76FA">
        <w:rPr>
          <w:rFonts w:ascii="GHEA Grapalat" w:hAnsi="GHEA Grapalat"/>
          <w:sz w:val="24"/>
          <w:szCs w:val="24"/>
          <w:lang w:val="hy-AM"/>
        </w:rPr>
        <w:t xml:space="preserve"> </w:t>
      </w:r>
      <w:r w:rsidRPr="004E76FA">
        <w:rPr>
          <w:rFonts w:ascii="GHEA Grapalat" w:hAnsi="GHEA Grapalat" w:cs="Arial"/>
          <w:sz w:val="24"/>
          <w:szCs w:val="24"/>
          <w:lang w:val="hy-AM"/>
        </w:rPr>
        <w:t>փոփոխություններ</w:t>
      </w:r>
      <w:r w:rsidRPr="004E76FA">
        <w:rPr>
          <w:rFonts w:ascii="GHEA Grapalat" w:hAnsi="GHEA Grapalat"/>
          <w:sz w:val="24"/>
          <w:szCs w:val="24"/>
          <w:lang w:val="hy-AM"/>
        </w:rPr>
        <w:t xml:space="preserve"> </w:t>
      </w:r>
      <w:r w:rsidRPr="004E76FA">
        <w:rPr>
          <w:rFonts w:ascii="GHEA Grapalat" w:hAnsi="GHEA Grapalat" w:cs="Arial"/>
          <w:sz w:val="24"/>
          <w:szCs w:val="24"/>
          <w:lang w:val="hy-AM"/>
        </w:rPr>
        <w:t>կատարելու</w:t>
      </w:r>
      <w:r w:rsidRPr="004E76FA">
        <w:rPr>
          <w:rFonts w:ascii="GHEA Grapalat" w:hAnsi="GHEA Grapalat"/>
          <w:sz w:val="24"/>
          <w:szCs w:val="24"/>
          <w:lang w:val="hy-AM"/>
        </w:rPr>
        <w:t xml:space="preserve">, </w:t>
      </w:r>
      <w:r w:rsidRPr="004E76FA">
        <w:rPr>
          <w:rFonts w:ascii="GHEA Grapalat" w:hAnsi="GHEA Grapalat" w:cs="Arial"/>
          <w:sz w:val="24"/>
          <w:szCs w:val="24"/>
          <w:lang w:val="hy-AM"/>
        </w:rPr>
        <w:t>ինչպես</w:t>
      </w:r>
      <w:r w:rsidRPr="004E76FA">
        <w:rPr>
          <w:rFonts w:ascii="GHEA Grapalat" w:hAnsi="GHEA Grapalat"/>
          <w:sz w:val="24"/>
          <w:szCs w:val="24"/>
          <w:lang w:val="hy-AM"/>
        </w:rPr>
        <w:t xml:space="preserve"> </w:t>
      </w:r>
      <w:r w:rsidRPr="004E76FA">
        <w:rPr>
          <w:rFonts w:ascii="GHEA Grapalat" w:hAnsi="GHEA Grapalat" w:cs="Arial"/>
          <w:sz w:val="24"/>
          <w:szCs w:val="24"/>
          <w:lang w:val="hy-AM"/>
        </w:rPr>
        <w:t>նաև</w:t>
      </w:r>
      <w:r w:rsidRPr="004E76FA">
        <w:rPr>
          <w:rFonts w:ascii="GHEA Grapalat" w:hAnsi="GHEA Grapalat"/>
          <w:sz w:val="24"/>
          <w:szCs w:val="24"/>
          <w:lang w:val="hy-AM"/>
        </w:rPr>
        <w:t xml:space="preserve"> </w:t>
      </w:r>
      <w:r w:rsidRPr="004E76FA">
        <w:rPr>
          <w:rFonts w:ascii="GHEA Grapalat" w:hAnsi="GHEA Grapalat" w:cs="Arial"/>
          <w:sz w:val="24"/>
          <w:szCs w:val="24"/>
          <w:lang w:val="hy-AM"/>
        </w:rPr>
        <w:t>Հայաստանի</w:t>
      </w:r>
      <w:r w:rsidRPr="004E76FA">
        <w:rPr>
          <w:rFonts w:ascii="GHEA Grapalat" w:hAnsi="GHEA Grapalat"/>
          <w:sz w:val="24"/>
          <w:szCs w:val="24"/>
          <w:lang w:val="hy-AM"/>
        </w:rPr>
        <w:t xml:space="preserve"> </w:t>
      </w:r>
      <w:r w:rsidRPr="004E76FA">
        <w:rPr>
          <w:rFonts w:ascii="GHEA Grapalat" w:hAnsi="GHEA Grapalat" w:cs="Arial"/>
          <w:sz w:val="24"/>
          <w:szCs w:val="24"/>
          <w:lang w:val="hy-AM"/>
        </w:rPr>
        <w:t>Հանրապետության</w:t>
      </w:r>
      <w:r w:rsidRPr="004E76FA">
        <w:rPr>
          <w:rFonts w:ascii="GHEA Grapalat" w:hAnsi="GHEA Grapalat"/>
          <w:sz w:val="24"/>
          <w:szCs w:val="24"/>
          <w:lang w:val="hy-AM"/>
        </w:rPr>
        <w:t xml:space="preserve"> </w:t>
      </w:r>
      <w:r w:rsidRPr="004E76FA">
        <w:rPr>
          <w:rFonts w:ascii="GHEA Grapalat" w:hAnsi="GHEA Grapalat" w:cs="Arial"/>
          <w:sz w:val="24"/>
          <w:szCs w:val="24"/>
          <w:lang w:val="hy-AM"/>
        </w:rPr>
        <w:t>կառավարության</w:t>
      </w:r>
      <w:r w:rsidRPr="004E76FA">
        <w:rPr>
          <w:rFonts w:ascii="GHEA Grapalat" w:hAnsi="GHEA Grapalat"/>
          <w:sz w:val="24"/>
          <w:szCs w:val="24"/>
          <w:lang w:val="hy-AM"/>
        </w:rPr>
        <w:t xml:space="preserve"> 2000 </w:t>
      </w:r>
      <w:r w:rsidRPr="004E76FA">
        <w:rPr>
          <w:rFonts w:ascii="GHEA Grapalat" w:hAnsi="GHEA Grapalat" w:cs="Arial"/>
          <w:sz w:val="24"/>
          <w:szCs w:val="24"/>
          <w:lang w:val="hy-AM"/>
        </w:rPr>
        <w:t>թվականի հունվարի</w:t>
      </w:r>
      <w:r w:rsidRPr="004E76FA">
        <w:rPr>
          <w:rFonts w:ascii="GHEA Grapalat" w:hAnsi="GHEA Grapalat"/>
          <w:sz w:val="24"/>
          <w:szCs w:val="24"/>
          <w:lang w:val="hy-AM"/>
        </w:rPr>
        <w:t xml:space="preserve"> 13-</w:t>
      </w:r>
      <w:r w:rsidRPr="004E76FA">
        <w:rPr>
          <w:rFonts w:ascii="GHEA Grapalat" w:hAnsi="GHEA Grapalat" w:cs="Arial"/>
          <w:sz w:val="24"/>
          <w:szCs w:val="24"/>
          <w:lang w:val="hy-AM"/>
        </w:rPr>
        <w:t>ի</w:t>
      </w:r>
      <w:r w:rsidRPr="004E76FA">
        <w:rPr>
          <w:rFonts w:ascii="GHEA Grapalat" w:hAnsi="GHEA Grapalat"/>
          <w:sz w:val="24"/>
          <w:szCs w:val="24"/>
          <w:lang w:val="hy-AM"/>
        </w:rPr>
        <w:t xml:space="preserve"> N 15 </w:t>
      </w:r>
      <w:r w:rsidRPr="004E76FA">
        <w:rPr>
          <w:rFonts w:ascii="GHEA Grapalat" w:hAnsi="GHEA Grapalat" w:cs="Arial"/>
          <w:sz w:val="24"/>
          <w:szCs w:val="24"/>
          <w:lang w:val="hy-AM"/>
        </w:rPr>
        <w:t>որոշումն</w:t>
      </w:r>
      <w:r w:rsidRPr="004E76FA">
        <w:rPr>
          <w:rFonts w:ascii="GHEA Grapalat" w:hAnsi="GHEA Grapalat"/>
          <w:sz w:val="24"/>
          <w:szCs w:val="24"/>
          <w:lang w:val="hy-AM"/>
        </w:rPr>
        <w:t xml:space="preserve"> </w:t>
      </w:r>
      <w:r w:rsidRPr="004E76FA">
        <w:rPr>
          <w:rFonts w:ascii="GHEA Grapalat" w:hAnsi="GHEA Grapalat" w:cs="Arial"/>
          <w:sz w:val="24"/>
          <w:szCs w:val="24"/>
          <w:lang w:val="hy-AM"/>
        </w:rPr>
        <w:t>ուժը</w:t>
      </w:r>
      <w:r w:rsidRPr="004E76FA">
        <w:rPr>
          <w:rFonts w:ascii="GHEA Grapalat" w:hAnsi="GHEA Grapalat"/>
          <w:sz w:val="24"/>
          <w:szCs w:val="24"/>
          <w:lang w:val="hy-AM"/>
        </w:rPr>
        <w:t xml:space="preserve"> </w:t>
      </w:r>
      <w:r w:rsidRPr="004E76FA">
        <w:rPr>
          <w:rFonts w:ascii="GHEA Grapalat" w:hAnsi="GHEA Grapalat" w:cs="Arial"/>
          <w:sz w:val="24"/>
          <w:szCs w:val="24"/>
          <w:lang w:val="hy-AM"/>
        </w:rPr>
        <w:t>կորցրած</w:t>
      </w:r>
      <w:r w:rsidRPr="004E76FA">
        <w:rPr>
          <w:rFonts w:ascii="GHEA Grapalat" w:hAnsi="GHEA Grapalat"/>
          <w:sz w:val="24"/>
          <w:szCs w:val="24"/>
          <w:lang w:val="hy-AM"/>
        </w:rPr>
        <w:t xml:space="preserve"> </w:t>
      </w:r>
      <w:r w:rsidRPr="004E76FA">
        <w:rPr>
          <w:rFonts w:ascii="GHEA Grapalat" w:hAnsi="GHEA Grapalat" w:cs="Arial"/>
          <w:sz w:val="24"/>
          <w:szCs w:val="24"/>
          <w:lang w:val="hy-AM"/>
        </w:rPr>
        <w:t>ճանաչելու</w:t>
      </w:r>
      <w:r w:rsidRPr="004E76FA">
        <w:rPr>
          <w:rFonts w:ascii="GHEA Grapalat" w:hAnsi="GHEA Grapalat"/>
          <w:sz w:val="24"/>
          <w:szCs w:val="24"/>
          <w:lang w:val="hy-AM"/>
        </w:rPr>
        <w:t xml:space="preserve"> </w:t>
      </w:r>
      <w:r w:rsidRPr="004E76FA">
        <w:rPr>
          <w:rFonts w:ascii="GHEA Grapalat" w:hAnsi="GHEA Grapalat" w:cs="Arial"/>
          <w:sz w:val="24"/>
          <w:szCs w:val="24"/>
          <w:lang w:val="hy-AM"/>
        </w:rPr>
        <w:t>մասին</w:t>
      </w:r>
      <w:r w:rsidRPr="004E76FA">
        <w:rPr>
          <w:rFonts w:ascii="GHEA Grapalat" w:hAnsi="GHEA Grapalat"/>
          <w:sz w:val="24"/>
          <w:szCs w:val="24"/>
          <w:lang w:val="hy-AM"/>
        </w:rPr>
        <w:t>» N 451-</w:t>
      </w:r>
      <w:r w:rsidRPr="004E76FA">
        <w:rPr>
          <w:rFonts w:ascii="GHEA Grapalat" w:hAnsi="GHEA Grapalat" w:cs="Arial"/>
          <w:sz w:val="24"/>
          <w:szCs w:val="24"/>
          <w:lang w:val="hy-AM"/>
        </w:rPr>
        <w:t>Ն</w:t>
      </w:r>
      <w:r w:rsidRPr="004E76FA">
        <w:rPr>
          <w:rFonts w:ascii="GHEA Grapalat" w:hAnsi="GHEA Grapalat"/>
          <w:sz w:val="24"/>
          <w:szCs w:val="24"/>
          <w:lang w:val="hy-AM"/>
        </w:rPr>
        <w:t xml:space="preserve"> </w:t>
      </w:r>
      <w:r w:rsidRPr="004E76FA">
        <w:rPr>
          <w:rFonts w:ascii="GHEA Grapalat" w:hAnsi="GHEA Grapalat" w:cs="Arial"/>
          <w:sz w:val="24"/>
          <w:szCs w:val="24"/>
          <w:lang w:val="hy-AM"/>
        </w:rPr>
        <w:t>որոշման</w:t>
      </w:r>
      <w:r w:rsidR="00B9632F" w:rsidRPr="004E76FA">
        <w:rPr>
          <w:rFonts w:ascii="GHEA Grapalat" w:hAnsi="GHEA Grapalat" w:cs="Arial"/>
          <w:sz w:val="24"/>
          <w:szCs w:val="24"/>
          <w:lang w:val="hy-AM"/>
        </w:rPr>
        <w:t xml:space="preserve"> </w:t>
      </w:r>
      <w:r w:rsidR="00F32129" w:rsidRPr="004E76FA">
        <w:rPr>
          <w:rFonts w:ascii="GHEA Grapalat" w:eastAsia="Times New Roman" w:hAnsi="GHEA Grapalat" w:cs="Times New Roman"/>
          <w:color w:val="000000"/>
          <w:sz w:val="24"/>
          <w:szCs w:val="24"/>
          <w:lang w:val="hy-AM"/>
        </w:rPr>
        <w:t>հ</w:t>
      </w:r>
      <w:r w:rsidR="00B9632F" w:rsidRPr="004E76FA">
        <w:rPr>
          <w:rFonts w:ascii="GHEA Grapalat" w:eastAsia="Times New Roman" w:hAnsi="GHEA Grapalat" w:cs="Times New Roman"/>
          <w:color w:val="000000"/>
          <w:sz w:val="24"/>
          <w:szCs w:val="24"/>
          <w:lang w:val="hy-AM"/>
        </w:rPr>
        <w:t>ավելված</w:t>
      </w:r>
      <w:r w:rsidR="00927F5E">
        <w:rPr>
          <w:rFonts w:ascii="GHEA Grapalat" w:eastAsia="Times New Roman" w:hAnsi="GHEA Grapalat" w:cs="Times New Roman"/>
          <w:color w:val="000000"/>
          <w:sz w:val="24"/>
          <w:szCs w:val="24"/>
          <w:lang w:val="hy-AM"/>
        </w:rPr>
        <w:t xml:space="preserve">ը </w:t>
      </w:r>
      <w:r w:rsidR="00A24EB1">
        <w:rPr>
          <w:rFonts w:ascii="GHEA Grapalat" w:eastAsia="Times New Roman" w:hAnsi="GHEA Grapalat" w:cs="Times New Roman"/>
          <w:color w:val="000000"/>
          <w:sz w:val="24"/>
          <w:szCs w:val="24"/>
          <w:lang w:val="hy-AM"/>
        </w:rPr>
        <w:t>շարադրել նոր խմբագրությամբ</w:t>
      </w:r>
      <w:r w:rsidR="00927F5E">
        <w:rPr>
          <w:rFonts w:ascii="GHEA Grapalat" w:eastAsia="Times New Roman" w:hAnsi="GHEA Grapalat" w:cs="Times New Roman"/>
          <w:color w:val="000000"/>
          <w:sz w:val="24"/>
          <w:szCs w:val="24"/>
          <w:lang w:val="hy-AM"/>
        </w:rPr>
        <w:t>՝ համաձայն հավելվածի.</w:t>
      </w:r>
    </w:p>
    <w:p w14:paraId="2C599382" w14:textId="77777777" w:rsidR="00927F5E" w:rsidRDefault="00927F5E" w:rsidP="00927F5E">
      <w:pPr>
        <w:pStyle w:val="ListParagraph"/>
        <w:spacing w:after="0" w:line="360" w:lineRule="auto"/>
        <w:ind w:left="9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0588"/>
      </w:tblGrid>
      <w:tr w:rsidR="00927F5E" w:rsidRPr="006C511B" w14:paraId="30BCB17B" w14:textId="77777777" w:rsidTr="00927F5E">
        <w:trPr>
          <w:tblCellSpacing w:w="7" w:type="dxa"/>
        </w:trPr>
        <w:tc>
          <w:tcPr>
            <w:tcW w:w="4500" w:type="dxa"/>
            <w:shd w:val="clear" w:color="auto" w:fill="FFFFFF"/>
            <w:vAlign w:val="bottom"/>
            <w:hideMark/>
          </w:tcPr>
          <w:p w14:paraId="037CA4FE" w14:textId="77777777" w:rsidR="00927F5E" w:rsidRPr="00927F5E" w:rsidRDefault="00927F5E" w:rsidP="00927F5E">
            <w:pPr>
              <w:pStyle w:val="ListParagraph"/>
              <w:spacing w:line="360" w:lineRule="auto"/>
              <w:ind w:left="930"/>
              <w:jc w:val="right"/>
              <w:rPr>
                <w:rFonts w:ascii="GHEA Grapalat" w:eastAsia="Times New Roman" w:hAnsi="GHEA Grapalat" w:cs="Times New Roman"/>
                <w:color w:val="000000"/>
                <w:sz w:val="24"/>
                <w:szCs w:val="24"/>
                <w:lang w:val="hy-AM"/>
              </w:rPr>
            </w:pPr>
            <w:r w:rsidRPr="00927F5E">
              <w:rPr>
                <w:rFonts w:ascii="GHEA Grapalat" w:eastAsia="Times New Roman" w:hAnsi="GHEA Grapalat" w:cs="Times New Roman"/>
                <w:b/>
                <w:bCs/>
                <w:color w:val="000000"/>
                <w:sz w:val="24"/>
                <w:szCs w:val="24"/>
                <w:lang w:val="hy-AM"/>
              </w:rPr>
              <w:t>Հավելված</w:t>
            </w:r>
          </w:p>
          <w:p w14:paraId="5FD251AE" w14:textId="77777777" w:rsidR="00927F5E" w:rsidRPr="00927F5E" w:rsidRDefault="00927F5E" w:rsidP="00927F5E">
            <w:pPr>
              <w:pStyle w:val="ListParagraph"/>
              <w:spacing w:line="360" w:lineRule="auto"/>
              <w:ind w:left="930"/>
              <w:jc w:val="right"/>
              <w:rPr>
                <w:rFonts w:ascii="GHEA Grapalat" w:eastAsia="Times New Roman" w:hAnsi="GHEA Grapalat" w:cs="Times New Roman"/>
                <w:color w:val="000000"/>
                <w:sz w:val="24"/>
                <w:szCs w:val="24"/>
                <w:lang w:val="hy-AM"/>
              </w:rPr>
            </w:pPr>
            <w:r w:rsidRPr="00927F5E">
              <w:rPr>
                <w:rFonts w:ascii="GHEA Grapalat" w:eastAsia="Times New Roman" w:hAnsi="GHEA Grapalat" w:cs="Times New Roman"/>
                <w:b/>
                <w:bCs/>
                <w:color w:val="000000"/>
                <w:sz w:val="24"/>
                <w:szCs w:val="24"/>
                <w:lang w:val="hy-AM"/>
              </w:rPr>
              <w:t>ՀՀ կառավարության 2018 թվականի</w:t>
            </w:r>
          </w:p>
          <w:p w14:paraId="22945CE6" w14:textId="77777777" w:rsidR="00927F5E" w:rsidRPr="00927F5E" w:rsidRDefault="00927F5E" w:rsidP="00927F5E">
            <w:pPr>
              <w:pStyle w:val="ListParagraph"/>
              <w:spacing w:line="360" w:lineRule="auto"/>
              <w:ind w:left="930"/>
              <w:jc w:val="right"/>
              <w:rPr>
                <w:rFonts w:ascii="GHEA Grapalat" w:eastAsia="Times New Roman" w:hAnsi="GHEA Grapalat" w:cs="Times New Roman"/>
                <w:color w:val="000000"/>
                <w:sz w:val="24"/>
                <w:szCs w:val="24"/>
                <w:lang w:val="hy-AM"/>
              </w:rPr>
            </w:pPr>
            <w:r w:rsidRPr="00927F5E">
              <w:rPr>
                <w:rFonts w:ascii="GHEA Grapalat" w:eastAsia="Times New Roman" w:hAnsi="GHEA Grapalat" w:cs="Times New Roman"/>
                <w:b/>
                <w:bCs/>
                <w:color w:val="000000"/>
                <w:sz w:val="24"/>
                <w:szCs w:val="24"/>
                <w:lang w:val="hy-AM"/>
              </w:rPr>
              <w:t>ապրիլի 12-ի N 451-Ն որոշման</w:t>
            </w:r>
          </w:p>
        </w:tc>
      </w:tr>
    </w:tbl>
    <w:p w14:paraId="51F191ED"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927F5E">
        <w:rPr>
          <w:rFonts w:ascii="Calibri" w:eastAsia="Times New Roman" w:hAnsi="Calibri" w:cs="Calibri"/>
          <w:color w:val="000000"/>
          <w:sz w:val="24"/>
          <w:szCs w:val="24"/>
          <w:lang w:val="hy-AM"/>
        </w:rPr>
        <w:t> </w:t>
      </w:r>
    </w:p>
    <w:p w14:paraId="3B780D8F" w14:textId="77777777" w:rsidR="00927F5E" w:rsidRPr="00927F5E" w:rsidRDefault="00927F5E" w:rsidP="00927F5E">
      <w:pPr>
        <w:pStyle w:val="ListParagraph"/>
        <w:spacing w:line="360" w:lineRule="auto"/>
        <w:ind w:left="930"/>
        <w:jc w:val="center"/>
        <w:rPr>
          <w:rFonts w:ascii="GHEA Grapalat" w:eastAsia="Times New Roman" w:hAnsi="GHEA Grapalat" w:cs="Times New Roman"/>
          <w:color w:val="000000"/>
          <w:sz w:val="24"/>
          <w:szCs w:val="24"/>
          <w:lang w:val="hy-AM"/>
        </w:rPr>
      </w:pPr>
      <w:r w:rsidRPr="00927F5E">
        <w:rPr>
          <w:rFonts w:ascii="GHEA Grapalat" w:eastAsia="Times New Roman" w:hAnsi="GHEA Grapalat" w:cs="Times New Roman"/>
          <w:b/>
          <w:bCs/>
          <w:color w:val="000000"/>
          <w:sz w:val="24"/>
          <w:szCs w:val="24"/>
          <w:lang w:val="hy-AM"/>
        </w:rPr>
        <w:t>ԳԻՏՈՒԹՅԱՆ ԵՎ ԿՐԹՈՒԹՅԱՆ ԲՆԱԳԱՎԱՌՆԵՐՈՒՄ ՆՇԱՆԱԿԱԼԻ ՆՎԱՃՈՒՄՆԵՐ ՈՒՆԵՑՈՂ ՔԱՂԱՔԱՑԻՆԵՐԻՆ ՊԱՐՏԱԴԻՐ ԶԻՆՎՈՐԱԿԱՆ ԾԱՌԱՅՈՒԹՅԱՆ</w:t>
      </w:r>
      <w:r w:rsidRPr="00927F5E">
        <w:rPr>
          <w:rFonts w:ascii="Calibri" w:eastAsia="Times New Roman" w:hAnsi="Calibri" w:cs="Calibri"/>
          <w:b/>
          <w:bCs/>
          <w:color w:val="000000"/>
          <w:sz w:val="24"/>
          <w:szCs w:val="24"/>
          <w:lang w:val="hy-AM"/>
        </w:rPr>
        <w:t> </w:t>
      </w:r>
      <w:r w:rsidRPr="00927F5E">
        <w:rPr>
          <w:rFonts w:ascii="GHEA Grapalat" w:eastAsia="Times New Roman" w:hAnsi="GHEA Grapalat" w:cs="GHEA Grapalat"/>
          <w:b/>
          <w:bCs/>
          <w:color w:val="000000"/>
          <w:sz w:val="24"/>
          <w:szCs w:val="24"/>
          <w:lang w:val="hy-AM"/>
        </w:rPr>
        <w:t>ԶՈՐԱԿՈՉԻՑ</w:t>
      </w:r>
      <w:r w:rsidRPr="00927F5E">
        <w:rPr>
          <w:rFonts w:ascii="GHEA Grapalat" w:eastAsia="Times New Roman" w:hAnsi="GHEA Grapalat" w:cs="Times New Roman"/>
          <w:b/>
          <w:bCs/>
          <w:color w:val="000000"/>
          <w:sz w:val="24"/>
          <w:szCs w:val="24"/>
          <w:lang w:val="hy-AM"/>
        </w:rPr>
        <w:t xml:space="preserve"> </w:t>
      </w:r>
      <w:r w:rsidRPr="00927F5E">
        <w:rPr>
          <w:rFonts w:ascii="GHEA Grapalat" w:eastAsia="Times New Roman" w:hAnsi="GHEA Grapalat" w:cs="GHEA Grapalat"/>
          <w:b/>
          <w:bCs/>
          <w:color w:val="000000"/>
          <w:sz w:val="24"/>
          <w:szCs w:val="24"/>
          <w:lang w:val="hy-AM"/>
        </w:rPr>
        <w:t>ՏԱՐԿԵՏՈՒՄ</w:t>
      </w:r>
      <w:r w:rsidRPr="00927F5E">
        <w:rPr>
          <w:rFonts w:ascii="GHEA Grapalat" w:eastAsia="Times New Roman" w:hAnsi="GHEA Grapalat" w:cs="Times New Roman"/>
          <w:b/>
          <w:bCs/>
          <w:color w:val="000000"/>
          <w:sz w:val="24"/>
          <w:szCs w:val="24"/>
          <w:lang w:val="hy-AM"/>
        </w:rPr>
        <w:t xml:space="preserve"> </w:t>
      </w:r>
      <w:r w:rsidRPr="00927F5E">
        <w:rPr>
          <w:rFonts w:ascii="GHEA Grapalat" w:eastAsia="Times New Roman" w:hAnsi="GHEA Grapalat" w:cs="GHEA Grapalat"/>
          <w:b/>
          <w:bCs/>
          <w:color w:val="000000"/>
          <w:sz w:val="24"/>
          <w:szCs w:val="24"/>
          <w:lang w:val="hy-AM"/>
        </w:rPr>
        <w:t>ՏԱԼՈՒ</w:t>
      </w:r>
      <w:r w:rsidRPr="00927F5E">
        <w:rPr>
          <w:rFonts w:ascii="GHEA Grapalat" w:eastAsia="Times New Roman" w:hAnsi="GHEA Grapalat" w:cs="Times New Roman"/>
          <w:b/>
          <w:bCs/>
          <w:color w:val="000000"/>
          <w:sz w:val="24"/>
          <w:szCs w:val="24"/>
          <w:lang w:val="hy-AM"/>
        </w:rPr>
        <w:t xml:space="preserve"> </w:t>
      </w:r>
      <w:r w:rsidRPr="00927F5E">
        <w:rPr>
          <w:rFonts w:ascii="GHEA Grapalat" w:eastAsia="Times New Roman" w:hAnsi="GHEA Grapalat" w:cs="GHEA Grapalat"/>
          <w:b/>
          <w:bCs/>
          <w:color w:val="000000"/>
          <w:sz w:val="24"/>
          <w:szCs w:val="24"/>
          <w:lang w:val="hy-AM"/>
        </w:rPr>
        <w:t>ԿԱՐԳԸ</w:t>
      </w:r>
      <w:r w:rsidRPr="00927F5E">
        <w:rPr>
          <w:rFonts w:ascii="GHEA Grapalat" w:eastAsia="Times New Roman" w:hAnsi="GHEA Grapalat" w:cs="Times New Roman"/>
          <w:b/>
          <w:bCs/>
          <w:color w:val="000000"/>
          <w:sz w:val="24"/>
          <w:szCs w:val="24"/>
          <w:lang w:val="hy-AM"/>
        </w:rPr>
        <w:t xml:space="preserve"> </w:t>
      </w:r>
      <w:r w:rsidRPr="00927F5E">
        <w:rPr>
          <w:rFonts w:ascii="GHEA Grapalat" w:eastAsia="Times New Roman" w:hAnsi="GHEA Grapalat" w:cs="GHEA Grapalat"/>
          <w:b/>
          <w:bCs/>
          <w:color w:val="000000"/>
          <w:sz w:val="24"/>
          <w:szCs w:val="24"/>
          <w:lang w:val="hy-AM"/>
        </w:rPr>
        <w:t>ԵՎ</w:t>
      </w:r>
      <w:r w:rsidRPr="00927F5E">
        <w:rPr>
          <w:rFonts w:ascii="GHEA Grapalat" w:eastAsia="Times New Roman" w:hAnsi="GHEA Grapalat" w:cs="Times New Roman"/>
          <w:b/>
          <w:bCs/>
          <w:color w:val="000000"/>
          <w:sz w:val="24"/>
          <w:szCs w:val="24"/>
          <w:lang w:val="hy-AM"/>
        </w:rPr>
        <w:t xml:space="preserve"> </w:t>
      </w:r>
      <w:r w:rsidRPr="00927F5E">
        <w:rPr>
          <w:rFonts w:ascii="GHEA Grapalat" w:eastAsia="Times New Roman" w:hAnsi="GHEA Grapalat" w:cs="GHEA Grapalat"/>
          <w:b/>
          <w:bCs/>
          <w:color w:val="000000"/>
          <w:sz w:val="24"/>
          <w:szCs w:val="24"/>
          <w:lang w:val="hy-AM"/>
        </w:rPr>
        <w:t>ՊԱՅՄԱՆՆԵՐԸ</w:t>
      </w:r>
    </w:p>
    <w:p w14:paraId="07AD0656"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927F5E">
        <w:rPr>
          <w:rFonts w:ascii="Calibri" w:eastAsia="Times New Roman" w:hAnsi="Calibri" w:cs="Calibri"/>
          <w:color w:val="000000"/>
          <w:sz w:val="24"/>
          <w:szCs w:val="24"/>
          <w:lang w:val="hy-AM"/>
        </w:rPr>
        <w:t> </w:t>
      </w:r>
    </w:p>
    <w:p w14:paraId="13D8CD7D" w14:textId="0E2FD608" w:rsidR="00927F5E" w:rsidRPr="00927F5E" w:rsidRDefault="00E65455" w:rsidP="00927F5E">
      <w:pPr>
        <w:pStyle w:val="ListParagraph"/>
        <w:spacing w:line="360" w:lineRule="auto"/>
        <w:ind w:left="9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1</w:t>
      </w:r>
      <w:r w:rsidR="00927F5E" w:rsidRPr="00927F5E">
        <w:rPr>
          <w:rFonts w:ascii="GHEA Grapalat" w:eastAsia="Times New Roman" w:hAnsi="GHEA Grapalat" w:cs="Times New Roman"/>
          <w:b/>
          <w:bCs/>
          <w:color w:val="000000"/>
          <w:sz w:val="24"/>
          <w:szCs w:val="24"/>
          <w:lang w:val="hy-AM"/>
        </w:rPr>
        <w:t>. ԸՆԴՀԱՆՈՒՐ ԴՐՈՒՅԹՆԵՐ</w:t>
      </w:r>
    </w:p>
    <w:p w14:paraId="7F4FE962"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927F5E">
        <w:rPr>
          <w:rFonts w:ascii="Calibri" w:eastAsia="Times New Roman" w:hAnsi="Calibri" w:cs="Calibri"/>
          <w:color w:val="000000"/>
          <w:sz w:val="24"/>
          <w:szCs w:val="24"/>
          <w:lang w:val="hy-AM"/>
        </w:rPr>
        <w:lastRenderedPageBreak/>
        <w:t> </w:t>
      </w:r>
    </w:p>
    <w:p w14:paraId="37B93E8D"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927F5E">
        <w:rPr>
          <w:rFonts w:ascii="GHEA Grapalat" w:eastAsia="Times New Roman" w:hAnsi="GHEA Grapalat" w:cs="Times New Roman"/>
          <w:color w:val="000000"/>
          <w:sz w:val="24"/>
          <w:szCs w:val="24"/>
          <w:lang w:val="hy-AM"/>
        </w:rPr>
        <w:t>1. Սույն կարգով կարգավորվում են գիտության և կրթության բնագավառներում նշանակալի նվաճումներ ունեցող քաղաքացիներին պարտադիր զինվորական ծառայության զորակոչից տարկետում տալու հետ կապված հարաբերությունները:</w:t>
      </w:r>
    </w:p>
    <w:p w14:paraId="58A17B11"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927F5E">
        <w:rPr>
          <w:rFonts w:ascii="GHEA Grapalat" w:eastAsia="Times New Roman" w:hAnsi="GHEA Grapalat" w:cs="Times New Roman"/>
          <w:color w:val="000000"/>
          <w:sz w:val="24"/>
          <w:szCs w:val="24"/>
          <w:lang w:val="hy-AM"/>
        </w:rPr>
        <w:t>2. Սույն կարգի համաձայն քաղաքացուն օրենքով սահմանված պարտադիր զինվորական ծառայության զորակոչից տարկետում տրվում է Հայաստանի Հանրապետության կառավարության որոշմամբ՝ Կրթության, գիտության, մշակույթի և սպորտի նախարարության ներկայացմամբ:</w:t>
      </w:r>
    </w:p>
    <w:p w14:paraId="4DDA9B2F" w14:textId="0792DEE0"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927F5E">
        <w:rPr>
          <w:rFonts w:ascii="GHEA Grapalat" w:eastAsia="Times New Roman" w:hAnsi="GHEA Grapalat" w:cs="Times New Roman"/>
          <w:color w:val="000000"/>
          <w:sz w:val="24"/>
          <w:szCs w:val="24"/>
          <w:lang w:val="hy-AM"/>
        </w:rPr>
        <w:t>3. Սույն կարգի համաձայն գիտության և կրթության բնագավառներում գործունեության համար պարտադիր զինվորական ծառայության զորակոչից տարկետում ստանալու նպատակով դիմումը ներկայացնելու պահին 17 տարին լրացած</w:t>
      </w:r>
      <w:r w:rsidRPr="00927F5E">
        <w:rPr>
          <w:rFonts w:ascii="Calibri" w:eastAsia="Times New Roman" w:hAnsi="Calibri" w:cs="Calibri"/>
          <w:color w:val="000000"/>
          <w:sz w:val="24"/>
          <w:szCs w:val="24"/>
          <w:lang w:val="hy-AM"/>
        </w:rPr>
        <w:t> </w:t>
      </w:r>
      <w:r w:rsidRPr="00927F5E">
        <w:rPr>
          <w:rFonts w:ascii="GHEA Grapalat" w:eastAsia="Times New Roman" w:hAnsi="GHEA Grapalat" w:cs="GHEA Grapalat"/>
          <w:color w:val="000000"/>
          <w:sz w:val="24"/>
          <w:szCs w:val="24"/>
          <w:lang w:val="hy-AM"/>
        </w:rPr>
        <w:t>քաղաքացին</w:t>
      </w:r>
      <w:r w:rsidRPr="00927F5E">
        <w:rPr>
          <w:rFonts w:ascii="GHEA Grapalat" w:eastAsia="Times New Roman" w:hAnsi="GHEA Grapalat" w:cs="Times New Roman"/>
          <w:color w:val="000000"/>
          <w:sz w:val="24"/>
          <w:szCs w:val="24"/>
          <w:lang w:val="hy-AM"/>
        </w:rPr>
        <w:t xml:space="preserve"> </w:t>
      </w:r>
      <w:r w:rsidRPr="00927F5E">
        <w:rPr>
          <w:rFonts w:ascii="GHEA Grapalat" w:eastAsia="Times New Roman" w:hAnsi="GHEA Grapalat" w:cs="GHEA Grapalat"/>
          <w:color w:val="000000"/>
          <w:sz w:val="24"/>
          <w:szCs w:val="24"/>
          <w:lang w:val="hy-AM"/>
        </w:rPr>
        <w:t>կարող</w:t>
      </w:r>
      <w:r w:rsidRPr="00927F5E">
        <w:rPr>
          <w:rFonts w:ascii="GHEA Grapalat" w:eastAsia="Times New Roman" w:hAnsi="GHEA Grapalat" w:cs="Times New Roman"/>
          <w:color w:val="000000"/>
          <w:sz w:val="24"/>
          <w:szCs w:val="24"/>
          <w:lang w:val="hy-AM"/>
        </w:rPr>
        <w:t xml:space="preserve"> </w:t>
      </w:r>
      <w:r w:rsidRPr="00927F5E">
        <w:rPr>
          <w:rFonts w:ascii="GHEA Grapalat" w:eastAsia="Times New Roman" w:hAnsi="GHEA Grapalat" w:cs="GHEA Grapalat"/>
          <w:color w:val="000000"/>
          <w:sz w:val="24"/>
          <w:szCs w:val="24"/>
          <w:lang w:val="hy-AM"/>
        </w:rPr>
        <w:t>է</w:t>
      </w:r>
      <w:r w:rsidRPr="00927F5E">
        <w:rPr>
          <w:rFonts w:ascii="GHEA Grapalat" w:eastAsia="Times New Roman" w:hAnsi="GHEA Grapalat" w:cs="Times New Roman"/>
          <w:color w:val="000000"/>
          <w:sz w:val="24"/>
          <w:szCs w:val="24"/>
          <w:lang w:val="hy-AM"/>
        </w:rPr>
        <w:t xml:space="preserve"> </w:t>
      </w:r>
      <w:r w:rsidRPr="00927F5E">
        <w:rPr>
          <w:rFonts w:ascii="GHEA Grapalat" w:eastAsia="Times New Roman" w:hAnsi="GHEA Grapalat" w:cs="GHEA Grapalat"/>
          <w:color w:val="000000"/>
          <w:sz w:val="24"/>
          <w:szCs w:val="24"/>
          <w:lang w:val="hy-AM"/>
        </w:rPr>
        <w:t>տվյալ</w:t>
      </w:r>
      <w:r w:rsidRPr="00927F5E">
        <w:rPr>
          <w:rFonts w:ascii="GHEA Grapalat" w:eastAsia="Times New Roman" w:hAnsi="GHEA Grapalat" w:cs="Times New Roman"/>
          <w:color w:val="000000"/>
          <w:sz w:val="24"/>
          <w:szCs w:val="24"/>
          <w:lang w:val="hy-AM"/>
        </w:rPr>
        <w:t xml:space="preserve"> </w:t>
      </w:r>
      <w:r w:rsidRPr="00927F5E">
        <w:rPr>
          <w:rFonts w:ascii="GHEA Grapalat" w:eastAsia="Times New Roman" w:hAnsi="GHEA Grapalat" w:cs="GHEA Grapalat"/>
          <w:color w:val="000000"/>
          <w:sz w:val="24"/>
          <w:szCs w:val="24"/>
          <w:lang w:val="hy-AM"/>
        </w:rPr>
        <w:t>տարվա</w:t>
      </w:r>
      <w:r w:rsidRPr="00927F5E">
        <w:rPr>
          <w:rFonts w:ascii="GHEA Grapalat" w:eastAsia="Times New Roman" w:hAnsi="GHEA Grapalat" w:cs="Times New Roman"/>
          <w:color w:val="000000"/>
          <w:sz w:val="24"/>
          <w:szCs w:val="24"/>
          <w:lang w:val="hy-AM"/>
        </w:rPr>
        <w:t xml:space="preserve"> </w:t>
      </w:r>
      <w:r w:rsidRPr="00927F5E">
        <w:rPr>
          <w:rFonts w:ascii="GHEA Grapalat" w:eastAsia="Times New Roman" w:hAnsi="GHEA Grapalat" w:cs="GHEA Grapalat"/>
          <w:color w:val="000000"/>
          <w:sz w:val="24"/>
          <w:szCs w:val="24"/>
          <w:lang w:val="hy-AM"/>
        </w:rPr>
        <w:t>ապրիլի</w:t>
      </w:r>
      <w:r w:rsidRPr="00927F5E">
        <w:rPr>
          <w:rFonts w:ascii="GHEA Grapalat" w:eastAsia="Times New Roman" w:hAnsi="GHEA Grapalat" w:cs="Times New Roman"/>
          <w:color w:val="000000"/>
          <w:sz w:val="24"/>
          <w:szCs w:val="24"/>
          <w:lang w:val="hy-AM"/>
        </w:rPr>
        <w:t xml:space="preserve"> 1-</w:t>
      </w:r>
      <w:r w:rsidRPr="00927F5E">
        <w:rPr>
          <w:rFonts w:ascii="GHEA Grapalat" w:eastAsia="Times New Roman" w:hAnsi="GHEA Grapalat" w:cs="GHEA Grapalat"/>
          <w:color w:val="000000"/>
          <w:sz w:val="24"/>
          <w:szCs w:val="24"/>
          <w:lang w:val="hy-AM"/>
        </w:rPr>
        <w:t>ից</w:t>
      </w:r>
      <w:r w:rsidRPr="00927F5E">
        <w:rPr>
          <w:rFonts w:ascii="GHEA Grapalat" w:eastAsia="Times New Roman" w:hAnsi="GHEA Grapalat" w:cs="Times New Roman"/>
          <w:color w:val="000000"/>
          <w:sz w:val="24"/>
          <w:szCs w:val="24"/>
          <w:lang w:val="hy-AM"/>
        </w:rPr>
        <w:t xml:space="preserve"> </w:t>
      </w:r>
      <w:r w:rsidRPr="00927F5E">
        <w:rPr>
          <w:rFonts w:ascii="GHEA Grapalat" w:eastAsia="Times New Roman" w:hAnsi="GHEA Grapalat" w:cs="GHEA Grapalat"/>
          <w:color w:val="000000"/>
          <w:sz w:val="24"/>
          <w:szCs w:val="24"/>
          <w:lang w:val="hy-AM"/>
        </w:rPr>
        <w:t>մինչև</w:t>
      </w:r>
      <w:r w:rsidRPr="00927F5E">
        <w:rPr>
          <w:rFonts w:ascii="GHEA Grapalat" w:eastAsia="Times New Roman" w:hAnsi="GHEA Grapalat" w:cs="Times New Roman"/>
          <w:color w:val="000000"/>
          <w:sz w:val="24"/>
          <w:szCs w:val="24"/>
          <w:lang w:val="hy-AM"/>
        </w:rPr>
        <w:t xml:space="preserve"> </w:t>
      </w:r>
      <w:r w:rsidRPr="00927F5E">
        <w:rPr>
          <w:rFonts w:ascii="GHEA Grapalat" w:eastAsia="Times New Roman" w:hAnsi="GHEA Grapalat" w:cs="GHEA Grapalat"/>
          <w:color w:val="000000"/>
          <w:sz w:val="24"/>
          <w:szCs w:val="24"/>
          <w:lang w:val="hy-AM"/>
        </w:rPr>
        <w:t>մայիսի</w:t>
      </w:r>
      <w:r w:rsidRPr="00927F5E">
        <w:rPr>
          <w:rFonts w:ascii="GHEA Grapalat" w:eastAsia="Times New Roman" w:hAnsi="GHEA Grapalat" w:cs="Times New Roman"/>
          <w:color w:val="000000"/>
          <w:sz w:val="24"/>
          <w:szCs w:val="24"/>
          <w:lang w:val="hy-AM"/>
        </w:rPr>
        <w:t xml:space="preserve"> 1-</w:t>
      </w:r>
      <w:r w:rsidRPr="00927F5E">
        <w:rPr>
          <w:rFonts w:ascii="GHEA Grapalat" w:eastAsia="Times New Roman" w:hAnsi="GHEA Grapalat" w:cs="GHEA Grapalat"/>
          <w:color w:val="000000"/>
          <w:sz w:val="24"/>
          <w:szCs w:val="24"/>
          <w:lang w:val="hy-AM"/>
        </w:rPr>
        <w:t>ը</w:t>
      </w:r>
      <w:r w:rsidRPr="00927F5E">
        <w:rPr>
          <w:rFonts w:ascii="GHEA Grapalat" w:eastAsia="Times New Roman" w:hAnsi="GHEA Grapalat" w:cs="Times New Roman"/>
          <w:color w:val="000000"/>
          <w:sz w:val="24"/>
          <w:szCs w:val="24"/>
          <w:lang w:val="hy-AM"/>
        </w:rPr>
        <w:t xml:space="preserve"> </w:t>
      </w:r>
      <w:r w:rsidRPr="00927F5E">
        <w:rPr>
          <w:rFonts w:ascii="GHEA Grapalat" w:eastAsia="Times New Roman" w:hAnsi="GHEA Grapalat" w:cs="GHEA Grapalat"/>
          <w:color w:val="000000"/>
          <w:sz w:val="24"/>
          <w:szCs w:val="24"/>
          <w:lang w:val="hy-AM"/>
        </w:rPr>
        <w:t>կա</w:t>
      </w:r>
      <w:r w:rsidRPr="00927F5E">
        <w:rPr>
          <w:rFonts w:ascii="GHEA Grapalat" w:eastAsia="Times New Roman" w:hAnsi="GHEA Grapalat" w:cs="Times New Roman"/>
          <w:color w:val="000000"/>
          <w:sz w:val="24"/>
          <w:szCs w:val="24"/>
          <w:lang w:val="hy-AM"/>
        </w:rPr>
        <w:t>մ հոկտեմբերի 1-ից մինչև նոյեմբերի 1-ը դիմում ներկայացնել Կրթության, գիտության, մշակույթի և սպորտի նախարարություն: Դիմումին կից ներկայացվում են քաղաքացու անձը և սույն կարգի համաձայն գիտության և կրթության բնագավառներում քաղաքացու գործունեությունը հաստատող, ի</w:t>
      </w:r>
      <w:r>
        <w:rPr>
          <w:rFonts w:ascii="GHEA Grapalat" w:eastAsia="Times New Roman" w:hAnsi="GHEA Grapalat" w:cs="Times New Roman"/>
          <w:color w:val="000000"/>
          <w:sz w:val="24"/>
          <w:szCs w:val="24"/>
          <w:lang w:val="hy-AM"/>
        </w:rPr>
        <w:t>նչպես նաև գիտական կամ</w:t>
      </w:r>
      <w:r w:rsidRPr="00927F5E">
        <w:rPr>
          <w:rFonts w:ascii="GHEA Grapalat" w:eastAsia="Times New Roman" w:hAnsi="GHEA Grapalat" w:cs="Times New Roman"/>
          <w:color w:val="000000"/>
          <w:sz w:val="24"/>
          <w:szCs w:val="24"/>
          <w:lang w:val="hy-AM"/>
        </w:rPr>
        <w:t xml:space="preserve"> գիտատեխնիկական արդյունքներ պա</w:t>
      </w:r>
      <w:r>
        <w:rPr>
          <w:rFonts w:ascii="GHEA Grapalat" w:eastAsia="Times New Roman" w:hAnsi="GHEA Grapalat" w:cs="Times New Roman"/>
          <w:color w:val="000000"/>
          <w:sz w:val="24"/>
          <w:szCs w:val="24"/>
          <w:lang w:val="hy-AM"/>
        </w:rPr>
        <w:t>րունակող (նկարագրող) փաստաթղթերը:</w:t>
      </w:r>
      <w:r w:rsidRPr="00927F5E">
        <w:rPr>
          <w:rFonts w:ascii="GHEA Grapalat" w:eastAsia="Times New Roman" w:hAnsi="GHEA Grapalat" w:cs="Times New Roman"/>
          <w:color w:val="000000"/>
          <w:sz w:val="24"/>
          <w:szCs w:val="24"/>
          <w:lang w:val="hy-AM"/>
        </w:rPr>
        <w:t xml:space="preserve"> Սույն կետով նախատեսված համապատասխան ժամկետներից հետո ներկայացված դիմումները ենթակա չեն քննարկման, և դիմումի ստացման օրվանից հետո երեք աշխատանքային օրվա ընթացքում վերադարձվում են դիմումատուին՝ նշելով դիմումը վերադարձնելու հիմքը: </w:t>
      </w:r>
    </w:p>
    <w:p w14:paraId="0ED8CF3E" w14:textId="0A80A25A" w:rsidR="00927F5E" w:rsidRPr="00927F5E" w:rsidRDefault="00CD4C7F" w:rsidP="00927F5E">
      <w:pPr>
        <w:pStyle w:val="ListParagraph"/>
        <w:spacing w:line="360" w:lineRule="auto"/>
        <w:ind w:left="9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4. </w:t>
      </w:r>
      <w:r w:rsidR="00927F5E" w:rsidRPr="00927F5E">
        <w:rPr>
          <w:rFonts w:ascii="GHEA Grapalat" w:eastAsia="Times New Roman" w:hAnsi="GHEA Grapalat" w:cs="Times New Roman"/>
          <w:color w:val="000000"/>
          <w:sz w:val="24"/>
          <w:szCs w:val="24"/>
          <w:lang w:val="hy-AM"/>
        </w:rPr>
        <w:t>Սույն կարգի հիմքով տարկետում չեն կարող ստանալ Հայաստանի Հանրապետության կառավարության 2018 թվականի ապրիլի 12-ի N 430-Ն որոշման N 1 հավելվածի</w:t>
      </w:r>
      <w:r w:rsid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Times New Roman"/>
          <w:color w:val="000000"/>
          <w:sz w:val="24"/>
          <w:szCs w:val="24"/>
          <w:lang w:val="hy-AM"/>
        </w:rPr>
        <w:t>«Զինվորական ծառայության և զինծառայողի կարգավիճակի մասին» օրենքի</w:t>
      </w:r>
      <w:r w:rsidR="00927F5E">
        <w:rPr>
          <w:rFonts w:ascii="GHEA Grapalat" w:eastAsia="Times New Roman" w:hAnsi="GHEA Grapalat" w:cs="Times New Roman"/>
          <w:color w:val="000000"/>
          <w:sz w:val="24"/>
          <w:szCs w:val="24"/>
          <w:lang w:val="hy-AM"/>
        </w:rPr>
        <w:t xml:space="preserve"> 22-րդ հոդվածի 8-րդ մասի համաձայն </w:t>
      </w:r>
      <w:r w:rsidR="00927F5E" w:rsidRPr="00927F5E">
        <w:rPr>
          <w:rFonts w:ascii="GHEA Grapalat" w:eastAsia="Times New Roman" w:hAnsi="GHEA Grapalat" w:cs="GHEA Grapalat"/>
          <w:color w:val="000000"/>
          <w:sz w:val="24"/>
          <w:szCs w:val="24"/>
          <w:lang w:val="hy-AM"/>
        </w:rPr>
        <w:t>ուսումն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ավարտելուց</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հետո</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առնվազն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երեք</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տարի</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Հայաստանի</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Հանրապետության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կառավարության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կողմից</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սահմանված</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ոլորտում</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Հայաստանի</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Հանրապետությունում</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աշխատելու</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համար</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տարկետում</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ստացած</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քաղաքացիները</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ինչպես</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նաև</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«Զինվորական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ծառայության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և</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զինծառայողի</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կարգավիճակի</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մասին»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օրենքի</w:t>
      </w:r>
      <w:r w:rsidR="00927F5E" w:rsidRPr="00927F5E">
        <w:rPr>
          <w:rFonts w:ascii="GHEA Grapalat" w:eastAsia="Times New Roman" w:hAnsi="GHEA Grapalat" w:cs="Times New Roman"/>
          <w:color w:val="000000"/>
          <w:sz w:val="24"/>
          <w:szCs w:val="24"/>
          <w:lang w:val="hy-AM"/>
        </w:rPr>
        <w:t xml:space="preserve"> 19-</w:t>
      </w:r>
      <w:r w:rsidR="00927F5E" w:rsidRPr="00927F5E">
        <w:rPr>
          <w:rFonts w:ascii="GHEA Grapalat" w:eastAsia="Times New Roman" w:hAnsi="GHEA Grapalat" w:cs="GHEA Grapalat"/>
          <w:color w:val="000000"/>
          <w:sz w:val="24"/>
          <w:szCs w:val="24"/>
          <w:lang w:val="hy-AM"/>
        </w:rPr>
        <w:t>րդ</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հոդվածի</w:t>
      </w:r>
      <w:r w:rsidR="00927F5E" w:rsidRPr="00927F5E">
        <w:rPr>
          <w:rFonts w:ascii="GHEA Grapalat" w:eastAsia="Times New Roman" w:hAnsi="GHEA Grapalat" w:cs="Times New Roman"/>
          <w:color w:val="000000"/>
          <w:sz w:val="24"/>
          <w:szCs w:val="24"/>
          <w:lang w:val="hy-AM"/>
        </w:rPr>
        <w:t xml:space="preserve"> 2-</w:t>
      </w:r>
      <w:r w:rsidR="00927F5E" w:rsidRPr="00927F5E">
        <w:rPr>
          <w:rFonts w:ascii="GHEA Grapalat" w:eastAsia="Times New Roman" w:hAnsi="GHEA Grapalat" w:cs="GHEA Grapalat"/>
          <w:color w:val="000000"/>
          <w:sz w:val="24"/>
          <w:szCs w:val="24"/>
          <w:lang w:val="hy-AM"/>
        </w:rPr>
        <w:t>րդ</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և</w:t>
      </w:r>
      <w:r w:rsidR="00927F5E" w:rsidRPr="00927F5E">
        <w:rPr>
          <w:rFonts w:ascii="GHEA Grapalat" w:eastAsia="Times New Roman" w:hAnsi="GHEA Grapalat" w:cs="Times New Roman"/>
          <w:color w:val="000000"/>
          <w:sz w:val="24"/>
          <w:szCs w:val="24"/>
          <w:lang w:val="hy-AM"/>
        </w:rPr>
        <w:t xml:space="preserve"> 3-</w:t>
      </w:r>
      <w:r w:rsidR="00927F5E" w:rsidRPr="00927F5E">
        <w:rPr>
          <w:rFonts w:ascii="GHEA Grapalat" w:eastAsia="Times New Roman" w:hAnsi="GHEA Grapalat" w:cs="GHEA Grapalat"/>
          <w:color w:val="000000"/>
          <w:sz w:val="24"/>
          <w:szCs w:val="24"/>
          <w:lang w:val="hy-AM"/>
        </w:rPr>
        <w:t>րդ</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կետերին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համապատասխան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զորակոչի</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ոչ</w:t>
      </w:r>
      <w:r w:rsidR="00927F5E" w:rsidRPr="00927F5E">
        <w:rPr>
          <w:rFonts w:ascii="GHEA Grapalat" w:eastAsia="Times New Roman" w:hAnsi="GHEA Grapalat" w:cs="Times New Roman"/>
          <w:color w:val="000000"/>
          <w:sz w:val="24"/>
          <w:szCs w:val="24"/>
          <w:lang w:val="hy-AM"/>
        </w:rPr>
        <w:t xml:space="preserve"> ենթակա քաղաքացիները:</w:t>
      </w:r>
    </w:p>
    <w:p w14:paraId="63499673" w14:textId="6BDA0572" w:rsidR="00927F5E" w:rsidRPr="00927F5E" w:rsidRDefault="00CD4C7F" w:rsidP="00927F5E">
      <w:pPr>
        <w:pStyle w:val="ListParagraph"/>
        <w:spacing w:line="360" w:lineRule="auto"/>
        <w:ind w:left="9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5. </w:t>
      </w:r>
      <w:r w:rsidR="00927F5E" w:rsidRPr="00927F5E">
        <w:rPr>
          <w:rFonts w:ascii="GHEA Grapalat" w:eastAsia="Times New Roman" w:hAnsi="GHEA Grapalat" w:cs="Times New Roman"/>
          <w:color w:val="000000"/>
          <w:sz w:val="24"/>
          <w:szCs w:val="24"/>
          <w:lang w:val="hy-AM"/>
        </w:rPr>
        <w:t>Մինչև տվյալ տարվա մայիսի 1-ը ներկայացված դիմումների մասով Կրթության, գիտության, մշակույթի և սպորտի նախարարությունը եզրակացություն է կազմում ոչ ուշ, քան մինչև տվյալ տարվա մայիսի 15-ը իսկ մինչև տվյալ տարվա նոյեմբերի 1-ը ներկայացված դիմումների մասով՝ ոչ ուշ, քան մինչև տվյալ տարվա նոյեմբերի 15-ը: Եզրակացությունները եռօրյա ժամկետում ուղարկվում են նաև դիմում ներկայացրած համապատասխան քաղաքացիներին: Քաղաքացին կարող է եզրակացության վերաբերյալ առարկություններ ներկայացել Կրթության, գիտության, մշակույթի և սպորտի նախարարին՝ եզրակացությունն ստանալու օրվանից հինգ աշխատանքային օրվա ընթացքում:</w:t>
      </w:r>
    </w:p>
    <w:p w14:paraId="220A9FAA" w14:textId="1B39F384" w:rsidR="00927F5E" w:rsidRPr="00927F5E" w:rsidRDefault="00CD4C7F" w:rsidP="00927F5E">
      <w:pPr>
        <w:pStyle w:val="ListParagraph"/>
        <w:spacing w:line="360" w:lineRule="auto"/>
        <w:ind w:left="9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6. </w:t>
      </w:r>
      <w:r w:rsidR="00927F5E" w:rsidRPr="00927F5E">
        <w:rPr>
          <w:rFonts w:ascii="GHEA Grapalat" w:eastAsia="Times New Roman" w:hAnsi="GHEA Grapalat" w:cs="Times New Roman"/>
          <w:color w:val="000000"/>
          <w:sz w:val="24"/>
          <w:szCs w:val="24"/>
          <w:lang w:val="hy-AM"/>
        </w:rPr>
        <w:t>Սույն կարգի 4-րդ կետի համաձայն մինչև տվյալ տարվա մայիսի 1-ը ներկայացված դիմումների մասով Կրթության, գիտության, մշակույթի և սպորտի նախարարության կողմից Հայաստանի Հանրապետության կառավարության համապատասխան որոշումների նախագծերը պաշտոնապես շրջանառության մեջ կարող են դրվել ոչ ուշ, քան մինչև տվյալ տարվա հուլիսի 1-ը, իսկ մինչև տվյալ տարվա նոյեմբերի 1-ը ներկայացված դիմումների մասով՝ ոչ ուշ,</w:t>
      </w:r>
      <w:r>
        <w:rPr>
          <w:rFonts w:ascii="GHEA Grapalat" w:eastAsia="Times New Roman" w:hAnsi="GHEA Grapalat" w:cs="Times New Roman"/>
          <w:color w:val="000000"/>
          <w:sz w:val="24"/>
          <w:szCs w:val="24"/>
          <w:lang w:val="hy-AM"/>
        </w:rPr>
        <w:t xml:space="preserve"> քան տվյալ տարվա դեկտեմբերի 1-ը:</w:t>
      </w:r>
      <w:r w:rsidR="00927F5E" w:rsidRPr="00927F5E">
        <w:rPr>
          <w:rFonts w:ascii="GHEA Grapalat" w:eastAsia="Times New Roman" w:hAnsi="GHEA Grapalat" w:cs="Times New Roman"/>
          <w:color w:val="000000"/>
          <w:sz w:val="24"/>
          <w:szCs w:val="24"/>
          <w:lang w:val="hy-AM"/>
        </w:rPr>
        <w:t xml:space="preserve"> Հայաստանի Հանրապետության կառավարության որոշման նախագիծը պաշտոնապես շրջանառության մեջ դնելու օրը որոշման նախագիծը տեղադրվում է Հայաստանի Հանրապետության իրավական ակտերի նախագծերի հրապարակման www.e-draft.am միասնական կայքում՝ հրապարակային քննարկման նպատակով: </w:t>
      </w:r>
    </w:p>
    <w:p w14:paraId="0C9BF375" w14:textId="4F85A523" w:rsidR="00927F5E" w:rsidRPr="00927F5E" w:rsidRDefault="00CD4C7F" w:rsidP="00927F5E">
      <w:pPr>
        <w:pStyle w:val="ListParagraph"/>
        <w:spacing w:line="360" w:lineRule="auto"/>
        <w:ind w:left="9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7. </w:t>
      </w:r>
      <w:r w:rsidR="00927F5E" w:rsidRPr="00927F5E">
        <w:rPr>
          <w:rFonts w:ascii="GHEA Grapalat" w:eastAsia="Times New Roman" w:hAnsi="GHEA Grapalat" w:cs="Times New Roman"/>
          <w:color w:val="000000"/>
          <w:sz w:val="24"/>
          <w:szCs w:val="24"/>
          <w:lang w:val="hy-AM"/>
        </w:rPr>
        <w:t>Սույն կարգի համաձայն դրական եզրակացություն ստացած, սակայն այլ հիմքով տարկետման իրավունքից օգտվող քաղաքացիներն ընդգրկվում են Հայաստանի Հանրապետության կառավարության որոշման նախագծում, որով նշված քաղաքացիների համար տարկետումն ուժի մեջ է մտնում այլ հիմքով ստացած տարկետումը դադարելու օրվանից:</w:t>
      </w:r>
      <w:r w:rsidR="00927F5E" w:rsidRPr="00927F5E">
        <w:rPr>
          <w:rFonts w:ascii="GHEA Grapalat" w:eastAsia="Times New Roman" w:hAnsi="GHEA Grapalat" w:cs="Times New Roman"/>
          <w:color w:val="000000"/>
          <w:sz w:val="24"/>
          <w:szCs w:val="24"/>
          <w:lang w:val="hy-AM"/>
        </w:rPr>
        <w:br/>
      </w:r>
    </w:p>
    <w:p w14:paraId="55D799E8"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927F5E">
        <w:rPr>
          <w:rFonts w:ascii="Calibri" w:eastAsia="Times New Roman" w:hAnsi="Calibri" w:cs="Calibri"/>
          <w:color w:val="000000"/>
          <w:sz w:val="24"/>
          <w:szCs w:val="24"/>
          <w:lang w:val="hy-AM"/>
        </w:rPr>
        <w:t> </w:t>
      </w:r>
    </w:p>
    <w:p w14:paraId="4B384148" w14:textId="10789613" w:rsidR="00927F5E" w:rsidRPr="00927F5E" w:rsidRDefault="00E65455" w:rsidP="00927F5E">
      <w:pPr>
        <w:pStyle w:val="ListParagraph"/>
        <w:spacing w:line="360" w:lineRule="auto"/>
        <w:ind w:left="9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2</w:t>
      </w:r>
      <w:r w:rsidR="00927F5E" w:rsidRPr="00927F5E">
        <w:rPr>
          <w:rFonts w:ascii="GHEA Grapalat" w:eastAsia="Times New Roman" w:hAnsi="GHEA Grapalat" w:cs="Times New Roman"/>
          <w:b/>
          <w:bCs/>
          <w:color w:val="000000"/>
          <w:sz w:val="24"/>
          <w:szCs w:val="24"/>
          <w:lang w:val="hy-AM"/>
        </w:rPr>
        <w:t>. ԳԻՏՈՒԹՅԱՆ ԵՎ ԿՐԹՈՒԹՅԱՆ ԲՆԱԳԱՎԱՌՆԵՐՈՒՄ ՆՇԱՆԱԿԱԼԻ ՆՎԱՃՈՒՄՆԵՐ ՈՒՆԵՑՈՂ ՔԱՂԱՔԱՑԻՆԵՐԻՆ ՊԱՐՏԱԴԻՐ ԶԻՆՎՈՐԱԿԱՆ ԾԱՌԱՅՈՒԹՅԱՆ ԶՈՐԱԿՈՉԻՑ ՏԱՐԿԵՏՈՒՄ ՏԱԼՈՒ ՊԱՅՄԱՆՆԵՐԸ</w:t>
      </w:r>
    </w:p>
    <w:p w14:paraId="482D457E"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927F5E">
        <w:rPr>
          <w:rFonts w:ascii="Calibri" w:eastAsia="Times New Roman" w:hAnsi="Calibri" w:cs="Calibri"/>
          <w:color w:val="000000"/>
          <w:sz w:val="24"/>
          <w:szCs w:val="24"/>
          <w:lang w:val="hy-AM"/>
        </w:rPr>
        <w:t> </w:t>
      </w:r>
    </w:p>
    <w:p w14:paraId="0BCFC08D" w14:textId="480F6FCE" w:rsidR="00927F5E" w:rsidRPr="00927F5E" w:rsidRDefault="00BF0C34" w:rsidP="00927F5E">
      <w:pPr>
        <w:pStyle w:val="ListParagraph"/>
        <w:spacing w:line="360" w:lineRule="auto"/>
        <w:ind w:left="9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8</w:t>
      </w:r>
      <w:r w:rsidR="00927F5E" w:rsidRPr="00927F5E">
        <w:rPr>
          <w:rFonts w:ascii="GHEA Grapalat" w:eastAsia="Times New Roman" w:hAnsi="GHEA Grapalat" w:cs="Times New Roman"/>
          <w:color w:val="000000"/>
          <w:sz w:val="24"/>
          <w:szCs w:val="24"/>
          <w:lang w:val="hy-AM"/>
        </w:rPr>
        <w:t>. Պարտադիր զինվորական ծառայության զորակոչից կարող են տարկետում ստանալ սույն կարգով սահմանված նշանակալի նվաճումներ ունեցող քաղաքացիները:</w:t>
      </w:r>
    </w:p>
    <w:p w14:paraId="65E684BF" w14:textId="3FDFEF3D" w:rsidR="00927F5E" w:rsidRPr="00927F5E" w:rsidRDefault="00BF0C34" w:rsidP="00927F5E">
      <w:pPr>
        <w:pStyle w:val="ListParagraph"/>
        <w:spacing w:line="360" w:lineRule="auto"/>
        <w:ind w:left="9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00927F5E" w:rsidRPr="00927F5E">
        <w:rPr>
          <w:rFonts w:ascii="GHEA Grapalat" w:eastAsia="Times New Roman" w:hAnsi="GHEA Grapalat" w:cs="Times New Roman"/>
          <w:color w:val="000000"/>
          <w:sz w:val="24"/>
          <w:szCs w:val="24"/>
          <w:lang w:val="hy-AM"/>
        </w:rPr>
        <w:t>.</w:t>
      </w:r>
      <w:r w:rsidR="00927F5E" w:rsidRPr="00927F5E">
        <w:rPr>
          <w:rFonts w:ascii="Calibri" w:eastAsia="Times New Roman" w:hAnsi="Calibri" w:cs="Calibri"/>
          <w:color w:val="000000"/>
          <w:sz w:val="24"/>
          <w:szCs w:val="24"/>
          <w:lang w:val="hy-AM"/>
        </w:rPr>
        <w:t> </w:t>
      </w:r>
      <w:r w:rsidR="00927F5E" w:rsidRPr="00927F5E">
        <w:rPr>
          <w:rFonts w:ascii="GHEA Grapalat" w:eastAsia="Times New Roman" w:hAnsi="GHEA Grapalat" w:cs="GHEA Grapalat"/>
          <w:color w:val="000000"/>
          <w:sz w:val="24"/>
          <w:szCs w:val="24"/>
          <w:lang w:val="hy-AM"/>
        </w:rPr>
        <w:t>Բակալավրի</w:t>
      </w:r>
      <w:r w:rsidR="00927F5E" w:rsidRPr="00927F5E">
        <w:rPr>
          <w:rFonts w:ascii="GHEA Grapalat" w:eastAsia="Times New Roman" w:hAnsi="GHEA Grapalat" w:cs="Times New Roman"/>
          <w:color w:val="000000"/>
          <w:sz w:val="24"/>
          <w:szCs w:val="24"/>
          <w:lang w:val="hy-AM"/>
        </w:rPr>
        <w:t xml:space="preserve"> (</w:t>
      </w:r>
      <w:r w:rsidR="00CD4C7F">
        <w:rPr>
          <w:rFonts w:ascii="GHEA Grapalat" w:eastAsia="Times New Roman" w:hAnsi="GHEA Grapalat" w:cs="Times New Roman"/>
          <w:color w:val="000000"/>
          <w:sz w:val="24"/>
          <w:szCs w:val="24"/>
          <w:lang w:val="hy-AM"/>
        </w:rPr>
        <w:t xml:space="preserve">այդ թվում </w:t>
      </w:r>
      <w:r w:rsidR="00927F5E" w:rsidRPr="00927F5E">
        <w:rPr>
          <w:rFonts w:ascii="GHEA Grapalat" w:eastAsia="Times New Roman" w:hAnsi="GHEA Grapalat" w:cs="GHEA Grapalat"/>
          <w:color w:val="000000"/>
          <w:sz w:val="24"/>
          <w:szCs w:val="24"/>
          <w:lang w:val="hy-AM"/>
        </w:rPr>
        <w:t>ինտեգրացված</w:t>
      </w:r>
      <w:r w:rsidR="00927F5E" w:rsidRPr="00927F5E">
        <w:rPr>
          <w:rFonts w:ascii="GHEA Grapalat" w:eastAsia="Times New Roman" w:hAnsi="GHEA Grapalat" w:cs="Times New Roman"/>
          <w:color w:val="000000"/>
          <w:sz w:val="24"/>
          <w:szCs w:val="24"/>
          <w:lang w:val="hy-AM"/>
        </w:rPr>
        <w:t>)</w:t>
      </w:r>
      <w:r w:rsidR="00927F5E" w:rsidRPr="00927F5E">
        <w:rPr>
          <w:rFonts w:ascii="GHEA Grapalat" w:eastAsia="Times New Roman" w:hAnsi="GHEA Grapalat" w:cs="GHEA Grapalat"/>
          <w:color w:val="000000"/>
          <w:sz w:val="24"/>
          <w:szCs w:val="24"/>
          <w:lang w:val="hy-AM"/>
        </w:rPr>
        <w:t>՝</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ներառյալ</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տվյալ</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ուսումնական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հաստատության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մինչև</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մեկ</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տարի</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ժամկետով</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նախապատրաստական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եթե</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նախապատրաստական</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ծրագիրը</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չի</w:t>
      </w:r>
      <w:r w:rsidR="00927F5E" w:rsidRPr="00927F5E">
        <w:rPr>
          <w:rFonts w:ascii="GHEA Grapalat" w:eastAsia="Times New Roman" w:hAnsi="GHEA Grapalat" w:cs="Times New Roman"/>
          <w:color w:val="000000"/>
          <w:sz w:val="24"/>
          <w:szCs w:val="24"/>
          <w:lang w:val="hy-AM"/>
        </w:rPr>
        <w:t xml:space="preserve"> </w:t>
      </w:r>
      <w:r w:rsidR="00927F5E" w:rsidRPr="00927F5E">
        <w:rPr>
          <w:rFonts w:ascii="GHEA Grapalat" w:eastAsia="Times New Roman" w:hAnsi="GHEA Grapalat" w:cs="GHEA Grapalat"/>
          <w:color w:val="000000"/>
          <w:sz w:val="24"/>
          <w:szCs w:val="24"/>
          <w:lang w:val="hy-AM"/>
        </w:rPr>
        <w:t>համարվու</w:t>
      </w:r>
      <w:r w:rsidR="00927F5E" w:rsidRPr="00927F5E">
        <w:rPr>
          <w:rFonts w:ascii="GHEA Grapalat" w:eastAsia="Times New Roman" w:hAnsi="GHEA Grapalat" w:cs="Times New Roman"/>
          <w:color w:val="000000"/>
          <w:sz w:val="24"/>
          <w:szCs w:val="24"/>
          <w:lang w:val="hy-AM"/>
        </w:rPr>
        <w:t>մ ինքնուրույն հանրակրթական կամ միջին մասնագիտական ծրագրի մաս) կրթական ծրագրով սովորող (կամ տվյալ ուսումնական տարվա շրջանակներում դիմորդ հանդիսացող) քաղաքացիների նշանակալի նվաճումներ են համարվում Կրթության, գիտության, մշակույթի և սպորտի նախարարություն դիմելու օրվան նախորդող երեք տարվա ընթացքում՝</w:t>
      </w:r>
    </w:p>
    <w:p w14:paraId="577F7205"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927F5E">
        <w:rPr>
          <w:rFonts w:ascii="GHEA Grapalat" w:eastAsia="Times New Roman" w:hAnsi="GHEA Grapalat" w:cs="Times New Roman"/>
          <w:color w:val="000000"/>
          <w:sz w:val="24"/>
          <w:szCs w:val="24"/>
          <w:lang w:val="hy-AM"/>
        </w:rPr>
        <w:t>1) քաղաքացու ստացած մրցանակները (ոսկե կամ արծաթե կամ բրոնզե մեդալներ) դպրոցականների հետևյալ առարկայական միջազգային օլիմպիադաներում՝</w:t>
      </w:r>
    </w:p>
    <w:p w14:paraId="4F461377"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ա. «</w:t>
      </w:r>
      <w:r w:rsidRPr="00927F5E">
        <w:rPr>
          <w:rFonts w:ascii="GHEA Grapalat" w:eastAsia="Times New Roman" w:hAnsi="GHEA Grapalat" w:cs="Times New Roman"/>
          <w:color w:val="000000"/>
          <w:sz w:val="24"/>
          <w:szCs w:val="24"/>
          <w:lang w:val="en-GB"/>
        </w:rPr>
        <w:t>International Mathematikal Olympiad, IMO</w:t>
      </w:r>
      <w:r w:rsidRPr="00927F5E">
        <w:rPr>
          <w:rFonts w:ascii="GHEA Grapalat" w:eastAsia="Times New Roman" w:hAnsi="GHEA Grapalat" w:cs="Times New Roman"/>
          <w:color w:val="000000"/>
          <w:sz w:val="24"/>
          <w:szCs w:val="24"/>
        </w:rPr>
        <w:t>»` մաթեմատիկա առարկայից,</w:t>
      </w:r>
    </w:p>
    <w:p w14:paraId="4E659A6A"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բ. «</w:t>
      </w:r>
      <w:r w:rsidRPr="00927F5E">
        <w:rPr>
          <w:rFonts w:ascii="GHEA Grapalat" w:eastAsia="Times New Roman" w:hAnsi="GHEA Grapalat" w:cs="Times New Roman"/>
          <w:color w:val="000000"/>
          <w:sz w:val="24"/>
          <w:szCs w:val="24"/>
          <w:lang w:val="en-GB"/>
        </w:rPr>
        <w:t>International Physics Olympiad, IPhO</w:t>
      </w:r>
      <w:r w:rsidRPr="00927F5E">
        <w:rPr>
          <w:rFonts w:ascii="GHEA Grapalat" w:eastAsia="Times New Roman" w:hAnsi="GHEA Grapalat" w:cs="Times New Roman"/>
          <w:color w:val="000000"/>
          <w:sz w:val="24"/>
          <w:szCs w:val="24"/>
        </w:rPr>
        <w:t>»` ֆիզիկա առարկայից,</w:t>
      </w:r>
    </w:p>
    <w:p w14:paraId="2AE1BAB6"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գ. «</w:t>
      </w:r>
      <w:r w:rsidRPr="00927F5E">
        <w:rPr>
          <w:rFonts w:ascii="GHEA Grapalat" w:eastAsia="Times New Roman" w:hAnsi="GHEA Grapalat" w:cs="Times New Roman"/>
          <w:color w:val="000000"/>
          <w:sz w:val="24"/>
          <w:szCs w:val="24"/>
          <w:lang w:val="en-GB"/>
        </w:rPr>
        <w:t>International Chemistry Olympiad, IChO</w:t>
      </w:r>
      <w:r w:rsidRPr="00927F5E">
        <w:rPr>
          <w:rFonts w:ascii="GHEA Grapalat" w:eastAsia="Times New Roman" w:hAnsi="GHEA Grapalat" w:cs="Times New Roman"/>
          <w:color w:val="000000"/>
          <w:sz w:val="24"/>
          <w:szCs w:val="24"/>
        </w:rPr>
        <w:t>»` քիմիա առարկայից,</w:t>
      </w:r>
    </w:p>
    <w:p w14:paraId="30C4A8AB"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դ. «</w:t>
      </w:r>
      <w:r w:rsidRPr="00927F5E">
        <w:rPr>
          <w:rFonts w:ascii="GHEA Grapalat" w:eastAsia="Times New Roman" w:hAnsi="GHEA Grapalat" w:cs="Times New Roman"/>
          <w:color w:val="000000"/>
          <w:sz w:val="24"/>
          <w:szCs w:val="24"/>
          <w:lang w:val="en-GB"/>
        </w:rPr>
        <w:t>International Olympiad in Informatics, IOI</w:t>
      </w:r>
      <w:r w:rsidRPr="00927F5E">
        <w:rPr>
          <w:rFonts w:ascii="GHEA Grapalat" w:eastAsia="Times New Roman" w:hAnsi="GHEA Grapalat" w:cs="Times New Roman"/>
          <w:color w:val="000000"/>
          <w:sz w:val="24"/>
          <w:szCs w:val="24"/>
        </w:rPr>
        <w:t>»` ինֆորմատիկա առարկայից,</w:t>
      </w:r>
    </w:p>
    <w:p w14:paraId="038765B7"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ե. «</w:t>
      </w:r>
      <w:r w:rsidRPr="00927F5E">
        <w:rPr>
          <w:rFonts w:ascii="GHEA Grapalat" w:eastAsia="Times New Roman" w:hAnsi="GHEA Grapalat" w:cs="Times New Roman"/>
          <w:color w:val="000000"/>
          <w:sz w:val="24"/>
          <w:szCs w:val="24"/>
          <w:lang w:val="en-GB"/>
        </w:rPr>
        <w:t>International Biology Olympiad, IBO</w:t>
      </w:r>
      <w:r w:rsidRPr="00927F5E">
        <w:rPr>
          <w:rFonts w:ascii="GHEA Grapalat" w:eastAsia="Times New Roman" w:hAnsi="GHEA Grapalat" w:cs="Times New Roman"/>
          <w:color w:val="000000"/>
          <w:sz w:val="24"/>
          <w:szCs w:val="24"/>
        </w:rPr>
        <w:t>»` կենսաբանություն առարկայից,</w:t>
      </w:r>
    </w:p>
    <w:p w14:paraId="7C55DCCB"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զ. «</w:t>
      </w:r>
      <w:r w:rsidRPr="00927F5E">
        <w:rPr>
          <w:rFonts w:ascii="GHEA Grapalat" w:eastAsia="Times New Roman" w:hAnsi="GHEA Grapalat" w:cs="Times New Roman"/>
          <w:color w:val="000000"/>
          <w:sz w:val="24"/>
          <w:szCs w:val="24"/>
          <w:lang w:val="en-GB"/>
        </w:rPr>
        <w:t>International Philosopy Olympiad, IPO</w:t>
      </w:r>
      <w:r w:rsidRPr="00927F5E">
        <w:rPr>
          <w:rFonts w:ascii="GHEA Grapalat" w:eastAsia="Times New Roman" w:hAnsi="GHEA Grapalat" w:cs="Times New Roman"/>
          <w:color w:val="000000"/>
          <w:sz w:val="24"/>
          <w:szCs w:val="24"/>
        </w:rPr>
        <w:t>»` փիլիսոփայություն առարկայից,</w:t>
      </w:r>
    </w:p>
    <w:p w14:paraId="0504443F"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է. «</w:t>
      </w:r>
      <w:r w:rsidRPr="00927F5E">
        <w:rPr>
          <w:rFonts w:ascii="GHEA Grapalat" w:eastAsia="Times New Roman" w:hAnsi="GHEA Grapalat" w:cs="Times New Roman"/>
          <w:color w:val="000000"/>
          <w:sz w:val="24"/>
          <w:szCs w:val="24"/>
          <w:lang w:val="en-GB"/>
        </w:rPr>
        <w:t>International Astronomy Olympiad, IAO</w:t>
      </w:r>
      <w:r w:rsidRPr="00927F5E">
        <w:rPr>
          <w:rFonts w:ascii="GHEA Grapalat" w:eastAsia="Times New Roman" w:hAnsi="GHEA Grapalat" w:cs="Times New Roman"/>
          <w:color w:val="000000"/>
          <w:sz w:val="24"/>
          <w:szCs w:val="24"/>
        </w:rPr>
        <w:t>»` աստղագիտություն առարկայից,</w:t>
      </w:r>
    </w:p>
    <w:p w14:paraId="0FBAD8F7"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ը. «</w:t>
      </w:r>
      <w:r w:rsidRPr="00927F5E">
        <w:rPr>
          <w:rFonts w:ascii="GHEA Grapalat" w:eastAsia="Times New Roman" w:hAnsi="GHEA Grapalat" w:cs="Times New Roman"/>
          <w:color w:val="000000"/>
          <w:sz w:val="24"/>
          <w:szCs w:val="24"/>
          <w:lang w:val="en-GB"/>
        </w:rPr>
        <w:t>International Olympiad on Astronomy and Astrophysics, IOAA</w:t>
      </w:r>
      <w:r w:rsidRPr="00927F5E">
        <w:rPr>
          <w:rFonts w:ascii="GHEA Grapalat" w:eastAsia="Times New Roman" w:hAnsi="GHEA Grapalat" w:cs="Times New Roman"/>
          <w:color w:val="000000"/>
          <w:sz w:val="24"/>
          <w:szCs w:val="24"/>
        </w:rPr>
        <w:t>»` աստղագիտություն և աստղաֆիզիկա առարկաներից,</w:t>
      </w:r>
    </w:p>
    <w:p w14:paraId="0E22386D"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թ. «</w:t>
      </w:r>
      <w:r w:rsidRPr="00927F5E">
        <w:rPr>
          <w:rFonts w:ascii="GHEA Grapalat" w:eastAsia="Times New Roman" w:hAnsi="GHEA Grapalat" w:cs="Times New Roman"/>
          <w:color w:val="000000"/>
          <w:sz w:val="24"/>
          <w:szCs w:val="24"/>
          <w:lang w:val="en-GB"/>
        </w:rPr>
        <w:t>International Geography Olympiad, IGeO</w:t>
      </w:r>
      <w:r w:rsidRPr="00927F5E">
        <w:rPr>
          <w:rFonts w:ascii="GHEA Grapalat" w:eastAsia="Times New Roman" w:hAnsi="GHEA Grapalat" w:cs="Times New Roman"/>
          <w:color w:val="000000"/>
          <w:sz w:val="24"/>
          <w:szCs w:val="24"/>
        </w:rPr>
        <w:t>»` աշխարհագրություն առարկայից,</w:t>
      </w:r>
    </w:p>
    <w:p w14:paraId="51DB6605"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ժ. «</w:t>
      </w:r>
      <w:r w:rsidRPr="00927F5E">
        <w:rPr>
          <w:rFonts w:ascii="GHEA Grapalat" w:eastAsia="Times New Roman" w:hAnsi="GHEA Grapalat" w:cs="Times New Roman"/>
          <w:color w:val="000000"/>
          <w:sz w:val="24"/>
          <w:szCs w:val="24"/>
          <w:lang w:val="en-GB"/>
        </w:rPr>
        <w:t>International Linguistics Olympiad, ILO</w:t>
      </w:r>
      <w:r w:rsidRPr="00927F5E">
        <w:rPr>
          <w:rFonts w:ascii="GHEA Grapalat" w:eastAsia="Times New Roman" w:hAnsi="GHEA Grapalat" w:cs="Times New Roman"/>
          <w:color w:val="000000"/>
          <w:sz w:val="24"/>
          <w:szCs w:val="24"/>
        </w:rPr>
        <w:t>»` լեզվաբանություն առարկայից,</w:t>
      </w:r>
    </w:p>
    <w:p w14:paraId="68E59F09"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ժա. «</w:t>
      </w:r>
      <w:r w:rsidRPr="00927F5E">
        <w:rPr>
          <w:rFonts w:ascii="GHEA Grapalat" w:eastAsia="Times New Roman" w:hAnsi="GHEA Grapalat" w:cs="Times New Roman"/>
          <w:color w:val="000000"/>
          <w:sz w:val="24"/>
          <w:szCs w:val="24"/>
          <w:lang w:val="en-GB"/>
        </w:rPr>
        <w:t>International Junior Science Olympiad, IJSO</w:t>
      </w:r>
      <w:r w:rsidRPr="00927F5E">
        <w:rPr>
          <w:rFonts w:ascii="GHEA Grapalat" w:eastAsia="Times New Roman" w:hAnsi="GHEA Grapalat" w:cs="Times New Roman"/>
          <w:color w:val="000000"/>
          <w:sz w:val="24"/>
          <w:szCs w:val="24"/>
        </w:rPr>
        <w:t>»` բնագիտություն առարկայից,</w:t>
      </w:r>
    </w:p>
    <w:p w14:paraId="4C131893"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ժբ. «</w:t>
      </w:r>
      <w:r w:rsidRPr="00927F5E">
        <w:rPr>
          <w:rFonts w:ascii="GHEA Grapalat" w:eastAsia="Times New Roman" w:hAnsi="GHEA Grapalat" w:cs="Times New Roman"/>
          <w:color w:val="000000"/>
          <w:sz w:val="24"/>
          <w:szCs w:val="24"/>
          <w:lang w:val="en-GB"/>
        </w:rPr>
        <w:t>International Earth Sciense Olympiad, IESO»`</w:t>
      </w:r>
      <w:r w:rsidRPr="00927F5E">
        <w:rPr>
          <w:rFonts w:ascii="Calibri" w:eastAsia="Times New Roman" w:hAnsi="Calibri" w:cs="Calibri"/>
          <w:color w:val="000000"/>
          <w:sz w:val="24"/>
          <w:szCs w:val="24"/>
          <w:lang w:val="en-GB"/>
        </w:rPr>
        <w:t> </w:t>
      </w:r>
      <w:r w:rsidRPr="00927F5E">
        <w:rPr>
          <w:rFonts w:ascii="GHEA Grapalat" w:eastAsia="Times New Roman" w:hAnsi="GHEA Grapalat" w:cs="Times New Roman"/>
          <w:color w:val="000000"/>
          <w:sz w:val="24"/>
          <w:szCs w:val="24"/>
        </w:rPr>
        <w:t>երկրի մասին գիտություն առարկայից,</w:t>
      </w:r>
    </w:p>
    <w:p w14:paraId="13A2A65B" w14:textId="77777777" w:rsidR="00927F5E" w:rsidRPr="00927F5E" w:rsidRDefault="00927F5E" w:rsidP="00927F5E">
      <w:pPr>
        <w:pStyle w:val="ListParagraph"/>
        <w:spacing w:line="360" w:lineRule="auto"/>
        <w:ind w:left="930"/>
        <w:jc w:val="both"/>
        <w:rPr>
          <w:rFonts w:ascii="GHEA Grapalat" w:eastAsia="Times New Roman" w:hAnsi="GHEA Grapalat" w:cs="Times New Roman"/>
          <w:color w:val="000000"/>
          <w:sz w:val="24"/>
          <w:szCs w:val="24"/>
        </w:rPr>
      </w:pPr>
      <w:r w:rsidRPr="00927F5E">
        <w:rPr>
          <w:rFonts w:ascii="GHEA Grapalat" w:eastAsia="Times New Roman" w:hAnsi="GHEA Grapalat" w:cs="Times New Roman"/>
          <w:color w:val="000000"/>
          <w:sz w:val="24"/>
          <w:szCs w:val="24"/>
        </w:rPr>
        <w:t>2) 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14:paraId="326E95E4" w14:textId="342D4638" w:rsidR="00927F5E" w:rsidRPr="00D818D7" w:rsidRDefault="00BF0C34" w:rsidP="00D818D7">
      <w:pPr>
        <w:pStyle w:val="ListParagraph"/>
        <w:spacing w:line="360" w:lineRule="auto"/>
        <w:ind w:left="9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r w:rsidR="00927F5E" w:rsidRPr="00927F5E">
        <w:rPr>
          <w:rFonts w:ascii="GHEA Grapalat" w:eastAsia="Times New Roman" w:hAnsi="GHEA Grapalat" w:cs="Times New Roman"/>
          <w:color w:val="000000"/>
          <w:sz w:val="24"/>
          <w:szCs w:val="24"/>
        </w:rPr>
        <w:t xml:space="preserve">. Մագիստրատուրայի և ասպիրանտուրայի կրթական ծրագրերով սովորող քաղաքացիների նշանակալի նվաճում է համարվում ուսումնառության շրջանակներում միջին որակական գնահատականի (մագիստրատուրայի համար՝ բակալավրի, իսկ </w:t>
      </w:r>
      <w:r w:rsidR="00927F5E" w:rsidRPr="00927F5E">
        <w:rPr>
          <w:rFonts w:ascii="GHEA Grapalat" w:eastAsia="Times New Roman" w:hAnsi="GHEA Grapalat" w:cs="Times New Roman"/>
          <w:color w:val="000000"/>
          <w:sz w:val="24"/>
          <w:szCs w:val="24"/>
        </w:rPr>
        <w:lastRenderedPageBreak/>
        <w:t>ասպիրանտուրայի համար՝ մագիստրոսի կրթական ծրագրով ուսումնառության շրջանակներում) առավելագույն արժեքի առնվազն 80 տոկոս ցուցանիշ ունենալու և դիմելու օրվա</w:t>
      </w:r>
      <w:r w:rsidR="00D818D7">
        <w:rPr>
          <w:rFonts w:ascii="GHEA Grapalat" w:eastAsia="Times New Roman" w:hAnsi="GHEA Grapalat" w:cs="Times New Roman"/>
          <w:color w:val="000000"/>
          <w:sz w:val="24"/>
          <w:szCs w:val="24"/>
        </w:rPr>
        <w:t xml:space="preserve">ն նախորդող երեք տարվա ընթացքում </w:t>
      </w:r>
      <w:r w:rsidR="00927F5E" w:rsidRPr="00D818D7">
        <w:rPr>
          <w:rFonts w:ascii="GHEA Grapalat" w:eastAsia="Times New Roman" w:hAnsi="GHEA Grapalat" w:cs="Times New Roman"/>
          <w:color w:val="000000"/>
          <w:sz w:val="24"/>
          <w:szCs w:val="24"/>
        </w:rPr>
        <w:t>տվյալ մասնագիտության գծով «Վեբ օֆ նոլիջ (Web of Knowledge)» կամ «Սկոպուս (Scopus)» միջազգային գիտատեղեկատվական շտեմարաններում առնվազն մեկ (հեղինակությամբ կամ համահեղինակությամբ)՝ հղման ենթակա, հրապար</w:t>
      </w:r>
      <w:r w:rsidR="00D818D7">
        <w:rPr>
          <w:rFonts w:ascii="GHEA Grapalat" w:eastAsia="Times New Roman" w:hAnsi="GHEA Grapalat" w:cs="Times New Roman"/>
          <w:color w:val="000000"/>
          <w:sz w:val="24"/>
          <w:szCs w:val="24"/>
        </w:rPr>
        <w:t>ակված գիտական հոդված ունենալու</w:t>
      </w:r>
      <w:r w:rsidR="00D818D7">
        <w:rPr>
          <w:rFonts w:ascii="GHEA Grapalat" w:eastAsia="Times New Roman" w:hAnsi="GHEA Grapalat" w:cs="Times New Roman"/>
          <w:color w:val="000000"/>
          <w:sz w:val="24"/>
          <w:szCs w:val="24"/>
          <w:lang w:val="hy-AM"/>
        </w:rPr>
        <w:t xml:space="preserve"> </w:t>
      </w:r>
      <w:r w:rsidR="00927F5E" w:rsidRPr="00D818D7">
        <w:rPr>
          <w:rFonts w:ascii="GHEA Grapalat" w:eastAsia="Times New Roman" w:hAnsi="GHEA Grapalat" w:cs="Times New Roman"/>
          <w:color w:val="000000"/>
          <w:sz w:val="24"/>
          <w:szCs w:val="24"/>
        </w:rPr>
        <w:t>հանգամանքը:</w:t>
      </w:r>
    </w:p>
    <w:p w14:paraId="5B9BBA54" w14:textId="0199D78F" w:rsidR="00927F5E" w:rsidRPr="00927F5E" w:rsidRDefault="00BF0C34" w:rsidP="00927F5E">
      <w:pPr>
        <w:pStyle w:val="ListParagraph"/>
        <w:spacing w:line="360" w:lineRule="auto"/>
        <w:ind w:left="9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11</w:t>
      </w:r>
      <w:r w:rsidR="00151A8B">
        <w:rPr>
          <w:rFonts w:ascii="GHEA Grapalat" w:eastAsia="Times New Roman" w:hAnsi="GHEA Grapalat" w:cs="Times New Roman"/>
          <w:color w:val="000000"/>
          <w:sz w:val="24"/>
          <w:szCs w:val="24"/>
        </w:rPr>
        <w:t>. Սույն կարգի 10</w:t>
      </w:r>
      <w:r w:rsidR="00927F5E" w:rsidRPr="00927F5E">
        <w:rPr>
          <w:rFonts w:ascii="GHEA Grapalat" w:eastAsia="Times New Roman" w:hAnsi="GHEA Grapalat" w:cs="Times New Roman"/>
          <w:color w:val="000000"/>
          <w:sz w:val="24"/>
          <w:szCs w:val="24"/>
        </w:rPr>
        <w:t>-րդ կետով սահմանված նշանակալի նվաճումների համար մագիստրատուրայի կրթական ծրագրով տարկետում ստացած լինելու դեպքում նույն նշանակալի նվաճումները չեն կարող հիմք հանդիսանալ քաղաքացուն ասպիրանտուրայի կրթական ծրագրով տարկետում տալու համար:</w:t>
      </w:r>
    </w:p>
    <w:p w14:paraId="5CB3E5BA" w14:textId="45A336A2" w:rsidR="00927F5E" w:rsidRPr="00927F5E" w:rsidRDefault="00BF0C34" w:rsidP="00927F5E">
      <w:pPr>
        <w:pStyle w:val="ListParagraph"/>
        <w:spacing w:line="360" w:lineRule="auto"/>
        <w:ind w:left="9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12</w:t>
      </w:r>
      <w:r w:rsidR="00927F5E" w:rsidRPr="00927F5E">
        <w:rPr>
          <w:rFonts w:ascii="GHEA Grapalat" w:eastAsia="Times New Roman" w:hAnsi="GHEA Grapalat" w:cs="Times New Roman"/>
          <w:color w:val="000000"/>
          <w:sz w:val="24"/>
          <w:szCs w:val="24"/>
        </w:rPr>
        <w:t>. Սույն կարգի համաձայն 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ծրագրի ուսումնառության ժամկետով: Ուսումնական հաստատությունը և ուսումնառության ժամկետն ամրագրվում են քաղաքացու զինվորական հաշվառման վայրի զինվորական կ</w:t>
      </w:r>
      <w:r w:rsidR="00151A8B">
        <w:rPr>
          <w:rFonts w:ascii="GHEA Grapalat" w:eastAsia="Times New Roman" w:hAnsi="GHEA Grapalat" w:cs="Times New Roman"/>
          <w:color w:val="000000"/>
          <w:sz w:val="24"/>
          <w:szCs w:val="24"/>
        </w:rPr>
        <w:t>ոմիսարիատի կողմից սույն կարգի 19</w:t>
      </w:r>
      <w:r w:rsidR="00927F5E" w:rsidRPr="00927F5E">
        <w:rPr>
          <w:rFonts w:ascii="GHEA Grapalat" w:eastAsia="Times New Roman" w:hAnsi="GHEA Grapalat" w:cs="Times New Roman"/>
          <w:color w:val="000000"/>
          <w:sz w:val="24"/>
          <w:szCs w:val="24"/>
        </w:rPr>
        <w:t>-րդ կետով սահմանված տեղեկատվությունը Կրթության, գիտության, մշակույթի և սպորտի նախարարության կողմից ստանալուց հետո, սակայն ոչ ավելի, քան մինչև քաղաքացու 27 տարին լրանալու օրը:</w:t>
      </w:r>
    </w:p>
    <w:p w14:paraId="79AA846F" w14:textId="5AF211B3" w:rsidR="00927F5E" w:rsidRPr="00927F5E" w:rsidRDefault="00BF0C34" w:rsidP="00927F5E">
      <w:pPr>
        <w:pStyle w:val="ListParagraph"/>
        <w:spacing w:line="360" w:lineRule="auto"/>
        <w:ind w:left="9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13</w:t>
      </w:r>
      <w:r w:rsidR="00927F5E" w:rsidRPr="00927F5E">
        <w:rPr>
          <w:rFonts w:ascii="GHEA Grapalat" w:eastAsia="Times New Roman" w:hAnsi="GHEA Grapalat" w:cs="Times New Roman"/>
          <w:color w:val="000000"/>
          <w:sz w:val="24"/>
          <w:szCs w:val="24"/>
        </w:rPr>
        <w:t>. Ստացած տարկետման ժամկետի ընթացքում յուրաքանչյուր տարվա մինչև հոկտեմբերի 30-ը քաղաքացին կամ նրա օրինական ներկայացուցիչը կամ նրա կողմից լիազորված անձը քաղաքացու զինվորական հաշվառումն իրականացրած ստորաբաժանում են ներկայացնում համապատասխան ուսումնական հաստատության կողմից տրված տեղեկանքը` հաջորդ կուրս փոխադրվելու վերաբերյալ:</w:t>
      </w:r>
    </w:p>
    <w:p w14:paraId="3EA02950" w14:textId="3748E2E3" w:rsidR="00927F5E" w:rsidRPr="00927F5E" w:rsidRDefault="00BF0C34" w:rsidP="00927F5E">
      <w:pPr>
        <w:pStyle w:val="ListParagraph"/>
        <w:spacing w:line="360" w:lineRule="auto"/>
        <w:ind w:left="93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14</w:t>
      </w:r>
      <w:r w:rsidR="00927F5E" w:rsidRPr="00927F5E">
        <w:rPr>
          <w:rFonts w:ascii="GHEA Grapalat" w:eastAsia="Times New Roman" w:hAnsi="GHEA Grapalat" w:cs="Times New Roman"/>
          <w:color w:val="000000"/>
          <w:sz w:val="24"/>
          <w:szCs w:val="24"/>
        </w:rPr>
        <w:t>. Տրված տարկետման ժամկետի ընթացքում ուսումնառությունը դադարեց</w:t>
      </w:r>
      <w:r>
        <w:rPr>
          <w:rFonts w:ascii="GHEA Grapalat" w:eastAsia="Times New Roman" w:hAnsi="GHEA Grapalat" w:cs="Times New Roman"/>
          <w:color w:val="000000"/>
          <w:sz w:val="24"/>
          <w:szCs w:val="24"/>
        </w:rPr>
        <w:t>վելու, ինչպես նաև սույն կարգի 13</w:t>
      </w:r>
      <w:r w:rsidR="00927F5E" w:rsidRPr="00927F5E">
        <w:rPr>
          <w:rFonts w:ascii="GHEA Grapalat" w:eastAsia="Times New Roman" w:hAnsi="GHEA Grapalat" w:cs="Times New Roman"/>
          <w:color w:val="000000"/>
          <w:sz w:val="24"/>
          <w:szCs w:val="24"/>
        </w:rPr>
        <w:t>-րդ կետով նախատեսված փաստաթ</w:t>
      </w:r>
      <w:r w:rsidR="00F6028D">
        <w:rPr>
          <w:rFonts w:ascii="GHEA Grapalat" w:eastAsia="Times New Roman" w:hAnsi="GHEA Grapalat" w:cs="Times New Roman"/>
          <w:color w:val="000000"/>
          <w:sz w:val="24"/>
          <w:szCs w:val="24"/>
          <w:lang w:val="hy-AM"/>
        </w:rPr>
        <w:t>ուղթ</w:t>
      </w:r>
      <w:r w:rsidR="00927F5E" w:rsidRPr="00927F5E">
        <w:rPr>
          <w:rFonts w:ascii="GHEA Grapalat" w:eastAsia="Times New Roman" w:hAnsi="GHEA Grapalat" w:cs="Times New Roman"/>
          <w:color w:val="000000"/>
          <w:sz w:val="24"/>
          <w:szCs w:val="24"/>
        </w:rPr>
        <w:t xml:space="preserve">ը սահմանված ժամկետում չներկայացվելու դեպքերում Հայաստանի Հանրապետության պաշտպանության բնագավառի պետական լիազոր մարմինը հոկտեմբերի 30-ից սկսած 15-օրյա ժամկետում այդ մասին տեղեկացնում է Հայաստանի Հանրապետության կրթության և գիտության բնագավառի պետական լիազոր </w:t>
      </w:r>
      <w:r w:rsidR="00927F5E" w:rsidRPr="00927F5E">
        <w:rPr>
          <w:rFonts w:ascii="GHEA Grapalat" w:eastAsia="Times New Roman" w:hAnsi="GHEA Grapalat" w:cs="Times New Roman"/>
          <w:color w:val="000000"/>
          <w:sz w:val="24"/>
          <w:szCs w:val="24"/>
        </w:rPr>
        <w:lastRenderedPageBreak/>
        <w:t>մարմնին` ներկայացնելով քաղաքացու տվյալները, որի հիման վրա մեկամսյա ժամկետում</w:t>
      </w:r>
      <w:r w:rsidR="00927F5E" w:rsidRPr="00927F5E">
        <w:rPr>
          <w:rFonts w:ascii="Calibri" w:eastAsia="Times New Roman" w:hAnsi="Calibri" w:cs="Calibri"/>
          <w:color w:val="000000"/>
          <w:sz w:val="24"/>
          <w:szCs w:val="24"/>
        </w:rPr>
        <w:t> </w:t>
      </w:r>
      <w:r w:rsidR="00927F5E" w:rsidRPr="00927F5E">
        <w:rPr>
          <w:rFonts w:ascii="GHEA Grapalat" w:eastAsia="Times New Roman" w:hAnsi="GHEA Grapalat" w:cs="GHEA Grapalat"/>
          <w:color w:val="000000"/>
          <w:sz w:val="24"/>
          <w:szCs w:val="24"/>
        </w:rPr>
        <w:t>Հայաստանի</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Հանրապետության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կրթության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և</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գիտության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բնագավառի</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պետական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լիազոր</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մարմինը</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Հայաստանի</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Հանրապետության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կառավարություն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է</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ներկայացնում</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քաղաքացուն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տրված</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տարկետումը</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դադարեցնելու</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մասին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Հայաստանի</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Հանրապետության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կառավարության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որոշման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նախագիծ</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ո</w:t>
      </w:r>
      <w:r w:rsidR="00927F5E" w:rsidRPr="00927F5E">
        <w:rPr>
          <w:rFonts w:ascii="GHEA Grapalat" w:eastAsia="Times New Roman" w:hAnsi="GHEA Grapalat" w:cs="Times New Roman"/>
          <w:color w:val="000000"/>
          <w:sz w:val="24"/>
          <w:szCs w:val="24"/>
        </w:rPr>
        <w:t>րի ընդունումից հետո</w:t>
      </w:r>
      <w:r w:rsidR="00927F5E" w:rsidRPr="00927F5E">
        <w:rPr>
          <w:rFonts w:ascii="Calibri" w:eastAsia="Times New Roman" w:hAnsi="Calibri" w:cs="Calibri"/>
          <w:color w:val="000000"/>
          <w:sz w:val="24"/>
          <w:szCs w:val="24"/>
        </w:rPr>
        <w:t> </w:t>
      </w:r>
      <w:r w:rsidR="00927F5E" w:rsidRPr="00927F5E">
        <w:rPr>
          <w:rFonts w:ascii="GHEA Grapalat" w:eastAsia="Times New Roman" w:hAnsi="GHEA Grapalat" w:cs="GHEA Grapalat"/>
          <w:color w:val="000000"/>
          <w:sz w:val="24"/>
          <w:szCs w:val="24"/>
        </w:rPr>
        <w:t>քաղաքացին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կորցնում</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է</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տարկետման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իրավունքը</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և</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ենթակա</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է</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պարտադիր</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զինվորական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ծառայության</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զորակոչի՝</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օրենքով</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սահմանված</w:t>
      </w:r>
      <w:r w:rsidR="00927F5E" w:rsidRPr="00927F5E">
        <w:rPr>
          <w:rFonts w:ascii="GHEA Grapalat" w:eastAsia="Times New Roman" w:hAnsi="GHEA Grapalat" w:cs="Times New Roman"/>
          <w:color w:val="000000"/>
          <w:sz w:val="24"/>
          <w:szCs w:val="24"/>
        </w:rPr>
        <w:t xml:space="preserve"> </w:t>
      </w:r>
      <w:r w:rsidR="00927F5E" w:rsidRPr="00927F5E">
        <w:rPr>
          <w:rFonts w:ascii="GHEA Grapalat" w:eastAsia="Times New Roman" w:hAnsi="GHEA Grapalat" w:cs="GHEA Grapalat"/>
          <w:color w:val="000000"/>
          <w:sz w:val="24"/>
          <w:szCs w:val="24"/>
        </w:rPr>
        <w:t>կարգով</w:t>
      </w:r>
      <w:r w:rsidR="00927F5E" w:rsidRPr="00927F5E">
        <w:rPr>
          <w:rFonts w:ascii="GHEA Grapalat" w:eastAsia="Times New Roman" w:hAnsi="GHEA Grapalat" w:cs="Times New Roman"/>
          <w:color w:val="000000"/>
          <w:sz w:val="24"/>
          <w:szCs w:val="24"/>
        </w:rPr>
        <w:t>:</w:t>
      </w:r>
    </w:p>
    <w:p w14:paraId="671C4908" w14:textId="3352DCE1" w:rsidR="00927F5E" w:rsidRPr="00BF0C34" w:rsidRDefault="00BF0C34" w:rsidP="00BF0C34">
      <w:pPr>
        <w:pStyle w:val="ListParagraph"/>
        <w:spacing w:line="360" w:lineRule="auto"/>
        <w:ind w:left="9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15</w:t>
      </w:r>
      <w:r w:rsidR="00927F5E" w:rsidRPr="00927F5E">
        <w:rPr>
          <w:rFonts w:ascii="GHEA Grapalat" w:eastAsia="Times New Roman" w:hAnsi="GHEA Grapalat" w:cs="Times New Roman"/>
          <w:color w:val="000000"/>
          <w:sz w:val="24"/>
          <w:szCs w:val="24"/>
        </w:rPr>
        <w:t>. Սույն կարգի համաձայն գիտության և կրթության բնագավառներում նշանակալի նվաճումներ ունեցող քաղաքացուն յուրաքանչյուր կրթական ծրագրով ուսումնառության համար տար</w:t>
      </w:r>
      <w:r>
        <w:rPr>
          <w:rFonts w:ascii="GHEA Grapalat" w:eastAsia="Times New Roman" w:hAnsi="GHEA Grapalat" w:cs="Times New Roman"/>
          <w:color w:val="000000"/>
          <w:sz w:val="24"/>
          <w:szCs w:val="24"/>
        </w:rPr>
        <w:t>կետում կարող է տրվել մեկ անգամ</w:t>
      </w:r>
      <w:r>
        <w:rPr>
          <w:rFonts w:ascii="GHEA Grapalat" w:eastAsia="Times New Roman" w:hAnsi="GHEA Grapalat" w:cs="Times New Roman"/>
          <w:color w:val="000000"/>
          <w:sz w:val="24"/>
          <w:szCs w:val="24"/>
          <w:lang w:val="hy-AM"/>
        </w:rPr>
        <w:t>:</w:t>
      </w:r>
    </w:p>
    <w:p w14:paraId="432A9D6F" w14:textId="004AF13C" w:rsidR="00927F5E" w:rsidRPr="00BF0C34" w:rsidRDefault="00BF0C34"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BF0C34">
        <w:rPr>
          <w:rFonts w:ascii="GHEA Grapalat" w:eastAsia="Times New Roman" w:hAnsi="GHEA Grapalat" w:cs="Times New Roman"/>
          <w:color w:val="000000"/>
          <w:sz w:val="24"/>
          <w:szCs w:val="24"/>
          <w:lang w:val="hy-AM"/>
        </w:rPr>
        <w:t>16</w:t>
      </w:r>
      <w:r w:rsidR="00927F5E" w:rsidRPr="00BF0C34">
        <w:rPr>
          <w:rFonts w:ascii="GHEA Grapalat" w:eastAsia="Times New Roman" w:hAnsi="GHEA Grapalat" w:cs="Times New Roman"/>
          <w:color w:val="000000"/>
          <w:sz w:val="24"/>
          <w:szCs w:val="24"/>
          <w:lang w:val="hy-AM"/>
        </w:rPr>
        <w:t>. Ասպիրանտական կրթական ծրագրով ուսումնառության համար տարկետում ստացած այն քաղաքացիները, որոնց ատենախոսության պաշտպանությունը կամ որոնց՝ օտարերկրյա պետություններում ստացած գիտական աստիճանի վկայագրի համապատասխանեցումը Հայաստանի Հանրապետության գիտական աստիճանի վկայագրին իրականացվում է հայտարարված զորակոչի ընթացքում, պարտադիր զինվորական ծառայության են զորակոչվում հաջորդ զորակոչի ժամանակ:</w:t>
      </w:r>
    </w:p>
    <w:p w14:paraId="2B4485C9" w14:textId="09B201B5" w:rsidR="00927F5E" w:rsidRPr="00BF0C34" w:rsidRDefault="00BF0C34"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BF0C34">
        <w:rPr>
          <w:rFonts w:ascii="GHEA Grapalat" w:eastAsia="Times New Roman" w:hAnsi="GHEA Grapalat" w:cs="Times New Roman"/>
          <w:color w:val="000000"/>
          <w:sz w:val="24"/>
          <w:szCs w:val="24"/>
          <w:lang w:val="hy-AM"/>
        </w:rPr>
        <w:t>17</w:t>
      </w:r>
      <w:r w:rsidR="00927F5E" w:rsidRPr="00BF0C34">
        <w:rPr>
          <w:rFonts w:ascii="GHEA Grapalat" w:eastAsia="Times New Roman" w:hAnsi="GHEA Grapalat" w:cs="Times New Roman"/>
          <w:color w:val="000000"/>
          <w:sz w:val="24"/>
          <w:szCs w:val="24"/>
          <w:lang w:val="hy-AM"/>
        </w:rPr>
        <w:t>. Սույն կարգի համաձայն գիտության և կրթության բնագավառներում նշանակալի նվաճումների համար տարկետում ստացած ու տարկետման ժամկետի ավարտից հետո պարտադիր զինվորական ծառայության զորակոչված քաղաքացիները կարող են մասնակցել զինված ուժերի գիտական ստորաբաժանման համալրման մրցույթին և այլ հավասար պայմանների ապահովման դեպքում՝ օգտվել այդ ստորաբաժանումում ծառայության նշանակվելու նախապատվության իրավունքից:</w:t>
      </w:r>
    </w:p>
    <w:p w14:paraId="7ECD2BF5" w14:textId="29CF088E" w:rsidR="00927F5E" w:rsidRPr="00BF0C34" w:rsidRDefault="00BF0C34" w:rsidP="00927F5E">
      <w:pPr>
        <w:pStyle w:val="ListParagraph"/>
        <w:spacing w:line="360" w:lineRule="auto"/>
        <w:ind w:left="930"/>
        <w:jc w:val="both"/>
        <w:rPr>
          <w:rFonts w:ascii="GHEA Grapalat" w:eastAsia="Times New Roman" w:hAnsi="GHEA Grapalat" w:cs="Times New Roman"/>
          <w:color w:val="000000"/>
          <w:sz w:val="24"/>
          <w:szCs w:val="24"/>
          <w:lang w:val="hy-AM"/>
        </w:rPr>
      </w:pPr>
      <w:r w:rsidRPr="00BF0C34">
        <w:rPr>
          <w:rFonts w:ascii="GHEA Grapalat" w:eastAsia="Times New Roman" w:hAnsi="GHEA Grapalat" w:cs="Times New Roman"/>
          <w:color w:val="000000"/>
          <w:sz w:val="24"/>
          <w:szCs w:val="24"/>
          <w:lang w:val="hy-AM"/>
        </w:rPr>
        <w:t>18</w:t>
      </w:r>
      <w:r w:rsidR="00927F5E" w:rsidRPr="00BF0C34">
        <w:rPr>
          <w:rFonts w:ascii="GHEA Grapalat" w:eastAsia="Times New Roman" w:hAnsi="GHEA Grapalat" w:cs="Times New Roman"/>
          <w:color w:val="000000"/>
          <w:sz w:val="24"/>
          <w:szCs w:val="24"/>
          <w:lang w:val="hy-AM"/>
        </w:rPr>
        <w:t xml:space="preserve">. Սույն կարգի համաձայն համապատասխան կրթական ծրագրով քաղաքացուն տրված տարկետման ժամկետը կարող է երկարաձգվել` համաճարակով կամ այլ արտակարգ իրավիճակով (տարերային աղետների, տեխնոլոգիական վթարների, համաճարակների, դժբախտ պատահարների, հրդեհների և արտակարգ բնույթ կրող այլ դեպքեր) պայմանավորված քաղաքացու ուսումնառության ավարտի ժամկետը երկարաձգելու վերաբերյալ համապատասխան ուսումնական հաստատության կողմից տրված տեղեկանքի հիման վրա, ինչպես նաև այն դեպքերում, երբ քաղաքացու դիմումում նախապես նշված ժամկետի հիման վրա պարտադիր զինվորական </w:t>
      </w:r>
      <w:r w:rsidR="00927F5E" w:rsidRPr="00BF0C34">
        <w:rPr>
          <w:rFonts w:ascii="GHEA Grapalat" w:eastAsia="Times New Roman" w:hAnsi="GHEA Grapalat" w:cs="Times New Roman"/>
          <w:color w:val="000000"/>
          <w:sz w:val="24"/>
          <w:szCs w:val="24"/>
          <w:lang w:val="hy-AM"/>
        </w:rPr>
        <w:lastRenderedPageBreak/>
        <w:t>ծառայության զորակոչից տարկետում տրամադրելու որոշման մեջ նշված ուսումնառության ժամկետը չի համապատասխանում քաղաքացու փաստացի ուսումնառության ժամկետին կամ քաղաքացու առողջական վիճակով պայմանավորված սահմանված ժամկետում ուսումնական հաստատությունը չավարտելու դեպքում՝ բժշկական հաստատության (բժշկի) և ուսումնական հաստատության կողմից տրված տեղեկանքների համադրության արդյունքում: Տրված տարկետման ժամկետի սույն կետի համաձայն երկարացումը ձևակերպում է համապատասխան զինվորական կոմիսարիատը՝ Կրթության, գիտության, մշակույթի և սպորտի նախարարության կողմից տարկետումը երկարացնելու վերաբերյալ տրված եզրակացության հիման վրա: Սույն կետով քաղաքացիների տարկետման ժամկետը կարող է երկարացվել ոչ ավելի, քան մինչև քաղաքացու 27 տարին լրանալու օրը:</w:t>
      </w:r>
    </w:p>
    <w:p w14:paraId="3B1162B5" w14:textId="6A8E02D7" w:rsidR="00CF56F4" w:rsidRDefault="00BF0C34" w:rsidP="004E52B4">
      <w:pPr>
        <w:pStyle w:val="ListParagraph"/>
        <w:spacing w:line="360" w:lineRule="auto"/>
        <w:jc w:val="both"/>
        <w:rPr>
          <w:rFonts w:ascii="GHEA Grapalat" w:eastAsia="Times New Roman" w:hAnsi="GHEA Grapalat" w:cs="Times New Roman"/>
          <w:color w:val="000000"/>
          <w:sz w:val="24"/>
          <w:szCs w:val="24"/>
          <w:lang w:val="hy-AM"/>
        </w:rPr>
      </w:pPr>
      <w:r w:rsidRPr="00BF0C34">
        <w:rPr>
          <w:rFonts w:ascii="GHEA Grapalat" w:eastAsia="Times New Roman" w:hAnsi="GHEA Grapalat" w:cs="Times New Roman"/>
          <w:color w:val="000000"/>
          <w:sz w:val="24"/>
          <w:szCs w:val="24"/>
          <w:lang w:val="hy-AM"/>
        </w:rPr>
        <w:t>19</w:t>
      </w:r>
      <w:r w:rsidR="00927F5E" w:rsidRPr="00BF0C34">
        <w:rPr>
          <w:rFonts w:ascii="GHEA Grapalat" w:eastAsia="Times New Roman" w:hAnsi="GHEA Grapalat" w:cs="Times New Roman"/>
          <w:color w:val="000000"/>
          <w:sz w:val="24"/>
          <w:szCs w:val="24"/>
          <w:lang w:val="hy-AM"/>
        </w:rPr>
        <w:t xml:space="preserve">. Սույն կարգի </w:t>
      </w:r>
      <w:r w:rsidR="002B5AF6">
        <w:rPr>
          <w:rFonts w:ascii="GHEA Grapalat" w:eastAsia="Times New Roman" w:hAnsi="GHEA Grapalat" w:cs="Times New Roman"/>
          <w:color w:val="000000"/>
          <w:sz w:val="24"/>
          <w:szCs w:val="24"/>
          <w:lang w:val="hy-AM"/>
        </w:rPr>
        <w:t>10</w:t>
      </w:r>
      <w:r w:rsidR="00927F5E" w:rsidRPr="00BF0C34">
        <w:rPr>
          <w:rFonts w:ascii="GHEA Grapalat" w:eastAsia="Times New Roman" w:hAnsi="GHEA Grapalat" w:cs="Times New Roman"/>
          <w:color w:val="000000"/>
          <w:sz w:val="24"/>
          <w:szCs w:val="24"/>
          <w:lang w:val="hy-AM"/>
        </w:rPr>
        <w:t>-րդ կետով սահմանված՝ քաղաքացու նշանակալի նվաճումները գնահատվում են նաև դիմորդի</w:t>
      </w:r>
      <w:r>
        <w:rPr>
          <w:rFonts w:ascii="GHEA Grapalat" w:eastAsia="Times New Roman" w:hAnsi="GHEA Grapalat" w:cs="Times New Roman"/>
          <w:color w:val="000000"/>
          <w:sz w:val="24"/>
          <w:szCs w:val="24"/>
          <w:lang w:val="hy-AM"/>
        </w:rPr>
        <w:t xml:space="preserve"> կամ առանց դիմորդի կարգավիճակի</w:t>
      </w:r>
      <w:r w:rsidR="00927F5E" w:rsidRPr="00BF0C34">
        <w:rPr>
          <w:rFonts w:ascii="GHEA Grapalat" w:eastAsia="Times New Roman" w:hAnsi="GHEA Grapalat" w:cs="Times New Roman"/>
          <w:color w:val="000000"/>
          <w:sz w:val="24"/>
          <w:szCs w:val="24"/>
          <w:lang w:val="hy-AM"/>
        </w:rPr>
        <w:t>։ Պարտադիր զինվորական ծառայության զորակոչից տարկետում տրամադրելու մասին Հայաստանի Հանրապետության կառավարության համապատասխան որոշման մեջ սահման</w:t>
      </w:r>
      <w:r>
        <w:rPr>
          <w:rFonts w:ascii="GHEA Grapalat" w:eastAsia="Times New Roman" w:hAnsi="GHEA Grapalat" w:cs="Times New Roman"/>
          <w:color w:val="000000"/>
          <w:sz w:val="24"/>
          <w:szCs w:val="24"/>
          <w:lang w:val="hy-AM"/>
        </w:rPr>
        <w:t xml:space="preserve">վում է նաև, որ սույն կարգի </w:t>
      </w:r>
      <w:r w:rsidR="002B5AF6">
        <w:rPr>
          <w:rFonts w:ascii="GHEA Grapalat" w:eastAsia="Times New Roman" w:hAnsi="GHEA Grapalat" w:cs="Times New Roman"/>
          <w:color w:val="000000"/>
          <w:sz w:val="24"/>
          <w:szCs w:val="24"/>
          <w:lang w:val="hy-AM"/>
        </w:rPr>
        <w:t>9</w:t>
      </w:r>
      <w:r>
        <w:rPr>
          <w:rFonts w:ascii="GHEA Grapalat" w:eastAsia="Times New Roman" w:hAnsi="GHEA Grapalat" w:cs="Times New Roman"/>
          <w:color w:val="000000"/>
          <w:sz w:val="24"/>
          <w:szCs w:val="24"/>
          <w:lang w:val="hy-AM"/>
        </w:rPr>
        <w:t>-րդ և</w:t>
      </w:r>
      <w:r w:rsidR="00927F5E" w:rsidRPr="00BF0C34">
        <w:rPr>
          <w:rFonts w:ascii="GHEA Grapalat" w:eastAsia="Times New Roman" w:hAnsi="GHEA Grapalat" w:cs="Times New Roman"/>
          <w:color w:val="000000"/>
          <w:sz w:val="24"/>
          <w:szCs w:val="24"/>
          <w:lang w:val="hy-AM"/>
        </w:rPr>
        <w:t xml:space="preserve"> </w:t>
      </w:r>
      <w:r w:rsidR="002B5AF6">
        <w:rPr>
          <w:rFonts w:ascii="GHEA Grapalat" w:eastAsia="Times New Roman" w:hAnsi="GHEA Grapalat" w:cs="Times New Roman"/>
          <w:color w:val="000000"/>
          <w:sz w:val="24"/>
          <w:szCs w:val="24"/>
          <w:lang w:val="hy-AM"/>
        </w:rPr>
        <w:t>10</w:t>
      </w:r>
      <w:r w:rsidR="00927F5E" w:rsidRPr="00BF0C34">
        <w:rPr>
          <w:rFonts w:ascii="GHEA Grapalat" w:eastAsia="Times New Roman" w:hAnsi="GHEA Grapalat" w:cs="Times New Roman"/>
          <w:color w:val="000000"/>
          <w:sz w:val="24"/>
          <w:szCs w:val="24"/>
          <w:lang w:val="hy-AM"/>
        </w:rPr>
        <w:t>-րդ կետերով սահմանված նշանակալի նվաճումների համար տարկետում ստացած քաղաքացին ամառային զորակոչի ժամանակ մինչև սեպտեմբերի 30-ը, իսկ ձմեռային զորակոչի ժամանակ՝ մինչև մարտի 1-ը Կրթության, գիտության, մշակույթի և սպորտի նախարարություն է ներկայացնում համապատասխան կրթական ծրագր</w:t>
      </w:r>
      <w:r w:rsidR="00CF56F4">
        <w:rPr>
          <w:rFonts w:ascii="GHEA Grapalat" w:eastAsia="Times New Roman" w:hAnsi="GHEA Grapalat" w:cs="Times New Roman"/>
          <w:color w:val="000000"/>
          <w:sz w:val="24"/>
          <w:szCs w:val="24"/>
          <w:lang w:val="hy-AM"/>
        </w:rPr>
        <w:t xml:space="preserve">ով ուսումնառության ընդունվելու </w:t>
      </w:r>
      <w:r w:rsidR="00927F5E" w:rsidRPr="00BF0C34">
        <w:rPr>
          <w:rFonts w:ascii="GHEA Grapalat" w:eastAsia="Times New Roman" w:hAnsi="GHEA Grapalat" w:cs="Times New Roman"/>
          <w:color w:val="000000"/>
          <w:sz w:val="24"/>
          <w:szCs w:val="24"/>
          <w:lang w:val="hy-AM"/>
        </w:rPr>
        <w:t>և ուսումնառության ժամկետների վերաբերյալ ուսումնական հաստատության կողմից տրված տեղեկանք։ Համապատասխան կրթական ծրագրով ուսումնառության ընդունվելու</w:t>
      </w:r>
      <w:r w:rsidR="00CF56F4">
        <w:rPr>
          <w:rFonts w:ascii="GHEA Grapalat" w:eastAsia="Times New Roman" w:hAnsi="GHEA Grapalat" w:cs="Times New Roman"/>
          <w:color w:val="000000"/>
          <w:sz w:val="24"/>
          <w:szCs w:val="24"/>
          <w:lang w:val="hy-AM"/>
        </w:rPr>
        <w:t xml:space="preserve"> և</w:t>
      </w:r>
      <w:r w:rsidR="00927F5E" w:rsidRPr="00BF0C34">
        <w:rPr>
          <w:rFonts w:ascii="GHEA Grapalat" w:eastAsia="Times New Roman" w:hAnsi="GHEA Grapalat" w:cs="Times New Roman"/>
          <w:color w:val="000000"/>
          <w:sz w:val="24"/>
          <w:szCs w:val="24"/>
          <w:lang w:val="hy-AM"/>
        </w:rPr>
        <w:t xml:space="preserve"> ուսումնառության ժամկետների վերաբերյալ ուսումնական հաստատության կողմից տրված տեղեկանքն ուսումնասիրվում է Կրթության, գիտության, մշակույթի և սպորտի նախարարության կողմից և 10 աշխատանքային օրվա ընթացքում տեղեկատվություն է ներկայացվում Պաշտպանության նախարարություն՝ քաղաքացիների համապատասխան ուսումնական հաստատությունում ուսումնառության և դրա ժամկետների վերաբերյալ, կամ տեղեկատվություն քաղաքացիների կողմից համապատասխան տեղեկանքները չներկայացվելու մասին: Սույն կետով սահմանված ժամկետներում Կրթության, գիտության, մշակույթի և սպորտի նախարարություն համապատասխան տեղեկանքները </w:t>
      </w:r>
      <w:r w:rsidR="00927F5E" w:rsidRPr="00BF0C34">
        <w:rPr>
          <w:rFonts w:ascii="GHEA Grapalat" w:eastAsia="Times New Roman" w:hAnsi="GHEA Grapalat" w:cs="Times New Roman"/>
          <w:color w:val="000000"/>
          <w:sz w:val="24"/>
          <w:szCs w:val="24"/>
          <w:lang w:val="hy-AM"/>
        </w:rPr>
        <w:lastRenderedPageBreak/>
        <w:t>չներկայացնելու դեպքում քաղաքացին համարվում է տարկետման իրավունք չունեցող, իսկ նրան տրված տա</w:t>
      </w:r>
      <w:r w:rsidR="00CF56F4">
        <w:rPr>
          <w:rFonts w:ascii="GHEA Grapalat" w:eastAsia="Times New Roman" w:hAnsi="GHEA Grapalat" w:cs="Times New Roman"/>
          <w:color w:val="000000"/>
          <w:sz w:val="24"/>
          <w:szCs w:val="24"/>
          <w:lang w:val="hy-AM"/>
        </w:rPr>
        <w:t>րկետումը համարվում է դադարեցված</w:t>
      </w:r>
      <w:r w:rsidR="009D1196">
        <w:rPr>
          <w:rFonts w:ascii="GHEA Grapalat" w:eastAsia="Times New Roman" w:hAnsi="GHEA Grapalat" w:cs="Times New Roman"/>
          <w:color w:val="000000"/>
          <w:sz w:val="24"/>
          <w:szCs w:val="24"/>
          <w:lang w:val="hy-AM"/>
        </w:rPr>
        <w:t xml:space="preserve"> </w:t>
      </w:r>
      <w:r w:rsidR="00CF56F4" w:rsidRPr="00B653EC">
        <w:rPr>
          <w:rFonts w:ascii="GHEA Grapalat" w:eastAsia="Times New Roman" w:hAnsi="GHEA Grapalat" w:cs="Times New Roman"/>
          <w:color w:val="000000"/>
          <w:sz w:val="24"/>
          <w:szCs w:val="24"/>
          <w:lang w:val="hy-AM"/>
        </w:rPr>
        <w:t xml:space="preserve">և նա չի կարող նույն հիմքով </w:t>
      </w:r>
      <w:r w:rsidR="00CF56F4">
        <w:rPr>
          <w:rFonts w:ascii="GHEA Grapalat" w:eastAsia="Times New Roman" w:hAnsi="GHEA Grapalat" w:cs="Times New Roman"/>
          <w:color w:val="000000"/>
          <w:sz w:val="24"/>
          <w:szCs w:val="24"/>
          <w:lang w:val="hy-AM"/>
        </w:rPr>
        <w:t xml:space="preserve">հաջորդ զորակոչին </w:t>
      </w:r>
      <w:r w:rsidR="00CF56F4" w:rsidRPr="00B653EC">
        <w:rPr>
          <w:rFonts w:ascii="GHEA Grapalat" w:eastAsia="Times New Roman" w:hAnsi="GHEA Grapalat" w:cs="Times New Roman"/>
          <w:color w:val="000000"/>
          <w:sz w:val="24"/>
          <w:szCs w:val="24"/>
          <w:lang w:val="hy-AM"/>
        </w:rPr>
        <w:t>հավակնել տարկետման իրավունքի</w:t>
      </w:r>
      <w:r w:rsidR="00CF56F4">
        <w:rPr>
          <w:rFonts w:ascii="GHEA Grapalat" w:eastAsia="Times New Roman" w:hAnsi="GHEA Grapalat" w:cs="Times New Roman"/>
          <w:color w:val="000000"/>
          <w:sz w:val="24"/>
          <w:szCs w:val="24"/>
          <w:lang w:val="hy-AM"/>
        </w:rPr>
        <w:t>:</w:t>
      </w:r>
      <w:r w:rsidR="005E57FD">
        <w:rPr>
          <w:rFonts w:ascii="GHEA Grapalat" w:eastAsia="Times New Roman" w:hAnsi="GHEA Grapalat" w:cs="Times New Roman"/>
          <w:color w:val="000000"/>
          <w:sz w:val="24"/>
          <w:szCs w:val="24"/>
          <w:lang w:val="hy-AM"/>
        </w:rPr>
        <w:t>»։</w:t>
      </w:r>
    </w:p>
    <w:p w14:paraId="407BB29E" w14:textId="2A057041" w:rsidR="0016792A" w:rsidRPr="0016792A" w:rsidRDefault="00F27DC7" w:rsidP="00B44F1D">
      <w:pPr>
        <w:pStyle w:val="ListParagraph"/>
        <w:spacing w:line="360" w:lineRule="auto"/>
        <w:jc w:val="both"/>
        <w:rPr>
          <w:rFonts w:ascii="GHEA Grapalat" w:eastAsia="Calibri" w:hAnsi="GHEA Grapalat" w:cs="Times New Roman"/>
          <w:bCs/>
          <w:iCs/>
          <w:sz w:val="24"/>
          <w:lang w:val="hy-AM"/>
        </w:rPr>
      </w:pPr>
      <w:r>
        <w:rPr>
          <w:rFonts w:ascii="GHEA Grapalat" w:eastAsia="Times New Roman" w:hAnsi="GHEA Grapalat" w:cs="Times New Roman"/>
          <w:color w:val="000000"/>
          <w:sz w:val="24"/>
          <w:szCs w:val="24"/>
          <w:lang w:val="hy-AM"/>
        </w:rPr>
        <w:t>2</w:t>
      </w:r>
      <w:r>
        <w:rPr>
          <w:rFonts w:ascii="Cambria Math" w:eastAsia="Times New Roman" w:hAnsi="Cambria Math" w:cs="Times New Roman"/>
          <w:color w:val="000000"/>
          <w:sz w:val="24"/>
          <w:szCs w:val="24"/>
          <w:lang w:val="hy-AM"/>
        </w:rPr>
        <w:t xml:space="preserve">․ </w:t>
      </w:r>
      <w:r w:rsidR="0016792A" w:rsidRPr="0016792A">
        <w:rPr>
          <w:rFonts w:ascii="GHEA Grapalat" w:eastAsia="Calibri" w:hAnsi="GHEA Grapalat" w:cs="Times New Roman"/>
          <w:sz w:val="24"/>
          <w:lang w:val="hy-AM"/>
        </w:rPr>
        <w:t xml:space="preserve">Սույն որոշումն ուժի մեջ է մտնում պաշտոնական հրապարակմանը հաջորդող օրվանից, </w:t>
      </w:r>
      <w:r w:rsidR="006C511B">
        <w:rPr>
          <w:rFonts w:ascii="GHEA Grapalat" w:eastAsia="Calibri" w:hAnsi="GHEA Grapalat" w:cs="Times New Roman"/>
          <w:sz w:val="24"/>
          <w:lang w:val="hy-AM"/>
        </w:rPr>
        <w:t>և</w:t>
      </w:r>
      <w:bookmarkStart w:id="0" w:name="_GoBack"/>
      <w:bookmarkEnd w:id="0"/>
      <w:r w:rsidR="0016792A" w:rsidRPr="0016792A">
        <w:rPr>
          <w:rFonts w:ascii="GHEA Grapalat" w:eastAsia="Calibri" w:hAnsi="GHEA Grapalat" w:cs="Times New Roman"/>
          <w:bCs/>
          <w:iCs/>
          <w:sz w:val="24"/>
          <w:lang w:val="hy-AM"/>
        </w:rPr>
        <w:t xml:space="preserve"> չեն տարածվում </w:t>
      </w:r>
      <w:r w:rsidR="0016792A" w:rsidRPr="0016792A">
        <w:rPr>
          <w:rFonts w:ascii="GHEA Grapalat" w:eastAsia="Calibri" w:hAnsi="GHEA Grapalat" w:cs="Times New Roman"/>
          <w:sz w:val="24"/>
          <w:lang w:val="hy-AM"/>
        </w:rPr>
        <w:t xml:space="preserve"> 2026 թվականի ամառային զորակոչից տարկետում ստանալու համար ծագած հարաբերությունների վրա:</w:t>
      </w:r>
    </w:p>
    <w:p w14:paraId="1E9E9110" w14:textId="048D6C2D" w:rsidR="00F27DC7" w:rsidRPr="00F27DC7" w:rsidRDefault="00F27DC7" w:rsidP="00F27DC7">
      <w:pPr>
        <w:pStyle w:val="ListParagraph"/>
        <w:spacing w:line="360" w:lineRule="auto"/>
        <w:jc w:val="both"/>
        <w:rPr>
          <w:rFonts w:ascii="GHEA Grapalat" w:eastAsia="Calibri" w:hAnsi="GHEA Grapalat" w:cs="Times New Roman"/>
          <w:bCs/>
          <w:iCs/>
          <w:sz w:val="24"/>
          <w:lang w:val="hy-AM"/>
        </w:rPr>
      </w:pPr>
    </w:p>
    <w:p w14:paraId="0E599BBB" w14:textId="442FC936" w:rsidR="00F27DC7" w:rsidRPr="00F27DC7" w:rsidRDefault="00F27DC7" w:rsidP="004E52B4">
      <w:pPr>
        <w:pStyle w:val="ListParagraph"/>
        <w:spacing w:line="360" w:lineRule="auto"/>
        <w:jc w:val="both"/>
        <w:rPr>
          <w:rFonts w:ascii="Cambria Math" w:eastAsia="Calibri" w:hAnsi="Cambria Math" w:cs="Times New Roman"/>
          <w:sz w:val="24"/>
          <w:lang w:val="hy-AM"/>
        </w:rPr>
      </w:pPr>
    </w:p>
    <w:p w14:paraId="25049312" w14:textId="77777777" w:rsidR="00CF56F4" w:rsidRDefault="00CF56F4" w:rsidP="00CF56F4">
      <w:pPr>
        <w:pStyle w:val="ListParagraph"/>
        <w:spacing w:line="360" w:lineRule="auto"/>
        <w:ind w:left="930"/>
        <w:jc w:val="both"/>
        <w:rPr>
          <w:rFonts w:ascii="GHEA Grapalat" w:eastAsia="Calibri" w:hAnsi="GHEA Grapalat" w:cs="Times New Roman"/>
          <w:sz w:val="24"/>
          <w:lang w:val="hy-AM"/>
        </w:rPr>
      </w:pPr>
    </w:p>
    <w:p w14:paraId="3B8AE0CC" w14:textId="77777777" w:rsidR="00CF56F4" w:rsidRDefault="00CF56F4" w:rsidP="00CF56F4">
      <w:pPr>
        <w:pStyle w:val="ListParagraph"/>
        <w:spacing w:line="360" w:lineRule="auto"/>
        <w:ind w:left="930"/>
        <w:jc w:val="both"/>
        <w:rPr>
          <w:rFonts w:ascii="GHEA Grapalat" w:eastAsia="Calibri" w:hAnsi="GHEA Grapalat" w:cs="Times New Roman"/>
          <w:sz w:val="24"/>
          <w:lang w:val="hy-AM"/>
        </w:rPr>
      </w:pPr>
    </w:p>
    <w:p w14:paraId="5925117F" w14:textId="5652A1AE" w:rsidR="00F06EC3" w:rsidRPr="00C843B8" w:rsidRDefault="00F06EC3" w:rsidP="00CF56F4">
      <w:pPr>
        <w:pStyle w:val="ListParagraph"/>
        <w:spacing w:line="360" w:lineRule="auto"/>
        <w:ind w:left="930"/>
        <w:jc w:val="both"/>
        <w:rPr>
          <w:rFonts w:ascii="GHEA Grapalat" w:eastAsia="Calibri" w:hAnsi="GHEA Grapalat" w:cs="Times New Roman"/>
          <w:sz w:val="24"/>
          <w:lang w:val="af-ZA"/>
        </w:rPr>
      </w:pPr>
      <w:r w:rsidRPr="00927F5E">
        <w:rPr>
          <w:rFonts w:ascii="GHEA Grapalat" w:eastAsia="Calibri" w:hAnsi="GHEA Grapalat" w:cs="Times New Roman"/>
          <w:sz w:val="24"/>
          <w:lang w:val="hy-AM"/>
        </w:rPr>
        <w:t>ՀԱՅԱՍՏԱՆԻ</w:t>
      </w:r>
      <w:r w:rsidRPr="00C843B8">
        <w:rPr>
          <w:rFonts w:ascii="GHEA Grapalat" w:eastAsia="Calibri" w:hAnsi="GHEA Grapalat" w:cs="Times New Roman"/>
          <w:sz w:val="24"/>
          <w:lang w:val="af-ZA"/>
        </w:rPr>
        <w:t xml:space="preserve"> </w:t>
      </w:r>
      <w:r w:rsidRPr="00927F5E">
        <w:rPr>
          <w:rFonts w:ascii="GHEA Grapalat" w:eastAsia="Calibri" w:hAnsi="GHEA Grapalat" w:cs="Times New Roman"/>
          <w:sz w:val="24"/>
          <w:lang w:val="hy-AM"/>
        </w:rPr>
        <w:t>ՀԱՆՐԱՊԵՏՈՒԹՅԱՆ</w:t>
      </w:r>
      <w:r w:rsidRPr="00C843B8">
        <w:rPr>
          <w:rFonts w:ascii="GHEA Grapalat" w:eastAsia="Calibri" w:hAnsi="GHEA Grapalat" w:cs="Times New Roman"/>
          <w:sz w:val="24"/>
          <w:lang w:val="af-ZA"/>
        </w:rPr>
        <w:t xml:space="preserve"> </w:t>
      </w:r>
    </w:p>
    <w:p w14:paraId="7E1D19FD" w14:textId="77777777" w:rsidR="00F06EC3" w:rsidRPr="00C843B8" w:rsidRDefault="00F06EC3" w:rsidP="00F06EC3">
      <w:pPr>
        <w:spacing w:line="360" w:lineRule="auto"/>
        <w:jc w:val="both"/>
        <w:rPr>
          <w:rFonts w:ascii="GHEA Grapalat" w:eastAsia="Calibri" w:hAnsi="GHEA Grapalat" w:cs="Times New Roman"/>
          <w:sz w:val="24"/>
          <w:lang w:val="af-ZA"/>
        </w:rPr>
      </w:pPr>
      <w:r w:rsidRPr="00927F5E">
        <w:rPr>
          <w:rFonts w:ascii="GHEA Grapalat" w:eastAsia="Calibri" w:hAnsi="GHEA Grapalat" w:cs="Times New Roman"/>
          <w:sz w:val="24"/>
          <w:lang w:val="hy-AM"/>
        </w:rPr>
        <w:t>ՎԱՐՉԱՊԵՏ</w:t>
      </w:r>
      <w:r w:rsidRPr="00C843B8">
        <w:rPr>
          <w:rFonts w:ascii="GHEA Grapalat" w:eastAsia="Calibri" w:hAnsi="GHEA Grapalat" w:cs="Times New Roman"/>
          <w:sz w:val="24"/>
          <w:lang w:val="af-ZA"/>
        </w:rPr>
        <w:t xml:space="preserve">`                                                                        </w:t>
      </w:r>
      <w:r w:rsidRPr="00927F5E">
        <w:rPr>
          <w:rFonts w:ascii="GHEA Grapalat" w:eastAsia="Calibri" w:hAnsi="GHEA Grapalat" w:cs="Times New Roman"/>
          <w:sz w:val="24"/>
          <w:lang w:val="hy-AM"/>
        </w:rPr>
        <w:t>Ն</w:t>
      </w:r>
      <w:r w:rsidRPr="00C843B8">
        <w:rPr>
          <w:rFonts w:ascii="GHEA Grapalat" w:eastAsia="Calibri" w:hAnsi="GHEA Grapalat" w:cs="Times New Roman"/>
          <w:sz w:val="24"/>
          <w:lang w:val="af-ZA"/>
        </w:rPr>
        <w:t xml:space="preserve">. </w:t>
      </w:r>
      <w:r w:rsidRPr="00927F5E">
        <w:rPr>
          <w:rFonts w:ascii="GHEA Grapalat" w:eastAsia="Calibri" w:hAnsi="GHEA Grapalat" w:cs="Times New Roman"/>
          <w:sz w:val="24"/>
          <w:lang w:val="hy-AM"/>
        </w:rPr>
        <w:t>ՓԱՇԻՆՅԱՆ</w:t>
      </w:r>
    </w:p>
    <w:p w14:paraId="3D7AEB7B" w14:textId="77777777" w:rsidR="006B7ED8" w:rsidRDefault="006B7ED8" w:rsidP="00EC39C6">
      <w:pPr>
        <w:tabs>
          <w:tab w:val="center" w:pos="900"/>
          <w:tab w:val="left" w:pos="1260"/>
        </w:tabs>
        <w:spacing w:after="0" w:line="360" w:lineRule="auto"/>
        <w:ind w:firstLine="540"/>
        <w:jc w:val="both"/>
        <w:rPr>
          <w:rFonts w:ascii="GHEA Grapalat" w:hAnsi="GHEA Grapalat"/>
          <w:sz w:val="24"/>
          <w:szCs w:val="24"/>
          <w:lang w:val="af-ZA"/>
        </w:rPr>
      </w:pPr>
    </w:p>
    <w:p w14:paraId="333325FA" w14:textId="77777777" w:rsidR="00B46BF9" w:rsidRPr="00FA2E1C" w:rsidRDefault="00B46BF9" w:rsidP="00F90FBB">
      <w:pPr>
        <w:tabs>
          <w:tab w:val="center" w:pos="900"/>
          <w:tab w:val="left" w:pos="1260"/>
        </w:tabs>
        <w:spacing w:after="0" w:line="360" w:lineRule="auto"/>
        <w:jc w:val="both"/>
        <w:rPr>
          <w:rFonts w:ascii="GHEA Grapalat" w:hAnsi="GHEA Grapalat"/>
          <w:sz w:val="24"/>
          <w:szCs w:val="24"/>
          <w:lang w:val="hy-AM"/>
        </w:rPr>
      </w:pPr>
    </w:p>
    <w:sectPr w:rsidR="00B46BF9" w:rsidRPr="00FA2E1C" w:rsidSect="00EC39C6">
      <w:pgSz w:w="12240" w:h="15840"/>
      <w:pgMar w:top="720" w:right="630" w:bottom="72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6E198" w14:textId="77777777" w:rsidR="004A65AF" w:rsidRDefault="004A65AF" w:rsidP="00480256">
      <w:pPr>
        <w:spacing w:after="0" w:line="240" w:lineRule="auto"/>
      </w:pPr>
      <w:r>
        <w:separator/>
      </w:r>
    </w:p>
  </w:endnote>
  <w:endnote w:type="continuationSeparator" w:id="0">
    <w:p w14:paraId="7FBE712B" w14:textId="77777777" w:rsidR="004A65AF" w:rsidRDefault="004A65AF" w:rsidP="00480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9C91F6" w14:textId="77777777" w:rsidR="004A65AF" w:rsidRDefault="004A65AF" w:rsidP="00480256">
      <w:pPr>
        <w:spacing w:after="0" w:line="240" w:lineRule="auto"/>
      </w:pPr>
      <w:r>
        <w:separator/>
      </w:r>
    </w:p>
  </w:footnote>
  <w:footnote w:type="continuationSeparator" w:id="0">
    <w:p w14:paraId="4D8DBCCD" w14:textId="77777777" w:rsidR="004A65AF" w:rsidRDefault="004A65AF" w:rsidP="004802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16855"/>
    <w:multiLevelType w:val="hybridMultilevel"/>
    <w:tmpl w:val="AF328514"/>
    <w:lvl w:ilvl="0" w:tplc="CF34829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0F23E1"/>
    <w:multiLevelType w:val="hybridMultilevel"/>
    <w:tmpl w:val="7794F166"/>
    <w:lvl w:ilvl="0" w:tplc="939C734A">
      <w:start w:val="1"/>
      <w:numFmt w:val="decimal"/>
      <w:lvlText w:val="%1."/>
      <w:lvlJc w:val="left"/>
      <w:pPr>
        <w:ind w:left="900" w:hanging="360"/>
      </w:pPr>
      <w:rPr>
        <w:rFonts w:cstheme="minorBid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D5D6B10"/>
    <w:multiLevelType w:val="hybridMultilevel"/>
    <w:tmpl w:val="262CF2C4"/>
    <w:lvl w:ilvl="0" w:tplc="999EE0C2">
      <w:start w:val="1"/>
      <w:numFmt w:val="decimal"/>
      <w:lvlText w:val="%1."/>
      <w:lvlJc w:val="left"/>
      <w:pPr>
        <w:ind w:left="900" w:hanging="360"/>
      </w:pPr>
      <w:rPr>
        <w:rFonts w:eastAsia="Calibri"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F270DF7"/>
    <w:multiLevelType w:val="hybridMultilevel"/>
    <w:tmpl w:val="7A544CEA"/>
    <w:lvl w:ilvl="0" w:tplc="1F904E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4209BC"/>
    <w:multiLevelType w:val="hybridMultilevel"/>
    <w:tmpl w:val="AF328514"/>
    <w:lvl w:ilvl="0" w:tplc="CF34829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6917F3A"/>
    <w:multiLevelType w:val="multilevel"/>
    <w:tmpl w:val="6B50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B05CF"/>
    <w:multiLevelType w:val="hybridMultilevel"/>
    <w:tmpl w:val="FD78A842"/>
    <w:lvl w:ilvl="0" w:tplc="8916B16C">
      <w:start w:val="1"/>
      <w:numFmt w:val="decimal"/>
      <w:lvlText w:val="%1."/>
      <w:lvlJc w:val="left"/>
      <w:pPr>
        <w:ind w:left="45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720E30"/>
    <w:multiLevelType w:val="hybridMultilevel"/>
    <w:tmpl w:val="D36C918A"/>
    <w:lvl w:ilvl="0" w:tplc="78BA07E8">
      <w:start w:val="1"/>
      <w:numFmt w:val="decimal"/>
      <w:lvlText w:val="%1)"/>
      <w:lvlJc w:val="left"/>
      <w:pPr>
        <w:ind w:left="1005" w:hanging="63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23047BE7"/>
    <w:multiLevelType w:val="hybridMultilevel"/>
    <w:tmpl w:val="C998505C"/>
    <w:lvl w:ilvl="0" w:tplc="F33CD8D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2C7959EC"/>
    <w:multiLevelType w:val="hybridMultilevel"/>
    <w:tmpl w:val="F5A09BA6"/>
    <w:lvl w:ilvl="0" w:tplc="F086CB90">
      <w:start w:val="1"/>
      <w:numFmt w:val="decimal"/>
      <w:lvlText w:val="%1."/>
      <w:lvlJc w:val="left"/>
      <w:pPr>
        <w:ind w:left="930" w:hanging="390"/>
      </w:pPr>
      <w:rPr>
        <w:rFonts w:eastAsiaTheme="minorHAnsi" w:cstheme="minorBidi"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38012EAC"/>
    <w:multiLevelType w:val="hybridMultilevel"/>
    <w:tmpl w:val="D2326C96"/>
    <w:lvl w:ilvl="0" w:tplc="9DFC3AC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5E2E80"/>
    <w:multiLevelType w:val="multilevel"/>
    <w:tmpl w:val="36B0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5" w15:restartNumberingAfterBreak="0">
    <w:nsid w:val="51EC02B8"/>
    <w:multiLevelType w:val="hybridMultilevel"/>
    <w:tmpl w:val="80E44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FF2FA7"/>
    <w:multiLevelType w:val="hybridMultilevel"/>
    <w:tmpl w:val="7A544CEA"/>
    <w:lvl w:ilvl="0" w:tplc="1F904E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62440791"/>
    <w:multiLevelType w:val="hybridMultilevel"/>
    <w:tmpl w:val="81AAD9FA"/>
    <w:lvl w:ilvl="0" w:tplc="4B06B98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83366B"/>
    <w:multiLevelType w:val="hybridMultilevel"/>
    <w:tmpl w:val="93FC9848"/>
    <w:lvl w:ilvl="0" w:tplc="D3C82D34">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7"/>
  </w:num>
  <w:num w:numId="3">
    <w:abstractNumId w:val="14"/>
  </w:num>
  <w:num w:numId="4">
    <w:abstractNumId w:val="20"/>
  </w:num>
  <w:num w:numId="5">
    <w:abstractNumId w:val="12"/>
  </w:num>
  <w:num w:numId="6">
    <w:abstractNumId w:val="9"/>
  </w:num>
  <w:num w:numId="7">
    <w:abstractNumId w:val="8"/>
  </w:num>
  <w:num w:numId="8">
    <w:abstractNumId w:val="15"/>
  </w:num>
  <w:num w:numId="9">
    <w:abstractNumId w:val="11"/>
  </w:num>
  <w:num w:numId="10">
    <w:abstractNumId w:val="21"/>
  </w:num>
  <w:num w:numId="11">
    <w:abstractNumId w:val="7"/>
  </w:num>
  <w:num w:numId="12">
    <w:abstractNumId w:val="16"/>
  </w:num>
  <w:num w:numId="13">
    <w:abstractNumId w:val="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5"/>
  </w:num>
  <w:num w:numId="17">
    <w:abstractNumId w:val="3"/>
  </w:num>
  <w:num w:numId="18">
    <w:abstractNumId w:val="13"/>
  </w:num>
  <w:num w:numId="19">
    <w:abstractNumId w:val="6"/>
  </w:num>
  <w:num w:numId="20">
    <w:abstractNumId w:val="10"/>
  </w:num>
  <w:num w:numId="21">
    <w:abstractNumId w:val="18"/>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B6481"/>
    <w:rsid w:val="0000000A"/>
    <w:rsid w:val="000015DB"/>
    <w:rsid w:val="0000285A"/>
    <w:rsid w:val="00005681"/>
    <w:rsid w:val="00012923"/>
    <w:rsid w:val="00017605"/>
    <w:rsid w:val="00020D55"/>
    <w:rsid w:val="00033215"/>
    <w:rsid w:val="0003500D"/>
    <w:rsid w:val="00036908"/>
    <w:rsid w:val="0004008C"/>
    <w:rsid w:val="00041276"/>
    <w:rsid w:val="00044119"/>
    <w:rsid w:val="000453E0"/>
    <w:rsid w:val="00050510"/>
    <w:rsid w:val="00052033"/>
    <w:rsid w:val="00052788"/>
    <w:rsid w:val="00055518"/>
    <w:rsid w:val="00060653"/>
    <w:rsid w:val="00061BE5"/>
    <w:rsid w:val="00064F6F"/>
    <w:rsid w:val="00067326"/>
    <w:rsid w:val="00067A28"/>
    <w:rsid w:val="000701C2"/>
    <w:rsid w:val="0007675C"/>
    <w:rsid w:val="0008111A"/>
    <w:rsid w:val="00081BF5"/>
    <w:rsid w:val="000844AA"/>
    <w:rsid w:val="00092836"/>
    <w:rsid w:val="000A4044"/>
    <w:rsid w:val="000A61AE"/>
    <w:rsid w:val="000A79C7"/>
    <w:rsid w:val="000A7F20"/>
    <w:rsid w:val="000B27E3"/>
    <w:rsid w:val="000B414C"/>
    <w:rsid w:val="000B6481"/>
    <w:rsid w:val="000C0F7F"/>
    <w:rsid w:val="000C4F68"/>
    <w:rsid w:val="000C62FA"/>
    <w:rsid w:val="000C6684"/>
    <w:rsid w:val="000C711B"/>
    <w:rsid w:val="000C79EB"/>
    <w:rsid w:val="000D43C0"/>
    <w:rsid w:val="000D7647"/>
    <w:rsid w:val="000E2C52"/>
    <w:rsid w:val="000E7DAB"/>
    <w:rsid w:val="000F29DE"/>
    <w:rsid w:val="000F33BC"/>
    <w:rsid w:val="00100FB2"/>
    <w:rsid w:val="001044ED"/>
    <w:rsid w:val="001060DF"/>
    <w:rsid w:val="00106FB4"/>
    <w:rsid w:val="00110404"/>
    <w:rsid w:val="00113CE8"/>
    <w:rsid w:val="00113EF9"/>
    <w:rsid w:val="00115854"/>
    <w:rsid w:val="0012084A"/>
    <w:rsid w:val="00122DB3"/>
    <w:rsid w:val="00124E99"/>
    <w:rsid w:val="001256EC"/>
    <w:rsid w:val="00126D4F"/>
    <w:rsid w:val="001311D3"/>
    <w:rsid w:val="001403AB"/>
    <w:rsid w:val="00143875"/>
    <w:rsid w:val="00150CE4"/>
    <w:rsid w:val="00151A8B"/>
    <w:rsid w:val="0015291E"/>
    <w:rsid w:val="00154593"/>
    <w:rsid w:val="001572D7"/>
    <w:rsid w:val="001607CC"/>
    <w:rsid w:val="001620C7"/>
    <w:rsid w:val="00164237"/>
    <w:rsid w:val="00166703"/>
    <w:rsid w:val="0016792A"/>
    <w:rsid w:val="00170ACE"/>
    <w:rsid w:val="00171C14"/>
    <w:rsid w:val="00175B31"/>
    <w:rsid w:val="00181D38"/>
    <w:rsid w:val="00182CDD"/>
    <w:rsid w:val="0018307F"/>
    <w:rsid w:val="001841D4"/>
    <w:rsid w:val="00185B5E"/>
    <w:rsid w:val="00195591"/>
    <w:rsid w:val="00196AB4"/>
    <w:rsid w:val="001A101C"/>
    <w:rsid w:val="001A52BF"/>
    <w:rsid w:val="001A6124"/>
    <w:rsid w:val="001B0A4D"/>
    <w:rsid w:val="001B1A33"/>
    <w:rsid w:val="001B3D07"/>
    <w:rsid w:val="001B6097"/>
    <w:rsid w:val="001C03CE"/>
    <w:rsid w:val="001C15C8"/>
    <w:rsid w:val="001C1B00"/>
    <w:rsid w:val="001C2659"/>
    <w:rsid w:val="001C301B"/>
    <w:rsid w:val="001C54A0"/>
    <w:rsid w:val="001D07C3"/>
    <w:rsid w:val="001D30B6"/>
    <w:rsid w:val="001D3977"/>
    <w:rsid w:val="001D58EF"/>
    <w:rsid w:val="001D6FCD"/>
    <w:rsid w:val="001D71C9"/>
    <w:rsid w:val="001E0ECA"/>
    <w:rsid w:val="001E0FF6"/>
    <w:rsid w:val="001E3E8E"/>
    <w:rsid w:val="001E4F3B"/>
    <w:rsid w:val="001E6420"/>
    <w:rsid w:val="001E7EB9"/>
    <w:rsid w:val="001F0C1E"/>
    <w:rsid w:val="002005C4"/>
    <w:rsid w:val="00202A48"/>
    <w:rsid w:val="00205C3F"/>
    <w:rsid w:val="00211565"/>
    <w:rsid w:val="002144B5"/>
    <w:rsid w:val="00214C65"/>
    <w:rsid w:val="002272F7"/>
    <w:rsid w:val="00232F7D"/>
    <w:rsid w:val="00236DD7"/>
    <w:rsid w:val="002375BB"/>
    <w:rsid w:val="00245385"/>
    <w:rsid w:val="00246BC0"/>
    <w:rsid w:val="0024792E"/>
    <w:rsid w:val="00252B42"/>
    <w:rsid w:val="00262FEB"/>
    <w:rsid w:val="00263B89"/>
    <w:rsid w:val="0026532C"/>
    <w:rsid w:val="0026628B"/>
    <w:rsid w:val="0027700B"/>
    <w:rsid w:val="00277476"/>
    <w:rsid w:val="00277F76"/>
    <w:rsid w:val="00281371"/>
    <w:rsid w:val="00282374"/>
    <w:rsid w:val="00285091"/>
    <w:rsid w:val="0028571B"/>
    <w:rsid w:val="00285D1D"/>
    <w:rsid w:val="00287D8F"/>
    <w:rsid w:val="002A249C"/>
    <w:rsid w:val="002A57A0"/>
    <w:rsid w:val="002A6157"/>
    <w:rsid w:val="002B2856"/>
    <w:rsid w:val="002B4156"/>
    <w:rsid w:val="002B5AF6"/>
    <w:rsid w:val="002C516A"/>
    <w:rsid w:val="002C58BC"/>
    <w:rsid w:val="002C6A5A"/>
    <w:rsid w:val="002C7C4F"/>
    <w:rsid w:val="002D4371"/>
    <w:rsid w:val="002D486E"/>
    <w:rsid w:val="002D71E8"/>
    <w:rsid w:val="002E1486"/>
    <w:rsid w:val="002E3010"/>
    <w:rsid w:val="002F1454"/>
    <w:rsid w:val="002F1F64"/>
    <w:rsid w:val="002F4E58"/>
    <w:rsid w:val="002F7C3B"/>
    <w:rsid w:val="00300740"/>
    <w:rsid w:val="00304F3C"/>
    <w:rsid w:val="00306BDF"/>
    <w:rsid w:val="00310B03"/>
    <w:rsid w:val="00311004"/>
    <w:rsid w:val="0031110E"/>
    <w:rsid w:val="00311F6C"/>
    <w:rsid w:val="0031388E"/>
    <w:rsid w:val="00313D1C"/>
    <w:rsid w:val="00316534"/>
    <w:rsid w:val="00317D47"/>
    <w:rsid w:val="0032488C"/>
    <w:rsid w:val="00324F13"/>
    <w:rsid w:val="00326271"/>
    <w:rsid w:val="00326582"/>
    <w:rsid w:val="0032772E"/>
    <w:rsid w:val="00327A04"/>
    <w:rsid w:val="00332CC1"/>
    <w:rsid w:val="0034105D"/>
    <w:rsid w:val="003419F4"/>
    <w:rsid w:val="00343A16"/>
    <w:rsid w:val="003467C7"/>
    <w:rsid w:val="00346E4C"/>
    <w:rsid w:val="0035141B"/>
    <w:rsid w:val="003526FC"/>
    <w:rsid w:val="00353555"/>
    <w:rsid w:val="00353A53"/>
    <w:rsid w:val="00361A3D"/>
    <w:rsid w:val="00366580"/>
    <w:rsid w:val="00367E5B"/>
    <w:rsid w:val="00370DED"/>
    <w:rsid w:val="00376CE2"/>
    <w:rsid w:val="003800AD"/>
    <w:rsid w:val="003805CD"/>
    <w:rsid w:val="00383204"/>
    <w:rsid w:val="0038590B"/>
    <w:rsid w:val="00395FE4"/>
    <w:rsid w:val="003A28A2"/>
    <w:rsid w:val="003A4BA5"/>
    <w:rsid w:val="003A73C9"/>
    <w:rsid w:val="003B3500"/>
    <w:rsid w:val="003B3AB6"/>
    <w:rsid w:val="003B48C8"/>
    <w:rsid w:val="003C5801"/>
    <w:rsid w:val="003D1BCD"/>
    <w:rsid w:val="003D32BE"/>
    <w:rsid w:val="003D64A0"/>
    <w:rsid w:val="003E1D4F"/>
    <w:rsid w:val="003E6A0C"/>
    <w:rsid w:val="00401FDF"/>
    <w:rsid w:val="00403562"/>
    <w:rsid w:val="00407536"/>
    <w:rsid w:val="00407F52"/>
    <w:rsid w:val="00410802"/>
    <w:rsid w:val="00414174"/>
    <w:rsid w:val="004142D0"/>
    <w:rsid w:val="00421CCB"/>
    <w:rsid w:val="004220C9"/>
    <w:rsid w:val="00424A12"/>
    <w:rsid w:val="0042671D"/>
    <w:rsid w:val="004313AC"/>
    <w:rsid w:val="004329D1"/>
    <w:rsid w:val="00432B2F"/>
    <w:rsid w:val="0043488F"/>
    <w:rsid w:val="00435034"/>
    <w:rsid w:val="00436CDD"/>
    <w:rsid w:val="00436DE1"/>
    <w:rsid w:val="00441B28"/>
    <w:rsid w:val="00443E51"/>
    <w:rsid w:val="0044401A"/>
    <w:rsid w:val="004449AA"/>
    <w:rsid w:val="00447A7A"/>
    <w:rsid w:val="00450227"/>
    <w:rsid w:val="004529EB"/>
    <w:rsid w:val="004571FF"/>
    <w:rsid w:val="0046248B"/>
    <w:rsid w:val="00463C1C"/>
    <w:rsid w:val="00463ED8"/>
    <w:rsid w:val="00464968"/>
    <w:rsid w:val="00464F11"/>
    <w:rsid w:val="004665C5"/>
    <w:rsid w:val="004667E1"/>
    <w:rsid w:val="00474246"/>
    <w:rsid w:val="004762AE"/>
    <w:rsid w:val="00476764"/>
    <w:rsid w:val="00476784"/>
    <w:rsid w:val="00480256"/>
    <w:rsid w:val="00483A0F"/>
    <w:rsid w:val="004842C4"/>
    <w:rsid w:val="00486423"/>
    <w:rsid w:val="00490CDC"/>
    <w:rsid w:val="004A01AD"/>
    <w:rsid w:val="004A0C5C"/>
    <w:rsid w:val="004A0D6C"/>
    <w:rsid w:val="004A11E6"/>
    <w:rsid w:val="004A1318"/>
    <w:rsid w:val="004A25C8"/>
    <w:rsid w:val="004A312E"/>
    <w:rsid w:val="004A65AF"/>
    <w:rsid w:val="004B29E8"/>
    <w:rsid w:val="004B5C7B"/>
    <w:rsid w:val="004B78EF"/>
    <w:rsid w:val="004C3C7B"/>
    <w:rsid w:val="004C6567"/>
    <w:rsid w:val="004D1053"/>
    <w:rsid w:val="004D59BD"/>
    <w:rsid w:val="004E5164"/>
    <w:rsid w:val="004E52B4"/>
    <w:rsid w:val="004E76FA"/>
    <w:rsid w:val="004F1633"/>
    <w:rsid w:val="0050016D"/>
    <w:rsid w:val="00500352"/>
    <w:rsid w:val="00500C34"/>
    <w:rsid w:val="0050102B"/>
    <w:rsid w:val="00503B6E"/>
    <w:rsid w:val="00510670"/>
    <w:rsid w:val="00514E4A"/>
    <w:rsid w:val="005151D6"/>
    <w:rsid w:val="005160B5"/>
    <w:rsid w:val="00523E9C"/>
    <w:rsid w:val="00524E72"/>
    <w:rsid w:val="00526E7E"/>
    <w:rsid w:val="00531093"/>
    <w:rsid w:val="005369C2"/>
    <w:rsid w:val="00537131"/>
    <w:rsid w:val="00543146"/>
    <w:rsid w:val="005444C8"/>
    <w:rsid w:val="005468A9"/>
    <w:rsid w:val="00546E99"/>
    <w:rsid w:val="00553ADE"/>
    <w:rsid w:val="0055510B"/>
    <w:rsid w:val="00556FE6"/>
    <w:rsid w:val="00560148"/>
    <w:rsid w:val="00564C64"/>
    <w:rsid w:val="0057307F"/>
    <w:rsid w:val="0058005C"/>
    <w:rsid w:val="00580D38"/>
    <w:rsid w:val="00581308"/>
    <w:rsid w:val="005823A7"/>
    <w:rsid w:val="00583910"/>
    <w:rsid w:val="00584293"/>
    <w:rsid w:val="0058630A"/>
    <w:rsid w:val="00590BFA"/>
    <w:rsid w:val="00591395"/>
    <w:rsid w:val="0059199A"/>
    <w:rsid w:val="00596369"/>
    <w:rsid w:val="005A1456"/>
    <w:rsid w:val="005A47CA"/>
    <w:rsid w:val="005B1865"/>
    <w:rsid w:val="005B2B4C"/>
    <w:rsid w:val="005B45C3"/>
    <w:rsid w:val="005B46B3"/>
    <w:rsid w:val="005C4811"/>
    <w:rsid w:val="005C493D"/>
    <w:rsid w:val="005C4A0D"/>
    <w:rsid w:val="005D45C4"/>
    <w:rsid w:val="005D4D47"/>
    <w:rsid w:val="005D64F2"/>
    <w:rsid w:val="005D6D28"/>
    <w:rsid w:val="005D72DB"/>
    <w:rsid w:val="005D749F"/>
    <w:rsid w:val="005E57FD"/>
    <w:rsid w:val="005F08C3"/>
    <w:rsid w:val="005F1B5C"/>
    <w:rsid w:val="005F7E1D"/>
    <w:rsid w:val="00600457"/>
    <w:rsid w:val="0060259B"/>
    <w:rsid w:val="006026FB"/>
    <w:rsid w:val="00602F69"/>
    <w:rsid w:val="00603D19"/>
    <w:rsid w:val="00605FA8"/>
    <w:rsid w:val="00610A76"/>
    <w:rsid w:val="0061109D"/>
    <w:rsid w:val="00611F5F"/>
    <w:rsid w:val="006121C8"/>
    <w:rsid w:val="00612FE1"/>
    <w:rsid w:val="006158CA"/>
    <w:rsid w:val="00616BF5"/>
    <w:rsid w:val="0062168E"/>
    <w:rsid w:val="00626D96"/>
    <w:rsid w:val="00627C23"/>
    <w:rsid w:val="00631FAA"/>
    <w:rsid w:val="00633DEC"/>
    <w:rsid w:val="006362A0"/>
    <w:rsid w:val="006362C7"/>
    <w:rsid w:val="00641F16"/>
    <w:rsid w:val="0064407C"/>
    <w:rsid w:val="00646ABC"/>
    <w:rsid w:val="006548C3"/>
    <w:rsid w:val="0065498F"/>
    <w:rsid w:val="00657511"/>
    <w:rsid w:val="00657754"/>
    <w:rsid w:val="00660310"/>
    <w:rsid w:val="0066080E"/>
    <w:rsid w:val="00661DFA"/>
    <w:rsid w:val="00664323"/>
    <w:rsid w:val="00664542"/>
    <w:rsid w:val="00674678"/>
    <w:rsid w:val="00677BB8"/>
    <w:rsid w:val="006863EB"/>
    <w:rsid w:val="0069358E"/>
    <w:rsid w:val="00695B37"/>
    <w:rsid w:val="00695C6F"/>
    <w:rsid w:val="006A1444"/>
    <w:rsid w:val="006A4343"/>
    <w:rsid w:val="006A570B"/>
    <w:rsid w:val="006A573B"/>
    <w:rsid w:val="006B2E16"/>
    <w:rsid w:val="006B33D4"/>
    <w:rsid w:val="006B3C3C"/>
    <w:rsid w:val="006B68F3"/>
    <w:rsid w:val="006B6C19"/>
    <w:rsid w:val="006B7ED8"/>
    <w:rsid w:val="006C0259"/>
    <w:rsid w:val="006C17A5"/>
    <w:rsid w:val="006C511B"/>
    <w:rsid w:val="006D269F"/>
    <w:rsid w:val="006D4840"/>
    <w:rsid w:val="006D6EF0"/>
    <w:rsid w:val="006D7145"/>
    <w:rsid w:val="006D715D"/>
    <w:rsid w:val="006D77FA"/>
    <w:rsid w:val="006E4A1D"/>
    <w:rsid w:val="006F2F05"/>
    <w:rsid w:val="006F35FD"/>
    <w:rsid w:val="0070129F"/>
    <w:rsid w:val="00703A14"/>
    <w:rsid w:val="00704C50"/>
    <w:rsid w:val="00711E8D"/>
    <w:rsid w:val="00714CB4"/>
    <w:rsid w:val="00716198"/>
    <w:rsid w:val="007163F2"/>
    <w:rsid w:val="0071642F"/>
    <w:rsid w:val="00720F06"/>
    <w:rsid w:val="00721893"/>
    <w:rsid w:val="00724BED"/>
    <w:rsid w:val="007265B0"/>
    <w:rsid w:val="00727DB2"/>
    <w:rsid w:val="007300E8"/>
    <w:rsid w:val="007315CC"/>
    <w:rsid w:val="00737452"/>
    <w:rsid w:val="007429BF"/>
    <w:rsid w:val="00744D26"/>
    <w:rsid w:val="00746400"/>
    <w:rsid w:val="00747DD2"/>
    <w:rsid w:val="007530B8"/>
    <w:rsid w:val="00754F49"/>
    <w:rsid w:val="007572A8"/>
    <w:rsid w:val="00760352"/>
    <w:rsid w:val="00760545"/>
    <w:rsid w:val="00762059"/>
    <w:rsid w:val="00763A5B"/>
    <w:rsid w:val="00765C61"/>
    <w:rsid w:val="00767599"/>
    <w:rsid w:val="007856D9"/>
    <w:rsid w:val="00787592"/>
    <w:rsid w:val="00795318"/>
    <w:rsid w:val="00797DAB"/>
    <w:rsid w:val="007A195E"/>
    <w:rsid w:val="007A3D34"/>
    <w:rsid w:val="007A75CF"/>
    <w:rsid w:val="007B14A1"/>
    <w:rsid w:val="007C1C8E"/>
    <w:rsid w:val="007C472D"/>
    <w:rsid w:val="007C7F25"/>
    <w:rsid w:val="007D10D6"/>
    <w:rsid w:val="007E1E14"/>
    <w:rsid w:val="007E3412"/>
    <w:rsid w:val="007E4201"/>
    <w:rsid w:val="007E7ADE"/>
    <w:rsid w:val="007F335C"/>
    <w:rsid w:val="007F5825"/>
    <w:rsid w:val="00800067"/>
    <w:rsid w:val="0080306A"/>
    <w:rsid w:val="0081257D"/>
    <w:rsid w:val="00815EB7"/>
    <w:rsid w:val="00817F1A"/>
    <w:rsid w:val="0082752F"/>
    <w:rsid w:val="008276A8"/>
    <w:rsid w:val="00832B2C"/>
    <w:rsid w:val="0084361F"/>
    <w:rsid w:val="0084446B"/>
    <w:rsid w:val="00845B72"/>
    <w:rsid w:val="0085273C"/>
    <w:rsid w:val="00852E1E"/>
    <w:rsid w:val="00853991"/>
    <w:rsid w:val="0085465F"/>
    <w:rsid w:val="00857B5B"/>
    <w:rsid w:val="0086050D"/>
    <w:rsid w:val="00867582"/>
    <w:rsid w:val="00873CC0"/>
    <w:rsid w:val="008746D5"/>
    <w:rsid w:val="00876FC1"/>
    <w:rsid w:val="00880AB7"/>
    <w:rsid w:val="0088268B"/>
    <w:rsid w:val="0088570B"/>
    <w:rsid w:val="00886104"/>
    <w:rsid w:val="00891454"/>
    <w:rsid w:val="008A139E"/>
    <w:rsid w:val="008A419E"/>
    <w:rsid w:val="008A7D48"/>
    <w:rsid w:val="008B349B"/>
    <w:rsid w:val="008B72BE"/>
    <w:rsid w:val="008C09D6"/>
    <w:rsid w:val="008C1646"/>
    <w:rsid w:val="008C41F4"/>
    <w:rsid w:val="008C4577"/>
    <w:rsid w:val="008C6CC6"/>
    <w:rsid w:val="008D224D"/>
    <w:rsid w:val="008D2ABE"/>
    <w:rsid w:val="008D7347"/>
    <w:rsid w:val="008E02E6"/>
    <w:rsid w:val="008E4435"/>
    <w:rsid w:val="008E4E9C"/>
    <w:rsid w:val="008E67DD"/>
    <w:rsid w:val="008E75A4"/>
    <w:rsid w:val="008E7914"/>
    <w:rsid w:val="008F0063"/>
    <w:rsid w:val="008F6D27"/>
    <w:rsid w:val="00901C60"/>
    <w:rsid w:val="0090311D"/>
    <w:rsid w:val="00903657"/>
    <w:rsid w:val="00905A51"/>
    <w:rsid w:val="00906E4E"/>
    <w:rsid w:val="009112D4"/>
    <w:rsid w:val="00911CB1"/>
    <w:rsid w:val="009234D3"/>
    <w:rsid w:val="00927B12"/>
    <w:rsid w:val="00927F5E"/>
    <w:rsid w:val="00930C9A"/>
    <w:rsid w:val="0093311D"/>
    <w:rsid w:val="00933D58"/>
    <w:rsid w:val="009343E9"/>
    <w:rsid w:val="00940843"/>
    <w:rsid w:val="0094274D"/>
    <w:rsid w:val="00943A2D"/>
    <w:rsid w:val="00944856"/>
    <w:rsid w:val="00944FAA"/>
    <w:rsid w:val="009513E1"/>
    <w:rsid w:val="00952FB4"/>
    <w:rsid w:val="00957A46"/>
    <w:rsid w:val="0096220C"/>
    <w:rsid w:val="0096224B"/>
    <w:rsid w:val="0096415C"/>
    <w:rsid w:val="0096636D"/>
    <w:rsid w:val="00967C80"/>
    <w:rsid w:val="00972AB0"/>
    <w:rsid w:val="00975413"/>
    <w:rsid w:val="00976149"/>
    <w:rsid w:val="00981E05"/>
    <w:rsid w:val="00985148"/>
    <w:rsid w:val="0098646A"/>
    <w:rsid w:val="009869FC"/>
    <w:rsid w:val="00990164"/>
    <w:rsid w:val="0099374E"/>
    <w:rsid w:val="0099417E"/>
    <w:rsid w:val="00996A36"/>
    <w:rsid w:val="009A214F"/>
    <w:rsid w:val="009A3AAD"/>
    <w:rsid w:val="009A5924"/>
    <w:rsid w:val="009A6412"/>
    <w:rsid w:val="009A7157"/>
    <w:rsid w:val="009B3254"/>
    <w:rsid w:val="009C0082"/>
    <w:rsid w:val="009C1865"/>
    <w:rsid w:val="009C58C1"/>
    <w:rsid w:val="009D0E9B"/>
    <w:rsid w:val="009D1196"/>
    <w:rsid w:val="009D2930"/>
    <w:rsid w:val="009E5002"/>
    <w:rsid w:val="009F3514"/>
    <w:rsid w:val="009F3CDA"/>
    <w:rsid w:val="009F4A39"/>
    <w:rsid w:val="009F6BBE"/>
    <w:rsid w:val="009F78B0"/>
    <w:rsid w:val="009F7E61"/>
    <w:rsid w:val="00A00055"/>
    <w:rsid w:val="00A04ECB"/>
    <w:rsid w:val="00A1108B"/>
    <w:rsid w:val="00A12010"/>
    <w:rsid w:val="00A175DE"/>
    <w:rsid w:val="00A21B0E"/>
    <w:rsid w:val="00A22AA7"/>
    <w:rsid w:val="00A23BF5"/>
    <w:rsid w:val="00A24E11"/>
    <w:rsid w:val="00A24EB1"/>
    <w:rsid w:val="00A24EE7"/>
    <w:rsid w:val="00A26185"/>
    <w:rsid w:val="00A300F6"/>
    <w:rsid w:val="00A305B6"/>
    <w:rsid w:val="00A337F2"/>
    <w:rsid w:val="00A33EF4"/>
    <w:rsid w:val="00A34FAD"/>
    <w:rsid w:val="00A36894"/>
    <w:rsid w:val="00A379D3"/>
    <w:rsid w:val="00A469E8"/>
    <w:rsid w:val="00A46A46"/>
    <w:rsid w:val="00A46B64"/>
    <w:rsid w:val="00A5074C"/>
    <w:rsid w:val="00A53477"/>
    <w:rsid w:val="00A53ED1"/>
    <w:rsid w:val="00A622F9"/>
    <w:rsid w:val="00A623F3"/>
    <w:rsid w:val="00A6660D"/>
    <w:rsid w:val="00A725AF"/>
    <w:rsid w:val="00A726FA"/>
    <w:rsid w:val="00A763FB"/>
    <w:rsid w:val="00A8291A"/>
    <w:rsid w:val="00A92D5A"/>
    <w:rsid w:val="00A97248"/>
    <w:rsid w:val="00AA04BA"/>
    <w:rsid w:val="00AB09DF"/>
    <w:rsid w:val="00AB6CCD"/>
    <w:rsid w:val="00AB7F95"/>
    <w:rsid w:val="00AC0AAF"/>
    <w:rsid w:val="00AC2274"/>
    <w:rsid w:val="00AC645B"/>
    <w:rsid w:val="00AC674D"/>
    <w:rsid w:val="00AC7E0D"/>
    <w:rsid w:val="00AD585E"/>
    <w:rsid w:val="00AE237A"/>
    <w:rsid w:val="00AE2C54"/>
    <w:rsid w:val="00AE50B9"/>
    <w:rsid w:val="00AF0B53"/>
    <w:rsid w:val="00AF23F3"/>
    <w:rsid w:val="00AF2F58"/>
    <w:rsid w:val="00AF58C4"/>
    <w:rsid w:val="00AF5AD0"/>
    <w:rsid w:val="00AF7D70"/>
    <w:rsid w:val="00B075B6"/>
    <w:rsid w:val="00B113EB"/>
    <w:rsid w:val="00B116C9"/>
    <w:rsid w:val="00B11C02"/>
    <w:rsid w:val="00B1650B"/>
    <w:rsid w:val="00B16BBB"/>
    <w:rsid w:val="00B16D36"/>
    <w:rsid w:val="00B23590"/>
    <w:rsid w:val="00B3025E"/>
    <w:rsid w:val="00B31AAF"/>
    <w:rsid w:val="00B31BF6"/>
    <w:rsid w:val="00B3396A"/>
    <w:rsid w:val="00B34BF0"/>
    <w:rsid w:val="00B41244"/>
    <w:rsid w:val="00B421B5"/>
    <w:rsid w:val="00B442E6"/>
    <w:rsid w:val="00B44BBE"/>
    <w:rsid w:val="00B44F1D"/>
    <w:rsid w:val="00B46BF9"/>
    <w:rsid w:val="00B478BB"/>
    <w:rsid w:val="00B47F9A"/>
    <w:rsid w:val="00B5018A"/>
    <w:rsid w:val="00B5024F"/>
    <w:rsid w:val="00B522F6"/>
    <w:rsid w:val="00B54E36"/>
    <w:rsid w:val="00B557C9"/>
    <w:rsid w:val="00B57734"/>
    <w:rsid w:val="00B57EF5"/>
    <w:rsid w:val="00B62A04"/>
    <w:rsid w:val="00B663FC"/>
    <w:rsid w:val="00B66456"/>
    <w:rsid w:val="00B729EC"/>
    <w:rsid w:val="00B7484D"/>
    <w:rsid w:val="00B756F8"/>
    <w:rsid w:val="00B81394"/>
    <w:rsid w:val="00B82EA2"/>
    <w:rsid w:val="00B84233"/>
    <w:rsid w:val="00B87545"/>
    <w:rsid w:val="00B93A6C"/>
    <w:rsid w:val="00B9632F"/>
    <w:rsid w:val="00B9738C"/>
    <w:rsid w:val="00BA54CD"/>
    <w:rsid w:val="00BA583B"/>
    <w:rsid w:val="00BB0C1D"/>
    <w:rsid w:val="00BB4040"/>
    <w:rsid w:val="00BB4C7D"/>
    <w:rsid w:val="00BC25AB"/>
    <w:rsid w:val="00BC27F6"/>
    <w:rsid w:val="00BC2CB2"/>
    <w:rsid w:val="00BC3D82"/>
    <w:rsid w:val="00BC3ED9"/>
    <w:rsid w:val="00BC71F0"/>
    <w:rsid w:val="00BE3B6F"/>
    <w:rsid w:val="00BE4009"/>
    <w:rsid w:val="00BE4DFD"/>
    <w:rsid w:val="00BE4FE5"/>
    <w:rsid w:val="00BE713A"/>
    <w:rsid w:val="00BF0C34"/>
    <w:rsid w:val="00BF1066"/>
    <w:rsid w:val="00BF17F3"/>
    <w:rsid w:val="00BF1D65"/>
    <w:rsid w:val="00BF40CB"/>
    <w:rsid w:val="00BF66F4"/>
    <w:rsid w:val="00C0172D"/>
    <w:rsid w:val="00C045F7"/>
    <w:rsid w:val="00C05E6B"/>
    <w:rsid w:val="00C15964"/>
    <w:rsid w:val="00C23291"/>
    <w:rsid w:val="00C43A4F"/>
    <w:rsid w:val="00C43F38"/>
    <w:rsid w:val="00C44D8D"/>
    <w:rsid w:val="00C56B09"/>
    <w:rsid w:val="00C5746A"/>
    <w:rsid w:val="00C6317C"/>
    <w:rsid w:val="00C66AF9"/>
    <w:rsid w:val="00C70316"/>
    <w:rsid w:val="00C70767"/>
    <w:rsid w:val="00C714D6"/>
    <w:rsid w:val="00C74539"/>
    <w:rsid w:val="00C75945"/>
    <w:rsid w:val="00C83BFA"/>
    <w:rsid w:val="00C83DAA"/>
    <w:rsid w:val="00C843B8"/>
    <w:rsid w:val="00C90E92"/>
    <w:rsid w:val="00C916CA"/>
    <w:rsid w:val="00C9249C"/>
    <w:rsid w:val="00C97688"/>
    <w:rsid w:val="00C97F28"/>
    <w:rsid w:val="00CA36BD"/>
    <w:rsid w:val="00CB40EC"/>
    <w:rsid w:val="00CB5041"/>
    <w:rsid w:val="00CB589E"/>
    <w:rsid w:val="00CB598F"/>
    <w:rsid w:val="00CC306F"/>
    <w:rsid w:val="00CC62B1"/>
    <w:rsid w:val="00CD372C"/>
    <w:rsid w:val="00CD4C7F"/>
    <w:rsid w:val="00CD4E0B"/>
    <w:rsid w:val="00CE03EE"/>
    <w:rsid w:val="00CE1375"/>
    <w:rsid w:val="00CE3060"/>
    <w:rsid w:val="00CE4FD5"/>
    <w:rsid w:val="00CE6C5D"/>
    <w:rsid w:val="00CF09F4"/>
    <w:rsid w:val="00CF56F4"/>
    <w:rsid w:val="00CF7707"/>
    <w:rsid w:val="00D00655"/>
    <w:rsid w:val="00D01A0A"/>
    <w:rsid w:val="00D0409E"/>
    <w:rsid w:val="00D06E46"/>
    <w:rsid w:val="00D10A09"/>
    <w:rsid w:val="00D118F1"/>
    <w:rsid w:val="00D16533"/>
    <w:rsid w:val="00D1793F"/>
    <w:rsid w:val="00D17D76"/>
    <w:rsid w:val="00D216EF"/>
    <w:rsid w:val="00D23474"/>
    <w:rsid w:val="00D249A8"/>
    <w:rsid w:val="00D25AFD"/>
    <w:rsid w:val="00D30BC2"/>
    <w:rsid w:val="00D41778"/>
    <w:rsid w:val="00D43934"/>
    <w:rsid w:val="00D45CD9"/>
    <w:rsid w:val="00D46BF0"/>
    <w:rsid w:val="00D47CC4"/>
    <w:rsid w:val="00D50980"/>
    <w:rsid w:val="00D52EA7"/>
    <w:rsid w:val="00D53CB4"/>
    <w:rsid w:val="00D72103"/>
    <w:rsid w:val="00D74751"/>
    <w:rsid w:val="00D76131"/>
    <w:rsid w:val="00D818D7"/>
    <w:rsid w:val="00D83575"/>
    <w:rsid w:val="00D83A5B"/>
    <w:rsid w:val="00D841FE"/>
    <w:rsid w:val="00D86F01"/>
    <w:rsid w:val="00D87DA5"/>
    <w:rsid w:val="00D95073"/>
    <w:rsid w:val="00DA2926"/>
    <w:rsid w:val="00DB0849"/>
    <w:rsid w:val="00DB191C"/>
    <w:rsid w:val="00DB3CA6"/>
    <w:rsid w:val="00DB4F62"/>
    <w:rsid w:val="00DB6BE0"/>
    <w:rsid w:val="00DB7209"/>
    <w:rsid w:val="00DC1397"/>
    <w:rsid w:val="00DC1D05"/>
    <w:rsid w:val="00DC3D4E"/>
    <w:rsid w:val="00DD005C"/>
    <w:rsid w:val="00DD0F1F"/>
    <w:rsid w:val="00DD4029"/>
    <w:rsid w:val="00DD5CA1"/>
    <w:rsid w:val="00DE2D9B"/>
    <w:rsid w:val="00DE399D"/>
    <w:rsid w:val="00DF0630"/>
    <w:rsid w:val="00DF2B41"/>
    <w:rsid w:val="00DF32CE"/>
    <w:rsid w:val="00DF3BE4"/>
    <w:rsid w:val="00E03925"/>
    <w:rsid w:val="00E06851"/>
    <w:rsid w:val="00E06AF9"/>
    <w:rsid w:val="00E10609"/>
    <w:rsid w:val="00E127EE"/>
    <w:rsid w:val="00E13478"/>
    <w:rsid w:val="00E14769"/>
    <w:rsid w:val="00E168E6"/>
    <w:rsid w:val="00E25AD9"/>
    <w:rsid w:val="00E2677C"/>
    <w:rsid w:val="00E3024A"/>
    <w:rsid w:val="00E30775"/>
    <w:rsid w:val="00E30AE2"/>
    <w:rsid w:val="00E30E2F"/>
    <w:rsid w:val="00E311C7"/>
    <w:rsid w:val="00E326F0"/>
    <w:rsid w:val="00E34C0F"/>
    <w:rsid w:val="00E34DD1"/>
    <w:rsid w:val="00E35E1B"/>
    <w:rsid w:val="00E414BF"/>
    <w:rsid w:val="00E61A7F"/>
    <w:rsid w:val="00E65455"/>
    <w:rsid w:val="00E65A5F"/>
    <w:rsid w:val="00E665AF"/>
    <w:rsid w:val="00E702E2"/>
    <w:rsid w:val="00E73638"/>
    <w:rsid w:val="00E8347E"/>
    <w:rsid w:val="00E83B9E"/>
    <w:rsid w:val="00E86052"/>
    <w:rsid w:val="00E91457"/>
    <w:rsid w:val="00E91A8F"/>
    <w:rsid w:val="00E9249E"/>
    <w:rsid w:val="00E96AA1"/>
    <w:rsid w:val="00EA14E0"/>
    <w:rsid w:val="00EA330D"/>
    <w:rsid w:val="00EA5D2B"/>
    <w:rsid w:val="00EB149E"/>
    <w:rsid w:val="00EB1DA2"/>
    <w:rsid w:val="00EB2CCF"/>
    <w:rsid w:val="00EB3D79"/>
    <w:rsid w:val="00EB6510"/>
    <w:rsid w:val="00EB696F"/>
    <w:rsid w:val="00EC1134"/>
    <w:rsid w:val="00EC39C6"/>
    <w:rsid w:val="00EC7252"/>
    <w:rsid w:val="00ED545E"/>
    <w:rsid w:val="00ED590D"/>
    <w:rsid w:val="00ED675B"/>
    <w:rsid w:val="00EE083F"/>
    <w:rsid w:val="00EE2729"/>
    <w:rsid w:val="00EF15F1"/>
    <w:rsid w:val="00EF695D"/>
    <w:rsid w:val="00EF6AE8"/>
    <w:rsid w:val="00EF7AA3"/>
    <w:rsid w:val="00F06EC3"/>
    <w:rsid w:val="00F10943"/>
    <w:rsid w:val="00F11286"/>
    <w:rsid w:val="00F1162A"/>
    <w:rsid w:val="00F1182F"/>
    <w:rsid w:val="00F20516"/>
    <w:rsid w:val="00F22A82"/>
    <w:rsid w:val="00F23BB8"/>
    <w:rsid w:val="00F26ECD"/>
    <w:rsid w:val="00F2750A"/>
    <w:rsid w:val="00F27DC7"/>
    <w:rsid w:val="00F3053E"/>
    <w:rsid w:val="00F32129"/>
    <w:rsid w:val="00F33B41"/>
    <w:rsid w:val="00F341CC"/>
    <w:rsid w:val="00F44D50"/>
    <w:rsid w:val="00F46B65"/>
    <w:rsid w:val="00F46C57"/>
    <w:rsid w:val="00F53707"/>
    <w:rsid w:val="00F6028D"/>
    <w:rsid w:val="00F6116A"/>
    <w:rsid w:val="00F61361"/>
    <w:rsid w:val="00F6627A"/>
    <w:rsid w:val="00F71E96"/>
    <w:rsid w:val="00F73EB4"/>
    <w:rsid w:val="00F75202"/>
    <w:rsid w:val="00F86339"/>
    <w:rsid w:val="00F8680A"/>
    <w:rsid w:val="00F86D64"/>
    <w:rsid w:val="00F90FBB"/>
    <w:rsid w:val="00F93B67"/>
    <w:rsid w:val="00F9515C"/>
    <w:rsid w:val="00FA2D26"/>
    <w:rsid w:val="00FA2E1C"/>
    <w:rsid w:val="00FB11C2"/>
    <w:rsid w:val="00FB408F"/>
    <w:rsid w:val="00FB5ED9"/>
    <w:rsid w:val="00FC1ECD"/>
    <w:rsid w:val="00FC75E7"/>
    <w:rsid w:val="00FD0F22"/>
    <w:rsid w:val="00FD2416"/>
    <w:rsid w:val="00FD4156"/>
    <w:rsid w:val="00FD4B2D"/>
    <w:rsid w:val="00FD5F98"/>
    <w:rsid w:val="00FE255D"/>
    <w:rsid w:val="00FE3B56"/>
    <w:rsid w:val="00FE3BD5"/>
    <w:rsid w:val="00FE7A02"/>
    <w:rsid w:val="00FE7FF2"/>
    <w:rsid w:val="00FF043F"/>
    <w:rsid w:val="00FF30CC"/>
    <w:rsid w:val="00FF6333"/>
    <w:rsid w:val="00FF7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28C0B"/>
  <w15:docId w15:val="{154B027E-109C-4A02-A763-F0A07078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8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aliases w:val="Akapit z listą BS,List Paragraph 1"/>
    <w:basedOn w:val="Normal"/>
    <w:link w:val="ListParagraphChar"/>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basedOn w:val="Normal"/>
    <w:uiPriority w:val="99"/>
    <w:unhideWhenUsed/>
    <w:rsid w:val="0005551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48025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80256"/>
  </w:style>
  <w:style w:type="paragraph" w:styleId="Footer">
    <w:name w:val="footer"/>
    <w:basedOn w:val="Normal"/>
    <w:link w:val="FooterChar"/>
    <w:unhideWhenUsed/>
    <w:rsid w:val="004802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256"/>
  </w:style>
  <w:style w:type="character" w:customStyle="1" w:styleId="ListParagraphChar">
    <w:name w:val="List Paragraph Char"/>
    <w:aliases w:val="Akapit z listą BS Char,List Paragraph 1 Char"/>
    <w:link w:val="ListParagraph"/>
    <w:uiPriority w:val="34"/>
    <w:locked/>
    <w:rsid w:val="006D6EF0"/>
  </w:style>
  <w:style w:type="paragraph" w:styleId="Revision">
    <w:name w:val="Revision"/>
    <w:hidden/>
    <w:uiPriority w:val="99"/>
    <w:semiHidden/>
    <w:rsid w:val="00B875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652137">
      <w:bodyDiv w:val="1"/>
      <w:marLeft w:val="0"/>
      <w:marRight w:val="0"/>
      <w:marTop w:val="0"/>
      <w:marBottom w:val="0"/>
      <w:divBdr>
        <w:top w:val="none" w:sz="0" w:space="0" w:color="auto"/>
        <w:left w:val="none" w:sz="0" w:space="0" w:color="auto"/>
        <w:bottom w:val="none" w:sz="0" w:space="0" w:color="auto"/>
        <w:right w:val="none" w:sz="0" w:space="0" w:color="auto"/>
      </w:divBdr>
    </w:div>
    <w:div w:id="670063981">
      <w:bodyDiv w:val="1"/>
      <w:marLeft w:val="0"/>
      <w:marRight w:val="0"/>
      <w:marTop w:val="0"/>
      <w:marBottom w:val="0"/>
      <w:divBdr>
        <w:top w:val="none" w:sz="0" w:space="0" w:color="auto"/>
        <w:left w:val="none" w:sz="0" w:space="0" w:color="auto"/>
        <w:bottom w:val="none" w:sz="0" w:space="0" w:color="auto"/>
        <w:right w:val="none" w:sz="0" w:space="0" w:color="auto"/>
      </w:divBdr>
      <w:divsChild>
        <w:div w:id="2039769613">
          <w:marLeft w:val="0"/>
          <w:marRight w:val="0"/>
          <w:marTop w:val="0"/>
          <w:marBottom w:val="0"/>
          <w:divBdr>
            <w:top w:val="none" w:sz="0" w:space="0" w:color="auto"/>
            <w:left w:val="none" w:sz="0" w:space="0" w:color="auto"/>
            <w:bottom w:val="none" w:sz="0" w:space="0" w:color="auto"/>
            <w:right w:val="none" w:sz="0" w:space="0" w:color="auto"/>
          </w:divBdr>
          <w:divsChild>
            <w:div w:id="181983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020117">
      <w:bodyDiv w:val="1"/>
      <w:marLeft w:val="0"/>
      <w:marRight w:val="0"/>
      <w:marTop w:val="0"/>
      <w:marBottom w:val="0"/>
      <w:divBdr>
        <w:top w:val="none" w:sz="0" w:space="0" w:color="auto"/>
        <w:left w:val="none" w:sz="0" w:space="0" w:color="auto"/>
        <w:bottom w:val="none" w:sz="0" w:space="0" w:color="auto"/>
        <w:right w:val="none" w:sz="0" w:space="0" w:color="auto"/>
      </w:divBdr>
      <w:divsChild>
        <w:div w:id="1340811392">
          <w:marLeft w:val="0"/>
          <w:marRight w:val="0"/>
          <w:marTop w:val="0"/>
          <w:marBottom w:val="0"/>
          <w:divBdr>
            <w:top w:val="none" w:sz="0" w:space="0" w:color="auto"/>
            <w:left w:val="none" w:sz="0" w:space="0" w:color="auto"/>
            <w:bottom w:val="none" w:sz="0" w:space="0" w:color="auto"/>
            <w:right w:val="none" w:sz="0" w:space="0" w:color="auto"/>
          </w:divBdr>
          <w:divsChild>
            <w:div w:id="212299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14176">
      <w:bodyDiv w:val="1"/>
      <w:marLeft w:val="0"/>
      <w:marRight w:val="0"/>
      <w:marTop w:val="0"/>
      <w:marBottom w:val="0"/>
      <w:divBdr>
        <w:top w:val="none" w:sz="0" w:space="0" w:color="auto"/>
        <w:left w:val="none" w:sz="0" w:space="0" w:color="auto"/>
        <w:bottom w:val="none" w:sz="0" w:space="0" w:color="auto"/>
        <w:right w:val="none" w:sz="0" w:space="0" w:color="auto"/>
      </w:divBdr>
    </w:div>
    <w:div w:id="899826528">
      <w:bodyDiv w:val="1"/>
      <w:marLeft w:val="0"/>
      <w:marRight w:val="0"/>
      <w:marTop w:val="0"/>
      <w:marBottom w:val="0"/>
      <w:divBdr>
        <w:top w:val="none" w:sz="0" w:space="0" w:color="auto"/>
        <w:left w:val="none" w:sz="0" w:space="0" w:color="auto"/>
        <w:bottom w:val="none" w:sz="0" w:space="0" w:color="auto"/>
        <w:right w:val="none" w:sz="0" w:space="0" w:color="auto"/>
      </w:divBdr>
    </w:div>
    <w:div w:id="1039818487">
      <w:bodyDiv w:val="1"/>
      <w:marLeft w:val="0"/>
      <w:marRight w:val="0"/>
      <w:marTop w:val="0"/>
      <w:marBottom w:val="0"/>
      <w:divBdr>
        <w:top w:val="none" w:sz="0" w:space="0" w:color="auto"/>
        <w:left w:val="none" w:sz="0" w:space="0" w:color="auto"/>
        <w:bottom w:val="none" w:sz="0" w:space="0" w:color="auto"/>
        <w:right w:val="none" w:sz="0" w:space="0" w:color="auto"/>
      </w:divBdr>
    </w:div>
    <w:div w:id="1076628943">
      <w:bodyDiv w:val="1"/>
      <w:marLeft w:val="0"/>
      <w:marRight w:val="0"/>
      <w:marTop w:val="0"/>
      <w:marBottom w:val="0"/>
      <w:divBdr>
        <w:top w:val="none" w:sz="0" w:space="0" w:color="auto"/>
        <w:left w:val="none" w:sz="0" w:space="0" w:color="auto"/>
        <w:bottom w:val="none" w:sz="0" w:space="0" w:color="auto"/>
        <w:right w:val="none" w:sz="0" w:space="0" w:color="auto"/>
      </w:divBdr>
    </w:div>
    <w:div w:id="1561019815">
      <w:bodyDiv w:val="1"/>
      <w:marLeft w:val="0"/>
      <w:marRight w:val="0"/>
      <w:marTop w:val="0"/>
      <w:marBottom w:val="0"/>
      <w:divBdr>
        <w:top w:val="none" w:sz="0" w:space="0" w:color="auto"/>
        <w:left w:val="none" w:sz="0" w:space="0" w:color="auto"/>
        <w:bottom w:val="none" w:sz="0" w:space="0" w:color="auto"/>
        <w:right w:val="none" w:sz="0" w:space="0" w:color="auto"/>
      </w:divBdr>
    </w:div>
    <w:div w:id="1748842601">
      <w:bodyDiv w:val="1"/>
      <w:marLeft w:val="0"/>
      <w:marRight w:val="0"/>
      <w:marTop w:val="0"/>
      <w:marBottom w:val="0"/>
      <w:divBdr>
        <w:top w:val="none" w:sz="0" w:space="0" w:color="auto"/>
        <w:left w:val="none" w:sz="0" w:space="0" w:color="auto"/>
        <w:bottom w:val="none" w:sz="0" w:space="0" w:color="auto"/>
        <w:right w:val="none" w:sz="0" w:space="0" w:color="auto"/>
      </w:divBdr>
    </w:div>
    <w:div w:id="1955013075">
      <w:bodyDiv w:val="1"/>
      <w:marLeft w:val="0"/>
      <w:marRight w:val="0"/>
      <w:marTop w:val="0"/>
      <w:marBottom w:val="0"/>
      <w:divBdr>
        <w:top w:val="none" w:sz="0" w:space="0" w:color="auto"/>
        <w:left w:val="none" w:sz="0" w:space="0" w:color="auto"/>
        <w:bottom w:val="none" w:sz="0" w:space="0" w:color="auto"/>
        <w:right w:val="none" w:sz="0" w:space="0" w:color="auto"/>
      </w:divBdr>
    </w:div>
    <w:div w:id="1994945860">
      <w:bodyDiv w:val="1"/>
      <w:marLeft w:val="0"/>
      <w:marRight w:val="0"/>
      <w:marTop w:val="0"/>
      <w:marBottom w:val="0"/>
      <w:divBdr>
        <w:top w:val="none" w:sz="0" w:space="0" w:color="auto"/>
        <w:left w:val="none" w:sz="0" w:space="0" w:color="auto"/>
        <w:bottom w:val="none" w:sz="0" w:space="0" w:color="auto"/>
        <w:right w:val="none" w:sz="0" w:space="0" w:color="auto"/>
      </w:divBdr>
    </w:div>
    <w:div w:id="205503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D5497A-2F6E-4322-BFFF-BBB036FBA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1711</TotalTime>
  <Pages>8</Pages>
  <Words>1965</Words>
  <Characters>11201</Characters>
  <Application>Microsoft Office Word</Application>
  <DocSecurity>0</DocSecurity>
  <Lines>93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Philips edu</dc:creator>
  <cp:keywords>https://mul2-edu.gov.am/tasks/916706/oneclick/ec6a1794afd69de248206164af13b381778dd163bbdd76b411c045fa9aaf2615.docx?token=eda6e3d2aa6f972f7a92714e4c55df68</cp:keywords>
  <cp:lastModifiedBy>User</cp:lastModifiedBy>
  <cp:revision>265</cp:revision>
  <cp:lastPrinted>2025-09-25T07:40:00Z</cp:lastPrinted>
  <dcterms:created xsi:type="dcterms:W3CDTF">2021-09-29T06:41:00Z</dcterms:created>
  <dcterms:modified xsi:type="dcterms:W3CDTF">2026-04-28T07:39:00Z</dcterms:modified>
</cp:coreProperties>
</file>