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9CF" w:rsidRPr="00C407AC" w:rsidRDefault="008509CF" w:rsidP="008509CF">
      <w:pPr>
        <w:spacing w:after="0" w:line="360" w:lineRule="auto"/>
        <w:rPr>
          <w:rFonts w:eastAsia="Times New Roman" w:cs="Times New Roman"/>
          <w:noProof/>
          <w:szCs w:val="24"/>
          <w:lang w:eastAsia="ru-RU"/>
        </w:rPr>
      </w:pPr>
    </w:p>
    <w:p w:rsidR="008509CF" w:rsidRPr="00B75BC0" w:rsidRDefault="008509CF" w:rsidP="008509CF">
      <w:pPr>
        <w:spacing w:after="0" w:line="360" w:lineRule="auto"/>
        <w:jc w:val="center"/>
        <w:rPr>
          <w:rFonts w:eastAsia="Times New Roman" w:cs="Times New Roman"/>
          <w:noProof/>
          <w:szCs w:val="24"/>
          <w:lang w:val="hy-AM" w:eastAsia="ru-RU"/>
        </w:rPr>
      </w:pPr>
      <w:r w:rsidRPr="00B75BC0">
        <w:rPr>
          <w:rFonts w:eastAsia="Times New Roman" w:cs="Times New Roman"/>
          <w:noProof/>
          <w:szCs w:val="24"/>
          <w:lang w:val="hy-AM" w:eastAsia="ru-RU"/>
        </w:rPr>
        <w:t>ԱՄՓՈՓԱԹԵՐԹ</w:t>
      </w:r>
    </w:p>
    <w:p w:rsidR="008509CF" w:rsidRPr="00B75BC0" w:rsidRDefault="008509CF" w:rsidP="008509CF">
      <w:pPr>
        <w:spacing w:after="0" w:line="360" w:lineRule="auto"/>
        <w:jc w:val="center"/>
        <w:rPr>
          <w:rFonts w:eastAsia="Times New Roman" w:cs="Times New Roman"/>
          <w:noProof/>
          <w:szCs w:val="24"/>
          <w:lang w:val="hy-AM" w:eastAsia="ru-RU"/>
        </w:rPr>
      </w:pPr>
    </w:p>
    <w:p w:rsidR="008509CF" w:rsidRDefault="008509CF" w:rsidP="004E145B">
      <w:pPr>
        <w:pStyle w:val="Heading2"/>
        <w:tabs>
          <w:tab w:val="left" w:pos="851"/>
        </w:tabs>
        <w:spacing w:before="0" w:beforeAutospacing="0" w:after="0" w:afterAutospacing="0" w:line="360" w:lineRule="auto"/>
        <w:ind w:firstLine="567"/>
        <w:jc w:val="center"/>
        <w:rPr>
          <w:rFonts w:ascii="GHEA Grapalat" w:hAnsi="GHEA Grapalat"/>
          <w:b w:val="0"/>
          <w:sz w:val="24"/>
          <w:szCs w:val="24"/>
          <w:lang w:val="hy-AM"/>
        </w:rPr>
      </w:pPr>
      <w:r w:rsidRPr="000E531E">
        <w:rPr>
          <w:rFonts w:ascii="GHEA Grapalat" w:hAnsi="GHEA Grapalat"/>
          <w:b w:val="0"/>
          <w:color w:val="000000"/>
          <w:sz w:val="24"/>
          <w:szCs w:val="24"/>
          <w:lang w:val="hy-AM"/>
        </w:rPr>
        <w:t>«</w:t>
      </w:r>
      <w:r w:rsidRPr="000E531E">
        <w:rPr>
          <w:rFonts w:ascii="GHEA Grapalat" w:hAnsi="GHEA Grapalat"/>
          <w:b w:val="0"/>
          <w:sz w:val="24"/>
          <w:szCs w:val="24"/>
          <w:lang w:val="hy-AM"/>
        </w:rPr>
        <w:t>«ԳՆՈՒՄՆԵՐԻ ՄԱՍԻՆ» ՕՐԵՆՔՈՒՄ ՓՈՓՈԽՈՒԹՅՈՒՆՆԵՐ ԵՎ ԼՐԱՑՈՒՄՆԵՐ</w:t>
      </w:r>
    </w:p>
    <w:p w:rsidR="008509CF" w:rsidRDefault="008509CF" w:rsidP="004E145B">
      <w:pPr>
        <w:pStyle w:val="Heading2"/>
        <w:tabs>
          <w:tab w:val="left" w:pos="851"/>
        </w:tabs>
        <w:spacing w:before="0" w:beforeAutospacing="0" w:after="0" w:afterAutospacing="0" w:line="360" w:lineRule="auto"/>
        <w:ind w:firstLine="567"/>
        <w:jc w:val="center"/>
        <w:rPr>
          <w:rFonts w:ascii="GHEA Grapalat" w:hAnsi="GHEA Grapalat"/>
          <w:b w:val="0"/>
          <w:sz w:val="24"/>
          <w:szCs w:val="24"/>
          <w:lang w:val="hy-AM"/>
        </w:rPr>
      </w:pPr>
      <w:r w:rsidRPr="000E531E">
        <w:rPr>
          <w:rFonts w:ascii="GHEA Grapalat" w:hAnsi="GHEA Grapalat"/>
          <w:b w:val="0"/>
          <w:sz w:val="24"/>
          <w:szCs w:val="24"/>
          <w:lang w:val="hy-AM"/>
        </w:rPr>
        <w:t xml:space="preserve"> ԿԱՏԱՐԵԼՈՒ ՄԱՍԻՆ</w:t>
      </w:r>
      <w:r w:rsidRPr="000E531E">
        <w:rPr>
          <w:rFonts w:ascii="GHEA Grapalat" w:hAnsi="GHEA Grapalat"/>
          <w:b w:val="0"/>
          <w:color w:val="000000"/>
          <w:sz w:val="24"/>
          <w:szCs w:val="24"/>
          <w:lang w:val="hy-AM"/>
        </w:rPr>
        <w:t xml:space="preserve">» ԵՎ </w:t>
      </w:r>
      <w:r w:rsidRPr="000E531E">
        <w:rPr>
          <w:rFonts w:ascii="GHEA Grapalat" w:hAnsi="GHEA Grapalat" w:cs="Sylfaen"/>
          <w:b w:val="0"/>
          <w:sz w:val="24"/>
          <w:szCs w:val="24"/>
          <w:lang w:val="hy-AM"/>
        </w:rPr>
        <w:t>«</w:t>
      </w:r>
      <w:r w:rsidRPr="000E531E">
        <w:rPr>
          <w:rFonts w:ascii="GHEA Grapalat" w:hAnsi="GHEA Grapalat"/>
          <w:b w:val="0"/>
          <w:sz w:val="24"/>
          <w:szCs w:val="24"/>
          <w:lang w:val="hy-AM"/>
        </w:rPr>
        <w:t>«ՀԱՅԱՍՏԱՆԻ ՀԱՆՐԱՊԵՏՈՒԹՅԱՆ ԲՅՈՒՋԵՏԱՅԻՆ ՀԱՄԱԿԱՐԳԻ ՄԱՍԻՆ»</w:t>
      </w:r>
    </w:p>
    <w:p w:rsidR="008509CF" w:rsidRDefault="008509CF" w:rsidP="004E145B">
      <w:pPr>
        <w:pStyle w:val="Heading2"/>
        <w:tabs>
          <w:tab w:val="left" w:pos="851"/>
        </w:tabs>
        <w:spacing w:before="0" w:beforeAutospacing="0" w:after="0" w:afterAutospacing="0" w:line="360" w:lineRule="auto"/>
        <w:ind w:firstLine="567"/>
        <w:jc w:val="center"/>
        <w:rPr>
          <w:rFonts w:ascii="GHEA Grapalat" w:hAnsi="GHEA Grapalat" w:cs="Sylfaen"/>
          <w:b w:val="0"/>
          <w:sz w:val="24"/>
          <w:szCs w:val="24"/>
          <w:lang w:val="hy-AM"/>
        </w:rPr>
      </w:pPr>
      <w:r w:rsidRPr="000E531E">
        <w:rPr>
          <w:rFonts w:ascii="GHEA Grapalat" w:hAnsi="GHEA Grapalat"/>
          <w:b w:val="0"/>
          <w:sz w:val="24"/>
          <w:szCs w:val="24"/>
          <w:lang w:val="hy-AM"/>
        </w:rPr>
        <w:t xml:space="preserve"> ՕՐԵՆՔՈՒՄ ԼՐԱՑՈՒՄՆԵՐ ԿԱՏԱՐԵԼՈՒ ՄԱՍԻՆ</w:t>
      </w:r>
      <w:r w:rsidRPr="000E531E">
        <w:rPr>
          <w:rFonts w:ascii="GHEA Grapalat" w:hAnsi="GHEA Grapalat" w:cs="Sylfaen"/>
          <w:b w:val="0"/>
          <w:sz w:val="24"/>
          <w:szCs w:val="24"/>
          <w:lang w:val="hy-AM"/>
        </w:rPr>
        <w:t>» ՀԱՅԱՍՏԱՆԻ ՀԱՆՐԱՊԵՏՈՒԹՅԱՆ</w:t>
      </w:r>
      <w:r w:rsidRPr="00214541">
        <w:rPr>
          <w:rFonts w:ascii="GHEA Grapalat" w:hAnsi="GHEA Grapalat" w:cs="Sylfaen"/>
          <w:b w:val="0"/>
          <w:sz w:val="24"/>
          <w:szCs w:val="24"/>
          <w:lang w:val="hy-AM"/>
        </w:rPr>
        <w:t xml:space="preserve"> </w:t>
      </w:r>
    </w:p>
    <w:p w:rsidR="008509CF" w:rsidRDefault="008509CF" w:rsidP="004E145B">
      <w:pPr>
        <w:pStyle w:val="Heading2"/>
        <w:tabs>
          <w:tab w:val="left" w:pos="851"/>
        </w:tabs>
        <w:spacing w:before="0" w:beforeAutospacing="0" w:after="0" w:afterAutospacing="0" w:line="360" w:lineRule="auto"/>
        <w:ind w:firstLine="567"/>
        <w:jc w:val="center"/>
        <w:rPr>
          <w:rFonts w:ascii="GHEA Grapalat" w:hAnsi="GHEA Grapalat" w:cs="Sylfaen"/>
          <w:b w:val="0"/>
          <w:sz w:val="24"/>
          <w:szCs w:val="24"/>
          <w:lang w:val="hy-AM"/>
        </w:rPr>
      </w:pPr>
      <w:r w:rsidRPr="00214541">
        <w:rPr>
          <w:rFonts w:ascii="GHEA Grapalat" w:hAnsi="GHEA Grapalat" w:cs="Sylfaen"/>
          <w:b w:val="0"/>
          <w:sz w:val="24"/>
          <w:szCs w:val="24"/>
          <w:lang w:val="hy-AM"/>
        </w:rPr>
        <w:t>ՕՐԵՆՔՆԵՐԻ ՆԱԽԱԳԾԵՐԻՆ ՀԱՎԱՆՈՒԹՅՈՒՆ ՏԱԼՈՒ ՄԱՍԻՆ</w:t>
      </w:r>
      <w:r>
        <w:rPr>
          <w:rFonts w:ascii="GHEA Grapalat" w:hAnsi="GHEA Grapalat" w:cs="Sylfaen"/>
          <w:b w:val="0"/>
          <w:sz w:val="24"/>
          <w:szCs w:val="24"/>
          <w:lang w:val="hy-AM"/>
        </w:rPr>
        <w:t xml:space="preserve"> </w:t>
      </w:r>
    </w:p>
    <w:p w:rsidR="004E145B" w:rsidRDefault="008509CF" w:rsidP="004E145B">
      <w:pPr>
        <w:spacing w:after="0" w:line="360" w:lineRule="auto"/>
        <w:jc w:val="center"/>
        <w:rPr>
          <w:rFonts w:eastAsia="Times New Roman" w:cs="Times New Roman"/>
          <w:szCs w:val="24"/>
          <w:lang w:val="hy-AM" w:eastAsia="ru-RU"/>
        </w:rPr>
      </w:pPr>
      <w:r>
        <w:rPr>
          <w:rFonts w:cs="Sylfaen"/>
          <w:szCs w:val="24"/>
          <w:lang w:val="hy-AM"/>
        </w:rPr>
        <w:t>ՀՀ ԿԱՌԱՎԱՐՈՒԹՅԱՆ ՈՐՈՇՄԱՆ ՆԱԽԱԳԾԻ</w:t>
      </w:r>
      <w:r w:rsidR="004E145B">
        <w:rPr>
          <w:rFonts w:cs="Sylfaen"/>
          <w:b/>
          <w:szCs w:val="24"/>
          <w:lang w:val="hy-AM"/>
        </w:rPr>
        <w:t xml:space="preserve"> </w:t>
      </w:r>
      <w:r w:rsidR="004E145B">
        <w:rPr>
          <w:rFonts w:cs="Calibri"/>
          <w:szCs w:val="24"/>
          <w:lang w:val="hy-AM"/>
        </w:rPr>
        <w:t>ՎԵՐԱԲԵՐՅԱԼ</w:t>
      </w:r>
    </w:p>
    <w:p w:rsidR="004E145B" w:rsidRPr="004E145B" w:rsidRDefault="004E145B" w:rsidP="004E145B">
      <w:pPr>
        <w:pStyle w:val="Heading2"/>
        <w:tabs>
          <w:tab w:val="left" w:pos="851"/>
        </w:tabs>
        <w:spacing w:before="0" w:beforeAutospacing="0" w:after="0" w:afterAutospacing="0" w:line="360" w:lineRule="auto"/>
        <w:ind w:firstLine="567"/>
        <w:jc w:val="center"/>
        <w:rPr>
          <w:rFonts w:ascii="GHEA Grapalat" w:hAnsi="GHEA Grapalat"/>
          <w:b w:val="0"/>
          <w:color w:val="000000"/>
          <w:sz w:val="24"/>
          <w:szCs w:val="24"/>
          <w:lang w:val="hy-AM"/>
        </w:rPr>
      </w:pPr>
      <w:r w:rsidRPr="004E145B">
        <w:rPr>
          <w:rFonts w:ascii="GHEA Grapalat" w:hAnsi="GHEA Grapalat" w:cs="Calibri"/>
          <w:b w:val="0"/>
          <w:sz w:val="24"/>
          <w:szCs w:val="24"/>
          <w:lang w:val="hy-AM"/>
        </w:rPr>
        <w:t>ՎԱՐՉԱՊԵՏԻ ԱՇԽԱՏԱԿԱԶՄԻ ԵԶՐԱԿԱՑՈՒԹՅՈՒՆՆԵՐԻ</w:t>
      </w:r>
    </w:p>
    <w:p w:rsidR="008509CF" w:rsidRDefault="008509CF" w:rsidP="008509CF">
      <w:pPr>
        <w:pStyle w:val="Heading2"/>
        <w:tabs>
          <w:tab w:val="left" w:pos="851"/>
        </w:tabs>
        <w:spacing w:before="0" w:beforeAutospacing="0" w:after="0" w:afterAutospacing="0" w:line="360" w:lineRule="auto"/>
        <w:ind w:firstLine="567"/>
        <w:jc w:val="center"/>
        <w:rPr>
          <w:rFonts w:ascii="GHEA Grapalat" w:hAnsi="GHEA Grapalat" w:cs="Sylfaen"/>
          <w:b w:val="0"/>
          <w:sz w:val="24"/>
          <w:szCs w:val="24"/>
          <w:lang w:val="hy-AM"/>
        </w:rPr>
      </w:pPr>
    </w:p>
    <w:p w:rsidR="008509CF" w:rsidRPr="00B75BC0" w:rsidRDefault="008509CF" w:rsidP="008509CF">
      <w:pPr>
        <w:spacing w:after="0" w:line="360" w:lineRule="auto"/>
        <w:jc w:val="center"/>
        <w:rPr>
          <w:noProof/>
          <w:szCs w:val="24"/>
          <w:lang w:val="hy-AM"/>
        </w:rPr>
      </w:pPr>
    </w:p>
    <w:tbl>
      <w:tblPr>
        <w:tblStyle w:val="TableGrid"/>
        <w:tblW w:w="14601" w:type="dxa"/>
        <w:tblInd w:w="-289" w:type="dxa"/>
        <w:tblLayout w:type="fixed"/>
        <w:tblLook w:val="04A0" w:firstRow="1" w:lastRow="0" w:firstColumn="1" w:lastColumn="0" w:noHBand="0" w:noVBand="1"/>
      </w:tblPr>
      <w:tblGrid>
        <w:gridCol w:w="10094"/>
        <w:gridCol w:w="4507"/>
      </w:tblGrid>
      <w:tr w:rsidR="008509CF" w:rsidRPr="009C34F5" w:rsidTr="00823F3F">
        <w:trPr>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509CF" w:rsidRPr="00B75BC0" w:rsidRDefault="008509CF" w:rsidP="009C34F5">
            <w:pPr>
              <w:spacing w:line="360" w:lineRule="auto"/>
              <w:jc w:val="center"/>
              <w:rPr>
                <w:bCs w:val="0"/>
                <w:noProof/>
                <w:color w:val="000000"/>
                <w:shd w:val="clear" w:color="auto" w:fill="FFFFFF"/>
                <w:lang w:val="hy-AM"/>
              </w:rPr>
            </w:pPr>
            <w:r w:rsidRPr="00B75BC0">
              <w:rPr>
                <w:rFonts w:cs="Cambria Math"/>
                <w:noProof/>
                <w:lang w:val="hy-AM"/>
              </w:rPr>
              <w:t>1.</w:t>
            </w:r>
            <w:r w:rsidRPr="00B75BC0">
              <w:rPr>
                <w:noProof/>
                <w:lang w:val="hy-AM"/>
              </w:rPr>
              <w:t xml:space="preserve"> </w:t>
            </w:r>
            <w:r w:rsidR="009C34F5">
              <w:rPr>
                <w:noProof/>
                <w:lang w:val="hy-AM"/>
              </w:rPr>
              <w:t>Իրավաբանական վարչություն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509CF" w:rsidRPr="00B75BC0" w:rsidRDefault="009C34F5" w:rsidP="00823F3F">
            <w:pPr>
              <w:spacing w:line="360" w:lineRule="auto"/>
              <w:rPr>
                <w:bCs w:val="0"/>
                <w:noProof/>
                <w:lang w:val="hy-AM"/>
              </w:rPr>
            </w:pPr>
            <w:r>
              <w:rPr>
                <w:bCs w:val="0"/>
                <w:noProof/>
                <w:lang w:val="hy-AM"/>
              </w:rPr>
              <w:t xml:space="preserve">04.03.2026թ. </w:t>
            </w:r>
          </w:p>
        </w:tc>
      </w:tr>
      <w:tr w:rsidR="008509CF" w:rsidRPr="009C34F5" w:rsidTr="00823F3F">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8509CF" w:rsidRPr="00B75BC0" w:rsidRDefault="008509CF" w:rsidP="00823F3F">
            <w:pPr>
              <w:spacing w:line="360" w:lineRule="auto"/>
              <w:rPr>
                <w:bCs w:val="0"/>
                <w:noProof/>
                <w:color w:val="000000"/>
                <w:shd w:val="clear" w:color="auto" w:fill="FFFFFF"/>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509CF" w:rsidRPr="00B75BC0" w:rsidRDefault="008509CF" w:rsidP="00823F3F">
            <w:pPr>
              <w:tabs>
                <w:tab w:val="left" w:pos="1680"/>
              </w:tabs>
              <w:spacing w:line="360" w:lineRule="auto"/>
              <w:rPr>
                <w:bCs w:val="0"/>
                <w:noProof/>
                <w:lang w:val="hy-AM"/>
              </w:rPr>
            </w:pPr>
            <w:r w:rsidRPr="00B75BC0">
              <w:rPr>
                <w:noProof/>
                <w:lang w:val="hy-AM"/>
              </w:rPr>
              <w:t xml:space="preserve">N </w:t>
            </w:r>
            <w:r w:rsidR="009C34F5" w:rsidRPr="009C34F5">
              <w:rPr>
                <w:noProof/>
              </w:rPr>
              <w:t>02/16.4/6504-2026</w:t>
            </w:r>
          </w:p>
        </w:tc>
      </w:tr>
      <w:tr w:rsidR="008509CF"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8509CF" w:rsidRPr="00B75BC0" w:rsidRDefault="00500F4B" w:rsidP="00823F3F">
            <w:pPr>
              <w:spacing w:line="360" w:lineRule="auto"/>
              <w:ind w:firstLine="353"/>
              <w:jc w:val="both"/>
              <w:rPr>
                <w:rFonts w:cs="Arial"/>
                <w:bCs w:val="0"/>
                <w:noProof/>
                <w:spacing w:val="-1"/>
                <w:lang w:val="hy-AM"/>
              </w:rPr>
            </w:pPr>
            <w:r w:rsidRPr="00500F4B">
              <w:rPr>
                <w:rFonts w:cs="Arial"/>
                <w:bCs w:val="0"/>
                <w:noProof/>
                <w:spacing w:val="-1"/>
                <w:lang w:val="hy-AM"/>
              </w:rPr>
              <w:t>1.</w:t>
            </w:r>
            <w:r w:rsidRPr="00500F4B">
              <w:rPr>
                <w:rFonts w:cs="Arial"/>
                <w:bCs w:val="0"/>
                <w:noProof/>
                <w:spacing w:val="-1"/>
                <w:lang w:val="hy-AM"/>
              </w:rPr>
              <w:tab/>
              <w:t>Նախագծի 2-րդ հոդվածի 5-րդ մասով օրենքի 3-րդ հոդվածի 4-րդ մասում լրացվող 2.1-րդ կետով սահմանվում է, որ օրենքի գործողությունը չի տարածվում կառավարության կողմից սահմանված կարգով և որոշված ղեկավար պաշտոն զբաղեցնող պաշտոնատար անձանց որոշումներով նախատեսված կոնկրետ ֆիզիկական անձանց կողմից մատուցվող փորձագիտական կամ մասնագիտական ծառայությունների ձեռքբերումների վրա: Գտնում ենք, որ առաջարկվող դրույթով նախատեսվող դեպքի բովանդակությունը լրացուցիչ պարզաբանման անհրաժեշտություն  ունի, որպեսզի հնարավոր լինի գնահատել դրա իրավաչափությունը:</w:t>
            </w:r>
          </w:p>
        </w:tc>
        <w:tc>
          <w:tcPr>
            <w:tcW w:w="4507" w:type="dxa"/>
            <w:tcBorders>
              <w:top w:val="single" w:sz="4" w:space="0" w:color="auto"/>
              <w:left w:val="single" w:sz="4" w:space="0" w:color="auto"/>
              <w:bottom w:val="single" w:sz="4" w:space="0" w:color="auto"/>
              <w:right w:val="single" w:sz="4" w:space="0" w:color="auto"/>
            </w:tcBorders>
          </w:tcPr>
          <w:p w:rsidR="008509CF" w:rsidRPr="00B75BC0" w:rsidRDefault="00523339" w:rsidP="00523339">
            <w:pPr>
              <w:tabs>
                <w:tab w:val="left" w:pos="3045"/>
              </w:tabs>
              <w:spacing w:line="360" w:lineRule="auto"/>
              <w:jc w:val="both"/>
              <w:rPr>
                <w:lang w:val="hy-AM"/>
              </w:rPr>
            </w:pPr>
            <w:r>
              <w:rPr>
                <w:lang w:val="hy-AM"/>
              </w:rPr>
              <w:t xml:space="preserve">Ընդունվել է ի գիտություն: Նախատեսվել, որ կարգավորումը կգործի Կառավարության սահմանած դեպքերում  </w:t>
            </w:r>
          </w:p>
        </w:tc>
      </w:tr>
      <w:tr w:rsidR="004E145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4E145B" w:rsidRPr="00B75BC0" w:rsidRDefault="00500F4B" w:rsidP="00823F3F">
            <w:pPr>
              <w:spacing w:line="360" w:lineRule="auto"/>
              <w:ind w:firstLine="353"/>
              <w:jc w:val="both"/>
              <w:rPr>
                <w:rFonts w:cs="Arial"/>
                <w:bCs w:val="0"/>
                <w:noProof/>
                <w:spacing w:val="-1"/>
                <w:lang w:val="hy-AM"/>
              </w:rPr>
            </w:pPr>
            <w:r w:rsidRPr="00500F4B">
              <w:rPr>
                <w:rFonts w:cs="Arial"/>
                <w:bCs w:val="0"/>
                <w:noProof/>
                <w:spacing w:val="-1"/>
                <w:lang w:val="hy-AM"/>
              </w:rPr>
              <w:lastRenderedPageBreak/>
              <w:t>2. Նախագծի 4-րդ հոդվածով նոր խմբագրությամբ շարադրվող օրենքի 5-րդ հոդվածի 1-ին մասի 5-րդ կետով սահմանվում է, որ կնքված պայմանագրում փոփոխությունների և լրացումների կատարման, ինչպես նաև պայմանագրի կողմի նկատմամբ պայմանագրով նախատեսված պատասխանատվության միջոցների կիրառման որոշումն ընդունում է պատվիրատուի ղեկավարը, պայմանով, որ եթե ակնհայտ է պայմանագրի կողմի մեղավորության բացակայությունը...: Գտնում ենք, որ առաջարկվող կարգավարումը կարող է հիմնավորված լինել, եթե սահմանափակվի բացառապես ֆորս-մաժորային բնույթ կրող իրավիճակների սահմանմամբ՝ նկատի ունենալով նաև այն հանգամանքը, որ պայմանագրի մյուս կողմը իր պատասխանատվությամբ է ստանձնում պայմանագրի կառավարման ռիսկերը:</w:t>
            </w:r>
          </w:p>
        </w:tc>
        <w:tc>
          <w:tcPr>
            <w:tcW w:w="4507" w:type="dxa"/>
            <w:tcBorders>
              <w:top w:val="single" w:sz="4" w:space="0" w:color="auto"/>
              <w:left w:val="single" w:sz="4" w:space="0" w:color="auto"/>
              <w:bottom w:val="single" w:sz="4" w:space="0" w:color="auto"/>
              <w:right w:val="single" w:sz="4" w:space="0" w:color="auto"/>
            </w:tcBorders>
          </w:tcPr>
          <w:p w:rsidR="004E145B" w:rsidRPr="00B75BC0" w:rsidRDefault="00C02EDE" w:rsidP="00C02EDE">
            <w:pPr>
              <w:tabs>
                <w:tab w:val="left" w:pos="3045"/>
              </w:tabs>
              <w:spacing w:line="360" w:lineRule="auto"/>
              <w:rPr>
                <w:lang w:val="hy-AM"/>
              </w:rPr>
            </w:pPr>
            <w:r>
              <w:rPr>
                <w:lang w:val="hy-AM"/>
              </w:rPr>
              <w:t xml:space="preserve">Ընդունվել է ի գիտություն: Նորմը շարադրվել է այլ խմբագրությամբ </w:t>
            </w:r>
          </w:p>
        </w:tc>
      </w:tr>
      <w:tr w:rsidR="004E145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500F4B" w:rsidRDefault="00500F4B" w:rsidP="00500F4B">
            <w:pPr>
              <w:spacing w:line="360" w:lineRule="auto"/>
              <w:ind w:firstLine="353"/>
              <w:jc w:val="both"/>
              <w:rPr>
                <w:rFonts w:cs="Arial"/>
                <w:bCs w:val="0"/>
                <w:noProof/>
                <w:spacing w:val="-1"/>
                <w:lang w:val="hy-AM"/>
              </w:rPr>
            </w:pPr>
            <w:r w:rsidRPr="00500F4B">
              <w:rPr>
                <w:rFonts w:cs="Arial"/>
                <w:bCs w:val="0"/>
                <w:noProof/>
                <w:spacing w:val="-1"/>
                <w:lang w:val="hy-AM"/>
              </w:rPr>
              <w:t>3. Նախագծի 4-րդ հոդվածով նոր խմբագրությամբ շարադրվող օրենքի 5-րդ հոդվածով կառավարությանը վերապահվող մի շարք լիազորություններ խնդրահարույց են, մասնավորապես.</w:t>
            </w:r>
          </w:p>
          <w:p w:rsidR="004E145B" w:rsidRPr="00B75BC0" w:rsidRDefault="00500F4B" w:rsidP="00500F4B">
            <w:pPr>
              <w:spacing w:line="360" w:lineRule="auto"/>
              <w:ind w:firstLine="353"/>
              <w:jc w:val="both"/>
              <w:rPr>
                <w:rFonts w:cs="Arial"/>
                <w:bCs w:val="0"/>
                <w:noProof/>
                <w:spacing w:val="-1"/>
                <w:lang w:val="hy-AM"/>
              </w:rPr>
            </w:pPr>
            <w:r w:rsidRPr="00500F4B">
              <w:rPr>
                <w:rFonts w:cs="Arial"/>
                <w:bCs w:val="0"/>
                <w:noProof/>
                <w:spacing w:val="-1"/>
                <w:lang w:val="hy-AM"/>
              </w:rPr>
              <w:t>ա. 1-ին մասի 11-րդ կետով սահմանվում է, որ կառավարությունը հաստատում է  օրենքով նախատեսված մրցակցային, մեկ անձից և պետական գաղտնիք պարունակող ընթացակարգերի կիրարկման կարգը և դրանց առանձնահատկությունները: Ընդգծված դրույթի բովանդակությունը որոշակիացման անհրաժեշտություն ունի, քանզի պարզ չէ՝ առանձնահատկություններ հաստատելու մասով հատուկ դրույթի նախատեսման անհրաժեշտությունը, հաշվի առնելով, որ այն բովանդակային առումով կլանվում է կառավարության կողմից հաստատվող կարգում:</w:t>
            </w:r>
          </w:p>
        </w:tc>
        <w:tc>
          <w:tcPr>
            <w:tcW w:w="4507" w:type="dxa"/>
            <w:tcBorders>
              <w:top w:val="single" w:sz="4" w:space="0" w:color="auto"/>
              <w:left w:val="single" w:sz="4" w:space="0" w:color="auto"/>
              <w:bottom w:val="single" w:sz="4" w:space="0" w:color="auto"/>
              <w:right w:val="single" w:sz="4" w:space="0" w:color="auto"/>
            </w:tcBorders>
          </w:tcPr>
          <w:p w:rsidR="004E145B" w:rsidRPr="00B75BC0" w:rsidRDefault="00C02EDE" w:rsidP="00C02EDE">
            <w:pPr>
              <w:tabs>
                <w:tab w:val="left" w:pos="3045"/>
              </w:tabs>
              <w:spacing w:line="360" w:lineRule="auto"/>
              <w:rPr>
                <w:lang w:val="hy-AM"/>
              </w:rPr>
            </w:pPr>
            <w:r>
              <w:rPr>
                <w:lang w:val="hy-AM"/>
              </w:rPr>
              <w:t>Ընդունվել է, 12-րդ կետով առաջարկող կարգավորումը հանվել է նախագծից</w:t>
            </w:r>
          </w:p>
        </w:tc>
      </w:tr>
      <w:tr w:rsidR="004E145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4E145B" w:rsidRPr="00B75BC0" w:rsidRDefault="00500F4B" w:rsidP="00823F3F">
            <w:pPr>
              <w:spacing w:line="360" w:lineRule="auto"/>
              <w:ind w:firstLine="353"/>
              <w:jc w:val="both"/>
              <w:rPr>
                <w:rFonts w:cs="Arial"/>
                <w:bCs w:val="0"/>
                <w:noProof/>
                <w:spacing w:val="-1"/>
                <w:lang w:val="hy-AM"/>
              </w:rPr>
            </w:pPr>
            <w:r w:rsidRPr="00500F4B">
              <w:rPr>
                <w:rFonts w:cs="Arial"/>
                <w:bCs w:val="0"/>
                <w:noProof/>
                <w:spacing w:val="-1"/>
                <w:lang w:val="hy-AM"/>
              </w:rPr>
              <w:lastRenderedPageBreak/>
              <w:t>բ. 1-ին մասի 12-րդ կետով սահմանվում է, որ կառավարությունը հաստատում է օրենքով նախատեսված մրցակցային, մեկ անձից և պետական գաղտնիք պարունակող ընթացակարգերի առանձին դեպքերի նկատմամբ կիրառվող և կառավարության սահմանած կարգերից տարբերվող կիրարկման կարգերը և դրանց առանձնահատկությունները, պայմանով, որ վերջիններս չհակասեն սույն օրենքին: Սակայն, հաշվի առնելով, որ նախագծով կառավարությանը արդեն իսկ վերապահված է գնումների ընթացակարգերի կիրարկման կարգը սահմանելու լիազորություն, այդ պարագայում առաջարկվող լիազորող նորմի նախատեսման անհրաժեշտությունը հիմնավորված չէ: Նույնը վերաբերում է նաև նույն մասի 19-րդ կետին:</w:t>
            </w:r>
          </w:p>
        </w:tc>
        <w:tc>
          <w:tcPr>
            <w:tcW w:w="4507" w:type="dxa"/>
            <w:tcBorders>
              <w:top w:val="single" w:sz="4" w:space="0" w:color="auto"/>
              <w:left w:val="single" w:sz="4" w:space="0" w:color="auto"/>
              <w:bottom w:val="single" w:sz="4" w:space="0" w:color="auto"/>
              <w:right w:val="single" w:sz="4" w:space="0" w:color="auto"/>
            </w:tcBorders>
          </w:tcPr>
          <w:p w:rsidR="004E145B" w:rsidRPr="00B75BC0" w:rsidRDefault="004E145B" w:rsidP="00823F3F">
            <w:pPr>
              <w:tabs>
                <w:tab w:val="left" w:pos="3045"/>
              </w:tabs>
              <w:spacing w:line="360" w:lineRule="auto"/>
              <w:rPr>
                <w:lang w:val="hy-AM"/>
              </w:rPr>
            </w:pP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B75BC0" w:rsidRDefault="00500F4B" w:rsidP="00823F3F">
            <w:pPr>
              <w:spacing w:line="360" w:lineRule="auto"/>
              <w:ind w:firstLine="353"/>
              <w:jc w:val="both"/>
              <w:rPr>
                <w:rFonts w:cs="Arial"/>
                <w:bCs w:val="0"/>
                <w:noProof/>
                <w:spacing w:val="-1"/>
                <w:lang w:val="hy-AM"/>
              </w:rPr>
            </w:pPr>
            <w:r w:rsidRPr="00500F4B">
              <w:rPr>
                <w:rFonts w:cs="Arial"/>
                <w:bCs w:val="0"/>
                <w:noProof/>
                <w:spacing w:val="-1"/>
                <w:lang w:val="hy-AM"/>
              </w:rPr>
              <w:t>գ.  1-ին մասի 21-րդ կետով սահմանվում է, որ կառավարությունը հաստատում է  գնումների գործընթացի քաղաքականության հիմնարար ուղղությունները, սոցիալ-տնտեսական և բնապահպանական քաղաքականության առաջնահերթությունները: Նշված դրույթից չի որոշակիացվում ինչ բնույթի և բովանդակության ակտի շրջանակներում է այն իրականացվելու:</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C02EDE" w:rsidP="00823F3F">
            <w:pPr>
              <w:tabs>
                <w:tab w:val="left" w:pos="3045"/>
              </w:tabs>
              <w:spacing w:line="360" w:lineRule="auto"/>
              <w:rPr>
                <w:lang w:val="hy-AM"/>
              </w:rPr>
            </w:pPr>
            <w:r>
              <w:rPr>
                <w:lang w:val="hy-AM"/>
              </w:rPr>
              <w:t>Ընդունվել է, կարգավորումը հանվել է նախագծից</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B75BC0" w:rsidRDefault="00500F4B" w:rsidP="00823F3F">
            <w:pPr>
              <w:spacing w:line="360" w:lineRule="auto"/>
              <w:ind w:firstLine="353"/>
              <w:jc w:val="both"/>
              <w:rPr>
                <w:rFonts w:cs="Arial"/>
                <w:bCs w:val="0"/>
                <w:noProof/>
                <w:spacing w:val="-1"/>
                <w:lang w:val="hy-AM"/>
              </w:rPr>
            </w:pPr>
            <w:r w:rsidRPr="00500F4B">
              <w:rPr>
                <w:rFonts w:cs="Arial"/>
                <w:bCs w:val="0"/>
                <w:noProof/>
                <w:spacing w:val="-1"/>
                <w:lang w:val="hy-AM"/>
              </w:rPr>
              <w:t xml:space="preserve">դ. 2-րդ մասով սահմանվում է, որ լիազորված մարմինը կարող է մշակել և հաստատել ակտիվ մասնակցությամբ մրցակցային ընթացակարգերի շրջանակում գնումների գործընթացների պիլոտային (փորձնական) ծրագրեր՝ գործելով կառավարության լիազորությունների շրջանակում:  Նշված դրույթը խնդրահարույց է իրավական որոշակիության սկզբունքի տեսանկյունից, քանի որ բովանդակային առումով չի որոշակիացվում, թե ինչ է նշանակում գնման գործընթացի պիլոտային ծրագիրը: </w:t>
            </w:r>
            <w:r w:rsidRPr="00500F4B">
              <w:rPr>
                <w:rFonts w:cs="Arial"/>
                <w:bCs w:val="0"/>
                <w:noProof/>
                <w:spacing w:val="-1"/>
                <w:lang w:val="hy-AM"/>
              </w:rPr>
              <w:lastRenderedPageBreak/>
              <w:t>Խնդրահարույց է նաև «գործելով Հայաստանի Հանրապետության կառավարության լիազորությունների շրջանակում» դրույթը:</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9B69E8" w:rsidP="00823F3F">
            <w:pPr>
              <w:tabs>
                <w:tab w:val="left" w:pos="3045"/>
              </w:tabs>
              <w:spacing w:line="360" w:lineRule="auto"/>
              <w:rPr>
                <w:lang w:val="hy-AM"/>
              </w:rPr>
            </w:pPr>
            <w:r>
              <w:rPr>
                <w:lang w:val="hy-AM"/>
              </w:rPr>
              <w:lastRenderedPageBreak/>
              <w:t>Ընդունվել է, կարգավորումը հանվել է նախագծից</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B75BC0" w:rsidRDefault="00500F4B" w:rsidP="00823F3F">
            <w:pPr>
              <w:spacing w:line="360" w:lineRule="auto"/>
              <w:ind w:firstLine="353"/>
              <w:jc w:val="both"/>
              <w:rPr>
                <w:rFonts w:cs="Arial"/>
                <w:bCs w:val="0"/>
                <w:noProof/>
                <w:spacing w:val="-1"/>
                <w:lang w:val="hy-AM"/>
              </w:rPr>
            </w:pPr>
            <w:r w:rsidRPr="00500F4B">
              <w:rPr>
                <w:rFonts w:cs="Arial"/>
                <w:bCs w:val="0"/>
                <w:noProof/>
                <w:spacing w:val="-1"/>
                <w:lang w:val="hy-AM"/>
              </w:rPr>
              <w:lastRenderedPageBreak/>
              <w:t>4. Նախագծի 10-րդ հոդվածով օրենքը լրացվող 9.1 հոդվածի 3-րդ մասը սահմանում է, որ մինչև հայտերի բացումը յուրաքանչյուր ոք կարող է պատվիրատուին առարկել անդամի հանձնաժողովի կազմում ներառումը՝ մասնագիտական փորձառության անհամապատասխանության հիմքով։ Նույն հոդվածի 4-րդ մասի համաձայն՝ մասնակցի կողմից հայտում ներառվում է հայտարարություն գնահատող հանձնաժողովին վստահություն հայտնելու և փորձագիտական գնահատականի որակը կանխավ ընդունելու մասին։ Նշված կարգավորումը, որով մասնակիցները պետք է կանխավ հանձնաժողովին վստահություն հայտնեն, գտնում ենք խնդրահարույց է, քանի որ մասնակիցը բոլոր դեպքերում կարող է ներքին համոզմունք ունենալ հանձնաժողովի կանխակալության վերաբերյալ:</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9B69E8" w:rsidP="00E2308E">
            <w:pPr>
              <w:tabs>
                <w:tab w:val="left" w:pos="3045"/>
              </w:tabs>
              <w:spacing w:line="360" w:lineRule="auto"/>
              <w:rPr>
                <w:lang w:val="hy-AM"/>
              </w:rPr>
            </w:pPr>
            <w:r>
              <w:rPr>
                <w:lang w:val="hy-AM"/>
              </w:rPr>
              <w:t xml:space="preserve">Ընդունվել է, 3-րդ և 4-րդ մասերը </w:t>
            </w:r>
            <w:r w:rsidRPr="00E2308E">
              <w:rPr>
                <w:lang w:val="hy-AM"/>
              </w:rPr>
              <w:t xml:space="preserve">հանվել են 10-րդ հոդվածից: Կարգավորումը նախատեսվել է նախագծի </w:t>
            </w:r>
            <w:r w:rsidR="00E2308E" w:rsidRPr="00E2308E">
              <w:rPr>
                <w:lang w:val="hy-AM"/>
              </w:rPr>
              <w:t xml:space="preserve">34-րդ </w:t>
            </w:r>
            <w:r w:rsidRPr="00E2308E">
              <w:rPr>
                <w:lang w:val="hy-AM"/>
              </w:rPr>
              <w:t>հոդվածով:</w:t>
            </w:r>
            <w:r>
              <w:rPr>
                <w:lang w:val="hy-AM"/>
              </w:rPr>
              <w:t xml:space="preserve"> </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B75BC0" w:rsidRDefault="00500F4B" w:rsidP="00EE242A">
            <w:pPr>
              <w:spacing w:line="360" w:lineRule="auto"/>
              <w:ind w:firstLine="353"/>
              <w:jc w:val="both"/>
              <w:rPr>
                <w:rFonts w:cs="Arial"/>
                <w:bCs w:val="0"/>
                <w:noProof/>
                <w:spacing w:val="-1"/>
                <w:lang w:val="hy-AM"/>
              </w:rPr>
            </w:pPr>
            <w:r w:rsidRPr="00500F4B">
              <w:rPr>
                <w:rFonts w:cs="Arial"/>
                <w:bCs w:val="0"/>
                <w:noProof/>
                <w:spacing w:val="-1"/>
                <w:lang w:val="hy-AM"/>
              </w:rPr>
              <w:t>5. Նախագծի 16-րդ հոդվածով օրենքի 18-րդ հոդվածի 1-ին մասը նոր խմբագրությամբ շարադրելու արդյունքում գնում կատարելու նոր ընթացակարգ է սահմանվում՝ «պետական գաղտնիք պարունակող ընթացակարգեր»: Սակայն, պետական գաղտնիք պարունակելու հանգամանքի հետ պայմանավորելով գնման նոր ընթացակարգի նախատեսումը պարզաբանման անհր</w:t>
            </w:r>
            <w:r w:rsidR="00EE242A">
              <w:rPr>
                <w:rFonts w:cs="Arial"/>
                <w:bCs w:val="0"/>
                <w:noProof/>
                <w:spacing w:val="-1"/>
                <w:lang w:val="hy-AM"/>
              </w:rPr>
              <w:t>ա</w:t>
            </w:r>
            <w:r w:rsidRPr="00500F4B">
              <w:rPr>
                <w:rFonts w:cs="Arial"/>
                <w:bCs w:val="0"/>
                <w:noProof/>
                <w:spacing w:val="-1"/>
                <w:lang w:val="hy-AM"/>
              </w:rPr>
              <w:t>ժեշտություն ունի, հաշվի առնելով այն հանգամանքը, որ անկախ նրանից գնումը պետական գաղտնիք կպարունակի, թե ոչ այն կարող է իրականացվել կամ մրցակցային ընթացակարգով, կամ ոչ մրցակցային ընթացակարգով:</w:t>
            </w:r>
          </w:p>
        </w:tc>
        <w:tc>
          <w:tcPr>
            <w:tcW w:w="4507" w:type="dxa"/>
            <w:tcBorders>
              <w:top w:val="single" w:sz="4" w:space="0" w:color="auto"/>
              <w:left w:val="single" w:sz="4" w:space="0" w:color="auto"/>
              <w:bottom w:val="single" w:sz="4" w:space="0" w:color="auto"/>
              <w:right w:val="single" w:sz="4" w:space="0" w:color="auto"/>
            </w:tcBorders>
          </w:tcPr>
          <w:p w:rsidR="00500F4B" w:rsidRPr="00BB325C" w:rsidRDefault="00BB325C" w:rsidP="00BB325C">
            <w:pPr>
              <w:tabs>
                <w:tab w:val="left" w:pos="3045"/>
              </w:tabs>
              <w:spacing w:line="360" w:lineRule="auto"/>
              <w:jc w:val="both"/>
              <w:rPr>
                <w:lang w:val="hy-AM"/>
              </w:rPr>
            </w:pPr>
            <w:r w:rsidRPr="00BB325C">
              <w:rPr>
                <w:lang w:val="hy-AM"/>
              </w:rPr>
              <w:t>Պայմանավորվածություն է ձեռք բերվել առաջարկության իրագործման հարցին անդրադառնալ նախարարական կոմիտեում կայանալիք քննարկման արդյունքների հիման վրա։</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500F4B" w:rsidRDefault="00500F4B" w:rsidP="00500F4B">
            <w:pPr>
              <w:spacing w:line="360" w:lineRule="auto"/>
              <w:ind w:firstLine="353"/>
              <w:jc w:val="both"/>
              <w:rPr>
                <w:rFonts w:cs="Arial"/>
                <w:bCs w:val="0"/>
                <w:noProof/>
                <w:spacing w:val="-1"/>
                <w:lang w:val="hy-AM"/>
              </w:rPr>
            </w:pPr>
            <w:r w:rsidRPr="00500F4B">
              <w:rPr>
                <w:rFonts w:cs="Arial"/>
                <w:bCs w:val="0"/>
                <w:noProof/>
                <w:spacing w:val="-1"/>
                <w:lang w:val="hy-AM"/>
              </w:rPr>
              <w:t xml:space="preserve">6.Նախագծի մի շարք կարգավորումներ գտնում ենք, որ խնդրահարույց են իրավական որոշակիության ապահովման տեսանկյունից, մասնավորապես. </w:t>
            </w:r>
          </w:p>
          <w:p w:rsidR="00500F4B" w:rsidRPr="00B75BC0" w:rsidRDefault="00500F4B" w:rsidP="00500F4B">
            <w:pPr>
              <w:spacing w:line="360" w:lineRule="auto"/>
              <w:ind w:firstLine="353"/>
              <w:jc w:val="both"/>
              <w:rPr>
                <w:rFonts w:cs="Arial"/>
                <w:bCs w:val="0"/>
                <w:noProof/>
                <w:spacing w:val="-1"/>
                <w:lang w:val="hy-AM"/>
              </w:rPr>
            </w:pPr>
            <w:r w:rsidRPr="00500F4B">
              <w:rPr>
                <w:rFonts w:cs="Arial"/>
                <w:bCs w:val="0"/>
                <w:noProof/>
                <w:spacing w:val="-1"/>
                <w:lang w:val="hy-AM"/>
              </w:rPr>
              <w:t>ա. գնման առարկայի հատկանիշները սահմանելիս պետք է խուսափել որևէ առևտրային նշանին, ֆիրմային անվանմանը, արտոնագրին, էսքիզին կամ մոդելին, ծագման երկրին կամ կոնկրետ աղբյուրին կամ արտադրողին պահանջ կամ հղում կատարելուց, բացառությամբ այն դեպքերի, երբ առանց դրանց գնման առարկայի բնութագրումը կարող է հանգեցնել կարիքի բավարարման էական ռիսկի (նախագծի 12-րդ հոդվածով նոր խմբագրությամբ շարադրված օրենքի 13-րդ հոդվածի 5-րդ մաս):</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DB73BD" w:rsidP="00823F3F">
            <w:pPr>
              <w:tabs>
                <w:tab w:val="left" w:pos="3045"/>
              </w:tabs>
              <w:spacing w:line="360" w:lineRule="auto"/>
              <w:rPr>
                <w:lang w:val="hy-AM"/>
              </w:rPr>
            </w:pPr>
            <w:r w:rsidRPr="00BB325C">
              <w:rPr>
                <w:lang w:val="hy-AM"/>
              </w:rPr>
              <w:t>Պայմանավորվածություն է ձեռք բերվել առաջարկության իրագործման հարցին անդրադառնալ նախարարական կոմիտեում կայանալիք քննարկման արդյունքների հիման վրա։</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500F4B" w:rsidRDefault="00500F4B" w:rsidP="00500F4B">
            <w:pPr>
              <w:spacing w:line="360" w:lineRule="auto"/>
              <w:ind w:firstLine="353"/>
              <w:jc w:val="both"/>
              <w:rPr>
                <w:rFonts w:cs="Arial"/>
                <w:noProof/>
                <w:spacing w:val="-1"/>
                <w:lang w:val="hy-AM"/>
              </w:rPr>
            </w:pPr>
            <w:r w:rsidRPr="00500F4B">
              <w:rPr>
                <w:rFonts w:cs="Arial"/>
                <w:noProof/>
                <w:spacing w:val="-1"/>
                <w:lang w:val="hy-AM"/>
              </w:rPr>
              <w:t xml:space="preserve">բ. գնումը կարող է կատարվել մեկ անձից, եթե շուկայում առերևույթ առկա չէ այլընտրանք, որը համադրելի է որակի կամ գնի տեսանկյունից (18-րդ հոդվածով նոր խմբագրությամբ շարադրված օրենքի 23-րդ հոդվածի 1-ին մաս 1-ին կետի ա. պարբերություն):  </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DB73BD" w:rsidP="00823F3F">
            <w:pPr>
              <w:tabs>
                <w:tab w:val="left" w:pos="3045"/>
              </w:tabs>
              <w:spacing w:line="360" w:lineRule="auto"/>
              <w:rPr>
                <w:lang w:val="hy-AM"/>
              </w:rPr>
            </w:pPr>
            <w:r>
              <w:rPr>
                <w:lang w:val="hy-AM"/>
              </w:rPr>
              <w:t>Ընդունվել է, նորմը շարադրվել է այլ խմբագրությամբ</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500F4B" w:rsidRDefault="00500F4B" w:rsidP="00500F4B">
            <w:pPr>
              <w:spacing w:line="360" w:lineRule="auto"/>
              <w:ind w:firstLine="353"/>
              <w:jc w:val="both"/>
              <w:rPr>
                <w:rFonts w:cs="Arial"/>
                <w:noProof/>
                <w:spacing w:val="-1"/>
                <w:lang w:val="hy-AM"/>
              </w:rPr>
            </w:pPr>
            <w:r w:rsidRPr="00500F4B">
              <w:rPr>
                <w:rFonts w:cs="Arial"/>
                <w:noProof/>
                <w:spacing w:val="-1"/>
                <w:lang w:val="hy-AM"/>
              </w:rPr>
              <w:t>գ.  գնումը կարող է կատարվել մեկ անձից, եթե տվյալ գնման առարկայի էությամբ և բացառիկությամբ պայմանավորված ապրանքը, աշխատանքը կամ ծառայությունը հնարավոր չէ ձեռք բերել որևէ այլ անձից:  Սույն մասի կիրառման պայմանները սահմանում է կառավարությունը (18-րդ հոդվածով նոր խմբագրությամբ շարադրված օրենքի 23-րդ հոդվածի 1-ին մաս 1-ին կետի գ. պարբերություն):</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DB73BD" w:rsidP="00823F3F">
            <w:pPr>
              <w:tabs>
                <w:tab w:val="left" w:pos="3045"/>
              </w:tabs>
              <w:spacing w:line="360" w:lineRule="auto"/>
              <w:rPr>
                <w:lang w:val="hy-AM"/>
              </w:rPr>
            </w:pPr>
            <w:r>
              <w:rPr>
                <w:lang w:val="hy-AM"/>
              </w:rPr>
              <w:t>Ընդունվել է, նորմը շարադրվել է այլ խմբագրությամբ</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500F4B" w:rsidRDefault="00500F4B" w:rsidP="00500F4B">
            <w:pPr>
              <w:spacing w:line="360" w:lineRule="auto"/>
              <w:ind w:firstLine="353"/>
              <w:jc w:val="both"/>
              <w:rPr>
                <w:rFonts w:cs="Arial"/>
                <w:noProof/>
                <w:spacing w:val="-1"/>
                <w:lang w:val="hy-AM"/>
              </w:rPr>
            </w:pPr>
            <w:r w:rsidRPr="00500F4B">
              <w:rPr>
                <w:rFonts w:cs="Arial"/>
                <w:noProof/>
                <w:spacing w:val="-1"/>
                <w:lang w:val="hy-AM"/>
              </w:rPr>
              <w:t>դ. գնումը կարող է կատարվել մեկ անձից, եթե արտակարգ կամ չնախատեսված իրավիճակի առաջացման հետևանքով ծագել է գնման անհետաձգելի պահանջ, և, արտակարգ կամ չնախատեսված իրավիճակից ելնելով, գնման այլ ձևերի կիրառումը ժամկետի առումով անհնար է, պայմանով, որ նման պահանջը հնարավոր չէր օբյեկտիվորեն կանխատեսել (18-րդ հոդվածով նոր խմբագրությամբ շարադրված օրենքի 23-րդ հոդվածի 1-ին մասի 2-րդ կետ):</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DB73BD" w:rsidP="00823F3F">
            <w:pPr>
              <w:tabs>
                <w:tab w:val="left" w:pos="3045"/>
              </w:tabs>
              <w:spacing w:line="360" w:lineRule="auto"/>
              <w:rPr>
                <w:lang w:val="hy-AM"/>
              </w:rPr>
            </w:pPr>
            <w:r w:rsidRPr="00BB325C">
              <w:rPr>
                <w:lang w:val="hy-AM"/>
              </w:rPr>
              <w:t>Պայմանավորվածություն է ձեռք բերվել առաջարկության իրագործման հարցին անդրադառնալ նախարարական կոմիտեում կայանալիք քննարկման արդյունքների հիման վրա։</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500F4B" w:rsidRDefault="00500F4B" w:rsidP="00500F4B">
            <w:pPr>
              <w:spacing w:line="360" w:lineRule="auto"/>
              <w:ind w:firstLine="353"/>
              <w:jc w:val="both"/>
              <w:rPr>
                <w:rFonts w:cs="Arial"/>
                <w:noProof/>
                <w:spacing w:val="-1"/>
                <w:lang w:val="hy-AM"/>
              </w:rPr>
            </w:pPr>
            <w:r w:rsidRPr="00500F4B">
              <w:rPr>
                <w:rFonts w:cs="Arial"/>
                <w:noProof/>
                <w:spacing w:val="-1"/>
                <w:lang w:val="hy-AM"/>
              </w:rPr>
              <w:t>ե. գնումը կարող է կատարվել մեկ անձից, եթե գնումը պայմանավորված է արդեն իսկ գործող համակարգերի շարունակականության ապահովմամբ՝ լրացուցիչ ապրանքների, աշխատանքների կամ ծառայությունների ձեռքբերման արդյունքում կարող են առաջանալ համատեղելիության խնդիրներ (18-րդ հոդվածով նոր խմբագրությամբ շարադրված օրենքի 23-րդ հոդվածի 1-ին մասի 6-րդ կետ):</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32720F" w:rsidP="00823F3F">
            <w:pPr>
              <w:tabs>
                <w:tab w:val="left" w:pos="3045"/>
              </w:tabs>
              <w:spacing w:line="360" w:lineRule="auto"/>
              <w:rPr>
                <w:lang w:val="hy-AM"/>
              </w:rPr>
            </w:pPr>
            <w:r>
              <w:rPr>
                <w:lang w:val="hy-AM"/>
              </w:rPr>
              <w:t>Ընդունվել է, նորմը շարադրվել է այլ խմբագրությամբ</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500F4B" w:rsidRDefault="00500F4B" w:rsidP="00500F4B">
            <w:pPr>
              <w:spacing w:line="360" w:lineRule="auto"/>
              <w:ind w:firstLine="353"/>
              <w:jc w:val="both"/>
              <w:rPr>
                <w:rFonts w:cs="Arial"/>
                <w:noProof/>
                <w:spacing w:val="-1"/>
                <w:lang w:val="hy-AM"/>
              </w:rPr>
            </w:pPr>
            <w:r w:rsidRPr="00500F4B">
              <w:rPr>
                <w:rFonts w:cs="Arial"/>
                <w:noProof/>
                <w:spacing w:val="-1"/>
                <w:lang w:val="hy-AM"/>
              </w:rPr>
              <w:t>զ. պատվիրատուն, որևէ անձից կատարելով ապրանքների, աշխատանքների կամ ծառայությունների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աշխատանքների կամ ծառայությունների լրացուցիչ գնում կատարել նույն անձից, պայմանով, որ լրացուցիչ ապրանքների, աշխատանքների կամ ծառայությունների գնման պայմանագիրը հնարավոր չէ տեխնիկապես կամ տնտեսապես առանձնացնել սկզբնական պայմանագրից` առանց պատվիրատուի համար նշանակալի դժվարություն ստեղծելու (18-րդ հոդվածով նոր խմբագրությամբ շարադրված օրենքի 23-րդ հոդվածի 1-ին մաս 2-րդ կետ):</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7D4F92" w:rsidP="00823F3F">
            <w:pPr>
              <w:tabs>
                <w:tab w:val="left" w:pos="3045"/>
              </w:tabs>
              <w:spacing w:line="360" w:lineRule="auto"/>
              <w:rPr>
                <w:lang w:val="hy-AM"/>
              </w:rPr>
            </w:pPr>
            <w:r w:rsidRPr="00BB325C">
              <w:rPr>
                <w:lang w:val="hy-AM"/>
              </w:rPr>
              <w:t>Պայմանավորվածություն է ձեռք բերվել առաջարկության իրագործման հարցին անդրադառնալ նախարարական կոմիտեում կայանալիք քննարկման արդյունքների հիման վրա։</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500F4B" w:rsidRDefault="00500F4B" w:rsidP="00500F4B">
            <w:pPr>
              <w:spacing w:line="360" w:lineRule="auto"/>
              <w:ind w:firstLine="353"/>
              <w:jc w:val="both"/>
              <w:rPr>
                <w:rFonts w:cs="Arial"/>
                <w:noProof/>
                <w:spacing w:val="-1"/>
                <w:lang w:val="hy-AM"/>
              </w:rPr>
            </w:pPr>
            <w:r w:rsidRPr="00500F4B">
              <w:rPr>
                <w:rFonts w:cs="Arial"/>
                <w:noProof/>
                <w:spacing w:val="-1"/>
                <w:lang w:val="hy-AM"/>
              </w:rPr>
              <w:t>7. Նախագծի 18-րդ հոդվածով օրենքի 23-րդ հոդվածը լրացվող 1-ին մասի 5-րդ կետով մեկ անձից գնման հիմք է նախատեսված՝ ՀՀ տարածքից դուրս գնում կատարելու դեպքը: Սակայն, միայն տարածքային հատկանիշով պայմանավորված մեկ անձից գնում կատարելու հնարավորության նախատեսումը գտնում ենք, որ ծանրակշիռ հիմնավորման անհրաժեշտություն ունի:</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7D4F92" w:rsidP="00823F3F">
            <w:pPr>
              <w:tabs>
                <w:tab w:val="left" w:pos="3045"/>
              </w:tabs>
              <w:spacing w:line="360" w:lineRule="auto"/>
              <w:rPr>
                <w:lang w:val="hy-AM"/>
              </w:rPr>
            </w:pPr>
            <w:r w:rsidRPr="00BB325C">
              <w:rPr>
                <w:lang w:val="hy-AM"/>
              </w:rPr>
              <w:t>Պայմանավորվածություն է ձեռք բերվել առաջարկության իրագործման հարցին անդրադառնալ նախարարական կոմիտեում կայանալիք քննարկման արդյունքների հիման վրա։</w:t>
            </w:r>
          </w:p>
        </w:tc>
      </w:tr>
      <w:tr w:rsidR="00500F4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500F4B" w:rsidRPr="00500F4B" w:rsidRDefault="00500F4B" w:rsidP="00500F4B">
            <w:pPr>
              <w:spacing w:line="360" w:lineRule="auto"/>
              <w:ind w:firstLine="353"/>
              <w:jc w:val="both"/>
              <w:rPr>
                <w:rFonts w:cs="Arial"/>
                <w:noProof/>
                <w:spacing w:val="-1"/>
                <w:lang w:val="hy-AM"/>
              </w:rPr>
            </w:pPr>
            <w:r w:rsidRPr="00500F4B">
              <w:rPr>
                <w:rFonts w:cs="Arial"/>
                <w:noProof/>
                <w:spacing w:val="-1"/>
                <w:lang w:val="hy-AM"/>
              </w:rPr>
              <w:t>8. Նախագծի 18-րդ հոդվածով օրենքի 23-րդ հոդվածը լրացվող 2-րդ մասի համաձայն՝ մեկ անձից գնումների պայմաններին համապատասխանությունը և գնման ընտրության ձևը որոշում է պատվիրատուի ղեկավարը, բացառությամբ այն դեպքերի, երբ որոշման կայացման համար պատվիրատուն օբյեկտիվորեն չի կարող որոշել գնման կարիքը ... նման դեպքում մեկ անձից գնման ընթացակարգի ընտրության որոշումը կարող է կայացվել կառավարության կողմից: Իրավակիրառ պրակտիկայում տարրակերպ մեկնաբանություններից խուսափելու համար, գտնում ենք, որ նշված կարգավորման մասով լրացուցիչ պարզաբանման և որոշակիացման անհրաժեշտություն ունի այն դեպքերի շրջանակը, որոնց պարագայում պատվիրատուն օբյեկտիվորեն չի կարող որոշել գնման կարիքը, և ինքնուրույն՝ առանց կառավարության լրացուցիչ որոշման ոչ մրցակցային ընթացակարգով գնում իրականացնել:</w:t>
            </w:r>
          </w:p>
        </w:tc>
        <w:tc>
          <w:tcPr>
            <w:tcW w:w="4507" w:type="dxa"/>
            <w:tcBorders>
              <w:top w:val="single" w:sz="4" w:space="0" w:color="auto"/>
              <w:left w:val="single" w:sz="4" w:space="0" w:color="auto"/>
              <w:bottom w:val="single" w:sz="4" w:space="0" w:color="auto"/>
              <w:right w:val="single" w:sz="4" w:space="0" w:color="auto"/>
            </w:tcBorders>
          </w:tcPr>
          <w:p w:rsidR="00500F4B" w:rsidRPr="00B75BC0" w:rsidRDefault="007D4F92" w:rsidP="00823F3F">
            <w:pPr>
              <w:tabs>
                <w:tab w:val="left" w:pos="3045"/>
              </w:tabs>
              <w:spacing w:line="360" w:lineRule="auto"/>
              <w:rPr>
                <w:lang w:val="hy-AM"/>
              </w:rPr>
            </w:pPr>
            <w:r w:rsidRPr="00BB325C">
              <w:rPr>
                <w:lang w:val="hy-AM"/>
              </w:rPr>
              <w:t>Պայմանավորվածություն է ձեռք բերվել առաջարկության իրագործման հարցին անդրադառնալ նախարարական կոմիտեում կայանալիք քննարկման արդյունքների հիման վրա։</w:t>
            </w:r>
          </w:p>
        </w:tc>
      </w:tr>
      <w:tr w:rsidR="009C34F5" w:rsidRPr="009C34F5" w:rsidTr="00823F3F">
        <w:trPr>
          <w:trHeight w:val="390"/>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rsidR="009C34F5" w:rsidRPr="00B75BC0" w:rsidRDefault="009C34F5" w:rsidP="009C34F5">
            <w:pPr>
              <w:spacing w:line="360" w:lineRule="auto"/>
              <w:jc w:val="center"/>
              <w:rPr>
                <w:bCs w:val="0"/>
                <w:noProof/>
                <w:color w:val="000000"/>
                <w:shd w:val="clear" w:color="auto" w:fill="FFFFFF"/>
                <w:lang w:val="hy-AM"/>
              </w:rPr>
            </w:pPr>
            <w:r w:rsidRPr="00B75BC0">
              <w:rPr>
                <w:noProof/>
                <w:lang w:val="hy-AM"/>
              </w:rPr>
              <w:t xml:space="preserve">2. </w:t>
            </w:r>
            <w:r>
              <w:rPr>
                <w:noProof/>
                <w:lang w:val="hy-AM"/>
              </w:rPr>
              <w:t>Ֆինանսատնտեսագիտական վարչություն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34F5" w:rsidRPr="00B75BC0" w:rsidRDefault="009C34F5" w:rsidP="009C34F5">
            <w:pPr>
              <w:spacing w:line="360" w:lineRule="auto"/>
              <w:rPr>
                <w:bCs w:val="0"/>
                <w:noProof/>
                <w:lang w:val="hy-AM"/>
              </w:rPr>
            </w:pPr>
            <w:r>
              <w:rPr>
                <w:bCs w:val="0"/>
                <w:noProof/>
                <w:lang w:val="hy-AM"/>
              </w:rPr>
              <w:t xml:space="preserve">04.03.2026թ. </w:t>
            </w:r>
          </w:p>
        </w:tc>
      </w:tr>
      <w:tr w:rsidR="009C34F5" w:rsidRPr="009C34F5" w:rsidTr="00823F3F">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9C34F5" w:rsidRPr="00B75BC0" w:rsidRDefault="009C34F5" w:rsidP="009C34F5">
            <w:pPr>
              <w:spacing w:line="360" w:lineRule="auto"/>
              <w:rPr>
                <w:bCs w:val="0"/>
                <w:noProof/>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34F5" w:rsidRPr="00B75BC0" w:rsidRDefault="009C34F5" w:rsidP="009C34F5">
            <w:pPr>
              <w:tabs>
                <w:tab w:val="left" w:pos="1680"/>
              </w:tabs>
              <w:spacing w:line="360" w:lineRule="auto"/>
              <w:rPr>
                <w:bCs w:val="0"/>
                <w:noProof/>
                <w:lang w:val="hy-AM"/>
              </w:rPr>
            </w:pPr>
            <w:r w:rsidRPr="00B75BC0">
              <w:rPr>
                <w:noProof/>
                <w:lang w:val="hy-AM"/>
              </w:rPr>
              <w:t xml:space="preserve">N </w:t>
            </w:r>
            <w:r w:rsidRPr="009C34F5">
              <w:rPr>
                <w:noProof/>
              </w:rPr>
              <w:t>02/16.4/6504-2026</w:t>
            </w:r>
          </w:p>
        </w:tc>
      </w:tr>
      <w:tr w:rsidR="008509CF"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9F7A39" w:rsidRPr="009F7A39" w:rsidRDefault="009F7A39" w:rsidP="00F458BB">
            <w:pPr>
              <w:pStyle w:val="NoSpacing"/>
              <w:spacing w:line="360" w:lineRule="auto"/>
              <w:ind w:firstLine="453"/>
              <w:jc w:val="both"/>
              <w:rPr>
                <w:rFonts w:ascii="GHEA Grapalat" w:hAnsi="GHEA Grapalat" w:cs="Arial"/>
                <w:bCs w:val="0"/>
                <w:noProof/>
                <w:spacing w:val="-1"/>
                <w:sz w:val="24"/>
                <w:lang w:val="hy-AM"/>
              </w:rPr>
            </w:pPr>
            <w:r w:rsidRPr="009F7A39">
              <w:rPr>
                <w:rFonts w:ascii="GHEA Grapalat" w:hAnsi="GHEA Grapalat" w:cs="Arial"/>
                <w:bCs w:val="0"/>
                <w:noProof/>
                <w:spacing w:val="-1"/>
                <w:sz w:val="24"/>
                <w:lang w:val="hy-AM"/>
              </w:rPr>
              <w:t>«Գնումների մասին» օրենքում փոփոխություններ և լրացումներ կատարելու մասին» ՀՀ օրենքի նախագծի (այսուհետ՝ նախագծի) վերաբերյալ հայտնում ենք  հետևյալը.</w:t>
            </w:r>
          </w:p>
          <w:p w:rsidR="009F7A39" w:rsidRPr="009F7A39" w:rsidRDefault="009F7A39" w:rsidP="00F458BB">
            <w:pPr>
              <w:pStyle w:val="NoSpacing"/>
              <w:spacing w:line="360" w:lineRule="auto"/>
              <w:ind w:firstLine="453"/>
              <w:jc w:val="both"/>
              <w:rPr>
                <w:rFonts w:ascii="GHEA Grapalat" w:hAnsi="GHEA Grapalat" w:cs="Arial"/>
                <w:bCs w:val="0"/>
                <w:noProof/>
                <w:spacing w:val="-1"/>
                <w:sz w:val="24"/>
                <w:lang w:val="hy-AM"/>
              </w:rPr>
            </w:pPr>
            <w:r w:rsidRPr="009F7A39">
              <w:rPr>
                <w:rFonts w:ascii="GHEA Grapalat" w:hAnsi="GHEA Grapalat" w:cs="Arial"/>
                <w:bCs w:val="0"/>
                <w:noProof/>
                <w:spacing w:val="-1"/>
                <w:sz w:val="24"/>
                <w:lang w:val="hy-AM"/>
              </w:rPr>
              <w:t>1.</w:t>
            </w:r>
            <w:r w:rsidRPr="009F7A39">
              <w:rPr>
                <w:rFonts w:ascii="GHEA Grapalat" w:hAnsi="GHEA Grapalat" w:cs="Arial"/>
                <w:bCs w:val="0"/>
                <w:noProof/>
                <w:spacing w:val="-1"/>
                <w:sz w:val="24"/>
                <w:lang w:val="hy-AM"/>
              </w:rPr>
              <w:tab/>
              <w:t xml:space="preserve">Նախագծի 7-րդ հոդվածի 3-րդ մասով առաջարկվում է «Գնումների մասին» ՀՀ օրենքի /այսուհետ՝ օրենք/ 6-րդ հոդվածի 6-րդ մասի ա և «բ» ենթակետերը շարադրել նոր խմբագրությամբ, համաձայն որի՝ մասնակիցն ընդգրկվում է գնումների գործընթացին մասնակցելու իրավունք չունեցող մասնակիցների ցուցակում,  եթե. </w:t>
            </w:r>
          </w:p>
          <w:p w:rsidR="009F7A39" w:rsidRPr="009F7A39" w:rsidRDefault="009F7A39" w:rsidP="00F458BB">
            <w:pPr>
              <w:pStyle w:val="NoSpacing"/>
              <w:spacing w:line="360" w:lineRule="auto"/>
              <w:ind w:firstLine="453"/>
              <w:jc w:val="both"/>
              <w:rPr>
                <w:rFonts w:ascii="GHEA Grapalat" w:hAnsi="GHEA Grapalat" w:cs="Arial"/>
                <w:bCs w:val="0"/>
                <w:noProof/>
                <w:spacing w:val="-1"/>
                <w:sz w:val="24"/>
                <w:lang w:val="hy-AM"/>
              </w:rPr>
            </w:pPr>
            <w:r w:rsidRPr="009F7A39">
              <w:rPr>
                <w:rFonts w:ascii="GHEA Grapalat" w:hAnsi="GHEA Grapalat" w:cs="Arial"/>
                <w:bCs w:val="0"/>
                <w:noProof/>
                <w:spacing w:val="-1"/>
                <w:sz w:val="24"/>
                <w:lang w:val="hy-AM"/>
              </w:rPr>
              <w:t>ա. խախտել է պայմանագրով նախատեսված պարտավորություն կամ հրավերով մասնակցի համար նախատեսված այնպիսի պարտականություն, որը հանգեցրել է պատվիրատուի կողմից պայմանագրի միակողմանի լուծմանը կամ տվյալ մասնակցի հայտի մերժմանը և մասնակիցը հրավերով և (կամ) պայմանագրով սահմանված ժամկետում կամ ցուցակում գտնվելու ժամանակահատվածում չի վճարել հայտի, պայմանագրի և (կամ) որակավորման ապահովման գումարը և (կամ) պայմանագրով նախատեսված տույժերը և (կամ) տուգանքները: Սույն ենթակետով նախատեսված կարգավորումը հայտի ապահովման մասով չի գործում, եթե հրավերով հայտի ապահովում նախատեսված չի եղել.</w:t>
            </w:r>
          </w:p>
          <w:p w:rsidR="009F7A39" w:rsidRPr="009F7A39" w:rsidRDefault="009F7A39" w:rsidP="00F458BB">
            <w:pPr>
              <w:pStyle w:val="NoSpacing"/>
              <w:spacing w:line="360" w:lineRule="auto"/>
              <w:ind w:firstLine="453"/>
              <w:jc w:val="both"/>
              <w:rPr>
                <w:rFonts w:ascii="GHEA Grapalat" w:hAnsi="GHEA Grapalat" w:cs="Arial"/>
                <w:bCs w:val="0"/>
                <w:noProof/>
                <w:spacing w:val="-1"/>
                <w:sz w:val="24"/>
                <w:lang w:val="hy-AM"/>
              </w:rPr>
            </w:pPr>
            <w:r w:rsidRPr="009F7A39">
              <w:rPr>
                <w:rFonts w:ascii="GHEA Grapalat" w:hAnsi="GHEA Grapalat" w:cs="Arial"/>
                <w:bCs w:val="0"/>
                <w:noProof/>
                <w:spacing w:val="-1"/>
                <w:sz w:val="24"/>
                <w:lang w:val="hy-AM"/>
              </w:rPr>
              <w:t>բ. որպես ընտրված մասնակից հրաժարվել կամ զրկվել է պայմանագիր կնքելու իրավունքից և հրավերով սահմանված ժամկետում կամ ցուցակում գտնվելու ժամանակահատվածում չի վճարել հայտի ապահովման գումարը: Սույն ենթակետը չի կիրառվում, եթե հրավերով հայտի ապահովում նախատեսված չի եղել:».</w:t>
            </w:r>
          </w:p>
          <w:p w:rsidR="008509CF" w:rsidRPr="00B75BC0" w:rsidRDefault="009F7A39" w:rsidP="00F458BB">
            <w:pPr>
              <w:pStyle w:val="NoSpacing"/>
              <w:spacing w:line="360" w:lineRule="auto"/>
              <w:ind w:firstLine="453"/>
              <w:jc w:val="both"/>
              <w:rPr>
                <w:rFonts w:ascii="GHEA Grapalat" w:hAnsi="GHEA Grapalat" w:cs="Arial"/>
                <w:bCs w:val="0"/>
                <w:noProof/>
                <w:spacing w:val="-1"/>
                <w:sz w:val="24"/>
                <w:lang w:val="hy-AM"/>
              </w:rPr>
            </w:pPr>
            <w:r w:rsidRPr="009F7A39">
              <w:rPr>
                <w:rFonts w:ascii="GHEA Grapalat" w:hAnsi="GHEA Grapalat" w:cs="Arial"/>
                <w:bCs w:val="0"/>
                <w:noProof/>
                <w:spacing w:val="-1"/>
                <w:sz w:val="24"/>
                <w:lang w:val="hy-AM"/>
              </w:rPr>
              <w:t>Պարզաբանման կարիք ունի արդեն իսկ գնումների գործընթացին մասնակցելու իրավունք չունեցող մասնակիցների ցուցակում գտնվող մասնակցի կողմից հայտի, պայմանագրի և(կամ) որակավորման ապահովման գումար չվճարելու դեպքում ցուցակում ներառելու կարգավորումը, միաժամանակ, առաջարկում ենք ներկայացնել հնարավոր դեպք:</w:t>
            </w:r>
          </w:p>
        </w:tc>
        <w:tc>
          <w:tcPr>
            <w:tcW w:w="4507" w:type="dxa"/>
            <w:tcBorders>
              <w:top w:val="single" w:sz="4" w:space="0" w:color="auto"/>
              <w:left w:val="single" w:sz="4" w:space="0" w:color="auto"/>
              <w:bottom w:val="single" w:sz="4" w:space="0" w:color="auto"/>
              <w:right w:val="single" w:sz="4" w:space="0" w:color="auto"/>
            </w:tcBorders>
          </w:tcPr>
          <w:p w:rsidR="008509CF" w:rsidRPr="00B75BC0" w:rsidRDefault="007D4F92" w:rsidP="00DE48BB">
            <w:pPr>
              <w:spacing w:line="360" w:lineRule="auto"/>
              <w:rPr>
                <w:bCs w:val="0"/>
                <w:noProof/>
                <w:color w:val="000000"/>
                <w:shd w:val="clear" w:color="auto" w:fill="FFFFFF"/>
                <w:lang w:val="hy-AM"/>
              </w:rPr>
            </w:pPr>
            <w:r>
              <w:rPr>
                <w:bCs w:val="0"/>
                <w:noProof/>
                <w:color w:val="000000"/>
                <w:shd w:val="clear" w:color="auto" w:fill="FFFFFF"/>
                <w:lang w:val="hy-AM"/>
              </w:rPr>
              <w:t xml:space="preserve">Ընդունվել է ի գիտություն: </w:t>
            </w:r>
            <w:r w:rsidR="00DE48BB">
              <w:rPr>
                <w:bCs w:val="0"/>
                <w:noProof/>
                <w:color w:val="000000"/>
                <w:shd w:val="clear" w:color="auto" w:fill="FFFFFF"/>
                <w:lang w:val="hy-AM"/>
              </w:rPr>
              <w:t>Կարգավորումը սահմանված է գործող օրենքի 6-րդ հոդվածի 2-րդ մասով; Միաժամանակ եթե գումարը  վճարում է</w:t>
            </w:r>
            <w:r w:rsidR="008111A8">
              <w:rPr>
                <w:bCs w:val="0"/>
                <w:noProof/>
                <w:color w:val="000000"/>
                <w:shd w:val="clear" w:color="auto" w:fill="FFFFFF"/>
                <w:lang w:val="hy-AM"/>
              </w:rPr>
              <w:t>,</w:t>
            </w:r>
            <w:r w:rsidR="00DE48BB">
              <w:rPr>
                <w:bCs w:val="0"/>
                <w:noProof/>
                <w:color w:val="000000"/>
                <w:shd w:val="clear" w:color="auto" w:fill="FFFFFF"/>
                <w:lang w:val="hy-AM"/>
              </w:rPr>
              <w:t xml:space="preserve"> ցուցակում չի ներառվում, կամ եթե ցուցակում է և այդ ընթացքում է վճարում ապա դուրս է գալիս ցուցակից </w:t>
            </w:r>
          </w:p>
        </w:tc>
      </w:tr>
      <w:tr w:rsidR="004E145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9F7A39" w:rsidRPr="009F7A39" w:rsidRDefault="009F7A39" w:rsidP="00F458BB">
            <w:pPr>
              <w:pStyle w:val="NoSpacing"/>
              <w:spacing w:line="360" w:lineRule="auto"/>
              <w:ind w:firstLine="453"/>
              <w:jc w:val="both"/>
              <w:rPr>
                <w:rFonts w:ascii="GHEA Grapalat" w:hAnsi="GHEA Grapalat" w:cs="Arial"/>
                <w:bCs w:val="0"/>
                <w:noProof/>
                <w:spacing w:val="-1"/>
                <w:sz w:val="24"/>
                <w:lang w:val="hy-AM"/>
              </w:rPr>
            </w:pPr>
            <w:r w:rsidRPr="009F7A39">
              <w:rPr>
                <w:rFonts w:ascii="GHEA Grapalat" w:hAnsi="GHEA Grapalat" w:cs="Arial"/>
                <w:bCs w:val="0"/>
                <w:noProof/>
                <w:spacing w:val="-1"/>
                <w:sz w:val="24"/>
                <w:lang w:val="hy-AM"/>
              </w:rPr>
              <w:t xml:space="preserve">2. Նախագծի 8-րդ հոդվածի 2-րդ մասով առաջարկվում է օրենքի 7-րդ հոդվածի 2-րդ մասով նախատեսված՝ գնումների գործընթացին որևէ երկրի ռեզիդենտ հանդիսացող անձի (անձանց) մասնակցության սահմանափակման լիազորությունը, որը անհրաժեշտ է ՀՀ ազգային անվտանգության և պաշտպանության ապահովման համար, տալ պատվիրատուին՝ ՀՀ կառավարության փոխարեն: </w:t>
            </w:r>
          </w:p>
          <w:p w:rsidR="009F7A39" w:rsidRPr="009F7A39" w:rsidRDefault="0087627F" w:rsidP="00F458BB">
            <w:pPr>
              <w:pStyle w:val="NoSpacing"/>
              <w:spacing w:line="360" w:lineRule="auto"/>
              <w:ind w:firstLine="453"/>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 xml:space="preserve"> </w:t>
            </w:r>
            <w:r w:rsidR="009F7A39" w:rsidRPr="009F7A39">
              <w:rPr>
                <w:rFonts w:ascii="GHEA Grapalat" w:hAnsi="GHEA Grapalat" w:cs="Arial"/>
                <w:bCs w:val="0"/>
                <w:noProof/>
                <w:spacing w:val="-1"/>
                <w:sz w:val="24"/>
                <w:lang w:val="hy-AM"/>
              </w:rPr>
              <w:t>Այս փոփոխության կատարումը գտնում ենք խնդրահարույց է այն տեսանկյունից, որ պատվիրատուն, որը կարող է լինել նախարարություն, պետական մարմին, մարզպետի աշխատակազմ, տեղական ինքնակառավարման մարմին, ՓԲԸ և այլն, չունի կարողություն և գործիքակազմ /տեղեկատվություն/, գնահատելու ազգային անվտանգությանը և պաշտպանությանը վերաբերելի ռիսերը:</w:t>
            </w:r>
          </w:p>
          <w:p w:rsidR="004E145B" w:rsidRPr="00B75BC0" w:rsidRDefault="009F7A39" w:rsidP="00F458BB">
            <w:pPr>
              <w:pStyle w:val="NoSpacing"/>
              <w:spacing w:line="360" w:lineRule="auto"/>
              <w:ind w:firstLine="453"/>
              <w:jc w:val="both"/>
              <w:rPr>
                <w:rFonts w:ascii="GHEA Grapalat" w:hAnsi="GHEA Grapalat" w:cs="Arial"/>
                <w:bCs w:val="0"/>
                <w:noProof/>
                <w:spacing w:val="-1"/>
                <w:sz w:val="24"/>
                <w:lang w:val="hy-AM"/>
              </w:rPr>
            </w:pPr>
            <w:r w:rsidRPr="009F7A39">
              <w:rPr>
                <w:rFonts w:ascii="GHEA Grapalat" w:hAnsi="GHEA Grapalat" w:cs="Arial"/>
                <w:bCs w:val="0"/>
                <w:noProof/>
                <w:spacing w:val="-1"/>
                <w:sz w:val="24"/>
                <w:lang w:val="hy-AM"/>
              </w:rPr>
              <w:t xml:space="preserve"> Առաջարկում ենք պարզաբանել ինչ ընթացակարգով է պատվիրատուն իրականացնելու սահմանափակման կիրառումը:</w:t>
            </w:r>
          </w:p>
        </w:tc>
        <w:tc>
          <w:tcPr>
            <w:tcW w:w="4507" w:type="dxa"/>
            <w:tcBorders>
              <w:top w:val="single" w:sz="4" w:space="0" w:color="auto"/>
              <w:left w:val="single" w:sz="4" w:space="0" w:color="auto"/>
              <w:bottom w:val="single" w:sz="4" w:space="0" w:color="auto"/>
              <w:right w:val="single" w:sz="4" w:space="0" w:color="auto"/>
            </w:tcBorders>
          </w:tcPr>
          <w:p w:rsidR="004E145B" w:rsidRDefault="007D0598" w:rsidP="00823F3F">
            <w:pPr>
              <w:spacing w:line="360" w:lineRule="auto"/>
              <w:rPr>
                <w:bCs w:val="0"/>
                <w:noProof/>
                <w:color w:val="000000"/>
                <w:shd w:val="clear" w:color="auto" w:fill="FFFFFF"/>
                <w:lang w:val="hy-AM"/>
              </w:rPr>
            </w:pPr>
            <w:r>
              <w:rPr>
                <w:bCs w:val="0"/>
                <w:noProof/>
                <w:color w:val="000000"/>
                <w:shd w:val="clear" w:color="auto" w:fill="FFFFFF"/>
                <w:lang w:val="hy-AM"/>
              </w:rPr>
              <w:t>Ընդունվել է</w:t>
            </w:r>
            <w:r w:rsidR="008111A8">
              <w:rPr>
                <w:bCs w:val="0"/>
                <w:noProof/>
                <w:color w:val="000000"/>
                <w:shd w:val="clear" w:color="auto" w:fill="FFFFFF"/>
                <w:lang w:val="hy-AM"/>
              </w:rPr>
              <w:t xml:space="preserve">, նորմը </w:t>
            </w:r>
          </w:p>
          <w:p w:rsidR="008111A8" w:rsidRPr="00B75BC0" w:rsidRDefault="008111A8" w:rsidP="00823F3F">
            <w:pPr>
              <w:spacing w:line="360" w:lineRule="auto"/>
              <w:rPr>
                <w:bCs w:val="0"/>
                <w:noProof/>
                <w:color w:val="000000"/>
                <w:shd w:val="clear" w:color="auto" w:fill="FFFFFF"/>
                <w:lang w:val="hy-AM"/>
              </w:rPr>
            </w:pPr>
            <w:r>
              <w:rPr>
                <w:bCs w:val="0"/>
                <w:noProof/>
                <w:color w:val="000000"/>
                <w:shd w:val="clear" w:color="auto" w:fill="FFFFFF"/>
                <w:lang w:val="hy-AM"/>
              </w:rPr>
              <w:t>շարադրվել է այլ խմբագրությամբ</w:t>
            </w:r>
          </w:p>
        </w:tc>
      </w:tr>
      <w:tr w:rsidR="004E145B"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4E145B" w:rsidRPr="00B75BC0" w:rsidRDefault="0087627F" w:rsidP="00F458BB">
            <w:pPr>
              <w:pStyle w:val="NoSpacing"/>
              <w:tabs>
                <w:tab w:val="left" w:pos="453"/>
              </w:tabs>
              <w:spacing w:line="360" w:lineRule="auto"/>
              <w:ind w:firstLine="453"/>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 xml:space="preserve"> </w:t>
            </w:r>
            <w:r w:rsidR="009F7A39" w:rsidRPr="009F7A39">
              <w:rPr>
                <w:rFonts w:ascii="GHEA Grapalat" w:hAnsi="GHEA Grapalat" w:cs="Arial"/>
                <w:bCs w:val="0"/>
                <w:noProof/>
                <w:spacing w:val="-1"/>
                <w:sz w:val="24"/>
                <w:lang w:val="hy-AM"/>
              </w:rPr>
              <w:t>3. Նախագծի 16-րդ հոդվածով առաջարկվում է օրենքի 18-րդ հոդվածի 1.2 մասով սահմանել ակտիվ մասնակցությամբ մրցակցային ընթացակարգերի կիրառման դեպքում հայտերի ներկայացման ժամկետներ, որոնք նշվել են՝ «7 օր», «30 օր:» Առաջարկում ենք հստակեցնել, թե խոսքը վերաբերում է աշխատանքային, թե օրացուցային օրվան՝ հաշվի առնելով այն, որ օրենքում կիրառվում է նաև «աշխատանքային օր» և «օրացուցային օր» տերմինները:</w:t>
            </w:r>
          </w:p>
        </w:tc>
        <w:tc>
          <w:tcPr>
            <w:tcW w:w="4507" w:type="dxa"/>
            <w:tcBorders>
              <w:top w:val="single" w:sz="4" w:space="0" w:color="auto"/>
              <w:left w:val="single" w:sz="4" w:space="0" w:color="auto"/>
              <w:bottom w:val="single" w:sz="4" w:space="0" w:color="auto"/>
              <w:right w:val="single" w:sz="4" w:space="0" w:color="auto"/>
            </w:tcBorders>
          </w:tcPr>
          <w:p w:rsidR="004E145B" w:rsidRPr="00B75BC0" w:rsidRDefault="007D0598" w:rsidP="00823F3F">
            <w:pPr>
              <w:spacing w:line="360" w:lineRule="auto"/>
              <w:rPr>
                <w:bCs w:val="0"/>
                <w:noProof/>
                <w:color w:val="000000"/>
                <w:shd w:val="clear" w:color="auto" w:fill="FFFFFF"/>
                <w:lang w:val="hy-AM"/>
              </w:rPr>
            </w:pPr>
            <w:r>
              <w:rPr>
                <w:bCs w:val="0"/>
                <w:noProof/>
                <w:color w:val="000000"/>
                <w:shd w:val="clear" w:color="auto" w:fill="FFFFFF"/>
                <w:lang w:val="hy-AM"/>
              </w:rPr>
              <w:t>Ընդունվել է</w:t>
            </w:r>
            <w:r w:rsidR="00295FAB">
              <w:rPr>
                <w:bCs w:val="0"/>
                <w:noProof/>
                <w:color w:val="000000"/>
                <w:shd w:val="clear" w:color="auto" w:fill="FFFFFF"/>
                <w:lang w:val="hy-AM"/>
              </w:rPr>
              <w:t>, նորմը շարադրվել է այլ խմբագրությամբ</w:t>
            </w:r>
          </w:p>
        </w:tc>
      </w:tr>
      <w:tr w:rsidR="009F7A39"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9F7A39" w:rsidRPr="009F7A39" w:rsidRDefault="0087627F" w:rsidP="00F458BB">
            <w:pPr>
              <w:pStyle w:val="NoSpacing"/>
              <w:tabs>
                <w:tab w:val="left" w:pos="453"/>
              </w:tabs>
              <w:spacing w:line="360" w:lineRule="auto"/>
              <w:ind w:firstLine="453"/>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 xml:space="preserve"> </w:t>
            </w:r>
            <w:r w:rsidR="009F7A39" w:rsidRPr="009F7A39">
              <w:rPr>
                <w:rFonts w:ascii="GHEA Grapalat" w:hAnsi="GHEA Grapalat" w:cs="Arial"/>
                <w:bCs w:val="0"/>
                <w:noProof/>
                <w:spacing w:val="-1"/>
                <w:sz w:val="24"/>
                <w:lang w:val="hy-AM"/>
              </w:rPr>
              <w:t xml:space="preserve">4. Նախագծի 18-րդ հոդվածով առաջարկվում է օրենքի 23-րդ հոդվածի 1-ին մասը շարադրել նոր խմբագրությամբ և տալ մեկ անձից գնման ընթացակարգի նոր սահմանումներ, մասնավորապես՝ 1-ին կետի «ա.» պարբերությամբ նախատեսվում է, որ գնման ենթակա ապրանքը, աշխատանքը կամ ծառայությունը հնարավոր է ձեռք բերել միայն մեկ անձից, եթե շուկայում առերևույթ առկա չէ այլընտրանք, որը համադրելի է որակի կամ գնի տեսանկյունից: </w:t>
            </w:r>
          </w:p>
          <w:p w:rsidR="009F7A39" w:rsidRPr="00B75BC0" w:rsidRDefault="00F458BB" w:rsidP="00F458BB">
            <w:pPr>
              <w:pStyle w:val="NoSpacing"/>
              <w:tabs>
                <w:tab w:val="left" w:pos="453"/>
              </w:tabs>
              <w:spacing w:line="360" w:lineRule="auto"/>
              <w:ind w:firstLine="453"/>
              <w:jc w:val="both"/>
              <w:rPr>
                <w:rFonts w:ascii="GHEA Grapalat" w:hAnsi="GHEA Grapalat" w:cs="Arial"/>
                <w:bCs w:val="0"/>
                <w:noProof/>
                <w:spacing w:val="-1"/>
                <w:sz w:val="24"/>
                <w:lang w:val="hy-AM"/>
              </w:rPr>
            </w:pPr>
            <w:r>
              <w:rPr>
                <w:rFonts w:ascii="GHEA Grapalat" w:hAnsi="GHEA Grapalat" w:cs="Arial"/>
                <w:bCs w:val="0"/>
                <w:noProof/>
                <w:spacing w:val="-1"/>
                <w:sz w:val="24"/>
                <w:lang w:val="hy-AM"/>
              </w:rPr>
              <w:t xml:space="preserve"> </w:t>
            </w:r>
            <w:r w:rsidR="009F7A39" w:rsidRPr="009F7A39">
              <w:rPr>
                <w:rFonts w:ascii="GHEA Grapalat" w:hAnsi="GHEA Grapalat" w:cs="Arial"/>
                <w:bCs w:val="0"/>
                <w:noProof/>
                <w:spacing w:val="-1"/>
                <w:sz w:val="24"/>
                <w:lang w:val="hy-AM"/>
              </w:rPr>
              <w:t>Այս կապակցությամբ գտնում ենք, որ ապրանքին, աշխատանքին և ծառայությանը համադրելի որակ և գին ձևակերպումները սուբյեկտիվ են և գնահատողական և կարող են խնդրահարույց լինել հիմնավորման  տեսանկյունից:</w:t>
            </w:r>
          </w:p>
        </w:tc>
        <w:tc>
          <w:tcPr>
            <w:tcW w:w="4507" w:type="dxa"/>
            <w:tcBorders>
              <w:top w:val="single" w:sz="4" w:space="0" w:color="auto"/>
              <w:left w:val="single" w:sz="4" w:space="0" w:color="auto"/>
              <w:bottom w:val="single" w:sz="4" w:space="0" w:color="auto"/>
              <w:right w:val="single" w:sz="4" w:space="0" w:color="auto"/>
            </w:tcBorders>
          </w:tcPr>
          <w:p w:rsidR="009F7A39" w:rsidRPr="00B75BC0" w:rsidRDefault="00295FAB" w:rsidP="00295FAB">
            <w:pPr>
              <w:spacing w:line="360" w:lineRule="auto"/>
              <w:rPr>
                <w:bCs w:val="0"/>
                <w:noProof/>
                <w:color w:val="000000"/>
                <w:shd w:val="clear" w:color="auto" w:fill="FFFFFF"/>
                <w:lang w:val="hy-AM"/>
              </w:rPr>
            </w:pPr>
            <w:r>
              <w:rPr>
                <w:bCs w:val="0"/>
                <w:noProof/>
                <w:color w:val="000000"/>
                <w:shd w:val="clear" w:color="auto" w:fill="FFFFFF"/>
                <w:lang w:val="hy-AM"/>
              </w:rPr>
              <w:t xml:space="preserve">Ընդունվել է մասնակի: Հանվել է «առերևույթ» բառը: Սուբյեկտիվիզի բացառման մասով նախագծի 11-րդ հոդվածը այդ հիմքով գնումների կատարման ժամանակ նախատեսում է բողոքարկման հնարավորություն </w:t>
            </w:r>
          </w:p>
        </w:tc>
      </w:tr>
      <w:tr w:rsidR="009F7A39"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9F7A39" w:rsidRPr="009F7A39" w:rsidRDefault="009F7A39" w:rsidP="00F458BB">
            <w:pPr>
              <w:pStyle w:val="NoSpacing"/>
              <w:spacing w:line="360" w:lineRule="auto"/>
              <w:ind w:firstLine="453"/>
              <w:jc w:val="both"/>
              <w:rPr>
                <w:rFonts w:ascii="GHEA Grapalat" w:hAnsi="GHEA Grapalat" w:cs="Arial"/>
                <w:bCs w:val="0"/>
                <w:noProof/>
                <w:spacing w:val="-1"/>
                <w:sz w:val="24"/>
                <w:lang w:val="hy-AM"/>
              </w:rPr>
            </w:pPr>
            <w:r w:rsidRPr="009F7A39">
              <w:rPr>
                <w:rFonts w:ascii="GHEA Grapalat" w:hAnsi="GHEA Grapalat" w:cs="Arial"/>
                <w:bCs w:val="0"/>
                <w:noProof/>
                <w:spacing w:val="-1"/>
                <w:sz w:val="24"/>
                <w:lang w:val="hy-AM"/>
              </w:rPr>
              <w:t xml:space="preserve">5. Նախագծի 23-րդ հոդվածով առաջարկվում է օրենքի 26-րդ հոդվածը լրացնել նոր </w:t>
            </w:r>
            <w:r w:rsidR="00C553FC">
              <w:rPr>
                <w:rFonts w:ascii="GHEA Grapalat" w:hAnsi="GHEA Grapalat" w:cs="Arial"/>
                <w:bCs w:val="0"/>
                <w:noProof/>
                <w:spacing w:val="-1"/>
                <w:sz w:val="24"/>
                <w:lang w:val="hy-AM"/>
              </w:rPr>
              <w:t xml:space="preserve">   </w:t>
            </w:r>
            <w:r w:rsidRPr="009F7A39">
              <w:rPr>
                <w:rFonts w:ascii="GHEA Grapalat" w:hAnsi="GHEA Grapalat" w:cs="Arial"/>
                <w:bCs w:val="0"/>
                <w:noProof/>
                <w:spacing w:val="-1"/>
                <w:sz w:val="24"/>
                <w:lang w:val="hy-AM"/>
              </w:rPr>
              <w:t>4-րդ մասով՝ նախատեսելով, որ գնահատող հանձնաժողովը կարող է բաղկացած լինել առնվազն 1 անդամից, որը հանդիսանում է գնման առարկան բնութագրած ստորաբաժանման ներկայացուցիչ:</w:t>
            </w:r>
          </w:p>
          <w:p w:rsidR="009F7A39" w:rsidRPr="00B75BC0" w:rsidRDefault="009F7A39" w:rsidP="00F458BB">
            <w:pPr>
              <w:pStyle w:val="NoSpacing"/>
              <w:spacing w:line="360" w:lineRule="auto"/>
              <w:ind w:firstLine="453"/>
              <w:jc w:val="both"/>
              <w:rPr>
                <w:rFonts w:ascii="GHEA Grapalat" w:hAnsi="GHEA Grapalat" w:cs="Arial"/>
                <w:bCs w:val="0"/>
                <w:noProof/>
                <w:spacing w:val="-1"/>
                <w:sz w:val="24"/>
                <w:lang w:val="hy-AM"/>
              </w:rPr>
            </w:pPr>
            <w:r w:rsidRPr="009F7A39">
              <w:rPr>
                <w:rFonts w:ascii="GHEA Grapalat" w:hAnsi="GHEA Grapalat" w:cs="Arial"/>
                <w:bCs w:val="0"/>
                <w:noProof/>
                <w:spacing w:val="-1"/>
                <w:sz w:val="24"/>
                <w:lang w:val="hy-AM"/>
              </w:rPr>
              <w:t>Գտնում ենք, որ միայն մեկ անձի մասնակցությունը գնահատող հանձնաժողովում կարող է առաջացնել կոռուպցիոն ռիսկեր, ինչպես նաև կարող են կայացվել հայեցողական որոշումներ։ Առաջարկում ենք սահմանել գնման առարկայի գնման գնի առավելագույն շեմ, որի դեպքում կգործի սույն կարգավորումը:</w:t>
            </w:r>
          </w:p>
        </w:tc>
        <w:tc>
          <w:tcPr>
            <w:tcW w:w="4507" w:type="dxa"/>
            <w:tcBorders>
              <w:top w:val="single" w:sz="4" w:space="0" w:color="auto"/>
              <w:left w:val="single" w:sz="4" w:space="0" w:color="auto"/>
              <w:bottom w:val="single" w:sz="4" w:space="0" w:color="auto"/>
              <w:right w:val="single" w:sz="4" w:space="0" w:color="auto"/>
            </w:tcBorders>
          </w:tcPr>
          <w:p w:rsidR="009F7A39" w:rsidRPr="00B75BC0" w:rsidRDefault="00C553FC" w:rsidP="00010C64">
            <w:pPr>
              <w:spacing w:line="360" w:lineRule="auto"/>
              <w:jc w:val="both"/>
              <w:rPr>
                <w:bCs w:val="0"/>
                <w:noProof/>
                <w:color w:val="000000"/>
                <w:shd w:val="clear" w:color="auto" w:fill="FFFFFF"/>
                <w:lang w:val="hy-AM"/>
              </w:rPr>
            </w:pPr>
            <w:r>
              <w:rPr>
                <w:bCs w:val="0"/>
                <w:noProof/>
                <w:color w:val="000000"/>
                <w:shd w:val="clear" w:color="auto" w:fill="FFFFFF"/>
                <w:lang w:val="hy-AM"/>
              </w:rPr>
              <w:t>Չի ընդուն</w:t>
            </w:r>
            <w:r w:rsidR="00295FAB">
              <w:rPr>
                <w:bCs w:val="0"/>
                <w:noProof/>
                <w:color w:val="000000"/>
                <w:shd w:val="clear" w:color="auto" w:fill="FFFFFF"/>
                <w:lang w:val="hy-AM"/>
              </w:rPr>
              <w:t>վ</w:t>
            </w:r>
            <w:r>
              <w:rPr>
                <w:bCs w:val="0"/>
                <w:noProof/>
                <w:color w:val="000000"/>
                <w:shd w:val="clear" w:color="auto" w:fill="FFFFFF"/>
                <w:lang w:val="hy-AM"/>
              </w:rPr>
              <w:t>ել</w:t>
            </w:r>
            <w:r w:rsidR="00295FAB">
              <w:rPr>
                <w:bCs w:val="0"/>
                <w:noProof/>
                <w:color w:val="000000"/>
                <w:shd w:val="clear" w:color="auto" w:fill="FFFFFF"/>
                <w:lang w:val="hy-AM"/>
              </w:rPr>
              <w:t xml:space="preserve">: Կարգավորումը չի կրում իմպերատիվ բնույթ, այն հնարավորություն </w:t>
            </w:r>
            <w:r w:rsidR="00010C64">
              <w:rPr>
                <w:bCs w:val="0"/>
                <w:noProof/>
                <w:color w:val="000000"/>
                <w:shd w:val="clear" w:color="auto" w:fill="FFFFFF"/>
                <w:lang w:val="hy-AM"/>
              </w:rPr>
              <w:t xml:space="preserve">է </w:t>
            </w:r>
            <w:r w:rsidR="00295FAB">
              <w:rPr>
                <w:bCs w:val="0"/>
                <w:noProof/>
                <w:color w:val="000000"/>
                <w:shd w:val="clear" w:color="auto" w:fill="FFFFFF"/>
                <w:lang w:val="hy-AM"/>
              </w:rPr>
              <w:t>և կիրարկման նպատակահարմարության հարցը և դեպքերը կորոշվ</w:t>
            </w:r>
            <w:r w:rsidR="00010C64">
              <w:rPr>
                <w:bCs w:val="0"/>
                <w:noProof/>
                <w:color w:val="000000"/>
                <w:shd w:val="clear" w:color="auto" w:fill="FFFFFF"/>
                <w:lang w:val="hy-AM"/>
              </w:rPr>
              <w:t>են</w:t>
            </w:r>
            <w:r w:rsidR="00295FAB">
              <w:rPr>
                <w:bCs w:val="0"/>
                <w:noProof/>
                <w:color w:val="000000"/>
                <w:shd w:val="clear" w:color="auto" w:fill="FFFFFF"/>
                <w:lang w:val="hy-AM"/>
              </w:rPr>
              <w:t xml:space="preserve"> կառավարության </w:t>
            </w:r>
            <w:r w:rsidR="00010C64">
              <w:rPr>
                <w:bCs w:val="0"/>
                <w:noProof/>
                <w:color w:val="000000"/>
                <w:shd w:val="clear" w:color="auto" w:fill="FFFFFF"/>
                <w:lang w:val="hy-AM"/>
              </w:rPr>
              <w:t xml:space="preserve">որոշմամբ՝ </w:t>
            </w:r>
            <w:r w:rsidR="00295FAB">
              <w:rPr>
                <w:bCs w:val="0"/>
                <w:noProof/>
                <w:color w:val="000000"/>
                <w:shd w:val="clear" w:color="auto" w:fill="FFFFFF"/>
                <w:lang w:val="hy-AM"/>
              </w:rPr>
              <w:t>հանձնաժո</w:t>
            </w:r>
            <w:r w:rsidR="00010C64">
              <w:rPr>
                <w:bCs w:val="0"/>
                <w:noProof/>
                <w:color w:val="000000"/>
                <w:shd w:val="clear" w:color="auto" w:fill="FFFFFF"/>
                <w:lang w:val="hy-AM"/>
              </w:rPr>
              <w:t>ղ</w:t>
            </w:r>
            <w:r w:rsidR="00295FAB">
              <w:rPr>
                <w:bCs w:val="0"/>
                <w:noProof/>
                <w:color w:val="000000"/>
                <w:shd w:val="clear" w:color="auto" w:fill="FFFFFF"/>
                <w:lang w:val="hy-AM"/>
              </w:rPr>
              <w:t>ովի ձևավորման</w:t>
            </w:r>
            <w:r w:rsidR="00010C64">
              <w:rPr>
                <w:bCs w:val="0"/>
                <w:noProof/>
                <w:color w:val="000000"/>
                <w:shd w:val="clear" w:color="auto" w:fill="FFFFFF"/>
                <w:lang w:val="hy-AM"/>
              </w:rPr>
              <w:t xml:space="preserve"> և գործունեության </w:t>
            </w:r>
            <w:r w:rsidR="00295FAB">
              <w:rPr>
                <w:bCs w:val="0"/>
                <w:noProof/>
                <w:color w:val="000000"/>
                <w:shd w:val="clear" w:color="auto" w:fill="FFFFFF"/>
                <w:lang w:val="hy-AM"/>
              </w:rPr>
              <w:t xml:space="preserve">պայմանները </w:t>
            </w:r>
            <w:r w:rsidR="00010C64">
              <w:rPr>
                <w:bCs w:val="0"/>
                <w:noProof/>
                <w:color w:val="000000"/>
                <w:shd w:val="clear" w:color="auto" w:fill="FFFFFF"/>
                <w:lang w:val="hy-AM"/>
              </w:rPr>
              <w:t>նախատեսող ակտով</w:t>
            </w:r>
            <w:r w:rsidR="00295FAB">
              <w:rPr>
                <w:bCs w:val="0"/>
                <w:noProof/>
                <w:color w:val="000000"/>
                <w:shd w:val="clear" w:color="auto" w:fill="FFFFFF"/>
                <w:lang w:val="hy-AM"/>
              </w:rPr>
              <w:t xml:space="preserve"> </w:t>
            </w:r>
          </w:p>
        </w:tc>
      </w:tr>
      <w:tr w:rsidR="009F7A39"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9F7A39" w:rsidRPr="009F7A39" w:rsidRDefault="00F458BB" w:rsidP="00F458BB">
            <w:pPr>
              <w:pStyle w:val="NoSpacing"/>
              <w:spacing w:line="360" w:lineRule="auto"/>
              <w:jc w:val="both"/>
              <w:rPr>
                <w:rFonts w:ascii="GHEA Grapalat" w:hAnsi="GHEA Grapalat" w:cs="Arial"/>
                <w:noProof/>
                <w:spacing w:val="-1"/>
                <w:sz w:val="24"/>
                <w:lang w:val="hy-AM"/>
              </w:rPr>
            </w:pPr>
            <w:r>
              <w:rPr>
                <w:rFonts w:ascii="GHEA Grapalat" w:hAnsi="GHEA Grapalat" w:cs="Arial"/>
                <w:noProof/>
                <w:spacing w:val="-1"/>
                <w:sz w:val="24"/>
                <w:lang w:val="hy-AM"/>
              </w:rPr>
              <w:t xml:space="preserve">    </w:t>
            </w:r>
            <w:r w:rsidR="009F7A39" w:rsidRPr="009F7A39">
              <w:rPr>
                <w:rFonts w:ascii="GHEA Grapalat" w:hAnsi="GHEA Grapalat" w:cs="Arial"/>
                <w:noProof/>
                <w:spacing w:val="-1"/>
                <w:sz w:val="24"/>
                <w:lang w:val="hy-AM"/>
              </w:rPr>
              <w:t xml:space="preserve">  6. Նախագծի 28-րդ և 31-րդ հոդվածներով առաջարկվում է օրենքի 32-րդ և 35-րդ հոդվածներում «բանկային» բառը փոխարինել «լիազոր մարմնի կողմից սահմանված պահանջներին համապատասխանող» բառերով, մինչդեռ լրացուցիչ հստակեցման կարիք ունի նման փոփոխության նախատեսումը, քանի որ երաշխիքի տեսակի ընտրությունը լիազոր մարմնի հայեցողությանը վերապահելը խնդրահարույց է և նշված փոփոխությամբ պայմանավորված՝ պարզ չէ, թե ինչ այլ երաշխիք է գործելու։</w:t>
            </w:r>
          </w:p>
        </w:tc>
        <w:tc>
          <w:tcPr>
            <w:tcW w:w="4507" w:type="dxa"/>
            <w:tcBorders>
              <w:top w:val="single" w:sz="4" w:space="0" w:color="auto"/>
              <w:left w:val="single" w:sz="4" w:space="0" w:color="auto"/>
              <w:bottom w:val="single" w:sz="4" w:space="0" w:color="auto"/>
              <w:right w:val="single" w:sz="4" w:space="0" w:color="auto"/>
            </w:tcBorders>
          </w:tcPr>
          <w:p w:rsidR="009F7A39" w:rsidRPr="00B75BC0" w:rsidRDefault="00C553FC" w:rsidP="00010C64">
            <w:pPr>
              <w:spacing w:line="360" w:lineRule="auto"/>
              <w:rPr>
                <w:bCs w:val="0"/>
                <w:noProof/>
                <w:color w:val="000000"/>
                <w:shd w:val="clear" w:color="auto" w:fill="FFFFFF"/>
                <w:lang w:val="hy-AM"/>
              </w:rPr>
            </w:pPr>
            <w:r>
              <w:rPr>
                <w:bCs w:val="0"/>
                <w:noProof/>
                <w:color w:val="000000"/>
                <w:shd w:val="clear" w:color="auto" w:fill="FFFFFF"/>
                <w:lang w:val="hy-AM"/>
              </w:rPr>
              <w:t>Չի ընդունվել</w:t>
            </w:r>
            <w:r w:rsidR="00010C64">
              <w:rPr>
                <w:bCs w:val="0"/>
                <w:noProof/>
                <w:color w:val="000000"/>
                <w:shd w:val="clear" w:color="auto" w:fill="FFFFFF"/>
                <w:lang w:val="hy-AM"/>
              </w:rPr>
              <w:t>: Առաջարկվող կարգավորումը վերաբերում է ոչ թե երաշխիքի տեսակների ընտրությանը, այլ երաշխիքների բովանդակությանը ներկայհացվող պայմանների սահմանմանը</w:t>
            </w:r>
          </w:p>
        </w:tc>
      </w:tr>
      <w:tr w:rsidR="009F7A39" w:rsidRPr="00CB03BD" w:rsidTr="00823F3F">
        <w:trPr>
          <w:trHeight w:val="553"/>
        </w:trPr>
        <w:tc>
          <w:tcPr>
            <w:tcW w:w="10094" w:type="dxa"/>
            <w:tcBorders>
              <w:top w:val="single" w:sz="4" w:space="0" w:color="auto"/>
              <w:left w:val="single" w:sz="4" w:space="0" w:color="auto"/>
              <w:bottom w:val="single" w:sz="4" w:space="0" w:color="auto"/>
              <w:right w:val="single" w:sz="4" w:space="0" w:color="auto"/>
            </w:tcBorders>
          </w:tcPr>
          <w:p w:rsidR="009F7A39" w:rsidRPr="009F7A39" w:rsidRDefault="009F7A39" w:rsidP="0087627F">
            <w:pPr>
              <w:pStyle w:val="NoSpacing"/>
              <w:spacing w:line="360" w:lineRule="auto"/>
              <w:ind w:firstLine="453"/>
              <w:jc w:val="both"/>
              <w:rPr>
                <w:rFonts w:ascii="GHEA Grapalat" w:hAnsi="GHEA Grapalat" w:cs="Arial"/>
                <w:noProof/>
                <w:spacing w:val="-1"/>
                <w:sz w:val="24"/>
                <w:lang w:val="hy-AM"/>
              </w:rPr>
            </w:pPr>
            <w:r w:rsidRPr="009F7A39">
              <w:rPr>
                <w:rFonts w:ascii="GHEA Grapalat" w:hAnsi="GHEA Grapalat" w:cs="Arial"/>
                <w:noProof/>
                <w:spacing w:val="-1"/>
                <w:sz w:val="24"/>
                <w:lang w:val="hy-AM"/>
              </w:rPr>
              <w:t>7. Միաժամանակ խնդրում եմ նախագծի հիմնավորումը խմբագրել և ներկայացնել մանրամասն պարզաբանումներ առաջարկվող յուրաքանչյուր փոփոխության  կատարման վերաբերյալ:</w:t>
            </w:r>
          </w:p>
        </w:tc>
        <w:tc>
          <w:tcPr>
            <w:tcW w:w="4507" w:type="dxa"/>
            <w:tcBorders>
              <w:top w:val="single" w:sz="4" w:space="0" w:color="auto"/>
              <w:left w:val="single" w:sz="4" w:space="0" w:color="auto"/>
              <w:bottom w:val="single" w:sz="4" w:space="0" w:color="auto"/>
              <w:right w:val="single" w:sz="4" w:space="0" w:color="auto"/>
            </w:tcBorders>
          </w:tcPr>
          <w:p w:rsidR="009F7A39" w:rsidRPr="00B75BC0" w:rsidRDefault="00807758" w:rsidP="00823F3F">
            <w:pPr>
              <w:spacing w:line="360" w:lineRule="auto"/>
              <w:rPr>
                <w:bCs w:val="0"/>
                <w:noProof/>
                <w:color w:val="000000"/>
                <w:shd w:val="clear" w:color="auto" w:fill="FFFFFF"/>
                <w:lang w:val="hy-AM"/>
              </w:rPr>
            </w:pPr>
            <w:r w:rsidRPr="00E2308E">
              <w:rPr>
                <w:bCs w:val="0"/>
                <w:noProof/>
                <w:color w:val="000000"/>
                <w:shd w:val="clear" w:color="auto" w:fill="FFFFFF"/>
                <w:lang w:val="hy-AM"/>
              </w:rPr>
              <w:t>Ընդունվել է, հիմնավորումը խմբագրվել է</w:t>
            </w:r>
          </w:p>
        </w:tc>
      </w:tr>
      <w:tr w:rsidR="009C34F5" w:rsidRPr="009C34F5" w:rsidTr="00823F3F">
        <w:trPr>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C34F5" w:rsidRPr="00B75BC0" w:rsidRDefault="009C34F5" w:rsidP="009C34F5">
            <w:pPr>
              <w:spacing w:line="360" w:lineRule="auto"/>
              <w:jc w:val="center"/>
              <w:rPr>
                <w:bCs w:val="0"/>
                <w:noProof/>
                <w:color w:val="000000"/>
                <w:shd w:val="clear" w:color="auto" w:fill="FFFFFF"/>
                <w:lang w:val="hy-AM"/>
              </w:rPr>
            </w:pPr>
            <w:r w:rsidRPr="00B75BC0">
              <w:rPr>
                <w:noProof/>
                <w:lang w:val="hy-AM"/>
              </w:rPr>
              <w:t xml:space="preserve">3. </w:t>
            </w:r>
            <w:r>
              <w:rPr>
                <w:noProof/>
                <w:lang w:val="hy-AM"/>
              </w:rPr>
              <w:t>Պետաիրավական վարչություն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34F5" w:rsidRPr="00B75BC0" w:rsidRDefault="009C34F5" w:rsidP="009C34F5">
            <w:pPr>
              <w:spacing w:line="360" w:lineRule="auto"/>
              <w:rPr>
                <w:bCs w:val="0"/>
                <w:noProof/>
                <w:lang w:val="hy-AM"/>
              </w:rPr>
            </w:pPr>
            <w:r>
              <w:rPr>
                <w:bCs w:val="0"/>
                <w:noProof/>
                <w:lang w:val="hy-AM"/>
              </w:rPr>
              <w:t xml:space="preserve">04.03.2026թ. </w:t>
            </w:r>
          </w:p>
        </w:tc>
      </w:tr>
      <w:tr w:rsidR="009C34F5" w:rsidRPr="009C34F5" w:rsidTr="00823F3F">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9C34F5" w:rsidRPr="00B75BC0" w:rsidRDefault="009C34F5" w:rsidP="009C34F5">
            <w:pPr>
              <w:spacing w:line="360" w:lineRule="auto"/>
              <w:rPr>
                <w:bCs w:val="0"/>
                <w:noProof/>
                <w:color w:val="000000"/>
                <w:shd w:val="clear" w:color="auto" w:fill="FFFFFF"/>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34F5" w:rsidRPr="00B75BC0" w:rsidRDefault="009C34F5" w:rsidP="009C34F5">
            <w:pPr>
              <w:tabs>
                <w:tab w:val="left" w:pos="1680"/>
              </w:tabs>
              <w:spacing w:line="360" w:lineRule="auto"/>
              <w:rPr>
                <w:bCs w:val="0"/>
                <w:noProof/>
                <w:lang w:val="hy-AM"/>
              </w:rPr>
            </w:pPr>
            <w:r w:rsidRPr="00B75BC0">
              <w:rPr>
                <w:noProof/>
                <w:lang w:val="hy-AM"/>
              </w:rPr>
              <w:t xml:space="preserve">N </w:t>
            </w:r>
            <w:r w:rsidRPr="009C34F5">
              <w:rPr>
                <w:noProof/>
              </w:rPr>
              <w:t>02/16.4/6504-2026</w:t>
            </w:r>
          </w:p>
        </w:tc>
      </w:tr>
      <w:tr w:rsidR="008509CF" w:rsidRPr="00CB03BD" w:rsidTr="00823F3F">
        <w:trPr>
          <w:trHeight w:val="507"/>
        </w:trPr>
        <w:tc>
          <w:tcPr>
            <w:tcW w:w="10094" w:type="dxa"/>
            <w:tcBorders>
              <w:top w:val="single" w:sz="4" w:space="0" w:color="auto"/>
              <w:left w:val="single" w:sz="4" w:space="0" w:color="auto"/>
              <w:bottom w:val="single" w:sz="4" w:space="0" w:color="auto"/>
              <w:right w:val="single" w:sz="4" w:space="0" w:color="auto"/>
            </w:tcBorders>
          </w:tcPr>
          <w:p w:rsidR="008509CF" w:rsidRPr="00B75BC0" w:rsidRDefault="00AF000E" w:rsidP="00F458BB">
            <w:pPr>
              <w:pStyle w:val="NoSpacing"/>
              <w:spacing w:line="360" w:lineRule="auto"/>
              <w:ind w:firstLine="453"/>
              <w:jc w:val="both"/>
              <w:rPr>
                <w:rFonts w:ascii="GHEA Grapalat" w:hAnsi="GHEA Grapalat" w:cs="Arial"/>
                <w:bCs w:val="0"/>
                <w:noProof/>
                <w:spacing w:val="-1"/>
                <w:sz w:val="24"/>
                <w:lang w:val="hy-AM"/>
              </w:rPr>
            </w:pPr>
            <w:r w:rsidRPr="00AF000E">
              <w:rPr>
                <w:rFonts w:ascii="GHEA Grapalat" w:hAnsi="GHEA Grapalat" w:cs="Arial"/>
                <w:bCs w:val="0"/>
                <w:noProof/>
                <w:spacing w:val="-1"/>
                <w:sz w:val="24"/>
                <w:lang w:val="hy-AM"/>
              </w:rPr>
              <w:t>1. «Գնումների մասին» օրենքում փոփոխություններ և լրացումներ կատարելու մասին» օրենքի նախագծով (այսուհետ՝ Նախագիծ) նախատեսվում են մի շարք կառուցակարգեր, որոնք խիստ գնահատողական են կամ անորոշ, և հայեցողական կիրառման հնարավորություն են տալիս: Մասնավորապես՝ նախագծի 10-րդ հոդվածի համաձայն՝ նախաորակավորման, որակավորման և հայտերի գնահատումը կարող է բաղկացած լինել օբյեկտիվ և (կամ) փորձագիտական (սուբյեկտիվ) գնահատական պահանջող չափանիշներից, պայմանով, որ վերջիններս բխում են գնման կարիքից և բարձրացնում են անհրաժեշտ որակով, գնով կամ ժամկետում կարիքը բավարարելու հավանականությունը կամ որևէ այլ ձևով երաշխավորում են հանրային շահը։ Մինչդեռ, պարզ չէ՝ յուրաքանչյուր դեպքում ինչպես է գնահատվելու վերոնշված հանգամանքի առկայությունը:</w:t>
            </w:r>
          </w:p>
        </w:tc>
        <w:tc>
          <w:tcPr>
            <w:tcW w:w="4507" w:type="dxa"/>
            <w:tcBorders>
              <w:top w:val="single" w:sz="4" w:space="0" w:color="auto"/>
              <w:left w:val="single" w:sz="4" w:space="0" w:color="auto"/>
              <w:bottom w:val="single" w:sz="4" w:space="0" w:color="auto"/>
              <w:right w:val="single" w:sz="4" w:space="0" w:color="auto"/>
            </w:tcBorders>
          </w:tcPr>
          <w:p w:rsidR="008509CF" w:rsidRPr="00B75BC0" w:rsidRDefault="00236F9F" w:rsidP="00236F9F">
            <w:pPr>
              <w:spacing w:line="360" w:lineRule="auto"/>
              <w:rPr>
                <w:bCs w:val="0"/>
                <w:noProof/>
                <w:color w:val="000000"/>
                <w:shd w:val="clear" w:color="auto" w:fill="FFFFFF"/>
                <w:lang w:val="hy-AM"/>
              </w:rPr>
            </w:pPr>
            <w:r>
              <w:rPr>
                <w:bCs w:val="0"/>
                <w:noProof/>
                <w:color w:val="000000"/>
                <w:shd w:val="clear" w:color="auto" w:fill="FFFFFF"/>
                <w:lang w:val="hy-AM"/>
              </w:rPr>
              <w:t xml:space="preserve">Չի ընդունվեել: Առաջարկվող պայմանները պետք է լայն լինեն, հաշվի առնելով, որ բացի որակից, </w:t>
            </w:r>
            <w:r w:rsidR="00630A5D">
              <w:rPr>
                <w:bCs w:val="0"/>
                <w:noProof/>
                <w:color w:val="000000"/>
                <w:shd w:val="clear" w:color="auto" w:fill="FFFFFF"/>
                <w:lang w:val="hy-AM"/>
              </w:rPr>
              <w:t xml:space="preserve">գնից </w:t>
            </w:r>
            <w:r>
              <w:rPr>
                <w:bCs w:val="0"/>
                <w:noProof/>
                <w:color w:val="000000"/>
                <w:shd w:val="clear" w:color="auto" w:fill="FFFFFF"/>
                <w:lang w:val="hy-AM"/>
              </w:rPr>
              <w:t>և ժամկետից երաշխավորեն հանրային շահը: Պետք է նկատի ունենալ, որ յուրաքանչյուր պատվիրատու ունակ է որոշելու և հիմնավորելու հանրային շահի երաշխավորման պայմանը</w:t>
            </w:r>
          </w:p>
        </w:tc>
      </w:tr>
      <w:tr w:rsidR="004E145B" w:rsidRPr="00CB03BD" w:rsidTr="00823F3F">
        <w:trPr>
          <w:trHeight w:val="507"/>
        </w:trPr>
        <w:tc>
          <w:tcPr>
            <w:tcW w:w="10094" w:type="dxa"/>
            <w:tcBorders>
              <w:top w:val="single" w:sz="4" w:space="0" w:color="auto"/>
              <w:left w:val="single" w:sz="4" w:space="0" w:color="auto"/>
              <w:bottom w:val="single" w:sz="4" w:space="0" w:color="auto"/>
              <w:right w:val="single" w:sz="4" w:space="0" w:color="auto"/>
            </w:tcBorders>
          </w:tcPr>
          <w:p w:rsidR="004E145B" w:rsidRPr="00B75BC0" w:rsidRDefault="00AF000E" w:rsidP="00F458BB">
            <w:pPr>
              <w:pStyle w:val="NoSpacing"/>
              <w:spacing w:line="360" w:lineRule="auto"/>
              <w:ind w:firstLine="453"/>
              <w:jc w:val="both"/>
              <w:rPr>
                <w:rFonts w:ascii="GHEA Grapalat" w:hAnsi="GHEA Grapalat" w:cs="Arial"/>
                <w:bCs w:val="0"/>
                <w:noProof/>
                <w:spacing w:val="-1"/>
                <w:sz w:val="24"/>
                <w:lang w:val="hy-AM"/>
              </w:rPr>
            </w:pPr>
            <w:r w:rsidRPr="00AF000E">
              <w:rPr>
                <w:rFonts w:ascii="GHEA Grapalat" w:hAnsi="GHEA Grapalat" w:cs="Arial"/>
                <w:bCs w:val="0"/>
                <w:noProof/>
                <w:spacing w:val="-1"/>
                <w:sz w:val="24"/>
                <w:lang w:val="hy-AM"/>
              </w:rPr>
              <w:t>2. Նախագծով առաջարկվում է սահմանել, որ այսուհետ, որպես պատվիրատու կարող են հանդես գալ պետական կամ համայնքային, Կենտրոնական բանկի կողմից հիմնադրված ոչ առևտրային կազմակերպություններ, ինչպես նաև պետության կամ համայնքների, Կենտրոնական բանկի՝ հիսուն տոկոսից ավելի բաժնեմաս ունեցող կազմակերպությունները: Կենտրոնական բանկի մասով առանձին շեշտադրումից տպավորություն է ստեղծվում, որ վերջինս չի համարվում պետական մարմին: Մինչդեռ, հարկ է նկատել, որ սահմանադրաիրավական կարգավորումները, մասնավորապես՝ ենթաօրենսդրական ակտեր ընդունելու իրավասություն ունենալու հանգամանքը փաստում է վերջինիս՝ պետական մարմին լինելը: Հետևաբար, պետական մարմինների վերաբերյալ կարգավորումներին զուգահեռ ԿԲ-ի մասով առանձին կարգավորումների նախատեսումը անհարկի է և ավելորդ հարցադրումների տեղիք է տալիս վերջինիս սահմանադրաիրավական կարգավիճակի տեսանկյունից:</w:t>
            </w:r>
          </w:p>
        </w:tc>
        <w:tc>
          <w:tcPr>
            <w:tcW w:w="4507" w:type="dxa"/>
            <w:tcBorders>
              <w:top w:val="single" w:sz="4" w:space="0" w:color="auto"/>
              <w:left w:val="single" w:sz="4" w:space="0" w:color="auto"/>
              <w:bottom w:val="single" w:sz="4" w:space="0" w:color="auto"/>
              <w:right w:val="single" w:sz="4" w:space="0" w:color="auto"/>
            </w:tcBorders>
          </w:tcPr>
          <w:p w:rsidR="004E145B" w:rsidRPr="00B75BC0" w:rsidRDefault="00426EB4" w:rsidP="00426EB4">
            <w:pPr>
              <w:spacing w:line="360" w:lineRule="auto"/>
              <w:rPr>
                <w:bCs w:val="0"/>
                <w:noProof/>
                <w:color w:val="000000"/>
                <w:shd w:val="clear" w:color="auto" w:fill="FFFFFF"/>
                <w:lang w:val="hy-AM"/>
              </w:rPr>
            </w:pPr>
            <w:r>
              <w:rPr>
                <w:lang w:val="hy-AM"/>
              </w:rPr>
              <w:t>Ընդունվել է ի գիտություն: Ա</w:t>
            </w:r>
            <w:r w:rsidRPr="00BB325C">
              <w:rPr>
                <w:lang w:val="hy-AM"/>
              </w:rPr>
              <w:t>ռաջարկության իրագործման հարցին անդրադա</w:t>
            </w:r>
            <w:r>
              <w:rPr>
                <w:lang w:val="hy-AM"/>
              </w:rPr>
              <w:t xml:space="preserve">րձ կկատարվի </w:t>
            </w:r>
            <w:r w:rsidRPr="00BB325C">
              <w:rPr>
                <w:lang w:val="hy-AM"/>
              </w:rPr>
              <w:t>նախարարական կոմիտեում կայանալիք քննարկման արդյունքների հիման վրա։</w:t>
            </w:r>
          </w:p>
        </w:tc>
      </w:tr>
      <w:tr w:rsidR="004E145B" w:rsidRPr="00CB03BD" w:rsidTr="00823F3F">
        <w:trPr>
          <w:trHeight w:val="507"/>
        </w:trPr>
        <w:tc>
          <w:tcPr>
            <w:tcW w:w="10094" w:type="dxa"/>
            <w:tcBorders>
              <w:top w:val="single" w:sz="4" w:space="0" w:color="auto"/>
              <w:left w:val="single" w:sz="4" w:space="0" w:color="auto"/>
              <w:bottom w:val="single" w:sz="4" w:space="0" w:color="auto"/>
              <w:right w:val="single" w:sz="4" w:space="0" w:color="auto"/>
            </w:tcBorders>
          </w:tcPr>
          <w:p w:rsidR="004E145B" w:rsidRPr="00B75BC0" w:rsidRDefault="00AF000E" w:rsidP="00F458BB">
            <w:pPr>
              <w:pStyle w:val="NoSpacing"/>
              <w:spacing w:line="360" w:lineRule="auto"/>
              <w:ind w:firstLine="453"/>
              <w:jc w:val="both"/>
              <w:rPr>
                <w:rFonts w:ascii="GHEA Grapalat" w:hAnsi="GHEA Grapalat" w:cs="Arial"/>
                <w:bCs w:val="0"/>
                <w:noProof/>
                <w:spacing w:val="-1"/>
                <w:sz w:val="24"/>
                <w:lang w:val="hy-AM"/>
              </w:rPr>
            </w:pPr>
            <w:r w:rsidRPr="00AF000E">
              <w:rPr>
                <w:rFonts w:ascii="GHEA Grapalat" w:hAnsi="GHEA Grapalat" w:cs="Arial"/>
                <w:bCs w:val="0"/>
                <w:noProof/>
                <w:spacing w:val="-1"/>
                <w:sz w:val="24"/>
                <w:lang w:val="hy-AM"/>
              </w:rPr>
              <w:t>3. Նախագծի 5-րդ հոդվածի համաձայն՝ պայմանագրի կատարման և կառավարման շրջանակում հանրային հսկողություն իրականացնելու իրավունք է վերապահվում Հանրային խորհուրդին: Մինչդեռ, հաշվի առնելով Սահմանադրությամբ Հանրային խորհրդի համար նախատեսված միակ գործառույթը Կառավարության խորհրդակցական մարմին լինելն է, գտնում ենք, որ նախատեսվող կարգավորումը խնդրահարույց է վերջինիս սահմանադրաիրավական կարգավիճակի տեսանկյունից:</w:t>
            </w:r>
          </w:p>
        </w:tc>
        <w:tc>
          <w:tcPr>
            <w:tcW w:w="4507" w:type="dxa"/>
            <w:tcBorders>
              <w:top w:val="single" w:sz="4" w:space="0" w:color="auto"/>
              <w:left w:val="single" w:sz="4" w:space="0" w:color="auto"/>
              <w:bottom w:val="single" w:sz="4" w:space="0" w:color="auto"/>
              <w:right w:val="single" w:sz="4" w:space="0" w:color="auto"/>
            </w:tcBorders>
          </w:tcPr>
          <w:p w:rsidR="004E145B" w:rsidRPr="00B75BC0" w:rsidRDefault="00DA5B00" w:rsidP="00DA5B00">
            <w:pPr>
              <w:spacing w:line="360" w:lineRule="auto"/>
              <w:rPr>
                <w:bCs w:val="0"/>
                <w:noProof/>
                <w:color w:val="000000"/>
                <w:shd w:val="clear" w:color="auto" w:fill="FFFFFF"/>
                <w:lang w:val="hy-AM"/>
              </w:rPr>
            </w:pPr>
            <w:r>
              <w:rPr>
                <w:bCs w:val="0"/>
                <w:noProof/>
                <w:color w:val="000000"/>
                <w:shd w:val="clear" w:color="auto" w:fill="FFFFFF"/>
                <w:lang w:val="hy-AM"/>
              </w:rPr>
              <w:t xml:space="preserve">Սկզբունքային առարկություններ չկան: Հաշվի առնելով, որ կարգովորումը նախագծում ներառվել է Հանրային խորհրդի առաջարկությամբ, առաջարկում ենք կարգավորումը հանել հարցը քննարկել խորհրդի հետ </w:t>
            </w:r>
          </w:p>
        </w:tc>
      </w:tr>
      <w:tr w:rsidR="00AF000E" w:rsidRPr="00CB03BD" w:rsidTr="00823F3F">
        <w:trPr>
          <w:trHeight w:val="507"/>
        </w:trPr>
        <w:tc>
          <w:tcPr>
            <w:tcW w:w="10094" w:type="dxa"/>
            <w:tcBorders>
              <w:top w:val="single" w:sz="4" w:space="0" w:color="auto"/>
              <w:left w:val="single" w:sz="4" w:space="0" w:color="auto"/>
              <w:bottom w:val="single" w:sz="4" w:space="0" w:color="auto"/>
              <w:right w:val="single" w:sz="4" w:space="0" w:color="auto"/>
            </w:tcBorders>
          </w:tcPr>
          <w:p w:rsidR="00AF000E" w:rsidRPr="00AF000E" w:rsidRDefault="00AF000E" w:rsidP="00F458BB">
            <w:pPr>
              <w:pStyle w:val="NoSpacing"/>
              <w:spacing w:line="360" w:lineRule="auto"/>
              <w:ind w:firstLine="453"/>
              <w:jc w:val="both"/>
              <w:rPr>
                <w:rFonts w:ascii="GHEA Grapalat" w:hAnsi="GHEA Grapalat" w:cs="Arial"/>
                <w:noProof/>
                <w:spacing w:val="-1"/>
                <w:sz w:val="24"/>
                <w:lang w:val="hy-AM"/>
              </w:rPr>
            </w:pPr>
            <w:r w:rsidRPr="00AF000E">
              <w:rPr>
                <w:rFonts w:ascii="GHEA Grapalat" w:hAnsi="GHEA Grapalat" w:cs="Arial"/>
                <w:noProof/>
                <w:spacing w:val="-1"/>
                <w:sz w:val="24"/>
                <w:lang w:val="hy-AM"/>
              </w:rPr>
              <w:t xml:space="preserve">4. Նախագծի 8-րդ հոդվածի համաձայն՝ Կառավարության սահմանած կարգով պատվիրատուն իրավասու է լինելու սահմանափակել այն օտարերկրյա անձանց մասնակցությունը, որոնց ռեզիդենտության պետությունը փաստացի սահմանափակում է ՀՀ ռեզիդենտների մասնակցությունը պետական գնման ընթացակարգերին: Գտնում ենք, որ նշված հարցի կարգավորումը պատվիրատուների մակարդակում թողնելը խնդրահարույց է՝ հաշվի առնելով, որ բոլոր պատվիրատուները չէ, որ կարող են ունենալ համապատասխան գործիքակազմ վերոնշված հանգամանքի ստուգման համար: </w:t>
            </w:r>
          </w:p>
          <w:p w:rsidR="00AF000E" w:rsidRPr="00AF000E" w:rsidRDefault="00AF000E" w:rsidP="00F458BB">
            <w:pPr>
              <w:pStyle w:val="NoSpacing"/>
              <w:spacing w:line="360" w:lineRule="auto"/>
              <w:ind w:firstLine="453"/>
              <w:jc w:val="both"/>
              <w:rPr>
                <w:rFonts w:ascii="GHEA Grapalat" w:hAnsi="GHEA Grapalat" w:cs="Arial"/>
                <w:noProof/>
                <w:spacing w:val="-1"/>
                <w:sz w:val="24"/>
                <w:lang w:val="hy-AM"/>
              </w:rPr>
            </w:pPr>
            <w:r w:rsidRPr="00AF000E">
              <w:rPr>
                <w:rFonts w:ascii="GHEA Grapalat" w:hAnsi="GHEA Grapalat" w:cs="Arial"/>
                <w:noProof/>
                <w:spacing w:val="-1"/>
                <w:sz w:val="24"/>
                <w:lang w:val="hy-AM"/>
              </w:rPr>
              <w:t>Միևնույն ժամանակ, գնումների գործընթացին որևէ երկրի ռեզիդենտ հանդիսացող անձի մասնակցությունը կարող է սահմանափակվել միայն պատվիրատուի կողմից նաև, եթե դա անհրաժեշտ է ՀՀ ազգային անվտանգության և պաշտպանության ապահովման համար: Մինչդեռ, պարզ չէ՝ գնումների գործընթացի տարբեր սուբյեկտներ, օրինակ՝ որևէ առանձին ՓԲԸ ինչպես և ինչ արդյունավետությամբ է գնահատելու ազգային անվտանգության և պաշտպանության ապահովման անհրաժեշտությունը:</w:t>
            </w:r>
          </w:p>
        </w:tc>
        <w:tc>
          <w:tcPr>
            <w:tcW w:w="4507" w:type="dxa"/>
            <w:tcBorders>
              <w:top w:val="single" w:sz="4" w:space="0" w:color="auto"/>
              <w:left w:val="single" w:sz="4" w:space="0" w:color="auto"/>
              <w:bottom w:val="single" w:sz="4" w:space="0" w:color="auto"/>
              <w:right w:val="single" w:sz="4" w:space="0" w:color="auto"/>
            </w:tcBorders>
          </w:tcPr>
          <w:p w:rsidR="00AF000E" w:rsidRPr="00B75BC0" w:rsidRDefault="00DA5B00" w:rsidP="00823F3F">
            <w:pPr>
              <w:spacing w:line="360" w:lineRule="auto"/>
              <w:rPr>
                <w:bCs w:val="0"/>
                <w:noProof/>
                <w:color w:val="000000"/>
                <w:shd w:val="clear" w:color="auto" w:fill="FFFFFF"/>
                <w:lang w:val="hy-AM"/>
              </w:rPr>
            </w:pPr>
            <w:r>
              <w:rPr>
                <w:bCs w:val="0"/>
                <w:noProof/>
                <w:color w:val="000000"/>
                <w:shd w:val="clear" w:color="auto" w:fill="FFFFFF"/>
                <w:lang w:val="hy-AM"/>
              </w:rPr>
              <w:t xml:space="preserve">Ընդունվել է, կարգավորումը շարադրվել է </w:t>
            </w:r>
            <w:r w:rsidR="00CF0281">
              <w:rPr>
                <w:bCs w:val="0"/>
                <w:noProof/>
                <w:color w:val="000000"/>
                <w:shd w:val="clear" w:color="auto" w:fill="FFFFFF"/>
                <w:lang w:val="hy-AM"/>
              </w:rPr>
              <w:t>այլ խմբագրությամբ</w:t>
            </w:r>
          </w:p>
        </w:tc>
      </w:tr>
      <w:tr w:rsidR="00AF000E" w:rsidRPr="00CB03BD" w:rsidTr="00823F3F">
        <w:trPr>
          <w:trHeight w:val="507"/>
        </w:trPr>
        <w:tc>
          <w:tcPr>
            <w:tcW w:w="10094" w:type="dxa"/>
            <w:tcBorders>
              <w:top w:val="single" w:sz="4" w:space="0" w:color="auto"/>
              <w:left w:val="single" w:sz="4" w:space="0" w:color="auto"/>
              <w:bottom w:val="single" w:sz="4" w:space="0" w:color="auto"/>
              <w:right w:val="single" w:sz="4" w:space="0" w:color="auto"/>
            </w:tcBorders>
          </w:tcPr>
          <w:p w:rsidR="00AF000E" w:rsidRPr="00AF000E" w:rsidRDefault="00AF000E" w:rsidP="00F458BB">
            <w:pPr>
              <w:pStyle w:val="NoSpacing"/>
              <w:spacing w:line="360" w:lineRule="auto"/>
              <w:ind w:firstLine="453"/>
              <w:jc w:val="both"/>
              <w:rPr>
                <w:rFonts w:ascii="GHEA Grapalat" w:hAnsi="GHEA Grapalat" w:cs="Arial"/>
                <w:noProof/>
                <w:spacing w:val="-1"/>
                <w:sz w:val="24"/>
                <w:lang w:val="hy-AM"/>
              </w:rPr>
            </w:pPr>
            <w:r w:rsidRPr="00AF000E">
              <w:rPr>
                <w:rFonts w:ascii="GHEA Grapalat" w:hAnsi="GHEA Grapalat" w:cs="Arial"/>
                <w:noProof/>
                <w:spacing w:val="-1"/>
                <w:sz w:val="24"/>
                <w:lang w:val="hy-AM"/>
              </w:rPr>
              <w:t xml:space="preserve">5. Ի տարբերություն գործող կարգավորման, որի համաձայն՝ հայտերը, հայերենից բացի, կարող են ներկայացվել նաև անգլերեն կամ ռուսերեն, նախագծի 13-րդ հոդվածով նախատեսվում է, որ հայտերը կարող են ներկայացվել հայերեն և (կամ) անգլերեն և (կամ) ռուսերեն: Այսպիսով, ստացվում է, որ հայտը կարող ներկայացվել, օրինակ՝ միայն ռուսերենով: Մինչդեռ, հաշվի առնելով, որ ՀՀ պետական լեզուն հայերենն է, առաջարկվող կարգավորումը լրացուցիչ հիմնավորման կարիք ունի: </w:t>
            </w:r>
          </w:p>
          <w:p w:rsidR="00AF000E" w:rsidRPr="00AF000E" w:rsidRDefault="00AF000E" w:rsidP="00F458BB">
            <w:pPr>
              <w:pStyle w:val="NoSpacing"/>
              <w:spacing w:line="360" w:lineRule="auto"/>
              <w:ind w:firstLine="453"/>
              <w:jc w:val="both"/>
              <w:rPr>
                <w:rFonts w:ascii="GHEA Grapalat" w:hAnsi="GHEA Grapalat" w:cs="Arial"/>
                <w:noProof/>
                <w:spacing w:val="-1"/>
                <w:sz w:val="24"/>
                <w:lang w:val="hy-AM"/>
              </w:rPr>
            </w:pPr>
            <w:r w:rsidRPr="00AF000E">
              <w:rPr>
                <w:rFonts w:ascii="GHEA Grapalat" w:hAnsi="GHEA Grapalat" w:cs="Arial"/>
                <w:noProof/>
                <w:spacing w:val="-1"/>
                <w:sz w:val="24"/>
                <w:lang w:val="hy-AM"/>
              </w:rPr>
              <w:t>Միևնույն ժամանակ, հրավերով նախատեսված լինելու դեպքում հրավերի, հայտի և պայմանագրի նախընտրելի լեզուն կարող է սահմանվել անգլերենը։ Մինչդեռ, պարզ չէ՝ ինչով է պայմանավորված միայն անգլերենի մասով նման կարգավորման նախատեսումը, այդ թվում նաև նախորդ դիտարկման հաշվառմամբ:</w:t>
            </w:r>
          </w:p>
        </w:tc>
        <w:tc>
          <w:tcPr>
            <w:tcW w:w="4507" w:type="dxa"/>
            <w:tcBorders>
              <w:top w:val="single" w:sz="4" w:space="0" w:color="auto"/>
              <w:left w:val="single" w:sz="4" w:space="0" w:color="auto"/>
              <w:bottom w:val="single" w:sz="4" w:space="0" w:color="auto"/>
              <w:right w:val="single" w:sz="4" w:space="0" w:color="auto"/>
            </w:tcBorders>
          </w:tcPr>
          <w:p w:rsidR="00AF000E" w:rsidRPr="00B75BC0" w:rsidRDefault="002918A6" w:rsidP="002918A6">
            <w:pPr>
              <w:spacing w:line="360" w:lineRule="auto"/>
              <w:jc w:val="both"/>
              <w:rPr>
                <w:bCs w:val="0"/>
                <w:noProof/>
                <w:color w:val="000000"/>
                <w:shd w:val="clear" w:color="auto" w:fill="FFFFFF"/>
                <w:lang w:val="hy-AM"/>
              </w:rPr>
            </w:pPr>
            <w:r>
              <w:rPr>
                <w:noProof/>
                <w:color w:val="000000"/>
                <w:shd w:val="clear" w:color="auto" w:fill="FFFFFF"/>
                <w:lang w:val="hy-AM"/>
              </w:rPr>
              <w:t xml:space="preserve">Ընդունվել է ի գիտություն: </w:t>
            </w:r>
            <w:r w:rsidRPr="00B55825">
              <w:rPr>
                <w:noProof/>
                <w:color w:val="000000"/>
                <w:shd w:val="clear" w:color="auto" w:fill="FFFFFF"/>
                <w:lang w:val="hy-AM"/>
              </w:rPr>
              <w:t>Գնումների ոլորտում, հատկապես միջազգային մասնակցություն ենթադրող կամ միջազգային շեմերը գերազանցող ընթացակարգերի պարագայում, անգլերեն լեզվի կիրառման հնարավորությունը պայմանավորված է մրցակցության ընդլայնման, օտարերկրյա տնտեսավարողների մասնակցության խթանման և գործընթացի արդյունավետ կազմակերպման անհրաժեշտությամբ։ Նման կարգավորումը ունի գործնական նպատակ և չի վերացնում կամ սահմանափակում հայերեն լեզվի կիրառումը պետական կառավարման համակարգում։</w:t>
            </w:r>
            <w:r>
              <w:rPr>
                <w:noProof/>
                <w:color w:val="000000"/>
                <w:shd w:val="clear" w:color="auto" w:fill="FFFFFF"/>
                <w:lang w:val="hy-AM"/>
              </w:rPr>
              <w:t xml:space="preserve"> Ավելին, պետք է նկատի ունենալ, որ նման պայման գործում է բնաև միջազգային ֆինանսական կազմակերպությունների </w:t>
            </w:r>
            <w:r w:rsidRPr="00B55825">
              <w:rPr>
                <w:noProof/>
                <w:color w:val="000000"/>
                <w:shd w:val="clear" w:color="auto" w:fill="FFFFFF"/>
                <w:lang w:val="hy-AM"/>
              </w:rPr>
              <w:t>(</w:t>
            </w:r>
            <w:r>
              <w:rPr>
                <w:noProof/>
                <w:color w:val="000000"/>
                <w:shd w:val="clear" w:color="auto" w:fill="FFFFFF"/>
                <w:lang w:val="hy-AM"/>
              </w:rPr>
              <w:t>ԱԶԲ, ՀԲ, ՎԶԵՎ</w:t>
            </w:r>
            <w:r w:rsidRPr="00B55825">
              <w:rPr>
                <w:noProof/>
                <w:color w:val="000000"/>
                <w:shd w:val="clear" w:color="auto" w:fill="FFFFFF"/>
                <w:lang w:val="hy-AM"/>
              </w:rPr>
              <w:t>)</w:t>
            </w:r>
            <w:r>
              <w:rPr>
                <w:noProof/>
                <w:color w:val="000000"/>
                <w:shd w:val="clear" w:color="auto" w:fill="FFFFFF"/>
                <w:lang w:val="hy-AM"/>
              </w:rPr>
              <w:t xml:space="preserve"> կողմից տրամադրվող միջոցների հաշվին կազմակերպվող գնման գործընթացների ժամանակ ևս:</w:t>
            </w:r>
          </w:p>
        </w:tc>
      </w:tr>
      <w:tr w:rsidR="00AF000E" w:rsidRPr="00CB03BD" w:rsidTr="00823F3F">
        <w:trPr>
          <w:trHeight w:val="507"/>
        </w:trPr>
        <w:tc>
          <w:tcPr>
            <w:tcW w:w="10094" w:type="dxa"/>
            <w:tcBorders>
              <w:top w:val="single" w:sz="4" w:space="0" w:color="auto"/>
              <w:left w:val="single" w:sz="4" w:space="0" w:color="auto"/>
              <w:bottom w:val="single" w:sz="4" w:space="0" w:color="auto"/>
              <w:right w:val="single" w:sz="4" w:space="0" w:color="auto"/>
            </w:tcBorders>
          </w:tcPr>
          <w:p w:rsidR="00AF000E" w:rsidRPr="00AF000E" w:rsidRDefault="00AF000E" w:rsidP="00F458BB">
            <w:pPr>
              <w:pStyle w:val="NoSpacing"/>
              <w:spacing w:line="360" w:lineRule="auto"/>
              <w:ind w:firstLine="453"/>
              <w:jc w:val="both"/>
              <w:rPr>
                <w:rFonts w:ascii="GHEA Grapalat" w:hAnsi="GHEA Grapalat" w:cs="Arial"/>
                <w:noProof/>
                <w:spacing w:val="-1"/>
                <w:sz w:val="24"/>
                <w:lang w:val="hy-AM"/>
              </w:rPr>
            </w:pPr>
            <w:r w:rsidRPr="00AF000E">
              <w:rPr>
                <w:rFonts w:ascii="GHEA Grapalat" w:hAnsi="GHEA Grapalat" w:cs="Arial"/>
                <w:noProof/>
                <w:spacing w:val="-1"/>
                <w:sz w:val="24"/>
                <w:lang w:val="hy-AM"/>
              </w:rPr>
              <w:t>6. Նախագծի 16-րդ հոդվածի համաձայն՝ պետական գաղտնիք չպարունակող գնումների կատարման նախընտրելի ձևը մրցակցային ընթացակարգն է։ Չնայած գործող համանման կարգավորմանը, այնուամենայնիվ, գտնում ենք, որ նշված ձևակերպումը իրավական որոշակիության տեսանկյունից անհասկանալի է:</w:t>
            </w:r>
          </w:p>
        </w:tc>
        <w:tc>
          <w:tcPr>
            <w:tcW w:w="4507" w:type="dxa"/>
            <w:tcBorders>
              <w:top w:val="single" w:sz="4" w:space="0" w:color="auto"/>
              <w:left w:val="single" w:sz="4" w:space="0" w:color="auto"/>
              <w:bottom w:val="single" w:sz="4" w:space="0" w:color="auto"/>
              <w:right w:val="single" w:sz="4" w:space="0" w:color="auto"/>
            </w:tcBorders>
          </w:tcPr>
          <w:p w:rsidR="00AF000E" w:rsidRPr="00B75BC0" w:rsidRDefault="00AA4DBB" w:rsidP="007B6402">
            <w:pPr>
              <w:spacing w:line="360" w:lineRule="auto"/>
              <w:rPr>
                <w:bCs w:val="0"/>
                <w:noProof/>
                <w:color w:val="000000"/>
                <w:shd w:val="clear" w:color="auto" w:fill="FFFFFF"/>
                <w:lang w:val="hy-AM"/>
              </w:rPr>
            </w:pPr>
            <w:r>
              <w:rPr>
                <w:bCs w:val="0"/>
                <w:noProof/>
                <w:color w:val="000000"/>
                <w:shd w:val="clear" w:color="auto" w:fill="FFFFFF"/>
                <w:lang w:val="hy-AM"/>
              </w:rPr>
              <w:t xml:space="preserve">Ընդունվել է ի գիտություն: </w:t>
            </w:r>
            <w:r w:rsidR="00E624E5">
              <w:rPr>
                <w:bCs w:val="0"/>
                <w:noProof/>
                <w:color w:val="000000"/>
                <w:shd w:val="clear" w:color="auto" w:fill="FFFFFF"/>
                <w:lang w:val="hy-AM"/>
              </w:rPr>
              <w:t xml:space="preserve">Նկատի </w:t>
            </w:r>
            <w:r>
              <w:rPr>
                <w:bCs w:val="0"/>
                <w:noProof/>
                <w:color w:val="000000"/>
                <w:shd w:val="clear" w:color="auto" w:fill="FFFFFF"/>
                <w:lang w:val="hy-AM"/>
              </w:rPr>
              <w:t xml:space="preserve">է ունեցվում, որ պատվիրատուն մրցակցային ընթացակարգ կարող է կիրառել ցանկացած դեպքում, իսկ օրինակ մեկ անձից գնման ընթացակարգը կարող է կիրառել, եթե առկա են դրա համար օրենքով նախատեսված պայմանները: Ավելին, մեկ անձից գնումների կատարման պայմանները նախատեսված են որպես հնարավորություն, այսինքն՝ այդ հանգամանքը չի սահմանափակում պատվիրատուն մեկ անձից գնումների կատարման փոխարեն </w:t>
            </w:r>
            <w:r w:rsidR="007B6402">
              <w:rPr>
                <w:bCs w:val="0"/>
                <w:noProof/>
                <w:color w:val="000000"/>
                <w:shd w:val="clear" w:color="auto" w:fill="FFFFFF"/>
                <w:lang w:val="hy-AM"/>
              </w:rPr>
              <w:t xml:space="preserve">կարիքը բավարարել </w:t>
            </w:r>
            <w:r>
              <w:rPr>
                <w:bCs w:val="0"/>
                <w:noProof/>
                <w:color w:val="000000"/>
                <w:shd w:val="clear" w:color="auto" w:fill="FFFFFF"/>
                <w:lang w:val="hy-AM"/>
              </w:rPr>
              <w:t>մրցակցային ընթացակարգ</w:t>
            </w:r>
            <w:r w:rsidR="007B6402">
              <w:rPr>
                <w:bCs w:val="0"/>
                <w:noProof/>
                <w:color w:val="000000"/>
                <w:shd w:val="clear" w:color="auto" w:fill="FFFFFF"/>
                <w:lang w:val="hy-AM"/>
              </w:rPr>
              <w:t>ով</w:t>
            </w:r>
            <w:r w:rsidR="00E624E5">
              <w:rPr>
                <w:bCs w:val="0"/>
                <w:noProof/>
                <w:color w:val="000000"/>
                <w:shd w:val="clear" w:color="auto" w:fill="FFFFFF"/>
                <w:lang w:val="hy-AM"/>
              </w:rPr>
              <w:t xml:space="preserve"> </w:t>
            </w:r>
          </w:p>
        </w:tc>
      </w:tr>
      <w:tr w:rsidR="009C34F5" w:rsidRPr="00B75BC0" w:rsidTr="00823F3F">
        <w:trPr>
          <w:trHeight w:val="48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C34F5" w:rsidRPr="00B75BC0" w:rsidRDefault="009C34F5" w:rsidP="009C34F5">
            <w:pPr>
              <w:keepNext/>
              <w:spacing w:line="360" w:lineRule="auto"/>
              <w:ind w:firstLine="283"/>
              <w:jc w:val="center"/>
              <w:rPr>
                <w:bCs w:val="0"/>
                <w:noProof/>
                <w:color w:val="000000"/>
                <w:shd w:val="clear" w:color="auto" w:fill="FFFFFF"/>
                <w:lang w:val="hy-AM"/>
              </w:rPr>
            </w:pPr>
            <w:r w:rsidRPr="00B75BC0">
              <w:rPr>
                <w:noProof/>
                <w:lang w:val="hy-AM"/>
              </w:rPr>
              <w:t xml:space="preserve">4. </w:t>
            </w:r>
            <w:r>
              <w:rPr>
                <w:noProof/>
                <w:lang w:val="hy-AM"/>
              </w:rPr>
              <w:t xml:space="preserve">Գործերի </w:t>
            </w:r>
            <w:r w:rsidR="00A57589">
              <w:rPr>
                <w:noProof/>
                <w:lang w:val="hy-AM"/>
              </w:rPr>
              <w:t>կառավարչություն</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34F5" w:rsidRPr="00B75BC0" w:rsidRDefault="009C34F5" w:rsidP="009C34F5">
            <w:pPr>
              <w:spacing w:line="360" w:lineRule="auto"/>
              <w:rPr>
                <w:bCs w:val="0"/>
                <w:noProof/>
                <w:lang w:val="hy-AM"/>
              </w:rPr>
            </w:pPr>
            <w:r>
              <w:rPr>
                <w:bCs w:val="0"/>
                <w:noProof/>
                <w:lang w:val="hy-AM"/>
              </w:rPr>
              <w:t xml:space="preserve">04.03.2026թ. </w:t>
            </w:r>
          </w:p>
        </w:tc>
      </w:tr>
      <w:tr w:rsidR="009C34F5" w:rsidRPr="00B75BC0" w:rsidTr="00823F3F">
        <w:trPr>
          <w:trHeight w:val="409"/>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9C34F5" w:rsidRPr="00B75BC0" w:rsidRDefault="009C34F5" w:rsidP="009C34F5">
            <w:pPr>
              <w:spacing w:line="360" w:lineRule="auto"/>
              <w:rPr>
                <w:bCs w:val="0"/>
                <w:noProof/>
                <w:color w:val="000000"/>
                <w:shd w:val="clear" w:color="auto" w:fill="FFFFFF"/>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34F5" w:rsidRPr="00B75BC0" w:rsidRDefault="009C34F5" w:rsidP="009C34F5">
            <w:pPr>
              <w:tabs>
                <w:tab w:val="left" w:pos="1680"/>
              </w:tabs>
              <w:spacing w:line="360" w:lineRule="auto"/>
              <w:rPr>
                <w:bCs w:val="0"/>
                <w:noProof/>
                <w:lang w:val="hy-AM"/>
              </w:rPr>
            </w:pPr>
            <w:r w:rsidRPr="00B75BC0">
              <w:rPr>
                <w:noProof/>
                <w:lang w:val="hy-AM"/>
              </w:rPr>
              <w:t xml:space="preserve">N </w:t>
            </w:r>
            <w:r w:rsidRPr="009C34F5">
              <w:rPr>
                <w:noProof/>
              </w:rPr>
              <w:t>02/16.4/6504-2026</w:t>
            </w:r>
          </w:p>
        </w:tc>
      </w:tr>
      <w:tr w:rsidR="008509CF" w:rsidRPr="00CB03BD" w:rsidTr="009C34F5">
        <w:trPr>
          <w:trHeight w:val="556"/>
        </w:trPr>
        <w:tc>
          <w:tcPr>
            <w:tcW w:w="10094" w:type="dxa"/>
            <w:tcBorders>
              <w:top w:val="single" w:sz="4" w:space="0" w:color="auto"/>
              <w:left w:val="single" w:sz="4" w:space="0" w:color="auto"/>
              <w:bottom w:val="single" w:sz="4" w:space="0" w:color="auto"/>
              <w:right w:val="single" w:sz="4" w:space="0" w:color="auto"/>
            </w:tcBorders>
          </w:tcPr>
          <w:p w:rsidR="00A57589" w:rsidRPr="00A57589" w:rsidRDefault="00A57589" w:rsidP="00A57589">
            <w:pPr>
              <w:spacing w:line="360" w:lineRule="auto"/>
              <w:ind w:firstLine="353"/>
              <w:jc w:val="both"/>
              <w:rPr>
                <w:noProof/>
                <w:color w:val="000000"/>
                <w:shd w:val="clear" w:color="auto" w:fill="FFFFFF"/>
              </w:rPr>
            </w:pPr>
            <w:r w:rsidRPr="00A57589">
              <w:rPr>
                <w:noProof/>
                <w:color w:val="000000"/>
                <w:shd w:val="clear" w:color="auto" w:fill="FFFFFF"/>
              </w:rPr>
              <w:t>«Գնումների մասին» ՀՀ օրենքում (այսուհետ՝ Օրենք) փոփոխություններ եվ լրացումներ կատարելու մասին» օրենքի նախագծի՝</w:t>
            </w:r>
          </w:p>
          <w:p w:rsidR="00A57589" w:rsidRPr="00A57589" w:rsidRDefault="00A57589" w:rsidP="00A57589">
            <w:pPr>
              <w:spacing w:line="360" w:lineRule="auto"/>
              <w:ind w:firstLine="353"/>
              <w:jc w:val="both"/>
              <w:rPr>
                <w:noProof/>
                <w:color w:val="000000"/>
                <w:shd w:val="clear" w:color="auto" w:fill="FFFFFF"/>
              </w:rPr>
            </w:pPr>
            <w:r w:rsidRPr="00A57589">
              <w:rPr>
                <w:noProof/>
                <w:color w:val="000000"/>
                <w:shd w:val="clear" w:color="auto" w:fill="FFFFFF"/>
              </w:rPr>
              <w:t>1. 12-րդ հոդվածի 3-րդ կետով առաջարկվում է Օրենքի 13-րդ հոդվածի 5-րդ մասը շարադրել հետևյալ խմբագրությամբ.</w:t>
            </w:r>
          </w:p>
          <w:p w:rsidR="00A57589" w:rsidRPr="00A57589" w:rsidRDefault="00A57589" w:rsidP="00A57589">
            <w:pPr>
              <w:spacing w:line="360" w:lineRule="auto"/>
              <w:ind w:firstLine="353"/>
              <w:jc w:val="both"/>
              <w:rPr>
                <w:noProof/>
                <w:color w:val="000000"/>
                <w:shd w:val="clear" w:color="auto" w:fill="FFFFFF"/>
              </w:rPr>
            </w:pPr>
            <w:r w:rsidRPr="00A57589">
              <w:rPr>
                <w:noProof/>
                <w:color w:val="000000"/>
                <w:shd w:val="clear" w:color="auto" w:fill="FFFFFF"/>
              </w:rPr>
              <w:t>5</w:t>
            </w:r>
            <w:r w:rsidRPr="00A57589">
              <w:rPr>
                <w:rFonts w:ascii="Cambria Math" w:hAnsi="Cambria Math" w:cs="Cambria Math"/>
                <w:noProof/>
                <w:color w:val="000000"/>
                <w:shd w:val="clear" w:color="auto" w:fill="FFFFFF"/>
              </w:rPr>
              <w:t>․</w:t>
            </w:r>
            <w:r w:rsidRPr="00A57589">
              <w:rPr>
                <w:noProof/>
                <w:color w:val="000000"/>
                <w:shd w:val="clear" w:color="auto" w:fill="FFFFFF"/>
              </w:rPr>
              <w:t xml:space="preserve"> Գնման առարկայի հատկանիշները սահմանելիս պետք է խուսափել որևէ առևտրային նշանին, ֆիրմային անվանմանը, արտոնագրին, էսքիզին կամ մոդելին, ծագման երկրին կամ կոնկրետ աղբյուրին կամ արտադրողին պահանջ կամ հղում կատարելուց, բացառությամբ այն դեպքերի, երբ առանց դրանց գնման առարկայի բնութագրումը կարող է հանգեցնել կարիքի բավարարման էական ռիսկի... »:</w:t>
            </w:r>
          </w:p>
          <w:p w:rsidR="00A57589" w:rsidRPr="00A57589" w:rsidRDefault="00A57589" w:rsidP="00A57589">
            <w:pPr>
              <w:spacing w:line="360" w:lineRule="auto"/>
              <w:ind w:firstLine="353"/>
              <w:jc w:val="both"/>
              <w:rPr>
                <w:noProof/>
                <w:color w:val="000000"/>
                <w:shd w:val="clear" w:color="auto" w:fill="FFFFFF"/>
              </w:rPr>
            </w:pPr>
            <w:r w:rsidRPr="00A57589">
              <w:rPr>
                <w:noProof/>
                <w:color w:val="000000"/>
                <w:shd w:val="clear" w:color="auto" w:fill="FFFFFF"/>
              </w:rPr>
              <w:t>Վերոգրյալ նորմի կապակցությամբ վարչապետի աշխատակազմն արդեն իսկ ներկայացրել է իր դիրքորոշումը, որն ուղղված է եղել նորմի իրավական որոշակիության բարձրացմանը և կիրառման ընթացքում սուբյեկտիվ մոտեցումների ռիսկի նվազեցմանը:</w:t>
            </w:r>
          </w:p>
          <w:p w:rsidR="00A57589" w:rsidRPr="00A57589" w:rsidRDefault="00A57589" w:rsidP="00A57589">
            <w:pPr>
              <w:spacing w:line="360" w:lineRule="auto"/>
              <w:ind w:firstLine="353"/>
              <w:jc w:val="both"/>
              <w:rPr>
                <w:noProof/>
                <w:color w:val="000000"/>
                <w:shd w:val="clear" w:color="auto" w:fill="FFFFFF"/>
              </w:rPr>
            </w:pPr>
            <w:r w:rsidRPr="00A57589">
              <w:rPr>
                <w:noProof/>
                <w:color w:val="000000"/>
                <w:shd w:val="clear" w:color="auto" w:fill="FFFFFF"/>
              </w:rPr>
              <w:t>Նորմն առավել կիրառելի և կանխատեսելի դարձնելու նպատակով՝ առաջարկվել էր  այն լրացնել որոշակի չափելի գործոններով՝ տվյալ գնման առարկայի համար կիրառելի տրամաբանության շրջանակներում: Ըստ այդմ, կարիքի բավարարման էական ռիսկ կարող են համարվել, օրինակ, գնման առարկայի ֆունկցիոնալության ամբողջական կամ մասնակի կորուստը, անվտանգային ցուցանիշների նվազումը, տեխնիկական կամ ֆիզիկական անհամատեղելիությունը գործող համակարգերի հետ, շահագործման ժամկետի էական կրճատումը, սպասարկման կամ պահեստամասերի անհասանելիությունը և այլն»:</w:t>
            </w:r>
          </w:p>
          <w:p w:rsidR="008509CF" w:rsidRPr="000E1993" w:rsidRDefault="00A57589" w:rsidP="00A57589">
            <w:pPr>
              <w:spacing w:line="360" w:lineRule="auto"/>
              <w:ind w:firstLine="353"/>
              <w:jc w:val="both"/>
              <w:rPr>
                <w:noProof/>
                <w:color w:val="000000"/>
                <w:shd w:val="clear" w:color="auto" w:fill="FFFFFF"/>
              </w:rPr>
            </w:pPr>
            <w:r w:rsidRPr="00A57589">
              <w:rPr>
                <w:noProof/>
                <w:color w:val="000000"/>
                <w:shd w:val="clear" w:color="auto" w:fill="FFFFFF"/>
              </w:rPr>
              <w:t>Միաժամանակ, կարծում ենք, որ «պետք է խուսափել» ձևակերպումը բնույթով ավելի մոտ է խորհուրդի կամ ուղղորդման, քան իրավական արգելքի։ Գտնում ենք, որ այս ձևակերպումը ստեղծում է մեկնաբանման լայն դաշտ և կարող է ընդունելի լինել մեթոդական ուղեցույցում, բայց ոչ օրենքում՝ որպես իրավական արգելք։</w:t>
            </w:r>
          </w:p>
        </w:tc>
        <w:tc>
          <w:tcPr>
            <w:tcW w:w="4507" w:type="dxa"/>
            <w:tcBorders>
              <w:top w:val="single" w:sz="4" w:space="0" w:color="auto"/>
              <w:left w:val="single" w:sz="4" w:space="0" w:color="auto"/>
              <w:bottom w:val="single" w:sz="4" w:space="0" w:color="auto"/>
              <w:right w:val="single" w:sz="4" w:space="0" w:color="auto"/>
            </w:tcBorders>
          </w:tcPr>
          <w:p w:rsidR="00036A3B" w:rsidRPr="00036A3B" w:rsidRDefault="00036A3B" w:rsidP="00036A3B">
            <w:pPr>
              <w:spacing w:line="360" w:lineRule="auto"/>
              <w:rPr>
                <w:bCs w:val="0"/>
                <w:noProof/>
                <w:color w:val="000000"/>
                <w:shd w:val="clear" w:color="auto" w:fill="FFFFFF"/>
                <w:lang w:val="hy-AM"/>
              </w:rPr>
            </w:pPr>
            <w:r>
              <w:rPr>
                <w:bCs w:val="0"/>
                <w:noProof/>
                <w:color w:val="000000"/>
                <w:shd w:val="clear" w:color="auto" w:fill="FFFFFF"/>
                <w:lang w:val="hy-AM"/>
              </w:rPr>
              <w:t>Ընդունվել է ի գիտություն: Առաջարկն</w:t>
            </w:r>
            <w:r w:rsidRPr="00036A3B">
              <w:rPr>
                <w:bCs w:val="0"/>
                <w:noProof/>
                <w:color w:val="000000"/>
                <w:shd w:val="clear" w:color="auto" w:fill="FFFFFF"/>
                <w:lang w:val="hy-AM"/>
              </w:rPr>
              <w:t xml:space="preserve"> ընդունելի չի համարվել</w:t>
            </w:r>
            <w:r>
              <w:rPr>
                <w:bCs w:val="0"/>
                <w:noProof/>
                <w:color w:val="000000"/>
                <w:shd w:val="clear" w:color="auto" w:fill="FFFFFF"/>
                <w:lang w:val="hy-AM"/>
              </w:rPr>
              <w:t>,</w:t>
            </w:r>
            <w:r w:rsidRPr="00036A3B">
              <w:rPr>
                <w:bCs w:val="0"/>
                <w:noProof/>
                <w:color w:val="000000"/>
                <w:shd w:val="clear" w:color="auto" w:fill="FFFFFF"/>
                <w:lang w:val="hy-AM"/>
              </w:rPr>
              <w:t xml:space="preserve"> նկատի ունենալով, որ օրենքում նման գործոնների թվարկումը կարող է հանգեցնել նորմի չափազանց կոշտացման և սահմանափակել գնման առարկայի առանձնահատկություններից բխող հանգամանքների համակողմանի գնահատման հնարավորությունը։ Միաժամանակ, գործնականում հնարավոր է առաջանան այլ իրավիճակներ, որոնք չեն ընդգրկվի օրենքով նախատեսված գործոնների շրջանակում, սակայն օբյեկտիվորեն կարող են դիտարկվել որպես կարիքի բավարարման էական ռիսկ։</w:t>
            </w:r>
          </w:p>
          <w:p w:rsidR="00036A3B" w:rsidRPr="00E2308E" w:rsidRDefault="00036A3B" w:rsidP="00036A3B">
            <w:pPr>
              <w:spacing w:line="360" w:lineRule="auto"/>
              <w:rPr>
                <w:lang w:val="hy-AM"/>
              </w:rPr>
            </w:pPr>
            <w:r w:rsidRPr="00036A3B">
              <w:rPr>
                <w:bCs w:val="0"/>
                <w:noProof/>
                <w:color w:val="000000"/>
                <w:shd w:val="clear" w:color="auto" w:fill="FFFFFF"/>
                <w:lang w:val="hy-AM"/>
              </w:rPr>
              <w:t>Այս առումով նպատակահարմար է պահպանել նորմի առավել ընդհանուր ձևակերպումը՝ հնարավորություն տալով յուրաքանչյուր կոնկրետ դեպքում գնահատել գնման առարկայի</w:t>
            </w:r>
            <w:r w:rsidRPr="00E2308E">
              <w:rPr>
                <w:lang w:val="hy-AM"/>
              </w:rPr>
              <w:t xml:space="preserve"> բնութագրերի սահմանման հիմնավորվածությունը՝ ելնելով տվյալ գնման առանձնահատկություններից։ Անհրաժեշտության դեպքում համապատասխան մոտեցումները կարող են լրացուցիչ պարզաբանվել մեթոդական ուղեցույցների կամ ենթաօրենսդրական կարգավորումների շրջանակում։</w:t>
            </w:r>
          </w:p>
          <w:p w:rsidR="00036A3B" w:rsidRPr="00E2308E" w:rsidRDefault="00036A3B" w:rsidP="00823F3F">
            <w:pPr>
              <w:spacing w:line="360" w:lineRule="auto"/>
              <w:ind w:firstLine="40"/>
              <w:jc w:val="both"/>
              <w:rPr>
                <w:noProof/>
                <w:color w:val="000000"/>
                <w:shd w:val="clear" w:color="auto" w:fill="FFFFFF"/>
                <w:lang w:val="hy-AM"/>
              </w:rPr>
            </w:pPr>
          </w:p>
          <w:p w:rsidR="00036A3B" w:rsidRDefault="00036A3B" w:rsidP="00823F3F">
            <w:pPr>
              <w:spacing w:line="360" w:lineRule="auto"/>
              <w:ind w:firstLine="40"/>
              <w:jc w:val="both"/>
              <w:rPr>
                <w:noProof/>
                <w:color w:val="000000"/>
                <w:shd w:val="clear" w:color="auto" w:fill="FFFFFF"/>
                <w:lang w:val="hy-AM"/>
              </w:rPr>
            </w:pPr>
          </w:p>
          <w:p w:rsidR="008509CF" w:rsidRPr="00AC6A16" w:rsidRDefault="00AC6A16" w:rsidP="00AC6A16">
            <w:pPr>
              <w:tabs>
                <w:tab w:val="left" w:pos="1596"/>
              </w:tabs>
              <w:rPr>
                <w:lang w:val="hy-AM"/>
              </w:rPr>
            </w:pPr>
            <w:r>
              <w:rPr>
                <w:lang w:val="hy-AM"/>
              </w:rPr>
              <w:t xml:space="preserve"> </w:t>
            </w:r>
          </w:p>
        </w:tc>
      </w:tr>
      <w:tr w:rsidR="004E145B" w:rsidRPr="00B75BC0" w:rsidTr="009C34F5">
        <w:trPr>
          <w:trHeight w:val="556"/>
        </w:trPr>
        <w:tc>
          <w:tcPr>
            <w:tcW w:w="10094" w:type="dxa"/>
            <w:tcBorders>
              <w:top w:val="single" w:sz="4" w:space="0" w:color="auto"/>
              <w:left w:val="single" w:sz="4" w:space="0" w:color="auto"/>
              <w:bottom w:val="single" w:sz="4" w:space="0" w:color="auto"/>
              <w:right w:val="single" w:sz="4" w:space="0" w:color="auto"/>
            </w:tcBorders>
          </w:tcPr>
          <w:p w:rsidR="00A57589" w:rsidRPr="00523339" w:rsidRDefault="00A57589" w:rsidP="00A57589">
            <w:pPr>
              <w:spacing w:line="360" w:lineRule="auto"/>
              <w:ind w:firstLine="353"/>
              <w:jc w:val="both"/>
              <w:rPr>
                <w:noProof/>
                <w:color w:val="000000"/>
                <w:shd w:val="clear" w:color="auto" w:fill="FFFFFF"/>
                <w:lang w:val="hy-AM"/>
              </w:rPr>
            </w:pPr>
            <w:r w:rsidRPr="00523339">
              <w:rPr>
                <w:noProof/>
                <w:color w:val="000000"/>
                <w:shd w:val="clear" w:color="auto" w:fill="FFFFFF"/>
                <w:lang w:val="hy-AM"/>
              </w:rPr>
              <w:t>2. 18-րդ հոդվածի 1-ին կետով առաջարկվում է Օրենքի 23-րդ հոդվածի 1-ին մասի 1-ին կետի ա. պարբերությունը շարադրել հետևյալ խմբագրությամբ.</w:t>
            </w:r>
          </w:p>
          <w:p w:rsidR="00A57589" w:rsidRPr="00523339" w:rsidRDefault="00A57589" w:rsidP="00A57589">
            <w:pPr>
              <w:spacing w:line="360" w:lineRule="auto"/>
              <w:ind w:firstLine="353"/>
              <w:jc w:val="both"/>
              <w:rPr>
                <w:noProof/>
                <w:color w:val="000000"/>
                <w:shd w:val="clear" w:color="auto" w:fill="FFFFFF"/>
                <w:lang w:val="hy-AM"/>
              </w:rPr>
            </w:pPr>
            <w:r w:rsidRPr="00523339">
              <w:rPr>
                <w:noProof/>
                <w:color w:val="000000"/>
                <w:shd w:val="clear" w:color="auto" w:fill="FFFFFF"/>
                <w:lang w:val="hy-AM"/>
              </w:rPr>
              <w:t>«Գնումը կարող է կատարվել մեկ անձից, եթե գնման ենթակա ապրանքը, աշխատանքը կամ ծառայությունը հնարավոր է ձեռք բերել միայն մեկ անձից, պայմանավորված հետևյալ հանգամանքներից որևէ մեկի առկայությամբ՝ շուկայում առերևույթ առկա չէ այլընտրանք, որը համադրելի է որակի կամ գնի տեսանկյունից:»</w:t>
            </w:r>
          </w:p>
          <w:p w:rsidR="00A57589" w:rsidRPr="00523339" w:rsidRDefault="00A57589" w:rsidP="00A57589">
            <w:pPr>
              <w:spacing w:line="360" w:lineRule="auto"/>
              <w:ind w:firstLine="353"/>
              <w:jc w:val="both"/>
              <w:rPr>
                <w:noProof/>
                <w:color w:val="000000"/>
                <w:shd w:val="clear" w:color="auto" w:fill="FFFFFF"/>
                <w:lang w:val="hy-AM"/>
              </w:rPr>
            </w:pPr>
            <w:r w:rsidRPr="00523339">
              <w:rPr>
                <w:noProof/>
                <w:color w:val="000000"/>
                <w:shd w:val="clear" w:color="auto" w:fill="FFFFFF"/>
                <w:lang w:val="hy-AM"/>
              </w:rPr>
              <w:t>Ներկայացված ձևակերպումը ևս պարունակում է իրավական անորոշություն և կարող է հանգեցնել տարաբնույթ մեկնաբանությունների ու կիրառման անհամաչափ պրակտիկայի, ուստի առաջարկում ենք ձևակերպումը դարձնել ավելի հստակ.</w:t>
            </w:r>
          </w:p>
          <w:p w:rsidR="004E145B" w:rsidRPr="000E1993" w:rsidRDefault="00A57589" w:rsidP="00A57589">
            <w:pPr>
              <w:spacing w:line="360" w:lineRule="auto"/>
              <w:ind w:firstLine="353"/>
              <w:jc w:val="both"/>
              <w:rPr>
                <w:noProof/>
                <w:color w:val="000000"/>
                <w:shd w:val="clear" w:color="auto" w:fill="FFFFFF"/>
              </w:rPr>
            </w:pPr>
            <w:r w:rsidRPr="00523339">
              <w:rPr>
                <w:noProof/>
                <w:color w:val="000000"/>
                <w:shd w:val="clear" w:color="auto" w:fill="FFFFFF"/>
                <w:lang w:val="hy-AM"/>
              </w:rPr>
              <w:t>«Գնումը կարող է իրականացվել մեկ անձից, եթե շուկայի նախնական ուսումնասիրությամբ հիմնավորված կերպով արձանագրվում է, որ առկա չէ առնվազն երկու մատակարար, որոնք կարող են առաջարկել տեխնիկական բնութագրերով համարժեք և շուկայական միջինից չգերազանցող գնով առաջարկ։</w:t>
            </w:r>
            <w:r w:rsidRPr="00A57589">
              <w:rPr>
                <w:noProof/>
                <w:color w:val="000000"/>
                <w:shd w:val="clear" w:color="auto" w:fill="FFFFFF"/>
              </w:rPr>
              <w:t>»:</w:t>
            </w:r>
          </w:p>
        </w:tc>
        <w:tc>
          <w:tcPr>
            <w:tcW w:w="4507" w:type="dxa"/>
            <w:tcBorders>
              <w:top w:val="single" w:sz="4" w:space="0" w:color="auto"/>
              <w:left w:val="single" w:sz="4" w:space="0" w:color="auto"/>
              <w:bottom w:val="single" w:sz="4" w:space="0" w:color="auto"/>
              <w:right w:val="single" w:sz="4" w:space="0" w:color="auto"/>
            </w:tcBorders>
          </w:tcPr>
          <w:p w:rsidR="004E145B" w:rsidRPr="00AC6A16" w:rsidRDefault="00FE14CA" w:rsidP="00FE14CA">
            <w:pPr>
              <w:spacing w:line="360" w:lineRule="auto"/>
              <w:ind w:firstLine="40"/>
              <w:rPr>
                <w:noProof/>
                <w:color w:val="000000"/>
                <w:shd w:val="clear" w:color="auto" w:fill="FFFFFF"/>
                <w:lang w:val="hy-AM"/>
              </w:rPr>
            </w:pPr>
            <w:r>
              <w:rPr>
                <w:bCs w:val="0"/>
                <w:noProof/>
                <w:color w:val="000000"/>
                <w:shd w:val="clear" w:color="auto" w:fill="FFFFFF"/>
                <w:lang w:val="hy-AM"/>
              </w:rPr>
              <w:t>Ընդունվել է մասնակի: Հանվել է «առերևույթ» բառը: Սուբյեկտիվիզի բացառման մասով նախագծի 11-րդ հոդվածը այդ հիմքով գնումների կատարման ժամանակ նախատեսում է բողոքարկման հնարավորություն</w:t>
            </w:r>
          </w:p>
        </w:tc>
      </w:tr>
      <w:tr w:rsidR="009C34F5" w:rsidRPr="00B75BC0" w:rsidTr="00823F3F">
        <w:trPr>
          <w:trHeight w:val="39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34F5" w:rsidRPr="00B75BC0" w:rsidRDefault="009C34F5" w:rsidP="00CB03BD">
            <w:pPr>
              <w:spacing w:line="360" w:lineRule="auto"/>
              <w:jc w:val="center"/>
              <w:rPr>
                <w:bCs w:val="0"/>
                <w:noProof/>
                <w:lang w:val="hy-AM"/>
              </w:rPr>
            </w:pPr>
            <w:r w:rsidRPr="00B75BC0">
              <w:rPr>
                <w:noProof/>
                <w:lang w:val="hy-AM"/>
              </w:rPr>
              <w:t xml:space="preserve">5. </w:t>
            </w:r>
            <w:r>
              <w:rPr>
                <w:noProof/>
                <w:lang w:val="hy-AM"/>
              </w:rPr>
              <w:t xml:space="preserve">Փոխվարչապետ Մհեր Գրիգորյանի </w:t>
            </w:r>
            <w:r w:rsidR="00CB03BD">
              <w:rPr>
                <w:noProof/>
                <w:lang w:val="hy-AM"/>
              </w:rPr>
              <w:t>գրասենյակ</w:t>
            </w:r>
            <w:bookmarkStart w:id="0" w:name="_GoBack"/>
            <w:bookmarkEnd w:id="0"/>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34F5" w:rsidRPr="00B75BC0" w:rsidRDefault="009C34F5" w:rsidP="009C34F5">
            <w:pPr>
              <w:spacing w:line="360" w:lineRule="auto"/>
              <w:rPr>
                <w:bCs w:val="0"/>
                <w:noProof/>
                <w:lang w:val="hy-AM"/>
              </w:rPr>
            </w:pPr>
            <w:r>
              <w:rPr>
                <w:bCs w:val="0"/>
                <w:noProof/>
                <w:lang w:val="hy-AM"/>
              </w:rPr>
              <w:t xml:space="preserve">04.03.2026թ. </w:t>
            </w:r>
          </w:p>
        </w:tc>
      </w:tr>
      <w:tr w:rsidR="009C34F5" w:rsidRPr="00B75BC0" w:rsidTr="00823F3F">
        <w:trPr>
          <w:trHeight w:val="403"/>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9C34F5" w:rsidRPr="00B75BC0" w:rsidRDefault="009C34F5" w:rsidP="009C34F5">
            <w:pPr>
              <w:spacing w:line="360" w:lineRule="auto"/>
              <w:rPr>
                <w:bCs w:val="0"/>
                <w:noProof/>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34F5" w:rsidRPr="00B75BC0" w:rsidRDefault="009C34F5" w:rsidP="009C34F5">
            <w:pPr>
              <w:tabs>
                <w:tab w:val="left" w:pos="1680"/>
              </w:tabs>
              <w:spacing w:line="360" w:lineRule="auto"/>
              <w:rPr>
                <w:bCs w:val="0"/>
                <w:noProof/>
                <w:lang w:val="hy-AM"/>
              </w:rPr>
            </w:pPr>
            <w:r w:rsidRPr="00B75BC0">
              <w:rPr>
                <w:noProof/>
                <w:lang w:val="hy-AM"/>
              </w:rPr>
              <w:t xml:space="preserve">N </w:t>
            </w:r>
            <w:r w:rsidRPr="009C34F5">
              <w:rPr>
                <w:noProof/>
              </w:rPr>
              <w:t>02/16.4/6504-2026</w:t>
            </w:r>
          </w:p>
        </w:tc>
      </w:tr>
      <w:tr w:rsidR="008509CF" w:rsidRPr="00523339" w:rsidTr="00823F3F">
        <w:trPr>
          <w:trHeight w:val="415"/>
        </w:trPr>
        <w:tc>
          <w:tcPr>
            <w:tcW w:w="10094" w:type="dxa"/>
            <w:tcBorders>
              <w:top w:val="single" w:sz="4" w:space="0" w:color="auto"/>
              <w:left w:val="single" w:sz="4" w:space="0" w:color="auto"/>
              <w:bottom w:val="single" w:sz="4" w:space="0" w:color="auto"/>
              <w:right w:val="single" w:sz="4" w:space="0" w:color="auto"/>
            </w:tcBorders>
          </w:tcPr>
          <w:p w:rsidR="00772AB6" w:rsidRPr="00772AB6" w:rsidRDefault="00772AB6" w:rsidP="00772AB6">
            <w:pPr>
              <w:pStyle w:val="NoSpacing"/>
              <w:spacing w:line="360" w:lineRule="auto"/>
              <w:ind w:firstLine="453"/>
              <w:jc w:val="both"/>
              <w:rPr>
                <w:rFonts w:ascii="GHEA Grapalat" w:hAnsi="GHEA Grapalat" w:cs="Arial"/>
                <w:bCs w:val="0"/>
                <w:noProof/>
                <w:spacing w:val="-1"/>
                <w:sz w:val="24"/>
                <w:lang w:val="hy-AM"/>
              </w:rPr>
            </w:pPr>
            <w:r w:rsidRPr="00772AB6">
              <w:rPr>
                <w:rFonts w:ascii="GHEA Grapalat" w:hAnsi="GHEA Grapalat" w:cs="Arial"/>
                <w:bCs w:val="0"/>
                <w:noProof/>
                <w:spacing w:val="-1"/>
                <w:sz w:val="24"/>
                <w:lang w:val="hy-AM"/>
              </w:rPr>
              <w:t>1.</w:t>
            </w:r>
            <w:r w:rsidRPr="00772AB6">
              <w:rPr>
                <w:rFonts w:ascii="GHEA Grapalat" w:hAnsi="GHEA Grapalat" w:cs="Arial"/>
                <w:bCs w:val="0"/>
                <w:noProof/>
                <w:spacing w:val="-1"/>
                <w:sz w:val="24"/>
                <w:lang w:val="hy-AM"/>
              </w:rPr>
              <w:tab/>
              <w:t>Նախագծում առկա որոշ ձևակերպումներ հայեցողական գնահատման հնարավորություն են տալիս, օրինակ՝</w:t>
            </w:r>
          </w:p>
          <w:p w:rsidR="00772AB6" w:rsidRPr="00772AB6" w:rsidRDefault="00772AB6" w:rsidP="00772AB6">
            <w:pPr>
              <w:pStyle w:val="NoSpacing"/>
              <w:spacing w:line="360" w:lineRule="auto"/>
              <w:ind w:firstLine="453"/>
              <w:jc w:val="both"/>
              <w:rPr>
                <w:rFonts w:ascii="GHEA Grapalat" w:hAnsi="GHEA Grapalat" w:cs="Arial"/>
                <w:bCs w:val="0"/>
                <w:noProof/>
                <w:spacing w:val="-1"/>
                <w:sz w:val="24"/>
                <w:lang w:val="hy-AM"/>
              </w:rPr>
            </w:pPr>
            <w:r w:rsidRPr="00772AB6">
              <w:rPr>
                <w:rFonts w:ascii="GHEA Grapalat" w:hAnsi="GHEA Grapalat" w:cs="Arial"/>
                <w:bCs w:val="0"/>
                <w:noProof/>
                <w:spacing w:val="-1"/>
                <w:sz w:val="24"/>
                <w:lang w:val="hy-AM"/>
              </w:rPr>
              <w:t>1)</w:t>
            </w:r>
            <w:r w:rsidRPr="00772AB6">
              <w:rPr>
                <w:rFonts w:ascii="GHEA Grapalat" w:hAnsi="GHEA Grapalat" w:cs="Arial"/>
                <w:bCs w:val="0"/>
                <w:noProof/>
                <w:spacing w:val="-1"/>
                <w:sz w:val="24"/>
                <w:lang w:val="hy-AM"/>
              </w:rPr>
              <w:tab/>
              <w:t>9-րդ հոդվածի 1.1 ենթակետով սահմանված «որևէ այլ ձևով երաշխավորում են հանրային շահը» արտահայտությունը: Առաջարկում ենք հստակ սահմանել հանրային շահի իմաստային ընդգրկումն՝ ըստ համատեքստի:</w:t>
            </w:r>
          </w:p>
          <w:p w:rsidR="008509CF" w:rsidRPr="00B75BC0" w:rsidRDefault="00772AB6" w:rsidP="00772AB6">
            <w:pPr>
              <w:pStyle w:val="NoSpacing"/>
              <w:spacing w:line="360" w:lineRule="auto"/>
              <w:ind w:firstLine="453"/>
              <w:jc w:val="both"/>
              <w:rPr>
                <w:rFonts w:ascii="GHEA Grapalat" w:hAnsi="GHEA Grapalat" w:cs="Arial"/>
                <w:bCs w:val="0"/>
                <w:noProof/>
                <w:spacing w:val="-1"/>
                <w:sz w:val="24"/>
                <w:lang w:val="hy-AM"/>
              </w:rPr>
            </w:pPr>
            <w:r w:rsidRPr="00772AB6">
              <w:rPr>
                <w:rFonts w:ascii="GHEA Grapalat" w:hAnsi="GHEA Grapalat" w:cs="Arial"/>
                <w:bCs w:val="0"/>
                <w:noProof/>
                <w:spacing w:val="-1"/>
                <w:sz w:val="24"/>
                <w:lang w:val="hy-AM"/>
              </w:rPr>
              <w:t>2)</w:t>
            </w:r>
            <w:r w:rsidRPr="00772AB6">
              <w:rPr>
                <w:rFonts w:ascii="GHEA Grapalat" w:hAnsi="GHEA Grapalat" w:cs="Arial"/>
                <w:bCs w:val="0"/>
                <w:noProof/>
                <w:spacing w:val="-1"/>
                <w:sz w:val="24"/>
                <w:lang w:val="hy-AM"/>
              </w:rPr>
              <w:tab/>
              <w:t>23-րդ հոդվածի 1.1 ենթակետի «ա» ենթաբաժնում «շուկայում առերևույթ առկա չէ այլընտրանք, որը համադրելի է որակի կամ գնի տեսանկյունից» նախադասության «առևերևույթ» ձևակերպումը՝ այն փոխարինելով առավել հստակ տաբերակով կամ վերաշարադրել ենթակետը:</w:t>
            </w:r>
          </w:p>
        </w:tc>
        <w:tc>
          <w:tcPr>
            <w:tcW w:w="4507" w:type="dxa"/>
            <w:tcBorders>
              <w:top w:val="single" w:sz="4" w:space="0" w:color="auto"/>
              <w:left w:val="single" w:sz="4" w:space="0" w:color="auto"/>
              <w:bottom w:val="single" w:sz="4" w:space="0" w:color="auto"/>
              <w:right w:val="single" w:sz="4" w:space="0" w:color="auto"/>
            </w:tcBorders>
          </w:tcPr>
          <w:p w:rsidR="00FE14CA" w:rsidRDefault="00FE14CA" w:rsidP="00FE14CA">
            <w:pPr>
              <w:spacing w:line="360" w:lineRule="auto"/>
              <w:ind w:firstLine="40"/>
              <w:rPr>
                <w:bCs w:val="0"/>
                <w:noProof/>
                <w:color w:val="000000"/>
                <w:shd w:val="clear" w:color="auto" w:fill="FFFFFF"/>
                <w:lang w:val="hy-AM"/>
              </w:rPr>
            </w:pPr>
            <w:r>
              <w:rPr>
                <w:bCs w:val="0"/>
                <w:noProof/>
                <w:color w:val="000000"/>
                <w:shd w:val="clear" w:color="auto" w:fill="FFFFFF"/>
                <w:lang w:val="hy-AM"/>
              </w:rPr>
              <w:t xml:space="preserve">Ընդունվել է մասնակի: Հանվել է «առերևույթ» բառը: </w:t>
            </w:r>
          </w:p>
          <w:p w:rsidR="00FE14CA" w:rsidRPr="00FE14CA" w:rsidRDefault="00FE14CA" w:rsidP="00FE14CA">
            <w:pPr>
              <w:spacing w:line="360" w:lineRule="auto"/>
              <w:rPr>
                <w:bCs w:val="0"/>
                <w:noProof/>
                <w:color w:val="000000"/>
                <w:shd w:val="clear" w:color="auto" w:fill="FFFFFF"/>
                <w:lang w:val="hy-AM"/>
              </w:rPr>
            </w:pPr>
            <w:r w:rsidRPr="00FE14CA">
              <w:rPr>
                <w:bCs w:val="0"/>
                <w:noProof/>
                <w:color w:val="000000"/>
                <w:shd w:val="clear" w:color="auto" w:fill="FFFFFF"/>
                <w:lang w:val="hy-AM"/>
              </w:rPr>
              <w:t>«հանրային շահ» հասկացություն</w:t>
            </w:r>
            <w:r>
              <w:rPr>
                <w:bCs w:val="0"/>
                <w:noProof/>
                <w:color w:val="000000"/>
                <w:shd w:val="clear" w:color="auto" w:fill="FFFFFF"/>
                <w:lang w:val="hy-AM"/>
              </w:rPr>
              <w:t>ն</w:t>
            </w:r>
            <w:r w:rsidRPr="00FE14CA">
              <w:rPr>
                <w:bCs w:val="0"/>
                <w:noProof/>
                <w:color w:val="000000"/>
                <w:shd w:val="clear" w:color="auto" w:fill="FFFFFF"/>
                <w:lang w:val="hy-AM"/>
              </w:rPr>
              <w:t xml:space="preserve"> ունի լայն և բազմաբնույթ բովանդակություն, դրա սպառիչ սահմանումը տվյալ օրենքի շրջանակում կարող է հանգեցնել հասկացության չափազանց նեղ մեկնաբանության և սահմանափակել նորմի կիրառման ճկունությունը։</w:t>
            </w:r>
          </w:p>
          <w:p w:rsidR="008509CF" w:rsidRPr="00B75BC0" w:rsidRDefault="00FE14CA" w:rsidP="00FE14CA">
            <w:pPr>
              <w:spacing w:line="360" w:lineRule="auto"/>
              <w:ind w:firstLine="40"/>
              <w:rPr>
                <w:bCs w:val="0"/>
                <w:noProof/>
                <w:color w:val="000000"/>
                <w:shd w:val="clear" w:color="auto" w:fill="FFFFFF"/>
                <w:lang w:val="hy-AM"/>
              </w:rPr>
            </w:pPr>
            <w:r w:rsidRPr="00FE14CA">
              <w:rPr>
                <w:bCs w:val="0"/>
                <w:noProof/>
                <w:color w:val="000000"/>
                <w:shd w:val="clear" w:color="auto" w:fill="FFFFFF"/>
                <w:lang w:val="hy-AM"/>
              </w:rPr>
              <w:t>Միաժամանակ, «որևէ այլ ձևով երաշխավորում են հանրային շահը</w:t>
            </w:r>
            <w:r w:rsidRPr="00FE14CA">
              <w:rPr>
                <w:lang w:val="hy-AM"/>
              </w:rPr>
              <w:t xml:space="preserve">» ձևակերպումը նպատակ ունի ընդգրկել </w:t>
            </w:r>
            <w:r w:rsidRPr="00FE14CA">
              <w:rPr>
                <w:bCs w:val="0"/>
                <w:noProof/>
                <w:color w:val="000000"/>
                <w:shd w:val="clear" w:color="auto" w:fill="FFFFFF"/>
                <w:lang w:val="hy-AM"/>
              </w:rPr>
              <w:t>նաև այն իրավիճակները, որոնք հնարավոր չէ նախապես ամբողջությամբ կանխատեսել կամ թվարկել օրենքում։ Այդ պատճառով նպատակահարմար է պահպանել գործող ձևակերպումը՝ հնարավորություն տալով յուրաքանչյուր կոնկրետ դեպքում գնահատել հանրային</w:t>
            </w:r>
            <w:r w:rsidRPr="00FE14CA">
              <w:rPr>
                <w:lang w:val="hy-AM"/>
              </w:rPr>
              <w:t xml:space="preserve"> շահի առկայությունը՝ ելնելով տվյալ իրավահարաբերության բովանդակությունից և նպատակից։</w:t>
            </w:r>
            <w:r>
              <w:rPr>
                <w:lang w:val="hy-AM"/>
              </w:rPr>
              <w:t xml:space="preserve"> Միաժամանակ  </w:t>
            </w:r>
          </w:p>
        </w:tc>
      </w:tr>
      <w:tr w:rsidR="004E145B" w:rsidRPr="00523339" w:rsidTr="00823F3F">
        <w:trPr>
          <w:trHeight w:val="415"/>
        </w:trPr>
        <w:tc>
          <w:tcPr>
            <w:tcW w:w="10094" w:type="dxa"/>
            <w:tcBorders>
              <w:top w:val="single" w:sz="4" w:space="0" w:color="auto"/>
              <w:left w:val="single" w:sz="4" w:space="0" w:color="auto"/>
              <w:bottom w:val="single" w:sz="4" w:space="0" w:color="auto"/>
              <w:right w:val="single" w:sz="4" w:space="0" w:color="auto"/>
            </w:tcBorders>
          </w:tcPr>
          <w:p w:rsidR="004E145B" w:rsidRPr="00B75BC0" w:rsidRDefault="00772AB6" w:rsidP="00772AB6">
            <w:pPr>
              <w:pStyle w:val="NoSpacing"/>
              <w:spacing w:line="360" w:lineRule="auto"/>
              <w:ind w:firstLine="453"/>
              <w:jc w:val="both"/>
              <w:rPr>
                <w:rFonts w:ascii="GHEA Grapalat" w:hAnsi="GHEA Grapalat" w:cs="Arial"/>
                <w:bCs w:val="0"/>
                <w:noProof/>
                <w:spacing w:val="-1"/>
                <w:sz w:val="24"/>
                <w:lang w:val="hy-AM"/>
              </w:rPr>
            </w:pPr>
            <w:r w:rsidRPr="00772AB6">
              <w:rPr>
                <w:rFonts w:ascii="GHEA Grapalat" w:hAnsi="GHEA Grapalat" w:cs="Arial"/>
                <w:bCs w:val="0"/>
                <w:noProof/>
                <w:spacing w:val="-1"/>
                <w:sz w:val="24"/>
                <w:lang w:val="hy-AM"/>
              </w:rPr>
              <w:t>2.</w:t>
            </w:r>
            <w:r w:rsidRPr="00772AB6">
              <w:rPr>
                <w:rFonts w:ascii="GHEA Grapalat" w:hAnsi="GHEA Grapalat" w:cs="Arial"/>
                <w:bCs w:val="0"/>
                <w:noProof/>
                <w:spacing w:val="-1"/>
                <w:sz w:val="24"/>
                <w:lang w:val="hy-AM"/>
              </w:rPr>
              <w:tab/>
              <w:t>23-րդ հոդվածի 2-րդ կետում «ավել լինի» արտահայտությունը փոխարինել «ավելի լինի»-ով, ինչպես նաև «365 օրացուցային օրից» ձևակերպումնից հետո հավելել՝ «կամ 366՝ նահանջ տարվա դեպքում»:</w:t>
            </w:r>
          </w:p>
        </w:tc>
        <w:tc>
          <w:tcPr>
            <w:tcW w:w="4507" w:type="dxa"/>
            <w:tcBorders>
              <w:top w:val="single" w:sz="4" w:space="0" w:color="auto"/>
              <w:left w:val="single" w:sz="4" w:space="0" w:color="auto"/>
              <w:bottom w:val="single" w:sz="4" w:space="0" w:color="auto"/>
              <w:right w:val="single" w:sz="4" w:space="0" w:color="auto"/>
            </w:tcBorders>
          </w:tcPr>
          <w:p w:rsidR="004E145B" w:rsidRPr="00B75BC0" w:rsidRDefault="00FE14CA" w:rsidP="00823F3F">
            <w:pPr>
              <w:spacing w:line="360" w:lineRule="auto"/>
              <w:rPr>
                <w:bCs w:val="0"/>
                <w:noProof/>
                <w:color w:val="000000"/>
                <w:shd w:val="clear" w:color="auto" w:fill="FFFFFF"/>
                <w:lang w:val="hy-AM"/>
              </w:rPr>
            </w:pPr>
            <w:r>
              <w:rPr>
                <w:bCs w:val="0"/>
                <w:noProof/>
                <w:color w:val="000000"/>
                <w:shd w:val="clear" w:color="auto" w:fill="FFFFFF"/>
                <w:lang w:val="hy-AM"/>
              </w:rPr>
              <w:t>Ընդունվել է</w:t>
            </w:r>
          </w:p>
        </w:tc>
      </w:tr>
      <w:tr w:rsidR="004E145B" w:rsidRPr="00CB03BD" w:rsidTr="00823F3F">
        <w:trPr>
          <w:trHeight w:val="415"/>
        </w:trPr>
        <w:tc>
          <w:tcPr>
            <w:tcW w:w="10094" w:type="dxa"/>
            <w:tcBorders>
              <w:top w:val="single" w:sz="4" w:space="0" w:color="auto"/>
              <w:left w:val="single" w:sz="4" w:space="0" w:color="auto"/>
              <w:bottom w:val="single" w:sz="4" w:space="0" w:color="auto"/>
              <w:right w:val="single" w:sz="4" w:space="0" w:color="auto"/>
            </w:tcBorders>
          </w:tcPr>
          <w:p w:rsidR="004E145B" w:rsidRPr="00B75BC0" w:rsidRDefault="00772AB6" w:rsidP="00772AB6">
            <w:pPr>
              <w:pStyle w:val="NoSpacing"/>
              <w:spacing w:line="360" w:lineRule="auto"/>
              <w:ind w:firstLine="453"/>
              <w:jc w:val="both"/>
              <w:rPr>
                <w:rFonts w:ascii="GHEA Grapalat" w:hAnsi="GHEA Grapalat" w:cs="Arial"/>
                <w:bCs w:val="0"/>
                <w:noProof/>
                <w:spacing w:val="-1"/>
                <w:sz w:val="24"/>
                <w:lang w:val="hy-AM"/>
              </w:rPr>
            </w:pPr>
            <w:r w:rsidRPr="00772AB6">
              <w:rPr>
                <w:rFonts w:ascii="GHEA Grapalat" w:hAnsi="GHEA Grapalat" w:cs="Arial"/>
                <w:bCs w:val="0"/>
                <w:noProof/>
                <w:spacing w:val="-1"/>
                <w:sz w:val="24"/>
                <w:lang w:val="hy-AM"/>
              </w:rPr>
              <w:t>3.</w:t>
            </w:r>
            <w:r w:rsidRPr="00772AB6">
              <w:rPr>
                <w:rFonts w:ascii="GHEA Grapalat" w:hAnsi="GHEA Grapalat" w:cs="Arial"/>
                <w:bCs w:val="0"/>
                <w:noProof/>
                <w:spacing w:val="-1"/>
                <w:sz w:val="24"/>
                <w:lang w:val="hy-AM"/>
              </w:rPr>
              <w:tab/>
              <w:t>26-րդ հոդվածի 4-րդ կետը, հնարավորության դեպքում, վերանայել՝ առնվազն 1 անդամի փախարեն սահմանել հաջորդող կենտ թիվը, իսկ անհնարինության դեպքում՝ նույն հոդվածի 3-րդ կետը շարադրել հետևյալ կերպ՝ «Հանձնաժողովի անդամը, անդամները և քարտուղարը...»:</w:t>
            </w:r>
          </w:p>
        </w:tc>
        <w:tc>
          <w:tcPr>
            <w:tcW w:w="4507" w:type="dxa"/>
            <w:tcBorders>
              <w:top w:val="single" w:sz="4" w:space="0" w:color="auto"/>
              <w:left w:val="single" w:sz="4" w:space="0" w:color="auto"/>
              <w:bottom w:val="single" w:sz="4" w:space="0" w:color="auto"/>
              <w:right w:val="single" w:sz="4" w:space="0" w:color="auto"/>
            </w:tcBorders>
          </w:tcPr>
          <w:p w:rsidR="004E145B" w:rsidRPr="00B75BC0" w:rsidRDefault="00A50B09" w:rsidP="00823F3F">
            <w:pPr>
              <w:spacing w:line="360" w:lineRule="auto"/>
              <w:rPr>
                <w:bCs w:val="0"/>
                <w:noProof/>
                <w:color w:val="000000"/>
                <w:shd w:val="clear" w:color="auto" w:fill="FFFFFF"/>
                <w:lang w:val="hy-AM"/>
              </w:rPr>
            </w:pPr>
            <w:r>
              <w:rPr>
                <w:bCs w:val="0"/>
                <w:noProof/>
                <w:color w:val="000000"/>
                <w:shd w:val="clear" w:color="auto" w:fill="FFFFFF"/>
                <w:lang w:val="hy-AM"/>
              </w:rPr>
              <w:t>Չի ընդունվել: Կարգավորումը չի կրում իմպերատիվ բնույթ, այն հնարավորություն է և կիրարկման նպատակահարմարության հարցը և դեպքերը կորոշվեն կառավարության որոշմամբ՝ հանձնաժողովի ձևավորման և գործունեության պայմանները նախատեսող ակտով</w:t>
            </w:r>
          </w:p>
        </w:tc>
      </w:tr>
      <w:tr w:rsidR="00772AB6" w:rsidRPr="00CB03BD" w:rsidTr="00823F3F">
        <w:trPr>
          <w:trHeight w:val="415"/>
        </w:trPr>
        <w:tc>
          <w:tcPr>
            <w:tcW w:w="10094" w:type="dxa"/>
            <w:tcBorders>
              <w:top w:val="single" w:sz="4" w:space="0" w:color="auto"/>
              <w:left w:val="single" w:sz="4" w:space="0" w:color="auto"/>
              <w:bottom w:val="single" w:sz="4" w:space="0" w:color="auto"/>
              <w:right w:val="single" w:sz="4" w:space="0" w:color="auto"/>
            </w:tcBorders>
          </w:tcPr>
          <w:p w:rsidR="00772AB6" w:rsidRPr="00B75BC0" w:rsidRDefault="00772AB6" w:rsidP="00772AB6">
            <w:pPr>
              <w:pStyle w:val="NoSpacing"/>
              <w:spacing w:line="360" w:lineRule="auto"/>
              <w:ind w:firstLine="453"/>
              <w:jc w:val="both"/>
              <w:rPr>
                <w:rFonts w:ascii="GHEA Grapalat" w:hAnsi="GHEA Grapalat" w:cs="Arial"/>
                <w:bCs w:val="0"/>
                <w:noProof/>
                <w:spacing w:val="-1"/>
                <w:sz w:val="24"/>
                <w:lang w:val="hy-AM"/>
              </w:rPr>
            </w:pPr>
            <w:r w:rsidRPr="00772AB6">
              <w:rPr>
                <w:rFonts w:ascii="GHEA Grapalat" w:hAnsi="GHEA Grapalat" w:cs="Arial"/>
                <w:bCs w:val="0"/>
                <w:noProof/>
                <w:spacing w:val="-1"/>
                <w:sz w:val="24"/>
                <w:lang w:val="hy-AM"/>
              </w:rPr>
              <w:t>4.</w:t>
            </w:r>
            <w:r w:rsidRPr="00772AB6">
              <w:rPr>
                <w:rFonts w:ascii="GHEA Grapalat" w:hAnsi="GHEA Grapalat" w:cs="Arial"/>
                <w:bCs w:val="0"/>
                <w:noProof/>
                <w:spacing w:val="-1"/>
                <w:sz w:val="24"/>
                <w:lang w:val="hy-AM"/>
              </w:rPr>
              <w:tab/>
              <w:t>2-րդ հոդվածի 1-ին կետի 14-րդ ենթակետում «հրատարակել» բառը փոխարինել «հրապարակել»-ով, եթե փորձ է արվել խուսափել բառային կրկնությունից:</w:t>
            </w:r>
          </w:p>
        </w:tc>
        <w:tc>
          <w:tcPr>
            <w:tcW w:w="4507" w:type="dxa"/>
            <w:tcBorders>
              <w:top w:val="single" w:sz="4" w:space="0" w:color="auto"/>
              <w:left w:val="single" w:sz="4" w:space="0" w:color="auto"/>
              <w:bottom w:val="single" w:sz="4" w:space="0" w:color="auto"/>
              <w:right w:val="single" w:sz="4" w:space="0" w:color="auto"/>
            </w:tcBorders>
          </w:tcPr>
          <w:p w:rsidR="00772AB6" w:rsidRPr="00B75BC0" w:rsidRDefault="00A50B09" w:rsidP="00A50B09">
            <w:pPr>
              <w:spacing w:line="360" w:lineRule="auto"/>
              <w:rPr>
                <w:bCs w:val="0"/>
                <w:noProof/>
                <w:color w:val="000000"/>
                <w:shd w:val="clear" w:color="auto" w:fill="FFFFFF"/>
                <w:lang w:val="hy-AM"/>
              </w:rPr>
            </w:pPr>
            <w:r>
              <w:rPr>
                <w:bCs w:val="0"/>
                <w:noProof/>
                <w:color w:val="000000"/>
                <w:shd w:val="clear" w:color="auto" w:fill="FFFFFF"/>
                <w:lang w:val="hy-AM"/>
              </w:rPr>
              <w:t>2-րդ հոդվածում նման բառը չի օգտագործված</w:t>
            </w:r>
          </w:p>
        </w:tc>
      </w:tr>
    </w:tbl>
    <w:p w:rsidR="008509CF" w:rsidRPr="00B75BC0" w:rsidRDefault="008509CF" w:rsidP="008509CF">
      <w:pPr>
        <w:spacing w:line="360" w:lineRule="auto"/>
        <w:rPr>
          <w:bCs/>
          <w:noProof/>
          <w:kern w:val="32"/>
          <w:szCs w:val="24"/>
          <w:highlight w:val="yellow"/>
          <w:lang w:val="hy-AM"/>
        </w:rPr>
      </w:pPr>
    </w:p>
    <w:p w:rsidR="008509CF" w:rsidRPr="00B75BC0" w:rsidRDefault="008509CF" w:rsidP="008509CF">
      <w:pPr>
        <w:spacing w:line="360" w:lineRule="auto"/>
        <w:rPr>
          <w:bCs/>
          <w:noProof/>
          <w:kern w:val="32"/>
          <w:szCs w:val="24"/>
          <w:highlight w:val="yellow"/>
          <w:lang w:val="hy-AM"/>
        </w:rPr>
      </w:pPr>
    </w:p>
    <w:p w:rsidR="008509CF" w:rsidRPr="00B75BC0" w:rsidRDefault="008509CF" w:rsidP="008509CF">
      <w:pPr>
        <w:spacing w:line="360" w:lineRule="auto"/>
        <w:rPr>
          <w:noProof/>
          <w:szCs w:val="24"/>
          <w:lang w:val="hy-AM"/>
        </w:rPr>
      </w:pPr>
    </w:p>
    <w:p w:rsidR="008509CF" w:rsidRPr="000D3212" w:rsidRDefault="008509CF" w:rsidP="008509CF">
      <w:pPr>
        <w:rPr>
          <w:lang w:val="hy-AM"/>
        </w:rPr>
      </w:pPr>
    </w:p>
    <w:p w:rsidR="00840BA6" w:rsidRPr="00772AB6" w:rsidRDefault="00840BA6">
      <w:pPr>
        <w:rPr>
          <w:lang w:val="hy-AM"/>
        </w:rPr>
      </w:pPr>
    </w:p>
    <w:sectPr w:rsidR="00840BA6" w:rsidRPr="00772AB6" w:rsidSect="000D3212">
      <w:pgSz w:w="15840" w:h="12240" w:orient="landscape"/>
      <w:pgMar w:top="1134" w:right="814" w:bottom="567" w:left="993"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9CF"/>
    <w:rsid w:val="00010C64"/>
    <w:rsid w:val="00036A3B"/>
    <w:rsid w:val="00236F9F"/>
    <w:rsid w:val="002918A6"/>
    <w:rsid w:val="00295FAB"/>
    <w:rsid w:val="0032720F"/>
    <w:rsid w:val="003306DA"/>
    <w:rsid w:val="003926A7"/>
    <w:rsid w:val="00426EB4"/>
    <w:rsid w:val="004E145B"/>
    <w:rsid w:val="00500F4B"/>
    <w:rsid w:val="00523339"/>
    <w:rsid w:val="00630A5D"/>
    <w:rsid w:val="0069625D"/>
    <w:rsid w:val="00772AB6"/>
    <w:rsid w:val="007B6402"/>
    <w:rsid w:val="007D0598"/>
    <w:rsid w:val="007D4F92"/>
    <w:rsid w:val="00805CD4"/>
    <w:rsid w:val="00807758"/>
    <w:rsid w:val="008111A8"/>
    <w:rsid w:val="00840BA6"/>
    <w:rsid w:val="008509CF"/>
    <w:rsid w:val="0087627F"/>
    <w:rsid w:val="00912832"/>
    <w:rsid w:val="009B69E8"/>
    <w:rsid w:val="009C34F5"/>
    <w:rsid w:val="009F7A39"/>
    <w:rsid w:val="00A50B09"/>
    <w:rsid w:val="00A57589"/>
    <w:rsid w:val="00AA4DBB"/>
    <w:rsid w:val="00AC6A16"/>
    <w:rsid w:val="00AF000E"/>
    <w:rsid w:val="00B07EA8"/>
    <w:rsid w:val="00BB325C"/>
    <w:rsid w:val="00C02EDE"/>
    <w:rsid w:val="00C553FC"/>
    <w:rsid w:val="00C81571"/>
    <w:rsid w:val="00CB03BD"/>
    <w:rsid w:val="00CF0281"/>
    <w:rsid w:val="00DA5B00"/>
    <w:rsid w:val="00DB73BD"/>
    <w:rsid w:val="00DE48BB"/>
    <w:rsid w:val="00E2308E"/>
    <w:rsid w:val="00E624E5"/>
    <w:rsid w:val="00EE242A"/>
    <w:rsid w:val="00F458BB"/>
    <w:rsid w:val="00FE1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62C88"/>
  <w15:chartTrackingRefBased/>
  <w15:docId w15:val="{6BBF6A7D-E3D2-46B0-B4F8-1B5AB0B0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509C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09CF"/>
    <w:rPr>
      <w:rFonts w:ascii="Times New Roman" w:eastAsia="Times New Roman" w:hAnsi="Times New Roman" w:cs="Times New Roman"/>
      <w:b/>
      <w:bCs/>
      <w:sz w:val="36"/>
      <w:szCs w:val="36"/>
    </w:rPr>
  </w:style>
  <w:style w:type="table" w:styleId="TableGrid">
    <w:name w:val="Table Grid"/>
    <w:basedOn w:val="TableNormal"/>
    <w:uiPriority w:val="39"/>
    <w:rsid w:val="008509CF"/>
    <w:pPr>
      <w:spacing w:after="0" w:line="240" w:lineRule="auto"/>
    </w:pPr>
    <w:rPr>
      <w:rFonts w:cs="Times New Roman"/>
      <w:bCs/>
      <w:kern w:val="3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509CF"/>
    <w:pPr>
      <w:spacing w:after="0" w:line="240" w:lineRule="auto"/>
    </w:pPr>
    <w:rPr>
      <w:rFonts w:asciiTheme="minorHAnsi" w:hAnsiTheme="minorHAnsi"/>
      <w:sz w:val="22"/>
    </w:rPr>
  </w:style>
  <w:style w:type="paragraph" w:styleId="NormalWeb">
    <w:name w:val="Normal (Web)"/>
    <w:basedOn w:val="Normal"/>
    <w:uiPriority w:val="99"/>
    <w:semiHidden/>
    <w:unhideWhenUsed/>
    <w:rsid w:val="00036A3B"/>
    <w:pPr>
      <w:spacing w:before="100" w:beforeAutospacing="1" w:after="100" w:afterAutospacing="1" w:line="240" w:lineRule="auto"/>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39239">
      <w:bodyDiv w:val="1"/>
      <w:marLeft w:val="0"/>
      <w:marRight w:val="0"/>
      <w:marTop w:val="0"/>
      <w:marBottom w:val="0"/>
      <w:divBdr>
        <w:top w:val="none" w:sz="0" w:space="0" w:color="auto"/>
        <w:left w:val="none" w:sz="0" w:space="0" w:color="auto"/>
        <w:bottom w:val="none" w:sz="0" w:space="0" w:color="auto"/>
        <w:right w:val="none" w:sz="0" w:space="0" w:color="auto"/>
      </w:divBdr>
    </w:div>
    <w:div w:id="208349058">
      <w:bodyDiv w:val="1"/>
      <w:marLeft w:val="0"/>
      <w:marRight w:val="0"/>
      <w:marTop w:val="0"/>
      <w:marBottom w:val="0"/>
      <w:divBdr>
        <w:top w:val="none" w:sz="0" w:space="0" w:color="auto"/>
        <w:left w:val="none" w:sz="0" w:space="0" w:color="auto"/>
        <w:bottom w:val="none" w:sz="0" w:space="0" w:color="auto"/>
        <w:right w:val="none" w:sz="0" w:space="0" w:color="auto"/>
      </w:divBdr>
    </w:div>
    <w:div w:id="895581679">
      <w:bodyDiv w:val="1"/>
      <w:marLeft w:val="0"/>
      <w:marRight w:val="0"/>
      <w:marTop w:val="0"/>
      <w:marBottom w:val="0"/>
      <w:divBdr>
        <w:top w:val="none" w:sz="0" w:space="0" w:color="auto"/>
        <w:left w:val="none" w:sz="0" w:space="0" w:color="auto"/>
        <w:bottom w:val="none" w:sz="0" w:space="0" w:color="auto"/>
        <w:right w:val="none" w:sz="0" w:space="0" w:color="auto"/>
      </w:divBdr>
    </w:div>
    <w:div w:id="1360274542">
      <w:bodyDiv w:val="1"/>
      <w:marLeft w:val="0"/>
      <w:marRight w:val="0"/>
      <w:marTop w:val="0"/>
      <w:marBottom w:val="0"/>
      <w:divBdr>
        <w:top w:val="none" w:sz="0" w:space="0" w:color="auto"/>
        <w:left w:val="none" w:sz="0" w:space="0" w:color="auto"/>
        <w:bottom w:val="none" w:sz="0" w:space="0" w:color="auto"/>
        <w:right w:val="none" w:sz="0" w:space="0" w:color="auto"/>
      </w:divBdr>
    </w:div>
    <w:div w:id="1716855711">
      <w:bodyDiv w:val="1"/>
      <w:marLeft w:val="0"/>
      <w:marRight w:val="0"/>
      <w:marTop w:val="0"/>
      <w:marBottom w:val="0"/>
      <w:divBdr>
        <w:top w:val="none" w:sz="0" w:space="0" w:color="auto"/>
        <w:left w:val="none" w:sz="0" w:space="0" w:color="auto"/>
        <w:bottom w:val="none" w:sz="0" w:space="0" w:color="auto"/>
        <w:right w:val="none" w:sz="0" w:space="0" w:color="auto"/>
      </w:divBdr>
    </w:div>
    <w:div w:id="211741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19</Pages>
  <Words>3223</Words>
  <Characters>23053</Characters>
  <Application>Microsoft Office Word</Application>
  <DocSecurity>0</DocSecurity>
  <Lines>566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 Shahnazaryan</dc:creator>
  <cp:keywords>https://mul2.gov.am/tasks/1294795/oneclick?token=5275533aef8e394a7cd4dd841166e29e</cp:keywords>
  <dc:description/>
  <cp:lastModifiedBy>Inesa Kocharyan</cp:lastModifiedBy>
  <cp:revision>29</cp:revision>
  <dcterms:created xsi:type="dcterms:W3CDTF">2026-03-10T04:14:00Z</dcterms:created>
  <dcterms:modified xsi:type="dcterms:W3CDTF">2026-03-11T10:33:00Z</dcterms:modified>
</cp:coreProperties>
</file>