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F2278" w14:textId="1558A657" w:rsidR="00F7230A" w:rsidRPr="00263E3F" w:rsidRDefault="00F7234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</w:t>
      </w:r>
      <w:r w:rsidR="00F723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7230A"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F7230A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14:paraId="67CA4AB4" w14:textId="493EBFE7" w:rsidR="00F7230A" w:rsidRPr="000F4671" w:rsidRDefault="00F7230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 w:rsidR="00F7234A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14:paraId="56A0D7EC" w14:textId="583C1354" w:rsidR="00F7230A" w:rsidRPr="000F4671" w:rsidRDefault="00F7230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BA5053">
        <w:rPr>
          <w:rFonts w:ascii="GHEA Mariam" w:hAnsi="GHEA Mariam"/>
          <w:spacing w:val="-2"/>
          <w:sz w:val="24"/>
          <w:szCs w:val="24"/>
          <w:lang w:val="fr-FR"/>
        </w:rPr>
        <w:t xml:space="preserve">N       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BA505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73884E3A" w14:textId="77777777" w:rsidR="00F7230A" w:rsidRPr="00B45A61" w:rsidRDefault="00F7230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14:paraId="191349A2" w14:textId="74410A75" w:rsidR="00FF1005" w:rsidRPr="001D25C2" w:rsidRDefault="00F7230A" w:rsidP="00F7230A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szCs w:val="20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/>
      </w:r>
      <w:r>
        <w:rPr>
          <w:rFonts w:ascii="GHEA Grapalat" w:eastAsia="Calibri" w:hAnsi="GHEA Grapalat"/>
          <w:lang w:val="hy-AM" w:eastAsia="en-US"/>
        </w:rPr>
        <w:br/>
      </w:r>
      <w:r w:rsidR="00FF1005" w:rsidRPr="001D25C2">
        <w:rPr>
          <w:rFonts w:ascii="GHEA Mariam" w:hAnsi="GHEA Mariam"/>
          <w:bCs/>
          <w:color w:val="000000"/>
          <w:szCs w:val="20"/>
          <w:lang w:val="hy-AM" w:eastAsia="en-US"/>
        </w:rPr>
        <w:t>Ց</w:t>
      </w:r>
      <w:r w:rsidR="001D25C2" w:rsidRPr="001D25C2">
        <w:rPr>
          <w:rFonts w:ascii="GHEA Mariam" w:hAnsi="GHEA Mariam"/>
          <w:bCs/>
          <w:color w:val="000000"/>
          <w:szCs w:val="20"/>
          <w:lang w:val="hy-AM" w:eastAsia="en-US"/>
        </w:rPr>
        <w:t xml:space="preserve"> </w:t>
      </w:r>
      <w:r w:rsidR="00FF1005" w:rsidRPr="001D25C2">
        <w:rPr>
          <w:rFonts w:ascii="GHEA Mariam" w:hAnsi="GHEA Mariam"/>
          <w:bCs/>
          <w:color w:val="000000"/>
          <w:szCs w:val="20"/>
          <w:lang w:val="hy-AM" w:eastAsia="en-US"/>
        </w:rPr>
        <w:t>Ա</w:t>
      </w:r>
      <w:r w:rsidR="001D25C2" w:rsidRPr="001D25C2">
        <w:rPr>
          <w:rFonts w:ascii="GHEA Mariam" w:hAnsi="GHEA Mariam"/>
          <w:bCs/>
          <w:color w:val="000000"/>
          <w:szCs w:val="20"/>
          <w:lang w:val="hy-AM" w:eastAsia="en-US"/>
        </w:rPr>
        <w:t xml:space="preserve"> </w:t>
      </w:r>
      <w:r w:rsidR="00FF1005" w:rsidRPr="001D25C2">
        <w:rPr>
          <w:rFonts w:ascii="GHEA Mariam" w:hAnsi="GHEA Mariam"/>
          <w:bCs/>
          <w:color w:val="000000"/>
          <w:szCs w:val="20"/>
          <w:lang w:val="hy-AM" w:eastAsia="en-US"/>
        </w:rPr>
        <w:t>Ն</w:t>
      </w:r>
      <w:r w:rsidR="001D25C2" w:rsidRPr="001D25C2">
        <w:rPr>
          <w:rFonts w:ascii="GHEA Mariam" w:hAnsi="GHEA Mariam"/>
          <w:bCs/>
          <w:color w:val="000000"/>
          <w:szCs w:val="20"/>
          <w:lang w:val="hy-AM" w:eastAsia="en-US"/>
        </w:rPr>
        <w:t xml:space="preserve"> </w:t>
      </w:r>
      <w:r w:rsidR="00FF1005" w:rsidRPr="001D25C2">
        <w:rPr>
          <w:rFonts w:ascii="GHEA Mariam" w:hAnsi="GHEA Mariam"/>
          <w:bCs/>
          <w:color w:val="000000"/>
          <w:szCs w:val="20"/>
          <w:lang w:val="hy-AM" w:eastAsia="en-US"/>
        </w:rPr>
        <w:t>Կ</w:t>
      </w:r>
      <w:r w:rsidR="001D25C2" w:rsidRPr="001D25C2">
        <w:rPr>
          <w:rFonts w:ascii="GHEA Mariam" w:hAnsi="GHEA Mariam"/>
          <w:bCs/>
          <w:color w:val="000000"/>
          <w:szCs w:val="20"/>
          <w:lang w:val="hy-AM" w:eastAsia="en-US"/>
        </w:rPr>
        <w:br/>
      </w:r>
    </w:p>
    <w:p w14:paraId="5BB2C866" w14:textId="1E4D3EB7" w:rsidR="00FF1005" w:rsidRPr="001D25C2" w:rsidRDefault="00531D38" w:rsidP="001D25C2">
      <w:pPr>
        <w:shd w:val="clear" w:color="auto" w:fill="FFFFFF"/>
        <w:ind w:right="150" w:firstLine="450"/>
        <w:jc w:val="center"/>
        <w:rPr>
          <w:rFonts w:ascii="GHEA Mariam" w:hAnsi="GHEA Mariam"/>
          <w:color w:val="000000"/>
          <w:szCs w:val="20"/>
          <w:lang w:val="hy-AM" w:eastAsia="en-US"/>
        </w:rPr>
      </w:pPr>
      <w:r w:rsidRPr="001D25C2">
        <w:rPr>
          <w:rFonts w:ascii="GHEA Mariam" w:hAnsi="GHEA Mariam"/>
          <w:bCs/>
          <w:color w:val="000000"/>
          <w:szCs w:val="2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</w:t>
      </w:r>
      <w:r w:rsidR="003370FA">
        <w:rPr>
          <w:rFonts w:ascii="GHEA Mariam" w:hAnsi="GHEA Mariam"/>
          <w:bCs/>
          <w:color w:val="000000"/>
          <w:szCs w:val="20"/>
          <w:lang w:val="hy-AM" w:eastAsia="en-US"/>
        </w:rPr>
        <w:t>,</w:t>
      </w:r>
      <w:r w:rsidRPr="001D25C2">
        <w:rPr>
          <w:rFonts w:ascii="GHEA Mariam" w:hAnsi="GHEA Mariam"/>
          <w:bCs/>
          <w:color w:val="000000"/>
          <w:szCs w:val="20"/>
          <w:lang w:val="hy-AM" w:eastAsia="en-US"/>
        </w:rPr>
        <w:t xml:space="preserve"> </w:t>
      </w:r>
      <w:r w:rsidR="003370FA" w:rsidRPr="001D25C2">
        <w:rPr>
          <w:rFonts w:ascii="GHEA Mariam" w:hAnsi="GHEA Mariam"/>
          <w:bCs/>
          <w:color w:val="000000"/>
          <w:szCs w:val="20"/>
          <w:lang w:val="hy-AM" w:eastAsia="en-US"/>
        </w:rPr>
        <w:t>ՀՈՒՄՔԻ</w:t>
      </w:r>
      <w:r w:rsidR="003370FA" w:rsidRPr="001D25C2">
        <w:rPr>
          <w:rFonts w:ascii="GHEA Mariam" w:hAnsi="GHEA Mariam"/>
          <w:bCs/>
          <w:color w:val="000000"/>
          <w:szCs w:val="20"/>
          <w:lang w:val="hy-AM" w:eastAsia="en-US"/>
        </w:rPr>
        <w:t xml:space="preserve"> </w:t>
      </w:r>
      <w:r w:rsidRPr="001D25C2">
        <w:rPr>
          <w:rFonts w:ascii="GHEA Mariam" w:hAnsi="GHEA Mariam"/>
          <w:bCs/>
          <w:color w:val="000000"/>
          <w:szCs w:val="20"/>
          <w:lang w:val="hy-AM" w:eastAsia="en-US"/>
        </w:rPr>
        <w:t xml:space="preserve">ԵՎ (ԿԱՄ) </w:t>
      </w:r>
      <w:bookmarkStart w:id="0" w:name="_GoBack"/>
      <w:bookmarkEnd w:id="0"/>
      <w:r w:rsidRPr="001D25C2">
        <w:rPr>
          <w:rFonts w:ascii="GHEA Mariam" w:hAnsi="GHEA Mariam"/>
          <w:bCs/>
          <w:color w:val="000000"/>
          <w:szCs w:val="20"/>
          <w:lang w:val="hy-AM" w:eastAsia="en-US"/>
        </w:rPr>
        <w:t>ՆՅՈՒԹԵՐԻ</w:t>
      </w:r>
      <w:r w:rsidR="001D25C2" w:rsidRPr="001D25C2">
        <w:rPr>
          <w:rFonts w:ascii="GHEA Mariam" w:hAnsi="GHEA Mariam"/>
          <w:bCs/>
          <w:color w:val="000000"/>
          <w:szCs w:val="20"/>
          <w:lang w:val="hy-AM" w:eastAsia="en-US"/>
        </w:rPr>
        <w:br/>
      </w:r>
    </w:p>
    <w:tbl>
      <w:tblPr>
        <w:tblW w:w="15398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1620"/>
        <w:gridCol w:w="2700"/>
        <w:gridCol w:w="1080"/>
        <w:gridCol w:w="1260"/>
        <w:gridCol w:w="1710"/>
        <w:gridCol w:w="1800"/>
        <w:gridCol w:w="1710"/>
        <w:gridCol w:w="1260"/>
        <w:gridCol w:w="8"/>
      </w:tblGrid>
      <w:tr w:rsidR="00FF1005" w:rsidRPr="001D25C2" w14:paraId="4F40FEB8" w14:textId="77777777" w:rsidTr="00F7234A">
        <w:trPr>
          <w:gridAfter w:val="1"/>
          <w:wAfter w:w="8" w:type="dxa"/>
          <w:trHeight w:val="1033"/>
        </w:trPr>
        <w:tc>
          <w:tcPr>
            <w:tcW w:w="648" w:type="dxa"/>
            <w:vAlign w:val="center"/>
            <w:hideMark/>
          </w:tcPr>
          <w:p w14:paraId="74BECE6A" w14:textId="3D435299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/>
                <w:i/>
                <w:iCs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NN</w:t>
            </w:r>
            <w:r w:rsidR="001D25C2"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br/>
              <w:t>ը/կ</w:t>
            </w:r>
          </w:p>
        </w:tc>
        <w:tc>
          <w:tcPr>
            <w:tcW w:w="1602" w:type="dxa"/>
            <w:vAlign w:val="center"/>
            <w:hideMark/>
          </w:tcPr>
          <w:p w14:paraId="57019EC9" w14:textId="77777777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ԱՏԳ</w:t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ԱԱ</w:t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-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ի</w:t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1620" w:type="dxa"/>
            <w:vAlign w:val="center"/>
            <w:hideMark/>
          </w:tcPr>
          <w:p w14:paraId="74355C9C" w14:textId="77777777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700" w:type="dxa"/>
            <w:vAlign w:val="center"/>
            <w:hideMark/>
          </w:tcPr>
          <w:p w14:paraId="3E2EB379" w14:textId="77777777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Տեխնիկական</w:t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1080" w:type="dxa"/>
            <w:vAlign w:val="center"/>
            <w:hideMark/>
          </w:tcPr>
          <w:p w14:paraId="20A80AE4" w14:textId="77777777" w:rsidR="00FF1005" w:rsidRPr="001D25C2" w:rsidRDefault="00FF1005" w:rsidP="001D25C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Չափի</w:t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14:paraId="69B68FD0" w14:textId="5A8FDB85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69EF5A75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Ծագման</w:t>
            </w: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երկիր</w:t>
            </w:r>
            <w:r w:rsidR="001D25C2"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14:paraId="7DFA7F7B" w14:textId="07D9467D" w:rsidR="00FF1005" w:rsidRPr="001D25C2" w:rsidRDefault="00FF1005" w:rsidP="00B2129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 xml:space="preserve">Արտահանման </w:t>
            </w:r>
            <w:r w:rsidR="006F3ECD"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ե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710" w:type="dxa"/>
            <w:vAlign w:val="center"/>
            <w:hideMark/>
          </w:tcPr>
          <w:p w14:paraId="0DF9871A" w14:textId="7A537227" w:rsidR="00FF1005" w:rsidRPr="001D25C2" w:rsidRDefault="000528DC" w:rsidP="00B2129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t>Արժեքը</w:t>
            </w:r>
            <w:r w:rsidRPr="001D25C2">
              <w:rPr>
                <w:rFonts w:ascii="Calibri" w:hAnsi="Calibri" w:cs="Calibri"/>
                <w:color w:val="000000"/>
                <w:sz w:val="20"/>
                <w:szCs w:val="20"/>
                <w:lang w:val="hy-AM" w:eastAsia="en-US"/>
              </w:rPr>
              <w:t> </w:t>
            </w:r>
            <w:r w:rsidRPr="001D25C2">
              <w:rPr>
                <w:rFonts w:ascii="GHEA Mariam" w:hAnsi="GHEA Mariam" w:cs="Sylfaen"/>
                <w:color w:val="000000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vAlign w:val="center"/>
            <w:hideMark/>
          </w:tcPr>
          <w:p w14:paraId="38C095D6" w14:textId="74271C74" w:rsidR="00FF1005" w:rsidRPr="001D25C2" w:rsidRDefault="000528DC" w:rsidP="001D25C2">
            <w:pPr>
              <w:spacing w:line="360" w:lineRule="auto"/>
              <w:ind w:right="95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215E49" w:rsidRPr="001D25C2" w14:paraId="2A176677" w14:textId="77777777" w:rsidTr="00F7234A">
        <w:trPr>
          <w:trHeight w:val="584"/>
        </w:trPr>
        <w:tc>
          <w:tcPr>
            <w:tcW w:w="15398" w:type="dxa"/>
            <w:gridSpan w:val="11"/>
            <w:noWrap/>
            <w:vAlign w:val="center"/>
          </w:tcPr>
          <w:p w14:paraId="62E29913" w14:textId="653C562A" w:rsidR="00215E49" w:rsidRPr="001D25C2" w:rsidRDefault="00215E49" w:rsidP="001D25C2">
            <w:pPr>
              <w:spacing w:before="100" w:beforeAutospacing="1" w:after="100" w:afterAutospacing="1"/>
              <w:ind w:right="95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/>
                <w:bCs/>
                <w:color w:val="000000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EE4316" w:rsidRPr="001D25C2" w14:paraId="58558341" w14:textId="77777777" w:rsidTr="00F7234A">
        <w:trPr>
          <w:gridAfter w:val="1"/>
          <w:wAfter w:w="8" w:type="dxa"/>
          <w:trHeight w:val="962"/>
        </w:trPr>
        <w:tc>
          <w:tcPr>
            <w:tcW w:w="648" w:type="dxa"/>
            <w:tcBorders>
              <w:right w:val="single" w:sz="4" w:space="0" w:color="auto"/>
            </w:tcBorders>
            <w:noWrap/>
            <w:vAlign w:val="center"/>
          </w:tcPr>
          <w:p w14:paraId="2A1CE769" w14:textId="650BC3EE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1D25C2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E673A6" w14:textId="6459F0C8" w:rsidR="00EE4316" w:rsidRPr="001D25C2" w:rsidRDefault="008B6219" w:rsidP="00EE4316">
            <w:pPr>
              <w:spacing w:line="360" w:lineRule="auto"/>
              <w:jc w:val="center"/>
              <w:rPr>
                <w:rFonts w:ascii="GHEA Mariam" w:eastAsia="Calibri" w:hAnsi="GHEA Mariam"/>
                <w:sz w:val="20"/>
                <w:szCs w:val="20"/>
                <w:lang w:val="en-US" w:eastAsia="en-US"/>
              </w:rPr>
            </w:pPr>
            <w:r w:rsidRPr="001D25C2">
              <w:rPr>
                <w:rFonts w:ascii="GHEA Mariam" w:eastAsia="Calibri" w:hAnsi="GHEA Mariam"/>
                <w:bCs/>
                <w:sz w:val="20"/>
                <w:szCs w:val="20"/>
                <w:lang w:val="hy-AM" w:eastAsia="en-US"/>
              </w:rPr>
              <w:t>0202309004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F6C3C" w14:textId="14EE9D24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Գոմեշի միս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3E32" w14:textId="59C0A145" w:rsidR="00EE4316" w:rsidRPr="001D25C2" w:rsidRDefault="00EE4316" w:rsidP="001D25C2">
            <w:pPr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Ունի մուգ կարմիր գույն, կոշտ հյուսվածք և ցածր ճարպայնություն։ Այն բնութագրվում է բարձր խտությամբ, ավելի քիչ միջմկանային ճարպով և ավելի երկար հասունացման ժամանակով: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6DC81" w14:textId="604CEACD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16209F" w14:textId="3646DBDF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350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EE52D9" w14:textId="71E31780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Հնդկաստան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D1591" w14:textId="3009819D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12122" w14:textId="40D790D5" w:rsidR="00EE4316" w:rsidRPr="001D25C2" w:rsidRDefault="00EE4316" w:rsidP="00EE4316">
            <w:pPr>
              <w:spacing w:line="360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705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445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noWrap/>
            <w:vAlign w:val="center"/>
          </w:tcPr>
          <w:p w14:paraId="0040FDCE" w14:textId="77777777" w:rsidR="00EE4316" w:rsidRPr="001D25C2" w:rsidRDefault="00EE4316" w:rsidP="001D25C2">
            <w:pPr>
              <w:spacing w:before="100" w:beforeAutospacing="1" w:after="100" w:afterAutospacing="1"/>
              <w:ind w:right="95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EE4316" w:rsidRPr="001D25C2" w14:paraId="278B9B6D" w14:textId="77777777" w:rsidTr="00F7234A">
        <w:trPr>
          <w:gridAfter w:val="1"/>
          <w:wAfter w:w="8" w:type="dxa"/>
          <w:trHeight w:val="962"/>
        </w:trPr>
        <w:tc>
          <w:tcPr>
            <w:tcW w:w="648" w:type="dxa"/>
            <w:tcBorders>
              <w:right w:val="single" w:sz="4" w:space="0" w:color="auto"/>
            </w:tcBorders>
            <w:noWrap/>
            <w:vAlign w:val="center"/>
          </w:tcPr>
          <w:p w14:paraId="73EB73E2" w14:textId="3626953C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1D25C2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C99918" w14:textId="57055B4E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0209101100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2E817" w14:textId="038CB2A8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Խոզի ճարպ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13103" w14:textId="77777777" w:rsidR="00F7234A" w:rsidRDefault="00EE4316" w:rsidP="001D25C2">
            <w:pPr>
              <w:jc w:val="center"/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Ունի բարձր կալորիականություն</w:t>
            </w:r>
          </w:p>
          <w:p w14:paraId="718E80EF" w14:textId="1E7C3CB2" w:rsidR="00EE4316" w:rsidRPr="001D25C2" w:rsidRDefault="00EE4316" w:rsidP="001D25C2">
            <w:pPr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(720-900 կկալ/100գ) և դյուրամարս է,  բնութագրվում է սպիտակ կամ բաց վարդագույն գույնով, պինդ կառուցվածքով և ցածր հալման ջերմաստիճանով: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lastRenderedPageBreak/>
              <w:t>Այն հարուստ է հագեցած և չհագեցած ճարպաթթուներով: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F55514" w14:textId="0B66AD09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CD844F" w14:textId="1B1BDA11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900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598C57" w14:textId="597C80E5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9B494" w14:textId="1869ABEF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Իտալիա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17CD6" w14:textId="3CF224D7" w:rsidR="00EE4316" w:rsidRPr="001D25C2" w:rsidRDefault="00EE4316" w:rsidP="00EE4316">
            <w:pPr>
              <w:spacing w:line="360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693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396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972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noWrap/>
            <w:vAlign w:val="center"/>
          </w:tcPr>
          <w:p w14:paraId="265F0D3D" w14:textId="77777777" w:rsidR="00EE4316" w:rsidRPr="001D25C2" w:rsidRDefault="00EE4316" w:rsidP="001D25C2">
            <w:pPr>
              <w:spacing w:before="100" w:beforeAutospacing="1" w:after="100" w:afterAutospacing="1"/>
              <w:ind w:right="95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EE4316" w:rsidRPr="001D25C2" w14:paraId="7818195F" w14:textId="77777777" w:rsidTr="00F7234A">
        <w:trPr>
          <w:gridAfter w:val="1"/>
          <w:wAfter w:w="8" w:type="dxa"/>
          <w:trHeight w:val="962"/>
        </w:trPr>
        <w:tc>
          <w:tcPr>
            <w:tcW w:w="648" w:type="dxa"/>
            <w:tcBorders>
              <w:right w:val="single" w:sz="4" w:space="0" w:color="auto"/>
            </w:tcBorders>
            <w:noWrap/>
            <w:vAlign w:val="center"/>
          </w:tcPr>
          <w:p w14:paraId="0FE26D52" w14:textId="3A055A6F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1D25C2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lastRenderedPageBreak/>
              <w:t>3.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88931D" w14:textId="7255B4D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0207141001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0C5CF" w14:textId="5D079530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Հավի կրծքամիս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AC08" w14:textId="77777777" w:rsidR="00F7234A" w:rsidRDefault="00EE4316" w:rsidP="001D25C2">
            <w:pPr>
              <w:jc w:val="center"/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Դիետիկ, բարձրարժեք սպիտակուցային</w:t>
            </w:r>
          </w:p>
          <w:p w14:paraId="4D315CDB" w14:textId="3D320A58" w:rsidR="00EE4316" w:rsidRPr="001D25C2" w:rsidRDefault="00EE4316" w:rsidP="001D25C2">
            <w:pPr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(մոտ 20-23%) և ցածր յուղայնությամբ (մոտ 1-2%) մսամթերք է, որն աչքի է ընկնում հեշտ յուրացմամբ: Այն հարուստ է B խմբի վիտամիններով, A, C, H, PP վիտամիններով և հանքանյութերով: Տեխնոլոգիապես այն սպիտակ միս է, որը պահանջում է զգուշավոր ջերմային մշակում՝ չորությունից խուսափելու համար: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C42269" w14:textId="3D044E4A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6902B6" w14:textId="326C7EBF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300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9A07F5" w14:textId="471EC824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ԱՄՆ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04E58" w14:textId="02F0DA09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A680C" w14:textId="3DECB777" w:rsidR="00EE4316" w:rsidRPr="001D25C2" w:rsidRDefault="00EE4316" w:rsidP="00EE4316">
            <w:pPr>
              <w:spacing w:line="360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241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865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noWrap/>
            <w:vAlign w:val="center"/>
          </w:tcPr>
          <w:p w14:paraId="6AB68BA5" w14:textId="77777777" w:rsidR="00EE4316" w:rsidRPr="001D25C2" w:rsidRDefault="00EE4316" w:rsidP="001D25C2">
            <w:pPr>
              <w:spacing w:before="100" w:beforeAutospacing="1" w:after="100" w:afterAutospacing="1"/>
              <w:ind w:right="95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EE4316" w:rsidRPr="001D25C2" w14:paraId="404864BF" w14:textId="77777777" w:rsidTr="00F7234A">
        <w:trPr>
          <w:gridAfter w:val="1"/>
          <w:wAfter w:w="8" w:type="dxa"/>
          <w:trHeight w:val="597"/>
        </w:trPr>
        <w:tc>
          <w:tcPr>
            <w:tcW w:w="648" w:type="dxa"/>
            <w:noWrap/>
            <w:vAlign w:val="center"/>
          </w:tcPr>
          <w:p w14:paraId="6D955B40" w14:textId="71DD885B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bookmarkStart w:id="1" w:name="_Hlk71640597"/>
          </w:p>
        </w:tc>
        <w:tc>
          <w:tcPr>
            <w:tcW w:w="1602" w:type="dxa"/>
            <w:tcBorders>
              <w:top w:val="single" w:sz="4" w:space="0" w:color="auto"/>
            </w:tcBorders>
            <w:noWrap/>
            <w:vAlign w:val="center"/>
          </w:tcPr>
          <w:p w14:paraId="15DAA901" w14:textId="1F254CA6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/>
                <w:bCs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eastAsia="Calibri" w:hAnsi="GHEA Mariam" w:cs="Sylfaen"/>
                <w:bCs/>
                <w:color w:val="000000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14:paraId="00923D7F" w14:textId="7777777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14:paraId="054DD21C" w14:textId="7777777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center"/>
          </w:tcPr>
          <w:p w14:paraId="15822CA8" w14:textId="7777777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noWrap/>
            <w:vAlign w:val="center"/>
          </w:tcPr>
          <w:p w14:paraId="3DF7D5A6" w14:textId="7777777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noWrap/>
            <w:vAlign w:val="center"/>
          </w:tcPr>
          <w:p w14:paraId="67CC06BE" w14:textId="7777777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sz w:val="20"/>
                <w:szCs w:val="2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14:paraId="192B9758" w14:textId="77777777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59C929" w14:textId="7C889F60" w:rsidR="00EE4316" w:rsidRPr="001D25C2" w:rsidRDefault="00EE4316" w:rsidP="00EE4316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0"/>
                <w:szCs w:val="20"/>
                <w:lang w:val="hy-AM" w:eastAsia="en-US"/>
              </w:rPr>
            </w:pP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</w:rPr>
              <w:t>1</w:t>
            </w: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</w:rPr>
              <w:t>640</w:t>
            </w: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</w:rPr>
              <w:t>707</w:t>
            </w: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1D25C2">
              <w:rPr>
                <w:rFonts w:ascii="GHEA Mariam" w:hAnsi="GHEA Mariam" w:cs="Arial"/>
                <w:bCs/>
                <w:color w:val="000000"/>
                <w:sz w:val="20"/>
                <w:szCs w:val="20"/>
              </w:rPr>
              <w:t>828</w:t>
            </w:r>
          </w:p>
        </w:tc>
        <w:tc>
          <w:tcPr>
            <w:tcW w:w="1260" w:type="dxa"/>
            <w:noWrap/>
            <w:vAlign w:val="center"/>
          </w:tcPr>
          <w:p w14:paraId="6786FA97" w14:textId="77777777" w:rsidR="00EE4316" w:rsidRPr="001D25C2" w:rsidRDefault="00EE4316" w:rsidP="001D25C2">
            <w:pPr>
              <w:spacing w:after="160" w:line="360" w:lineRule="auto"/>
              <w:ind w:right="95"/>
              <w:jc w:val="center"/>
              <w:rPr>
                <w:rFonts w:ascii="GHEA Mariam" w:eastAsia="Calibri" w:hAnsi="GHEA Mariam" w:cs="Calibri"/>
                <w:color w:val="000000"/>
                <w:sz w:val="20"/>
                <w:szCs w:val="20"/>
                <w:lang w:val="hy-AM" w:eastAsia="en-US"/>
              </w:rPr>
            </w:pPr>
          </w:p>
        </w:tc>
      </w:tr>
    </w:tbl>
    <w:bookmarkEnd w:id="1"/>
    <w:p w14:paraId="2BE88613" w14:textId="08C607F1" w:rsidR="004773DD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sz w:val="20"/>
          <w:szCs w:val="20"/>
          <w:lang w:val="hy-AM" w:eastAsia="en-US"/>
        </w:rPr>
      </w:pPr>
      <w:r w:rsidRPr="001D25C2">
        <w:rPr>
          <w:rFonts w:ascii="GHEA Grapalat" w:hAnsi="GHEA Grapalat" w:cs="Sylfaen"/>
          <w:sz w:val="20"/>
          <w:szCs w:val="20"/>
          <w:lang w:val="hy-AM" w:eastAsia="en-US"/>
        </w:rPr>
        <w:t xml:space="preserve">  </w:t>
      </w:r>
    </w:p>
    <w:p w14:paraId="302B6FCF" w14:textId="77777777" w:rsidR="00F7234A" w:rsidRPr="00F7234A" w:rsidRDefault="00F7234A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sz w:val="20"/>
          <w:szCs w:val="20"/>
          <w:lang w:val="hy-AM" w:eastAsia="en-US"/>
        </w:rPr>
      </w:pPr>
    </w:p>
    <w:p w14:paraId="082A2ED4" w14:textId="455B0369" w:rsidR="00F7230A" w:rsidRPr="00F7234A" w:rsidRDefault="004773D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 xml:space="preserve"> 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  <w:r w:rsidR="00F7230A">
        <w:rPr>
          <w:rFonts w:ascii="GHEA Grapalat" w:hAnsi="GHEA Grapalat" w:cs="Sylfaen"/>
          <w:lang w:val="hy-AM" w:eastAsia="en-US"/>
        </w:rPr>
        <w:t xml:space="preserve">      </w:t>
      </w:r>
      <w:r w:rsidR="00F7230A" w:rsidRPr="00F723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7230A" w:rsidRPr="00F7234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F7230A" w:rsidRPr="00F723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55320B4" w14:textId="340B3C1F" w:rsidR="00F7230A" w:rsidRPr="00F7234A" w:rsidRDefault="00F7230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7234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F7234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69A641EA" w14:textId="5CDC9C8B" w:rsidR="008300CD" w:rsidRPr="001D25C2" w:rsidRDefault="00F7230A" w:rsidP="00F7234A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F7234A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F7234A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F723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Pr="00F7234A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F7234A">
        <w:rPr>
          <w:rFonts w:ascii="GHEA Mariam" w:hAnsi="GHEA Mariam" w:cs="Sylfaen"/>
          <w:sz w:val="24"/>
          <w:szCs w:val="24"/>
          <w:lang w:val="hy-AM"/>
        </w:rPr>
        <w:t>.</w:t>
      </w:r>
      <w:r w:rsidRPr="00F7234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7234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1D25C2" w:rsidSect="007C46B5">
      <w:footerReference w:type="default" r:id="rId8"/>
      <w:footerReference w:type="first" r:id="rId9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3C28B" w14:textId="77777777" w:rsidR="00274515" w:rsidRDefault="00274515">
      <w:r>
        <w:separator/>
      </w:r>
    </w:p>
  </w:endnote>
  <w:endnote w:type="continuationSeparator" w:id="0">
    <w:p w14:paraId="17EDB0DA" w14:textId="77777777" w:rsidR="00274515" w:rsidRDefault="0027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3F28C" w14:textId="77777777" w:rsidR="00274515" w:rsidRDefault="00274515">
      <w:r>
        <w:separator/>
      </w:r>
    </w:p>
  </w:footnote>
  <w:footnote w:type="continuationSeparator" w:id="0">
    <w:p w14:paraId="7EC316BA" w14:textId="77777777" w:rsidR="00274515" w:rsidRDefault="00274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16A42"/>
    <w:rsid w:val="00120F5B"/>
    <w:rsid w:val="00123A39"/>
    <w:rsid w:val="00125404"/>
    <w:rsid w:val="00126341"/>
    <w:rsid w:val="00132D85"/>
    <w:rsid w:val="00132DB7"/>
    <w:rsid w:val="0016043F"/>
    <w:rsid w:val="00175F59"/>
    <w:rsid w:val="00177814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25C2"/>
    <w:rsid w:val="001D5482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74515"/>
    <w:rsid w:val="00280BCE"/>
    <w:rsid w:val="00292BEC"/>
    <w:rsid w:val="002945AE"/>
    <w:rsid w:val="002A02B0"/>
    <w:rsid w:val="002A3ABF"/>
    <w:rsid w:val="002A57FA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0FA"/>
    <w:rsid w:val="00337964"/>
    <w:rsid w:val="003402C8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6B02"/>
    <w:rsid w:val="003F73A0"/>
    <w:rsid w:val="00400487"/>
    <w:rsid w:val="004020AB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773DD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31D38"/>
    <w:rsid w:val="00536941"/>
    <w:rsid w:val="00557BC2"/>
    <w:rsid w:val="00563E04"/>
    <w:rsid w:val="00576EE0"/>
    <w:rsid w:val="00580164"/>
    <w:rsid w:val="00583920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90443"/>
    <w:rsid w:val="006904E7"/>
    <w:rsid w:val="0069133F"/>
    <w:rsid w:val="006A5BCC"/>
    <w:rsid w:val="006B0DB7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38"/>
    <w:rsid w:val="00762BE3"/>
    <w:rsid w:val="00773054"/>
    <w:rsid w:val="00784C1D"/>
    <w:rsid w:val="0078509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B6219"/>
    <w:rsid w:val="008D15AB"/>
    <w:rsid w:val="008D7D3F"/>
    <w:rsid w:val="008F0C97"/>
    <w:rsid w:val="008F3812"/>
    <w:rsid w:val="00911479"/>
    <w:rsid w:val="009114DC"/>
    <w:rsid w:val="00916D4F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23DA"/>
    <w:rsid w:val="009B5D6B"/>
    <w:rsid w:val="009C00DD"/>
    <w:rsid w:val="009C00FC"/>
    <w:rsid w:val="009C5259"/>
    <w:rsid w:val="009C75FD"/>
    <w:rsid w:val="009D3441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356DA"/>
    <w:rsid w:val="00A4243F"/>
    <w:rsid w:val="00A447EE"/>
    <w:rsid w:val="00A53AEC"/>
    <w:rsid w:val="00A64894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129E"/>
    <w:rsid w:val="00B24621"/>
    <w:rsid w:val="00B27BA7"/>
    <w:rsid w:val="00B31CB6"/>
    <w:rsid w:val="00B36180"/>
    <w:rsid w:val="00B414B0"/>
    <w:rsid w:val="00B55CC9"/>
    <w:rsid w:val="00B65C43"/>
    <w:rsid w:val="00B7705A"/>
    <w:rsid w:val="00B96164"/>
    <w:rsid w:val="00B96CDC"/>
    <w:rsid w:val="00BA0EB9"/>
    <w:rsid w:val="00BA5053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40FE2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E4316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530"/>
    <w:rsid w:val="00F71E37"/>
    <w:rsid w:val="00F7230A"/>
    <w:rsid w:val="00F7234A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uiPriority w:val="99"/>
    <w:rsid w:val="00F7230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230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norm">
    <w:name w:val="norm"/>
    <w:basedOn w:val="Normal"/>
    <w:link w:val="normChar"/>
    <w:qFormat/>
    <w:rsid w:val="00F723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F7230A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458FE-1607-40CF-9FA3-E44D6B26F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https://mul2.gov.am/tasks/1312068/oneclick?token=ff5a14ebc4ca1ced75655e9f33f8488a</cp:keywords>
  <dc:description/>
  <cp:lastModifiedBy>Nara Zakaryan</cp:lastModifiedBy>
  <cp:revision>25</cp:revision>
  <cp:lastPrinted>2026-04-27T12:30:00Z</cp:lastPrinted>
  <dcterms:created xsi:type="dcterms:W3CDTF">2025-06-05T08:26:00Z</dcterms:created>
  <dcterms:modified xsi:type="dcterms:W3CDTF">2026-04-29T06:40:00Z</dcterms:modified>
</cp:coreProperties>
</file>