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42B5F2" w14:textId="69C64515" w:rsidR="001C2AA8" w:rsidRPr="001C2AA8" w:rsidRDefault="00B40A8D" w:rsidP="001C240E">
      <w:pPr>
        <w:tabs>
          <w:tab w:val="left" w:pos="720"/>
          <w:tab w:val="left" w:pos="810"/>
          <w:tab w:val="left" w:pos="4230"/>
          <w:tab w:val="left" w:pos="4410"/>
          <w:tab w:val="left" w:pos="4500"/>
          <w:tab w:val="left" w:pos="5040"/>
          <w:tab w:val="left" w:pos="5220"/>
          <w:tab w:val="left" w:pos="5490"/>
          <w:tab w:val="left" w:pos="6480"/>
        </w:tabs>
        <w:spacing w:line="360" w:lineRule="auto"/>
        <w:ind w:right="-106" w:firstLine="180"/>
        <w:rPr>
          <w:rFonts w:ascii="GHEA Grapalat" w:eastAsia="Calibri" w:hAnsi="GHEA Grapalat" w:cs="GHEA Grapalat"/>
          <w:b/>
          <w:bCs/>
          <w:iCs/>
          <w:lang w:val="hy-AM"/>
        </w:rPr>
      </w:pPr>
      <w:r>
        <w:rPr>
          <w:rFonts w:ascii="GHEA Grapalat" w:eastAsia="Calibri" w:hAnsi="GHEA Grapalat" w:cs="GHEA Grapalat"/>
          <w:b/>
          <w:bCs/>
          <w:iCs/>
          <w:lang w:val="hy-AM"/>
        </w:rPr>
        <w:tab/>
      </w:r>
      <w:r>
        <w:rPr>
          <w:rFonts w:ascii="GHEA Grapalat" w:eastAsia="Calibri" w:hAnsi="GHEA Grapalat" w:cs="GHEA Grapalat"/>
          <w:b/>
          <w:bCs/>
          <w:iCs/>
          <w:lang w:val="hy-AM"/>
        </w:rPr>
        <w:tab/>
      </w:r>
      <w:r>
        <w:rPr>
          <w:rFonts w:ascii="GHEA Grapalat" w:eastAsia="Calibri" w:hAnsi="GHEA Grapalat" w:cs="GHEA Grapalat"/>
          <w:b/>
          <w:bCs/>
          <w:iCs/>
          <w:lang w:val="hy-AM"/>
        </w:rPr>
        <w:tab/>
      </w:r>
      <w:r w:rsidR="001C2AA8" w:rsidRPr="001C2AA8">
        <w:rPr>
          <w:rFonts w:ascii="GHEA Grapalat" w:eastAsia="Calibri" w:hAnsi="GHEA Grapalat" w:cs="GHEA Grapalat"/>
          <w:b/>
          <w:bCs/>
          <w:iCs/>
          <w:lang w:val="hy-AM"/>
        </w:rPr>
        <w:t>ՀԻՄՆԱՎՈՐՈՒՄ</w:t>
      </w:r>
    </w:p>
    <w:p w14:paraId="624AE8A4" w14:textId="77777777" w:rsidR="001C2AA8" w:rsidRPr="001C2AA8" w:rsidRDefault="001C2AA8" w:rsidP="001C2AA8">
      <w:pPr>
        <w:spacing w:line="276" w:lineRule="auto"/>
        <w:ind w:right="142" w:firstLine="567"/>
        <w:jc w:val="center"/>
        <w:rPr>
          <w:rFonts w:ascii="GHEA Grapalat" w:eastAsia="Calibri" w:hAnsi="GHEA Grapalat" w:cs="GHEA Grapalat"/>
          <w:b/>
          <w:bCs/>
          <w:iCs/>
          <w:lang w:val="hy-AM"/>
        </w:rPr>
      </w:pPr>
      <w:bookmarkStart w:id="0" w:name="_Hlk142387634"/>
      <w:r w:rsidRPr="001C2AA8">
        <w:rPr>
          <w:rFonts w:ascii="GHEA Grapalat" w:eastAsia="Calibri" w:hAnsi="GHEA Grapalat" w:cs="GHEA Grapalat"/>
          <w:b/>
          <w:bCs/>
          <w:iCs/>
          <w:lang w:val="hy-AM"/>
        </w:rPr>
        <w:t>«</w:t>
      </w:r>
      <w:bookmarkStart w:id="1" w:name="_Hlk165903778"/>
      <w:bookmarkEnd w:id="0"/>
      <w:r w:rsidRPr="001C2AA8">
        <w:rPr>
          <w:rFonts w:ascii="GHEA Grapalat" w:eastAsia="Calibri" w:hAnsi="GHEA Grapalat" w:cs="GHEA Grapalat"/>
          <w:b/>
          <w:bCs/>
          <w:iCs/>
          <w:lang w:val="hy-AM"/>
        </w:rPr>
        <w:t xml:space="preserve">ՀԱՅԱՍՏԱՆԻ ՀԱՆՐԱՊԵՏՈՒԹՅԱՆ ԿԱՌԱՎԱՐՈՒԹՅԱՆ </w:t>
      </w:r>
    </w:p>
    <w:p w14:paraId="6ECBD2B6" w14:textId="77777777" w:rsidR="001C2AA8" w:rsidRPr="001C2AA8" w:rsidRDefault="001C2AA8" w:rsidP="001C2AA8">
      <w:pPr>
        <w:spacing w:line="276" w:lineRule="auto"/>
        <w:ind w:right="142" w:firstLine="567"/>
        <w:jc w:val="center"/>
        <w:rPr>
          <w:rFonts w:ascii="GHEA Grapalat" w:eastAsia="Calibri" w:hAnsi="GHEA Grapalat" w:cs="GHEA Grapalat"/>
          <w:b/>
          <w:bCs/>
          <w:iCs/>
          <w:lang w:val="hy-AM"/>
        </w:rPr>
      </w:pPr>
      <w:r w:rsidRPr="001C2AA8">
        <w:rPr>
          <w:rFonts w:ascii="GHEA Grapalat" w:eastAsia="Calibri" w:hAnsi="GHEA Grapalat" w:cs="GHEA Grapalat"/>
          <w:b/>
          <w:bCs/>
          <w:iCs/>
          <w:lang w:val="hy-AM"/>
        </w:rPr>
        <w:t>2010 ԹՎԱԿԱՆԻ ՀՈԿՏԵՄԲԵՐԻ 21-Ի N 1364-Ա ՈՐՈՇՈՒՄ</w:t>
      </w:r>
      <w:bookmarkEnd w:id="1"/>
      <w:r w:rsidRPr="001C2AA8">
        <w:rPr>
          <w:rFonts w:ascii="GHEA Grapalat" w:eastAsia="Calibri" w:hAnsi="GHEA Grapalat" w:cs="GHEA Grapalat"/>
          <w:b/>
          <w:bCs/>
          <w:iCs/>
          <w:lang w:val="hy-AM"/>
        </w:rPr>
        <w:t xml:space="preserve">Ը </w:t>
      </w:r>
    </w:p>
    <w:p w14:paraId="1C5F88FB" w14:textId="77777777" w:rsidR="001C2AA8" w:rsidRPr="001C2AA8" w:rsidRDefault="001C2AA8" w:rsidP="001C2AA8">
      <w:pPr>
        <w:spacing w:line="276" w:lineRule="auto"/>
        <w:ind w:right="142" w:firstLine="567"/>
        <w:jc w:val="center"/>
        <w:rPr>
          <w:rFonts w:ascii="GHEA Grapalat" w:eastAsia="Calibri" w:hAnsi="GHEA Grapalat" w:cs="GHEA Grapalat"/>
          <w:b/>
          <w:bCs/>
          <w:iCs/>
          <w:lang w:val="hy-AM"/>
        </w:rPr>
      </w:pPr>
      <w:r w:rsidRPr="001C2AA8">
        <w:rPr>
          <w:rFonts w:ascii="GHEA Grapalat" w:eastAsia="Calibri" w:hAnsi="GHEA Grapalat" w:cs="GHEA Grapalat"/>
          <w:b/>
          <w:bCs/>
          <w:iCs/>
          <w:lang w:val="hy-AM"/>
        </w:rPr>
        <w:t>ՈՒԺԸ ԿՈՐՑՐԱԾ ՃԱՆԱՉԵԼՈՒ ՄԱՍԻՆ»</w:t>
      </w:r>
    </w:p>
    <w:p w14:paraId="1816B836" w14:textId="77777777" w:rsidR="001C2AA8" w:rsidRPr="001C2AA8" w:rsidRDefault="001C2AA8" w:rsidP="001C2AA8">
      <w:pPr>
        <w:spacing w:after="240" w:line="276" w:lineRule="auto"/>
        <w:ind w:right="142" w:firstLine="567"/>
        <w:jc w:val="center"/>
        <w:rPr>
          <w:rFonts w:ascii="GHEA Grapalat" w:eastAsia="Calibri" w:hAnsi="GHEA Grapalat" w:cs="GHEA Grapalat"/>
          <w:b/>
          <w:bCs/>
          <w:iCs/>
          <w:lang w:val="hy-AM"/>
        </w:rPr>
      </w:pPr>
      <w:r w:rsidRPr="001C2AA8">
        <w:rPr>
          <w:rFonts w:ascii="GHEA Grapalat" w:eastAsia="Calibri" w:hAnsi="GHEA Grapalat" w:cs="GHEA Grapalat"/>
          <w:b/>
          <w:bCs/>
          <w:iCs/>
          <w:lang w:val="hy-AM"/>
        </w:rPr>
        <w:t>ՀԱՅԱՍՏԱՆԻ ՀԱՆՐԱՊԵՏՈՒԹՅԱՆ ԿԱՌԱՎԱՐՈՒԹՅԱՆ ՈՐՈՇՄԱՆ ՆԱԽԱԳԾԻ</w:t>
      </w:r>
    </w:p>
    <w:p w14:paraId="3AA5BDD8" w14:textId="77777777" w:rsidR="001C2AA8" w:rsidRPr="001C2AA8" w:rsidRDefault="001C2AA8" w:rsidP="001C2AA8">
      <w:pPr>
        <w:pStyle w:val="NormalWeb"/>
        <w:shd w:val="clear" w:color="auto" w:fill="FFFFFF"/>
        <w:spacing w:before="0" w:beforeAutospacing="0" w:after="240" w:afterAutospacing="0"/>
        <w:ind w:firstLine="720"/>
        <w:jc w:val="center"/>
        <w:textAlignment w:val="baseline"/>
        <w:rPr>
          <w:rFonts w:ascii="GHEA Grapalat" w:hAnsi="GHEA Grapalat" w:cs="Arian AMU"/>
          <w:lang w:val="hy-AM"/>
        </w:rPr>
      </w:pPr>
      <w:bookmarkStart w:id="2" w:name="_Hlk142498163"/>
    </w:p>
    <w:p w14:paraId="0370D33A" w14:textId="48070FF4" w:rsidR="001C2AA8" w:rsidRPr="001C2AA8" w:rsidRDefault="001C2AA8" w:rsidP="001C2AA8">
      <w:pPr>
        <w:pStyle w:val="ListParagraph"/>
        <w:numPr>
          <w:ilvl w:val="0"/>
          <w:numId w:val="21"/>
        </w:numPr>
        <w:tabs>
          <w:tab w:val="left" w:pos="1080"/>
        </w:tabs>
        <w:spacing w:after="240" w:line="360" w:lineRule="auto"/>
        <w:jc w:val="both"/>
        <w:rPr>
          <w:rFonts w:ascii="GHEA Grapalat" w:hAnsi="GHEA Grapalat"/>
          <w:b/>
          <w:lang w:val="hy-AM"/>
        </w:rPr>
      </w:pPr>
      <w:r w:rsidRPr="001C2AA8">
        <w:rPr>
          <w:rFonts w:ascii="GHEA Grapalat" w:hAnsi="GHEA Grapalat" w:cs="GHEA Mariam"/>
          <w:b/>
          <w:lang w:val="hy-AM"/>
        </w:rPr>
        <w:t>Ընթացիկ</w:t>
      </w:r>
      <w:r w:rsidRPr="001C2AA8">
        <w:rPr>
          <w:rFonts w:ascii="GHEA Grapalat" w:hAnsi="GHEA Grapalat"/>
          <w:b/>
          <w:lang w:val="hy-AM"/>
        </w:rPr>
        <w:t xml:space="preserve"> իրավիճակը և իրավական ակտի ընդունման անհրաժեշտությունը</w:t>
      </w:r>
      <w:r w:rsidR="001E4C95">
        <w:rPr>
          <w:rFonts w:ascii="Cambria Math" w:hAnsi="Cambria Math"/>
          <w:b/>
          <w:lang w:val="hy-AM"/>
        </w:rPr>
        <w:t>․</w:t>
      </w:r>
    </w:p>
    <w:p w14:paraId="7E19217D" w14:textId="1A97F7DA" w:rsidR="00B31440" w:rsidRPr="00B31440" w:rsidRDefault="001C2AA8" w:rsidP="007205E7">
      <w:pPr>
        <w:spacing w:line="360" w:lineRule="auto"/>
        <w:ind w:firstLine="360"/>
        <w:jc w:val="both"/>
        <w:rPr>
          <w:rFonts w:ascii="GHEA Grapalat" w:hAnsi="GHEA Grapalat"/>
          <w:lang w:val="af-ZA"/>
        </w:rPr>
      </w:pPr>
      <w:r w:rsidRPr="001C2AA8">
        <w:rPr>
          <w:rFonts w:ascii="GHEA Grapalat" w:hAnsi="GHEA Grapalat" w:cs="Arial Armenian"/>
          <w:bCs/>
          <w:lang w:val="hy-AM"/>
        </w:rPr>
        <w:t>Հայաստանի Հանրապետության</w:t>
      </w:r>
      <w:r w:rsidRPr="001C2AA8">
        <w:rPr>
          <w:rFonts w:ascii="GHEA Grapalat" w:hAnsi="GHEA Grapalat"/>
          <w:lang w:val="hy-AM"/>
        </w:rPr>
        <w:t xml:space="preserve"> կառավարության 2010 թվականի հոկտեմբերի 21-ի N 1364-Ա որոշմամբ սահմանված՝ «Երևանշին ԳԱՄ» սահմանափակ պատասխանատվությամբ ընկերությանը անհատույց օգտագործման իրավունքով տրամադրվել է «Հայաստանի Հանրապետության էկոնոմիկայի նախարարության աշխատակազմ» պետական կառավարչական հիմնարկին հանձնված Երևան</w:t>
      </w:r>
      <w:r w:rsidR="00E70508">
        <w:rPr>
          <w:rFonts w:ascii="GHEA Grapalat" w:hAnsi="GHEA Grapalat"/>
          <w:lang w:val="hy-AM"/>
        </w:rPr>
        <w:t xml:space="preserve"> քաղաքի</w:t>
      </w:r>
      <w:r w:rsidRPr="001C2AA8">
        <w:rPr>
          <w:rFonts w:ascii="GHEA Grapalat" w:hAnsi="GHEA Grapalat"/>
          <w:lang w:val="hy-AM"/>
        </w:rPr>
        <w:t xml:space="preserve"> Մհեր Մկրտչյան 5 հասցեում գտնվող շենքին ամրացված հարթակի տակ գտնվող ստորգետնյա ավտոկայանատեղին՝ շինարարական աշխատանքներ իրականացնելու և այնուհետ մինչև 25 տարի ժամկետով որպես ոչ ավելի քան 10 ավտոմեքենայի համար ավտոկայանատեղի օգտագործելու իրավունքով։ </w:t>
      </w:r>
      <w:r w:rsidR="000F604F">
        <w:rPr>
          <w:rFonts w:ascii="GHEA Grapalat" w:hAnsi="GHEA Grapalat"/>
          <w:lang w:val="hy-AM"/>
        </w:rPr>
        <w:t>Վերոնշյալ որոշման հիմքով</w:t>
      </w:r>
      <w:r w:rsidR="00603941">
        <w:rPr>
          <w:rFonts w:ascii="GHEA Grapalat" w:hAnsi="GHEA Grapalat"/>
          <w:lang w:val="hy-AM"/>
        </w:rPr>
        <w:t>՝</w:t>
      </w:r>
      <w:r w:rsidR="000F604F">
        <w:rPr>
          <w:rFonts w:ascii="GHEA Grapalat" w:hAnsi="GHEA Grapalat"/>
          <w:lang w:val="hy-AM"/>
        </w:rPr>
        <w:t xml:space="preserve"> </w:t>
      </w:r>
      <w:r w:rsidR="000F604F" w:rsidRPr="001C2AA8">
        <w:rPr>
          <w:rFonts w:ascii="GHEA Grapalat" w:hAnsi="GHEA Grapalat" w:cs="GHEA Grapalat"/>
          <w:bCs/>
          <w:lang w:val="hy-AM"/>
        </w:rPr>
        <w:t>2014 թվականի հունիսի 18-ի</w:t>
      </w:r>
      <w:r w:rsidR="000F604F">
        <w:rPr>
          <w:rFonts w:ascii="GHEA Grapalat" w:hAnsi="GHEA Grapalat" w:cs="GHEA Grapalat"/>
          <w:bCs/>
          <w:lang w:val="hy-AM"/>
        </w:rPr>
        <w:t xml:space="preserve">ն կնքվել է </w:t>
      </w:r>
      <w:r w:rsidR="001B4AA4">
        <w:rPr>
          <w:rFonts w:ascii="GHEA Grapalat" w:hAnsi="GHEA Grapalat" w:cs="GHEA Grapalat"/>
          <w:bCs/>
          <w:lang w:val="hy-AM"/>
        </w:rPr>
        <w:t xml:space="preserve">Ոչ բնակելի տարածքի անհատույց օգտագործման </w:t>
      </w:r>
      <w:r w:rsidR="000F604F" w:rsidRPr="001C2AA8">
        <w:rPr>
          <w:rFonts w:ascii="GHEA Grapalat" w:hAnsi="GHEA Grapalat" w:cs="GHEA Grapalat"/>
          <w:bCs/>
          <w:lang w:val="hy-AM"/>
        </w:rPr>
        <w:t>N 45/0014 պայմանագի</w:t>
      </w:r>
      <w:r w:rsidR="001B4AA4" w:rsidRPr="001C2AA8">
        <w:rPr>
          <w:rFonts w:ascii="GHEA Grapalat" w:hAnsi="GHEA Grapalat" w:cs="GHEA Grapalat"/>
          <w:bCs/>
          <w:lang w:val="hy-AM"/>
        </w:rPr>
        <w:t>ր</w:t>
      </w:r>
      <w:r w:rsidR="00C30CB8">
        <w:rPr>
          <w:rFonts w:ascii="GHEA Grapalat" w:hAnsi="GHEA Grapalat" w:cs="GHEA Grapalat"/>
          <w:bCs/>
          <w:lang w:val="hy-AM"/>
        </w:rPr>
        <w:t>ը</w:t>
      </w:r>
      <w:r w:rsidR="001B4AA4">
        <w:rPr>
          <w:rFonts w:ascii="GHEA Grapalat" w:hAnsi="GHEA Grapalat" w:cs="GHEA Grapalat"/>
          <w:bCs/>
          <w:lang w:val="hy-AM"/>
        </w:rPr>
        <w:t xml:space="preserve"> </w:t>
      </w:r>
      <w:r w:rsidR="001B4AA4" w:rsidRPr="001B4AA4">
        <w:rPr>
          <w:rFonts w:ascii="GHEA Grapalat" w:hAnsi="GHEA Grapalat" w:cs="GHEA Grapalat"/>
          <w:bCs/>
          <w:lang w:val="hy-AM"/>
        </w:rPr>
        <w:t>(</w:t>
      </w:r>
      <w:r w:rsidR="00603941">
        <w:rPr>
          <w:rFonts w:ascii="GHEA Grapalat" w:hAnsi="GHEA Grapalat" w:cs="GHEA Grapalat"/>
          <w:bCs/>
          <w:lang w:val="hy-AM"/>
        </w:rPr>
        <w:t>այսուհետ՝ Պայմանագիր</w:t>
      </w:r>
      <w:r w:rsidR="001B4AA4" w:rsidRPr="001B4AA4">
        <w:rPr>
          <w:rFonts w:ascii="GHEA Grapalat" w:hAnsi="GHEA Grapalat" w:cs="GHEA Grapalat"/>
          <w:bCs/>
          <w:lang w:val="hy-AM"/>
        </w:rPr>
        <w:t>)</w:t>
      </w:r>
      <w:r w:rsidR="001B4AA4">
        <w:rPr>
          <w:rFonts w:ascii="GHEA Grapalat" w:hAnsi="GHEA Grapalat" w:cs="GHEA Grapalat"/>
          <w:bCs/>
          <w:lang w:val="hy-AM"/>
        </w:rPr>
        <w:t>։</w:t>
      </w:r>
    </w:p>
    <w:p w14:paraId="13797407" w14:textId="493791C1" w:rsidR="001C2AA8" w:rsidRPr="001C2AA8" w:rsidRDefault="009D71D4" w:rsidP="007205E7">
      <w:pPr>
        <w:tabs>
          <w:tab w:val="left" w:pos="270"/>
          <w:tab w:val="left" w:pos="360"/>
          <w:tab w:val="left" w:pos="540"/>
          <w:tab w:val="left" w:pos="1080"/>
          <w:tab w:val="left" w:pos="1350"/>
        </w:tabs>
        <w:spacing w:line="360" w:lineRule="auto"/>
        <w:jc w:val="both"/>
        <w:rPr>
          <w:rFonts w:ascii="GHEA Grapalat" w:hAnsi="GHEA Grapalat" w:cs="Arial Armenian"/>
          <w:bCs/>
          <w:iCs/>
          <w:lang w:val="hy-AM"/>
        </w:rPr>
      </w:pPr>
      <w:r>
        <w:rPr>
          <w:rStyle w:val="Strong"/>
          <w:rFonts w:ascii="GHEA Grapalat" w:hAnsi="GHEA Grapalat"/>
          <w:lang w:val="hy-AM"/>
        </w:rPr>
        <w:tab/>
      </w:r>
      <w:r w:rsidR="001116EA">
        <w:rPr>
          <w:rStyle w:val="Strong"/>
          <w:rFonts w:ascii="GHEA Grapalat" w:hAnsi="GHEA Grapalat"/>
          <w:lang w:val="hy-AM"/>
        </w:rPr>
        <w:t xml:space="preserve"> </w:t>
      </w:r>
      <w:r w:rsidR="00E300C7" w:rsidRPr="001C2AA8">
        <w:rPr>
          <w:rFonts w:ascii="GHEA Grapalat" w:hAnsi="GHEA Grapalat" w:cs="Arial Armenian"/>
          <w:bCs/>
          <w:iCs/>
          <w:lang w:val="hy-AM"/>
        </w:rPr>
        <w:t xml:space="preserve">2019 թվականին </w:t>
      </w:r>
      <w:r w:rsidR="001C2AA8" w:rsidRPr="001C2AA8">
        <w:rPr>
          <w:rFonts w:ascii="GHEA Grapalat" w:hAnsi="GHEA Grapalat" w:cs="Arial Armenian"/>
          <w:bCs/>
          <w:iCs/>
          <w:lang w:val="hy-AM"/>
        </w:rPr>
        <w:t xml:space="preserve">Հայաստանի Հանրապետության տնտեսական զարգացման և ներդրումների նախարարության և Հայաստանի Հանրապետության գյուղատնտեսության նախարարության միավորման </w:t>
      </w:r>
      <w:r w:rsidR="00E300C7">
        <w:rPr>
          <w:rFonts w:ascii="GHEA Grapalat" w:hAnsi="GHEA Grapalat" w:cs="Arial Armenian"/>
          <w:bCs/>
          <w:iCs/>
          <w:lang w:val="hy-AM"/>
        </w:rPr>
        <w:t xml:space="preserve">ձևով </w:t>
      </w:r>
      <w:r w:rsidR="002F26AC" w:rsidRPr="001C2AA8">
        <w:rPr>
          <w:rFonts w:ascii="GHEA Grapalat" w:hAnsi="GHEA Grapalat" w:cs="Arial Armenian"/>
          <w:bCs/>
          <w:iCs/>
          <w:lang w:val="hy-AM"/>
        </w:rPr>
        <w:t>վերակազմա</w:t>
      </w:r>
      <w:r w:rsidR="002F26AC">
        <w:rPr>
          <w:rFonts w:ascii="GHEA Grapalat" w:hAnsi="GHEA Grapalat" w:cs="Arial Armenian"/>
          <w:bCs/>
          <w:iCs/>
          <w:lang w:val="hy-AM"/>
        </w:rPr>
        <w:t>կերպման</w:t>
      </w:r>
      <w:r w:rsidR="002F26AC" w:rsidRPr="001C2AA8">
        <w:rPr>
          <w:rFonts w:ascii="GHEA Grapalat" w:hAnsi="GHEA Grapalat" w:cs="Arial Armenian"/>
          <w:bCs/>
          <w:iCs/>
          <w:lang w:val="hy-AM"/>
        </w:rPr>
        <w:t xml:space="preserve"> </w:t>
      </w:r>
      <w:r w:rsidR="001C2AA8" w:rsidRPr="001C2AA8">
        <w:rPr>
          <w:rFonts w:ascii="GHEA Grapalat" w:hAnsi="GHEA Grapalat" w:cs="Arial Armenian"/>
          <w:bCs/>
          <w:iCs/>
          <w:lang w:val="hy-AM"/>
        </w:rPr>
        <w:t>արդյունքում</w:t>
      </w:r>
      <w:r w:rsidR="00E70508">
        <w:rPr>
          <w:rFonts w:ascii="GHEA Grapalat" w:hAnsi="GHEA Grapalat" w:cs="Arial Armenian"/>
          <w:bCs/>
          <w:iCs/>
          <w:lang w:val="hy-AM"/>
        </w:rPr>
        <w:t xml:space="preserve"> </w:t>
      </w:r>
      <w:r w:rsidR="002F26AC">
        <w:rPr>
          <w:rFonts w:ascii="GHEA Grapalat" w:hAnsi="GHEA Grapalat" w:cs="Arial Armenian"/>
          <w:bCs/>
          <w:iCs/>
          <w:lang w:val="hy-AM"/>
        </w:rPr>
        <w:t xml:space="preserve">ստեղծվել </w:t>
      </w:r>
      <w:r w:rsidR="001C2AA8" w:rsidRPr="001C2AA8">
        <w:rPr>
          <w:rFonts w:ascii="GHEA Grapalat" w:hAnsi="GHEA Grapalat" w:cs="Arial Armenian"/>
          <w:bCs/>
          <w:iCs/>
          <w:lang w:val="hy-AM"/>
        </w:rPr>
        <w:t>է Հայաստանի Հանրապետության է</w:t>
      </w:r>
      <w:r w:rsidR="001C2AA8" w:rsidRPr="001C2AA8">
        <w:rPr>
          <w:rFonts w:ascii="GHEA Grapalat" w:hAnsi="GHEA Grapalat"/>
          <w:lang w:val="hy-AM"/>
        </w:rPr>
        <w:t xml:space="preserve">կոնոմիկայի նախարարությունը (այսուհետ՝ Նախարարություն), և </w:t>
      </w:r>
      <w:r w:rsidR="001C2AA8" w:rsidRPr="001C2AA8">
        <w:rPr>
          <w:rFonts w:ascii="GHEA Grapalat" w:hAnsi="GHEA Grapalat" w:cs="Arial Armenian"/>
          <w:bCs/>
          <w:iCs/>
          <w:lang w:val="hy-AM"/>
        </w:rPr>
        <w:t>նախկին գյուղատնտեսության նախարարության աշխատակազմը տեղափոխվել է Ն</w:t>
      </w:r>
      <w:r w:rsidR="001C2AA8" w:rsidRPr="001C2AA8">
        <w:rPr>
          <w:rFonts w:ascii="GHEA Grapalat" w:hAnsi="GHEA Grapalat"/>
          <w:lang w:val="hy-AM"/>
        </w:rPr>
        <w:t xml:space="preserve">ախարարության </w:t>
      </w:r>
      <w:r w:rsidR="001C2AA8" w:rsidRPr="001C2AA8">
        <w:rPr>
          <w:rFonts w:ascii="GHEA Grapalat" w:hAnsi="GHEA Grapalat" w:cs="Arial Armenian"/>
          <w:bCs/>
          <w:iCs/>
          <w:lang w:val="hy-AM"/>
        </w:rPr>
        <w:t xml:space="preserve">Բ մասնաշենք։ 2022 թվականին Նախարարության Բ մասնաշենք է տեղափոխվել նաև Հայաստանի Հանրապետության էկոնոմիկայի նախարարության Մտավոր սեփականության գրասենյակի աշխատակազմը։ </w:t>
      </w:r>
    </w:p>
    <w:p w14:paraId="3564DFD3" w14:textId="1BDF8D1A" w:rsidR="001C2AA8" w:rsidRPr="001C2AA8" w:rsidRDefault="001C2AA8" w:rsidP="001C2AA8">
      <w:pPr>
        <w:spacing w:line="360" w:lineRule="auto"/>
        <w:ind w:right="-90" w:firstLine="360"/>
        <w:jc w:val="both"/>
        <w:rPr>
          <w:rFonts w:ascii="GHEA Grapalat" w:hAnsi="GHEA Grapalat" w:cs="Arial Armenian"/>
          <w:bCs/>
          <w:iCs/>
          <w:lang w:val="hy-AM"/>
        </w:rPr>
      </w:pPr>
      <w:r w:rsidRPr="001C2AA8">
        <w:rPr>
          <w:rFonts w:ascii="GHEA Grapalat" w:hAnsi="GHEA Grapalat" w:cs="Arial Armenian"/>
          <w:bCs/>
          <w:iCs/>
          <w:lang w:val="hy-AM"/>
        </w:rPr>
        <w:t xml:space="preserve">Վերոգրյալով, ինչպես նաև հետագայում </w:t>
      </w:r>
      <w:r w:rsidRPr="001C2AA8">
        <w:rPr>
          <w:rFonts w:ascii="GHEA Grapalat" w:hAnsi="GHEA Grapalat" w:cs="Arial Armenian"/>
          <w:bCs/>
          <w:lang w:val="hy-AM"/>
        </w:rPr>
        <w:t>աշխատակիցների թվաքանակի ավելացմամբ</w:t>
      </w:r>
      <w:r w:rsidRPr="001C2AA8">
        <w:rPr>
          <w:rFonts w:ascii="GHEA Grapalat" w:hAnsi="GHEA Grapalat" w:cs="Arial Armenian"/>
          <w:bCs/>
          <w:iCs/>
          <w:lang w:val="hy-AM"/>
        </w:rPr>
        <w:t xml:space="preserve"> պայմանավորված՝ Նախարարության ավտոկայանատեղիների տարածքը բավարար չէ </w:t>
      </w:r>
      <w:r w:rsidRPr="001C2AA8">
        <w:rPr>
          <w:rFonts w:ascii="GHEA Grapalat" w:hAnsi="GHEA Grapalat" w:cs="Arial Armenian"/>
          <w:bCs/>
          <w:iCs/>
          <w:lang w:val="hy-AM"/>
        </w:rPr>
        <w:lastRenderedPageBreak/>
        <w:t xml:space="preserve">Նախարարության կարիքների համար, և առաջացել է </w:t>
      </w:r>
      <w:r w:rsidRPr="001C2AA8">
        <w:rPr>
          <w:rFonts w:ascii="GHEA Grapalat" w:hAnsi="GHEA Grapalat" w:cs="Arial Armenian"/>
          <w:bCs/>
          <w:lang w:val="hy-AM"/>
        </w:rPr>
        <w:t>սեփական տարածքին ամբողջությամբ տիրապետելու խիստ անհրաժեշտություն։</w:t>
      </w:r>
      <w:r w:rsidRPr="001C2AA8">
        <w:rPr>
          <w:rFonts w:ascii="GHEA Grapalat" w:hAnsi="GHEA Grapalat" w:cs="Arial Armenian"/>
          <w:bCs/>
          <w:iCs/>
          <w:lang w:val="hy-AM"/>
        </w:rPr>
        <w:t xml:space="preserve"> </w:t>
      </w:r>
    </w:p>
    <w:p w14:paraId="298DFD07" w14:textId="0DFC8CB1" w:rsidR="007A09B8" w:rsidRDefault="001C2AA8" w:rsidP="001C2AA8">
      <w:pPr>
        <w:spacing w:line="360" w:lineRule="auto"/>
        <w:ind w:right="-90" w:firstLine="360"/>
        <w:jc w:val="both"/>
        <w:rPr>
          <w:rFonts w:ascii="GHEA Grapalat" w:eastAsia="Calibri" w:hAnsi="GHEA Grapalat"/>
          <w:lang w:val="hy-AM" w:eastAsia="en-US"/>
        </w:rPr>
      </w:pPr>
      <w:r w:rsidRPr="001C2AA8">
        <w:rPr>
          <w:rFonts w:ascii="GHEA Grapalat" w:eastAsia="Calibri" w:hAnsi="GHEA Grapalat"/>
          <w:lang w:val="hy-AM" w:eastAsia="en-US"/>
        </w:rPr>
        <w:t xml:space="preserve">Նախագծի ընդունմամբ ակնկալվում է լուծել Նախարարության </w:t>
      </w:r>
      <w:r w:rsidR="007A09B8">
        <w:rPr>
          <w:rFonts w:ascii="GHEA Grapalat" w:eastAsia="Calibri" w:hAnsi="GHEA Grapalat"/>
          <w:lang w:val="hy-AM" w:eastAsia="en-US"/>
        </w:rPr>
        <w:t xml:space="preserve">աշխատակիցների և հյուրերի </w:t>
      </w:r>
      <w:r w:rsidR="007A09B8" w:rsidRPr="001C2AA8">
        <w:rPr>
          <w:rFonts w:ascii="GHEA Grapalat" w:eastAsia="Calibri" w:hAnsi="GHEA Grapalat"/>
          <w:lang w:val="hy-AM" w:eastAsia="en-US"/>
        </w:rPr>
        <w:t>ավտոկայան</w:t>
      </w:r>
      <w:r w:rsidR="007A09B8">
        <w:rPr>
          <w:rFonts w:ascii="GHEA Grapalat" w:eastAsia="Calibri" w:hAnsi="GHEA Grapalat"/>
          <w:lang w:val="hy-AM" w:eastAsia="en-US"/>
        </w:rPr>
        <w:t xml:space="preserve">ման </w:t>
      </w:r>
      <w:r w:rsidR="00D44901">
        <w:rPr>
          <w:rFonts w:ascii="GHEA Grapalat" w:eastAsia="Calibri" w:hAnsi="GHEA Grapalat"/>
          <w:lang w:val="hy-AM" w:eastAsia="en-US"/>
        </w:rPr>
        <w:t xml:space="preserve">կարևորագույն </w:t>
      </w:r>
      <w:r w:rsidR="007A09B8" w:rsidRPr="001C2AA8">
        <w:rPr>
          <w:rFonts w:ascii="GHEA Grapalat" w:eastAsia="Calibri" w:hAnsi="GHEA Grapalat"/>
          <w:lang w:val="hy-AM" w:eastAsia="en-US"/>
        </w:rPr>
        <w:t>խնդիրը</w:t>
      </w:r>
      <w:r w:rsidR="00BF7E44">
        <w:rPr>
          <w:rFonts w:ascii="GHEA Grapalat" w:eastAsia="Calibri" w:hAnsi="GHEA Grapalat"/>
          <w:lang w:val="hy-AM" w:eastAsia="en-US"/>
        </w:rPr>
        <w:t>։</w:t>
      </w:r>
    </w:p>
    <w:p w14:paraId="57B71BEC" w14:textId="77777777" w:rsidR="001C2AA8" w:rsidRPr="001C2AA8" w:rsidRDefault="001C2AA8" w:rsidP="001C2AA8">
      <w:pPr>
        <w:spacing w:line="360" w:lineRule="auto"/>
        <w:ind w:right="-86" w:firstLine="360"/>
        <w:jc w:val="both"/>
        <w:rPr>
          <w:rFonts w:ascii="GHEA Grapalat" w:hAnsi="GHEA Grapalat" w:cs="Arial Armenian"/>
          <w:bCs/>
          <w:lang w:val="hy-AM"/>
        </w:rPr>
      </w:pPr>
      <w:r w:rsidRPr="001C2AA8">
        <w:rPr>
          <w:rFonts w:ascii="GHEA Grapalat" w:hAnsi="GHEA Grapalat" w:cs="Arial Armenian"/>
          <w:bCs/>
          <w:iCs/>
          <w:lang w:val="hy-AM"/>
        </w:rPr>
        <w:t xml:space="preserve">Ներկայացվող նախագծի </w:t>
      </w:r>
      <w:bookmarkStart w:id="3" w:name="_Hlk165907814"/>
      <w:r w:rsidRPr="001C2AA8">
        <w:rPr>
          <w:rFonts w:ascii="GHEA Grapalat" w:hAnsi="GHEA Grapalat" w:cs="Arial Armenian"/>
          <w:bCs/>
          <w:lang w:val="hy-AM"/>
        </w:rPr>
        <w:t xml:space="preserve">(այսուհետ՝ Նախագիծ) </w:t>
      </w:r>
      <w:bookmarkEnd w:id="3"/>
      <w:r w:rsidRPr="001C2AA8">
        <w:rPr>
          <w:rFonts w:ascii="GHEA Grapalat" w:hAnsi="GHEA Grapalat" w:cs="Arial Armenian"/>
          <w:bCs/>
          <w:iCs/>
          <w:lang w:val="hy-AM"/>
        </w:rPr>
        <w:t xml:space="preserve">նախապատրաստման անհրաժեշտությունը բխում է նաև </w:t>
      </w:r>
      <w:r w:rsidRPr="001C2AA8">
        <w:rPr>
          <w:rFonts w:ascii="GHEA Grapalat" w:hAnsi="GHEA Grapalat" w:cs="Arial Armenian"/>
          <w:bCs/>
          <w:lang w:val="hy-AM"/>
        </w:rPr>
        <w:t>Նախարարության վարչական մասնաշենքերի անվտանգության ապահովման նկատառումներից։</w:t>
      </w:r>
    </w:p>
    <w:p w14:paraId="26B70C6B" w14:textId="51FBEB57" w:rsidR="001C2AA8" w:rsidRPr="001C2AA8" w:rsidRDefault="001C2AA8" w:rsidP="001C2AA8">
      <w:pPr>
        <w:pStyle w:val="ListParagraph"/>
        <w:numPr>
          <w:ilvl w:val="0"/>
          <w:numId w:val="21"/>
        </w:numPr>
        <w:tabs>
          <w:tab w:val="left" w:pos="567"/>
          <w:tab w:val="left" w:pos="720"/>
          <w:tab w:val="left" w:pos="1080"/>
        </w:tabs>
        <w:autoSpaceDN w:val="0"/>
        <w:spacing w:before="240" w:after="240" w:line="360" w:lineRule="auto"/>
        <w:jc w:val="both"/>
        <w:rPr>
          <w:rFonts w:ascii="GHEA Grapalat" w:eastAsia="Calibri" w:hAnsi="GHEA Grapalat" w:cs="GHEA Grapalat"/>
          <w:bCs/>
          <w:iCs/>
          <w:lang w:val="hy-AM"/>
        </w:rPr>
      </w:pPr>
      <w:bookmarkStart w:id="4" w:name="_Hlk192170047"/>
      <w:bookmarkEnd w:id="2"/>
      <w:r w:rsidRPr="001C2AA8">
        <w:rPr>
          <w:rFonts w:ascii="GHEA Grapalat" w:hAnsi="GHEA Grapalat" w:cs="GHEA Grapalat"/>
          <w:b/>
          <w:bCs/>
          <w:iCs/>
          <w:lang w:val="hy-AM"/>
        </w:rPr>
        <w:t xml:space="preserve">Առկա խնդիրների առաջարկվող լուծումները և </w:t>
      </w:r>
      <w:r w:rsidRPr="001C2AA8">
        <w:rPr>
          <w:rFonts w:ascii="GHEA Grapalat" w:eastAsia="Calibri" w:hAnsi="GHEA Grapalat" w:cs="GHEA Grapalat"/>
          <w:b/>
          <w:bCs/>
          <w:iCs/>
          <w:lang w:val="hy-AM"/>
        </w:rPr>
        <w:t>կարգավորման առարկան</w:t>
      </w:r>
      <w:r w:rsidR="001E4C95">
        <w:rPr>
          <w:rFonts w:ascii="Cambria Math" w:eastAsia="Calibri" w:hAnsi="Cambria Math" w:cs="GHEA Grapalat"/>
          <w:b/>
          <w:bCs/>
          <w:iCs/>
          <w:lang w:val="hy-AM"/>
        </w:rPr>
        <w:t>․</w:t>
      </w:r>
    </w:p>
    <w:bookmarkEnd w:id="4"/>
    <w:p w14:paraId="69CD765C" w14:textId="77777777" w:rsidR="00267EDA" w:rsidRDefault="001C4BBA" w:rsidP="001C240E">
      <w:pPr>
        <w:spacing w:before="240" w:line="360" w:lineRule="auto"/>
        <w:ind w:right="-16" w:firstLine="360"/>
        <w:contextualSpacing/>
        <w:jc w:val="both"/>
        <w:rPr>
          <w:rFonts w:ascii="Cambria Math" w:hAnsi="Cambria Math" w:cs="GHEA Grapalat"/>
          <w:bCs/>
          <w:lang w:val="hy-AM"/>
        </w:rPr>
      </w:pPr>
      <w:r>
        <w:rPr>
          <w:rFonts w:ascii="GHEA Grapalat" w:hAnsi="GHEA Grapalat" w:cs="GHEA Grapalat"/>
          <w:bCs/>
          <w:lang w:val="hy-AM"/>
        </w:rPr>
        <w:t>Պ</w:t>
      </w:r>
      <w:r w:rsidR="001C2AA8" w:rsidRPr="001C2AA8">
        <w:rPr>
          <w:rFonts w:ascii="GHEA Grapalat" w:hAnsi="GHEA Grapalat" w:cs="GHEA Grapalat"/>
          <w:bCs/>
          <w:lang w:val="hy-AM"/>
        </w:rPr>
        <w:t xml:space="preserve">այմանագրի </w:t>
      </w:r>
      <w:r w:rsidR="00657F5E">
        <w:rPr>
          <w:rFonts w:ascii="GHEA Grapalat" w:hAnsi="GHEA Grapalat" w:cs="GHEA Grapalat"/>
          <w:bCs/>
          <w:lang w:val="hy-AM"/>
        </w:rPr>
        <w:t>7.2</w:t>
      </w:r>
      <w:r w:rsidR="001C2AA8" w:rsidRPr="001C2AA8">
        <w:rPr>
          <w:rFonts w:ascii="GHEA Grapalat" w:hAnsi="GHEA Grapalat" w:cs="GHEA Grapalat"/>
          <w:bCs/>
          <w:lang w:val="hy-AM"/>
        </w:rPr>
        <w:t>-</w:t>
      </w:r>
      <w:r w:rsidR="00657F5E">
        <w:rPr>
          <w:rFonts w:ascii="GHEA Grapalat" w:hAnsi="GHEA Grapalat" w:cs="GHEA Grapalat"/>
          <w:bCs/>
          <w:lang w:val="hy-AM"/>
        </w:rPr>
        <w:t>րդ</w:t>
      </w:r>
      <w:r w:rsidR="001C2AA8" w:rsidRPr="001C2AA8">
        <w:rPr>
          <w:rFonts w:ascii="GHEA Grapalat" w:hAnsi="GHEA Grapalat" w:cs="GHEA Grapalat"/>
          <w:bCs/>
          <w:lang w:val="hy-AM"/>
        </w:rPr>
        <w:t xml:space="preserve"> կետի համաձայն՝ </w:t>
      </w:r>
      <w:r w:rsidR="001C2AA8" w:rsidRPr="009D61C8">
        <w:rPr>
          <w:rFonts w:ascii="GHEA Grapalat" w:hAnsi="GHEA Grapalat" w:cs="GHEA Grapalat"/>
          <w:bCs/>
          <w:u w:val="single"/>
          <w:lang w:val="hy-AM"/>
        </w:rPr>
        <w:t>Պայմանագրի գործողությունը կարող է դադարեցվել Հայաստանի Հանրապետության կառավարության համապատասխան որոշմամբ</w:t>
      </w:r>
      <w:r w:rsidR="001C2AA8" w:rsidRPr="001C2AA8">
        <w:rPr>
          <w:rFonts w:ascii="GHEA Grapalat" w:hAnsi="GHEA Grapalat" w:cs="GHEA Grapalat"/>
          <w:bCs/>
          <w:lang w:val="hy-AM"/>
        </w:rPr>
        <w:t xml:space="preserve"> կամ կողմերի համաձայնությամբ՝ ցանկացած այլ ժամկետում՝ երկու ամիս առաջ այդ մասին ծանուցելով մյուս կողմին, ինչը ձևակերպվում է նոտարական վավերացմամբ համաձայնագրով։</w:t>
      </w:r>
      <w:r w:rsidR="00A249B8">
        <w:rPr>
          <w:rFonts w:ascii="GHEA Grapalat" w:hAnsi="GHEA Grapalat" w:cs="GHEA Grapalat"/>
          <w:bCs/>
          <w:lang w:val="hy-AM"/>
        </w:rPr>
        <w:t xml:space="preserve"> Փաստորեն</w:t>
      </w:r>
      <w:r w:rsidR="00664AF2">
        <w:rPr>
          <w:rFonts w:ascii="GHEA Grapalat" w:hAnsi="GHEA Grapalat" w:cs="GHEA Grapalat"/>
          <w:bCs/>
          <w:lang w:val="hy-AM"/>
        </w:rPr>
        <w:t>,</w:t>
      </w:r>
      <w:r w:rsidR="00A249B8">
        <w:rPr>
          <w:rFonts w:ascii="GHEA Grapalat" w:hAnsi="GHEA Grapalat" w:cs="GHEA Grapalat"/>
          <w:bCs/>
          <w:lang w:val="hy-AM"/>
        </w:rPr>
        <w:t xml:space="preserve"> </w:t>
      </w:r>
      <w:r w:rsidR="0099335E">
        <w:rPr>
          <w:rFonts w:ascii="GHEA Grapalat" w:hAnsi="GHEA Grapalat" w:cs="GHEA Grapalat"/>
          <w:bCs/>
          <w:lang w:val="hy-AM"/>
        </w:rPr>
        <w:t>Պ</w:t>
      </w:r>
      <w:r w:rsidR="0099335E" w:rsidRPr="001C2AA8">
        <w:rPr>
          <w:rFonts w:ascii="GHEA Grapalat" w:hAnsi="GHEA Grapalat" w:cs="GHEA Grapalat"/>
          <w:bCs/>
          <w:lang w:val="hy-AM"/>
        </w:rPr>
        <w:t xml:space="preserve">այմանագրի </w:t>
      </w:r>
      <w:r w:rsidR="0099335E">
        <w:rPr>
          <w:rFonts w:ascii="GHEA Grapalat" w:hAnsi="GHEA Grapalat" w:cs="GHEA Grapalat"/>
          <w:bCs/>
          <w:lang w:val="hy-AM"/>
        </w:rPr>
        <w:t>7.2</w:t>
      </w:r>
      <w:r w:rsidR="0099335E" w:rsidRPr="001C2AA8">
        <w:rPr>
          <w:rFonts w:ascii="GHEA Grapalat" w:hAnsi="GHEA Grapalat" w:cs="GHEA Grapalat"/>
          <w:bCs/>
          <w:lang w:val="hy-AM"/>
        </w:rPr>
        <w:t>-</w:t>
      </w:r>
      <w:r w:rsidR="0099335E">
        <w:rPr>
          <w:rFonts w:ascii="GHEA Grapalat" w:hAnsi="GHEA Grapalat" w:cs="GHEA Grapalat"/>
          <w:bCs/>
          <w:lang w:val="hy-AM"/>
        </w:rPr>
        <w:t>րդ</w:t>
      </w:r>
      <w:r w:rsidR="0099335E" w:rsidRPr="001C2AA8">
        <w:rPr>
          <w:rFonts w:ascii="GHEA Grapalat" w:hAnsi="GHEA Grapalat" w:cs="GHEA Grapalat"/>
          <w:bCs/>
          <w:lang w:val="hy-AM"/>
        </w:rPr>
        <w:t xml:space="preserve"> կետի համաձայն</w:t>
      </w:r>
      <w:r w:rsidR="00664AF2">
        <w:rPr>
          <w:rFonts w:ascii="GHEA Grapalat" w:hAnsi="GHEA Grapalat" w:cs="GHEA Grapalat"/>
          <w:bCs/>
          <w:lang w:val="hy-AM"/>
        </w:rPr>
        <w:t>,</w:t>
      </w:r>
      <w:r w:rsidR="0099335E">
        <w:rPr>
          <w:rFonts w:ascii="GHEA Grapalat" w:hAnsi="GHEA Grapalat" w:cs="GHEA Grapalat"/>
          <w:bCs/>
          <w:lang w:val="hy-AM"/>
        </w:rPr>
        <w:t xml:space="preserve"> ամրագրվել է Պայմանագրի գործողության դադարեցման </w:t>
      </w:r>
      <w:r w:rsidR="00664AF2">
        <w:rPr>
          <w:rFonts w:ascii="GHEA Grapalat" w:hAnsi="GHEA Grapalat" w:cs="GHEA Grapalat"/>
          <w:bCs/>
          <w:lang w:val="hy-AM"/>
        </w:rPr>
        <w:t>2 եղանակ</w:t>
      </w:r>
      <w:r w:rsidR="00267EDA">
        <w:rPr>
          <w:rFonts w:ascii="Cambria Math" w:hAnsi="Cambria Math" w:cs="GHEA Grapalat"/>
          <w:bCs/>
          <w:lang w:val="hy-AM"/>
        </w:rPr>
        <w:t>․</w:t>
      </w:r>
    </w:p>
    <w:p w14:paraId="6EB38508" w14:textId="5D4E5524" w:rsidR="007F60A7" w:rsidRDefault="00267EDA" w:rsidP="001C240E">
      <w:pPr>
        <w:spacing w:before="240" w:line="360" w:lineRule="auto"/>
        <w:ind w:right="-16" w:firstLine="360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GHEA Grapalat"/>
          <w:bCs/>
          <w:lang w:val="hy-AM"/>
        </w:rPr>
        <w:t>1</w:t>
      </w:r>
      <w:r w:rsidR="00664AF2" w:rsidRPr="003D752A">
        <w:rPr>
          <w:rFonts w:ascii="GHEA Grapalat" w:hAnsi="GHEA Grapalat" w:cs="GHEA Grapalat"/>
          <w:bCs/>
          <w:lang w:val="hy-AM"/>
        </w:rPr>
        <w:t>)</w:t>
      </w:r>
      <w:r w:rsidR="00664AF2">
        <w:rPr>
          <w:rFonts w:ascii="GHEA Grapalat" w:hAnsi="GHEA Grapalat" w:cs="GHEA Grapalat"/>
          <w:bCs/>
          <w:lang w:val="hy-AM"/>
        </w:rPr>
        <w:t xml:space="preserve"> </w:t>
      </w:r>
      <w:r w:rsidR="003D752A" w:rsidRPr="00786406">
        <w:rPr>
          <w:rFonts w:ascii="GHEA Grapalat" w:hAnsi="GHEA Grapalat" w:cs="Arial Armenian"/>
          <w:bCs/>
          <w:iCs/>
          <w:u w:val="single"/>
          <w:lang w:val="hy-AM"/>
        </w:rPr>
        <w:t>Հայաստանի Հանրապետության</w:t>
      </w:r>
      <w:r w:rsidR="003D752A" w:rsidRPr="00786406">
        <w:rPr>
          <w:rFonts w:ascii="GHEA Grapalat" w:hAnsi="GHEA Grapalat"/>
          <w:u w:val="single"/>
          <w:lang w:val="hy-AM"/>
        </w:rPr>
        <w:t xml:space="preserve"> կառավարության համապատասխան որոշում</w:t>
      </w:r>
      <w:r w:rsidR="00983306">
        <w:rPr>
          <w:rFonts w:ascii="GHEA Grapalat" w:hAnsi="GHEA Grapalat"/>
          <w:lang w:val="hy-AM"/>
        </w:rPr>
        <w:t>,</w:t>
      </w:r>
      <w:r w:rsidR="003D752A">
        <w:rPr>
          <w:rFonts w:ascii="GHEA Grapalat" w:hAnsi="GHEA Grapalat"/>
          <w:lang w:val="hy-AM"/>
        </w:rPr>
        <w:t xml:space="preserve"> </w:t>
      </w:r>
    </w:p>
    <w:p w14:paraId="654CA449" w14:textId="3740F6C1" w:rsidR="001C2AA8" w:rsidRDefault="00267EDA" w:rsidP="001C240E">
      <w:pPr>
        <w:spacing w:before="240" w:line="360" w:lineRule="auto"/>
        <w:ind w:right="-16" w:firstLine="360"/>
        <w:contextualSpacing/>
        <w:jc w:val="both"/>
        <w:rPr>
          <w:rFonts w:ascii="GHEA Grapalat" w:hAnsi="GHEA Grapalat" w:cs="GHEA Grapalat"/>
          <w:bCs/>
          <w:lang w:val="hy-AM"/>
        </w:rPr>
      </w:pPr>
      <w:r>
        <w:rPr>
          <w:rFonts w:ascii="GHEA Grapalat" w:hAnsi="GHEA Grapalat"/>
          <w:lang w:val="hy-AM"/>
        </w:rPr>
        <w:t>2</w:t>
      </w:r>
      <w:r w:rsidR="003D752A" w:rsidRPr="003D752A">
        <w:rPr>
          <w:rFonts w:ascii="GHEA Grapalat" w:hAnsi="GHEA Grapalat"/>
          <w:lang w:val="hy-AM"/>
        </w:rPr>
        <w:t>)</w:t>
      </w:r>
      <w:r w:rsidR="003D752A">
        <w:rPr>
          <w:rFonts w:ascii="GHEA Grapalat" w:hAnsi="GHEA Grapalat"/>
          <w:lang w:val="hy-AM"/>
        </w:rPr>
        <w:t xml:space="preserve"> </w:t>
      </w:r>
      <w:r w:rsidR="003D752A" w:rsidRPr="001C2AA8">
        <w:rPr>
          <w:rFonts w:ascii="GHEA Grapalat" w:hAnsi="GHEA Grapalat" w:cs="GHEA Grapalat"/>
          <w:bCs/>
          <w:lang w:val="hy-AM"/>
        </w:rPr>
        <w:t>կողմերի համաձայնությամբ՝ ցանկացած այլ ժամկետում՝ երկու ամիս առաջ այդ մասին ծանուցելով մյուս կողմին, ինչը ձևակերպվում է նոտարական վավերացմամբ համաձայնագրով</w:t>
      </w:r>
      <w:r w:rsidR="003D752A">
        <w:rPr>
          <w:rFonts w:ascii="GHEA Grapalat" w:hAnsi="GHEA Grapalat" w:cs="GHEA Grapalat"/>
          <w:bCs/>
          <w:lang w:val="hy-AM"/>
        </w:rPr>
        <w:t>։</w:t>
      </w:r>
    </w:p>
    <w:p w14:paraId="7FFC7617" w14:textId="77777777" w:rsidR="00BE6B5A" w:rsidRDefault="007F60A7" w:rsidP="00BE6B5A">
      <w:pPr>
        <w:spacing w:before="240" w:line="360" w:lineRule="auto"/>
        <w:ind w:right="-16" w:firstLine="360"/>
        <w:contextualSpacing/>
        <w:jc w:val="both"/>
        <w:rPr>
          <w:rFonts w:ascii="GHEA Grapalat" w:hAnsi="GHEA Grapalat" w:cs="GHEA Grapalat"/>
          <w:bCs/>
          <w:lang w:val="hy-AM"/>
        </w:rPr>
      </w:pPr>
      <w:r>
        <w:rPr>
          <w:rFonts w:ascii="GHEA Grapalat" w:hAnsi="GHEA Grapalat" w:cs="GHEA Grapalat"/>
          <w:bCs/>
          <w:lang w:val="hy-AM"/>
        </w:rPr>
        <w:t xml:space="preserve">Վերոնշյալով </w:t>
      </w:r>
      <w:r w:rsidR="00977778">
        <w:rPr>
          <w:rFonts w:ascii="GHEA Grapalat" w:hAnsi="GHEA Grapalat" w:cs="GHEA Grapalat"/>
          <w:bCs/>
          <w:lang w:val="hy-AM"/>
        </w:rPr>
        <w:t xml:space="preserve">Պայմանագրի </w:t>
      </w:r>
      <w:r>
        <w:rPr>
          <w:rFonts w:ascii="GHEA Grapalat" w:hAnsi="GHEA Grapalat" w:cs="GHEA Grapalat"/>
          <w:bCs/>
          <w:lang w:val="hy-AM"/>
        </w:rPr>
        <w:t>կողմերը</w:t>
      </w:r>
      <w:r w:rsidR="001F44F2" w:rsidRPr="001F44F2">
        <w:rPr>
          <w:rFonts w:ascii="GHEA Grapalat" w:hAnsi="GHEA Grapalat" w:cs="GHEA Grapalat"/>
          <w:bCs/>
          <w:lang w:val="hy-AM"/>
        </w:rPr>
        <w:t xml:space="preserve">` </w:t>
      </w:r>
      <w:r w:rsidR="00B54090">
        <w:rPr>
          <w:rFonts w:ascii="GHEA Grapalat" w:hAnsi="GHEA Grapalat" w:cs="GHEA Grapalat"/>
          <w:bCs/>
          <w:lang w:val="hy-AM"/>
        </w:rPr>
        <w:t>Հայաստանի Հանրապետության կառավարությանն առ</w:t>
      </w:r>
      <w:r w:rsidR="0055510E">
        <w:rPr>
          <w:rFonts w:ascii="GHEA Grapalat" w:hAnsi="GHEA Grapalat" w:cs="GHEA Grapalat"/>
          <w:bCs/>
          <w:lang w:val="hy-AM"/>
        </w:rPr>
        <w:t xml:space="preserve">ընթեր պետական գույքի կառավարման </w:t>
      </w:r>
      <w:r w:rsidR="00013681">
        <w:rPr>
          <w:rFonts w:ascii="GHEA Grapalat" w:hAnsi="GHEA Grapalat" w:cs="GHEA Grapalat"/>
          <w:bCs/>
          <w:lang w:val="hy-AM"/>
        </w:rPr>
        <w:t>վարչությունը և «ԵՐԵՎԱՆՇԻՆ»</w:t>
      </w:r>
      <w:r w:rsidR="009811C3">
        <w:rPr>
          <w:rFonts w:ascii="GHEA Grapalat" w:hAnsi="GHEA Grapalat" w:cs="GHEA Grapalat"/>
          <w:bCs/>
          <w:lang w:val="hy-AM"/>
        </w:rPr>
        <w:t xml:space="preserve"> սահմանափակ պատասխանատվությամբ ընկերությունը</w:t>
      </w:r>
      <w:r>
        <w:rPr>
          <w:rFonts w:ascii="GHEA Grapalat" w:hAnsi="GHEA Grapalat" w:cs="GHEA Grapalat"/>
          <w:bCs/>
          <w:lang w:val="hy-AM"/>
        </w:rPr>
        <w:t xml:space="preserve"> փաստացի </w:t>
      </w:r>
      <w:r w:rsidR="00E15B4C">
        <w:rPr>
          <w:rFonts w:ascii="GHEA Grapalat" w:hAnsi="GHEA Grapalat" w:cs="GHEA Grapalat"/>
          <w:bCs/>
          <w:lang w:val="hy-AM"/>
        </w:rPr>
        <w:t xml:space="preserve">պայմանավորվել են </w:t>
      </w:r>
      <w:r w:rsidR="00E15B4C" w:rsidRPr="001C2AA8">
        <w:rPr>
          <w:rFonts w:ascii="GHEA Grapalat" w:hAnsi="GHEA Grapalat" w:cs="Arial Armenian"/>
          <w:bCs/>
          <w:iCs/>
          <w:lang w:val="hy-AM"/>
        </w:rPr>
        <w:t>Հայաստանի Հանրապետության</w:t>
      </w:r>
      <w:r w:rsidR="00E15B4C" w:rsidRPr="001C2AA8">
        <w:rPr>
          <w:rFonts w:ascii="GHEA Grapalat" w:hAnsi="GHEA Grapalat"/>
          <w:lang w:val="hy-AM"/>
        </w:rPr>
        <w:t xml:space="preserve"> կառավարության</w:t>
      </w:r>
      <w:r w:rsidR="00E15B4C">
        <w:rPr>
          <w:rFonts w:ascii="GHEA Grapalat" w:hAnsi="GHEA Grapalat"/>
          <w:lang w:val="hy-AM"/>
        </w:rPr>
        <w:t xml:space="preserve">ը </w:t>
      </w:r>
      <w:r w:rsidR="000E1DD2">
        <w:rPr>
          <w:rFonts w:ascii="GHEA Grapalat" w:hAnsi="GHEA Grapalat"/>
          <w:lang w:val="hy-AM"/>
        </w:rPr>
        <w:t>իրավասություն վերապահել</w:t>
      </w:r>
      <w:r w:rsidR="009106F4">
        <w:rPr>
          <w:rFonts w:ascii="GHEA Grapalat" w:hAnsi="GHEA Grapalat"/>
          <w:lang w:val="hy-AM"/>
        </w:rPr>
        <w:t>՝</w:t>
      </w:r>
      <w:r w:rsidR="000E1DD2">
        <w:rPr>
          <w:rFonts w:ascii="GHEA Grapalat" w:hAnsi="GHEA Grapalat"/>
          <w:lang w:val="hy-AM"/>
        </w:rPr>
        <w:t xml:space="preserve"> </w:t>
      </w:r>
      <w:r w:rsidR="00BC02BD">
        <w:rPr>
          <w:rFonts w:ascii="GHEA Grapalat" w:hAnsi="GHEA Grapalat"/>
          <w:lang w:val="hy-AM"/>
        </w:rPr>
        <w:t xml:space="preserve">Պայմանագրի 7.2 կետի համաձայն </w:t>
      </w:r>
      <w:r w:rsidR="000E1DD2" w:rsidRPr="00BC02BD">
        <w:rPr>
          <w:rFonts w:ascii="GHEA Grapalat" w:hAnsi="GHEA Grapalat"/>
          <w:u w:val="single"/>
          <w:lang w:val="hy-AM"/>
        </w:rPr>
        <w:t>դադարեցնել պայմանագրային հարաբերությունները համապատասխան որոշմամբ</w:t>
      </w:r>
      <w:r w:rsidR="000E1DD2">
        <w:rPr>
          <w:rFonts w:ascii="GHEA Grapalat" w:hAnsi="GHEA Grapalat"/>
          <w:lang w:val="hy-AM"/>
        </w:rPr>
        <w:t>։</w:t>
      </w:r>
      <w:r w:rsidR="006D3650">
        <w:rPr>
          <w:rFonts w:ascii="GHEA Grapalat" w:hAnsi="GHEA Grapalat"/>
          <w:lang w:val="hy-AM"/>
        </w:rPr>
        <w:t xml:space="preserve"> Ընդ որում, </w:t>
      </w:r>
      <w:r w:rsidR="006D3650" w:rsidRPr="001C2AA8">
        <w:rPr>
          <w:rFonts w:ascii="GHEA Grapalat" w:hAnsi="GHEA Grapalat" w:cs="Arial Armenian"/>
          <w:bCs/>
          <w:iCs/>
          <w:lang w:val="hy-AM"/>
        </w:rPr>
        <w:t>Հայաստանի Հանրապետության</w:t>
      </w:r>
      <w:r w:rsidR="006D3650" w:rsidRPr="001C2AA8">
        <w:rPr>
          <w:rFonts w:ascii="GHEA Grapalat" w:hAnsi="GHEA Grapalat"/>
          <w:lang w:val="hy-AM"/>
        </w:rPr>
        <w:t xml:space="preserve"> կառավարության</w:t>
      </w:r>
      <w:r w:rsidR="006D3650">
        <w:rPr>
          <w:rFonts w:ascii="GHEA Grapalat" w:hAnsi="GHEA Grapalat"/>
          <w:lang w:val="hy-AM"/>
        </w:rPr>
        <w:t xml:space="preserve"> </w:t>
      </w:r>
      <w:r w:rsidR="006D3650" w:rsidRPr="001C2AA8">
        <w:rPr>
          <w:rFonts w:ascii="GHEA Grapalat" w:hAnsi="GHEA Grapalat"/>
          <w:lang w:val="hy-AM"/>
        </w:rPr>
        <w:t>2010 թվականի հոկտեմբերի 21-ի N 1364-Ա որոշմա</w:t>
      </w:r>
      <w:r w:rsidR="008556AE">
        <w:rPr>
          <w:rFonts w:ascii="GHEA Grapalat" w:hAnsi="GHEA Grapalat"/>
          <w:lang w:val="hy-AM"/>
        </w:rPr>
        <w:t xml:space="preserve">ն 1-ին կետի 2-րդ ենթակետով սահմանվել է </w:t>
      </w:r>
      <w:r w:rsidR="008556AE" w:rsidRPr="009106F4">
        <w:rPr>
          <w:rFonts w:ascii="GHEA Grapalat" w:hAnsi="GHEA Grapalat"/>
          <w:u w:val="single"/>
          <w:lang w:val="hy-AM"/>
        </w:rPr>
        <w:t>մինչև</w:t>
      </w:r>
      <w:r w:rsidR="008556AE">
        <w:rPr>
          <w:rFonts w:ascii="GHEA Grapalat" w:hAnsi="GHEA Grapalat"/>
          <w:lang w:val="hy-AM"/>
        </w:rPr>
        <w:t xml:space="preserve"> 25 տարի ժամկետ</w:t>
      </w:r>
      <w:r w:rsidR="003C6A7A">
        <w:rPr>
          <w:rFonts w:ascii="GHEA Grapalat" w:hAnsi="GHEA Grapalat"/>
          <w:lang w:val="hy-AM"/>
        </w:rPr>
        <w:t xml:space="preserve">, ինչը </w:t>
      </w:r>
      <w:r w:rsidR="003F17DB">
        <w:rPr>
          <w:rFonts w:ascii="GHEA Grapalat" w:hAnsi="GHEA Grapalat"/>
          <w:lang w:val="hy-AM"/>
        </w:rPr>
        <w:t>գործադիր մարմնին թույլ է տալիս իրացնել սեփականատիրոջ իր իրավունքը՝ ուժ</w:t>
      </w:r>
      <w:r w:rsidR="00F156EB">
        <w:rPr>
          <w:rFonts w:ascii="GHEA Grapalat" w:hAnsi="GHEA Grapalat"/>
          <w:lang w:val="hy-AM"/>
        </w:rPr>
        <w:t>ը</w:t>
      </w:r>
      <w:r w:rsidR="003F17DB">
        <w:rPr>
          <w:rFonts w:ascii="GHEA Grapalat" w:hAnsi="GHEA Grapalat"/>
          <w:lang w:val="hy-AM"/>
        </w:rPr>
        <w:t xml:space="preserve"> կորցրած </w:t>
      </w:r>
      <w:r w:rsidR="00F156EB">
        <w:rPr>
          <w:rFonts w:ascii="GHEA Grapalat" w:hAnsi="GHEA Grapalat"/>
          <w:lang w:val="hy-AM"/>
        </w:rPr>
        <w:t>ճ</w:t>
      </w:r>
      <w:r w:rsidR="003F17DB">
        <w:rPr>
          <w:rFonts w:ascii="GHEA Grapalat" w:hAnsi="GHEA Grapalat"/>
          <w:lang w:val="hy-AM"/>
        </w:rPr>
        <w:t xml:space="preserve">անաչել </w:t>
      </w:r>
      <w:r w:rsidR="00F156EB" w:rsidRPr="001C2AA8">
        <w:rPr>
          <w:rFonts w:ascii="GHEA Grapalat" w:hAnsi="GHEA Grapalat" w:cs="Arial Armenian"/>
          <w:bCs/>
          <w:lang w:val="hy-AM"/>
        </w:rPr>
        <w:lastRenderedPageBreak/>
        <w:t>Հայաստանի Հանրապետության</w:t>
      </w:r>
      <w:r w:rsidR="00F156EB" w:rsidRPr="001C2AA8">
        <w:rPr>
          <w:rFonts w:ascii="GHEA Grapalat" w:hAnsi="GHEA Grapalat"/>
          <w:lang w:val="hy-AM"/>
        </w:rPr>
        <w:t xml:space="preserve"> կառավարության 2010 թվականի հոկտեմբերի 21-ի N 1364-Ա որոշ</w:t>
      </w:r>
      <w:r w:rsidR="00F156EB">
        <w:rPr>
          <w:rFonts w:ascii="GHEA Grapalat" w:hAnsi="GHEA Grapalat"/>
          <w:lang w:val="hy-AM"/>
        </w:rPr>
        <w:t>ում</w:t>
      </w:r>
      <w:r w:rsidR="00AE7221">
        <w:rPr>
          <w:rFonts w:ascii="GHEA Grapalat" w:hAnsi="GHEA Grapalat"/>
          <w:lang w:val="hy-AM"/>
        </w:rPr>
        <w:t>ը՝ դադարեցնելով Պայմանագրի գործողությունը։</w:t>
      </w:r>
      <w:bookmarkStart w:id="5" w:name="_Hlk165905166"/>
    </w:p>
    <w:p w14:paraId="3CCCD02E" w14:textId="7A126FAB" w:rsidR="00D0593D" w:rsidRDefault="00F96288" w:rsidP="00C87788">
      <w:pPr>
        <w:tabs>
          <w:tab w:val="left" w:pos="426"/>
          <w:tab w:val="left" w:pos="709"/>
          <w:tab w:val="left" w:pos="1170"/>
          <w:tab w:val="left" w:pos="3261"/>
          <w:tab w:val="left" w:pos="5529"/>
        </w:tabs>
        <w:spacing w:line="360" w:lineRule="auto"/>
        <w:jc w:val="both"/>
        <w:rPr>
          <w:rFonts w:ascii="GHEA Grapalat" w:hAnsi="GHEA Grapalat" w:cs="Arial Armenian"/>
          <w:bCs/>
          <w:iCs/>
          <w:lang w:val="hy-AM"/>
        </w:rPr>
      </w:pPr>
      <w:r>
        <w:rPr>
          <w:rFonts w:ascii="GHEA Grapalat" w:hAnsi="GHEA Grapalat" w:cs="Sylfaen"/>
          <w:lang w:val="hy-AM"/>
        </w:rPr>
        <w:tab/>
      </w:r>
      <w:r w:rsidR="001C2AA8" w:rsidRPr="00BE6B5A">
        <w:rPr>
          <w:rFonts w:ascii="GHEA Grapalat" w:hAnsi="GHEA Grapalat" w:cs="Sylfaen"/>
          <w:lang w:val="hy-AM"/>
        </w:rPr>
        <w:t xml:space="preserve">Նախագծով առաջարկվում է </w:t>
      </w:r>
      <w:r w:rsidR="001C2AA8" w:rsidRPr="00BE6B5A">
        <w:rPr>
          <w:rFonts w:ascii="GHEA Grapalat" w:hAnsi="GHEA Grapalat" w:cs="Arial Armenian"/>
          <w:bCs/>
          <w:iCs/>
          <w:lang w:val="hy-AM"/>
        </w:rPr>
        <w:t>Հայաստանի Հանրապետության</w:t>
      </w:r>
      <w:r w:rsidR="001C2AA8" w:rsidRPr="00BE6B5A">
        <w:rPr>
          <w:rFonts w:ascii="GHEA Grapalat" w:hAnsi="GHEA Grapalat"/>
          <w:lang w:val="hy-AM"/>
        </w:rPr>
        <w:t xml:space="preserve"> կառավարության 2010 թվականի հոկտեմբերի 21-ի N 1364-Ա որոշումը ուժը կորցրած ճանաչել</w:t>
      </w:r>
      <w:r w:rsidR="005B4329" w:rsidRPr="00BE6B5A">
        <w:rPr>
          <w:rFonts w:ascii="GHEA Grapalat" w:hAnsi="GHEA Grapalat"/>
          <w:lang w:val="hy-AM"/>
        </w:rPr>
        <w:t>՝</w:t>
      </w:r>
      <w:r w:rsidR="00AC4178" w:rsidRPr="00BE6B5A">
        <w:rPr>
          <w:rFonts w:ascii="GHEA Grapalat" w:hAnsi="GHEA Grapalat"/>
          <w:lang w:val="hy-AM"/>
        </w:rPr>
        <w:t xml:space="preserve"> միաժամանակ </w:t>
      </w:r>
      <w:r w:rsidR="00AC4178" w:rsidRPr="00BE6B5A">
        <w:rPr>
          <w:rFonts w:ascii="GHEA Grapalat" w:eastAsia="Arial Unicode MS" w:hAnsi="GHEA Grapalat" w:cs="Sylfaen"/>
          <w:lang w:val="hy-AM"/>
        </w:rPr>
        <w:t>դադարեցնելով Պայմանագրի գործողությունը</w:t>
      </w:r>
      <w:r w:rsidR="0030563B" w:rsidRPr="00BE6B5A">
        <w:rPr>
          <w:rFonts w:ascii="GHEA Grapalat" w:eastAsia="Arial Unicode MS" w:hAnsi="GHEA Grapalat" w:cs="Sylfaen"/>
          <w:lang w:val="hy-AM"/>
        </w:rPr>
        <w:t>, հ</w:t>
      </w:r>
      <w:r w:rsidR="004800F5" w:rsidRPr="00BE6B5A">
        <w:rPr>
          <w:rFonts w:ascii="GHEA Grapalat" w:hAnsi="GHEA Grapalat" w:cs="GHEA Grapalat"/>
          <w:bCs/>
          <w:lang w:val="hy-AM"/>
        </w:rPr>
        <w:t xml:space="preserve">անձնարարել </w:t>
      </w:r>
      <w:r w:rsidR="00A55592" w:rsidRPr="00BE6B5A">
        <w:rPr>
          <w:rFonts w:ascii="GHEA Grapalat" w:hAnsi="GHEA Grapalat" w:cs="GHEA Grapalat"/>
          <w:bCs/>
          <w:lang w:val="hy-AM"/>
        </w:rPr>
        <w:t>Հայաստանի Հանրապետության տարածքային կառավարման և ենթակառուցվածքների նախարար</w:t>
      </w:r>
      <w:r w:rsidR="00235E44">
        <w:rPr>
          <w:rFonts w:ascii="GHEA Grapalat" w:hAnsi="GHEA Grapalat" w:cs="GHEA Grapalat"/>
          <w:bCs/>
          <w:lang w:val="hy-AM"/>
        </w:rPr>
        <w:t>ության պետական գույքի կառավարման կոմիտեի նախագահին</w:t>
      </w:r>
      <w:r w:rsidR="004800F5" w:rsidRPr="00BE6B5A">
        <w:rPr>
          <w:rFonts w:ascii="GHEA Grapalat" w:hAnsi="GHEA Grapalat" w:cs="GHEA Grapalat"/>
          <w:bCs/>
          <w:lang w:val="hy-AM"/>
        </w:rPr>
        <w:t xml:space="preserve">՝ </w:t>
      </w:r>
      <w:r w:rsidR="008C5950" w:rsidRPr="008C5950">
        <w:rPr>
          <w:rFonts w:ascii="GHEA Grapalat" w:hAnsi="GHEA Grapalat"/>
          <w:color w:val="212121"/>
          <w:shd w:val="clear" w:color="auto" w:fill="FFFFFF"/>
          <w:lang w:val="hy-AM"/>
        </w:rPr>
        <w:t>Քաղաքացիական օրենսգրքի 330.1-ին հոդվածի 4-րդ մասով նախատեսված ծանուցման կարգի համապատսխան</w:t>
      </w:r>
      <w:r w:rsidR="008C5950">
        <w:rPr>
          <w:rFonts w:ascii="GHEA Grapalat" w:hAnsi="GHEA Grapalat"/>
          <w:color w:val="212121"/>
          <w:shd w:val="clear" w:color="auto" w:fill="FFFFFF"/>
          <w:lang w:val="hy-AM"/>
        </w:rPr>
        <w:t xml:space="preserve">՝ </w:t>
      </w:r>
      <w:r w:rsidR="00610C3C" w:rsidRPr="001F59F8">
        <w:rPr>
          <w:rFonts w:ascii="GHEA Grapalat" w:hAnsi="GHEA Grapalat" w:cs="Arial Armenian"/>
          <w:bCs/>
          <w:iCs/>
          <w:lang w:val="hy-AM"/>
        </w:rPr>
        <w:t>պատվիրված նամակով</w:t>
      </w:r>
      <w:r w:rsidR="00610C3C">
        <w:rPr>
          <w:rFonts w:ascii="GHEA Grapalat" w:hAnsi="GHEA Grapalat" w:cs="Arial Armenian"/>
          <w:bCs/>
          <w:iCs/>
          <w:lang w:val="hy-AM"/>
        </w:rPr>
        <w:t>,</w:t>
      </w:r>
      <w:r w:rsidR="00610C3C" w:rsidRPr="001F59F8">
        <w:rPr>
          <w:rFonts w:ascii="GHEA Grapalat" w:hAnsi="GHEA Grapalat" w:cs="Arial Armenian"/>
          <w:bCs/>
          <w:iCs/>
          <w:lang w:val="hy-AM"/>
        </w:rPr>
        <w:t xml:space="preserve"> հանձնման մասին ծանուցմամբ, կամ առձեռն փոխանցմամբ</w:t>
      </w:r>
      <w:r w:rsidR="00C87788">
        <w:rPr>
          <w:rFonts w:ascii="GHEA Grapalat" w:hAnsi="GHEA Grapalat" w:cs="Arial Armenian"/>
          <w:bCs/>
          <w:iCs/>
          <w:lang w:val="hy-AM"/>
        </w:rPr>
        <w:t>,</w:t>
      </w:r>
      <w:r w:rsidR="00C87788" w:rsidRPr="00C87788">
        <w:rPr>
          <w:rFonts w:ascii="GHEA Grapalat" w:hAnsi="GHEA Grapalat"/>
          <w:b/>
          <w:i/>
          <w:color w:val="000000" w:themeColor="text1"/>
          <w:shd w:val="clear" w:color="auto" w:fill="FFFFFF"/>
          <w:lang w:val="hy-AM"/>
        </w:rPr>
        <w:t xml:space="preserve"> </w:t>
      </w:r>
      <w:r w:rsidR="00C87788" w:rsidRPr="00C87788">
        <w:rPr>
          <w:rFonts w:ascii="GHEA Grapalat" w:hAnsi="GHEA Grapalat" w:cs="GHEA Grapalat"/>
          <w:bCs/>
          <w:lang w:val="hy-AM"/>
        </w:rPr>
        <w:t>իսկ դրանց անհնարինության դեպքում՝ օրենքով սահմանված հրապարակային եղանակով</w:t>
      </w:r>
      <w:r w:rsidR="008C5950" w:rsidRPr="00C87788">
        <w:rPr>
          <w:rFonts w:ascii="GHEA Grapalat" w:hAnsi="GHEA Grapalat" w:cs="GHEA Grapalat"/>
          <w:bCs/>
          <w:lang w:val="hy-AM"/>
        </w:rPr>
        <w:t xml:space="preserve"> </w:t>
      </w:r>
      <w:r w:rsidR="00610C3C" w:rsidRPr="00C87788">
        <w:rPr>
          <w:rFonts w:ascii="GHEA Grapalat" w:hAnsi="GHEA Grapalat" w:cs="GHEA Grapalat"/>
          <w:bCs/>
          <w:lang w:val="hy-AM"/>
        </w:rPr>
        <w:t>ծանուց</w:t>
      </w:r>
      <w:r w:rsidR="00C87788" w:rsidRPr="00C87788">
        <w:rPr>
          <w:rFonts w:ascii="GHEA Grapalat" w:hAnsi="GHEA Grapalat" w:cs="GHEA Grapalat"/>
          <w:bCs/>
          <w:lang w:val="hy-AM"/>
        </w:rPr>
        <w:t>ել</w:t>
      </w:r>
      <w:r w:rsidR="00C87788" w:rsidRPr="00C87788">
        <w:rPr>
          <w:rFonts w:ascii="GHEA Grapalat" w:hAnsi="GHEA Grapalat" w:cs="GHEA Grapalat"/>
          <w:bCs/>
          <w:lang w:val="hy-AM"/>
        </w:rPr>
        <w:t xml:space="preserve"> </w:t>
      </w:r>
      <w:r w:rsidR="00322001" w:rsidRPr="00C87788">
        <w:rPr>
          <w:rFonts w:ascii="GHEA Grapalat" w:hAnsi="GHEA Grapalat" w:cs="GHEA Grapalat"/>
          <w:bCs/>
          <w:lang w:val="hy-AM"/>
        </w:rPr>
        <w:t>«ԵՐԵՎԱՆՇԻՆ» սահմանափակ պատասխանատվությամբ ընկերությանը</w:t>
      </w:r>
      <w:r w:rsidR="00610C3C" w:rsidRPr="00C87788">
        <w:rPr>
          <w:rFonts w:ascii="GHEA Grapalat" w:hAnsi="GHEA Grapalat" w:cs="GHEA Grapalat"/>
          <w:bCs/>
          <w:lang w:val="hy-AM"/>
        </w:rPr>
        <w:t xml:space="preserve"> Պայմանագրից հրաժարվելու</w:t>
      </w:r>
      <w:r w:rsidR="00610C3C" w:rsidRPr="001F59F8">
        <w:rPr>
          <w:rFonts w:ascii="GHEA Grapalat" w:hAnsi="GHEA Grapalat" w:cs="Arial Armenian"/>
          <w:bCs/>
          <w:iCs/>
          <w:lang w:val="hy-AM"/>
        </w:rPr>
        <w:t xml:space="preserve"> մասին</w:t>
      </w:r>
      <w:r w:rsidR="00610C3C">
        <w:rPr>
          <w:rFonts w:ascii="GHEA Grapalat" w:hAnsi="GHEA Grapalat" w:cs="Arial Armenian"/>
          <w:bCs/>
          <w:iCs/>
          <w:lang w:val="hy-AM"/>
        </w:rPr>
        <w:t>՝</w:t>
      </w:r>
      <w:r w:rsidR="00610C3C" w:rsidRPr="001F59F8">
        <w:rPr>
          <w:rFonts w:ascii="GHEA Grapalat" w:hAnsi="GHEA Grapalat" w:cs="Arial Armenian"/>
          <w:bCs/>
          <w:iCs/>
          <w:lang w:val="hy-AM"/>
        </w:rPr>
        <w:t xml:space="preserve"> դրան կցել</w:t>
      </w:r>
      <w:r w:rsidR="00610C3C">
        <w:rPr>
          <w:rFonts w:ascii="GHEA Grapalat" w:hAnsi="GHEA Grapalat" w:cs="Arial Armenian"/>
          <w:bCs/>
          <w:iCs/>
          <w:lang w:val="hy-AM"/>
        </w:rPr>
        <w:t>ով</w:t>
      </w:r>
      <w:r w:rsidR="00610C3C" w:rsidRPr="001F59F8">
        <w:rPr>
          <w:rFonts w:ascii="GHEA Grapalat" w:hAnsi="GHEA Grapalat" w:cs="Arial Armenian"/>
          <w:bCs/>
          <w:iCs/>
          <w:lang w:val="hy-AM"/>
        </w:rPr>
        <w:t xml:space="preserve"> Կառավարության կողմից ընդունված անհատական իրավական ակտը</w:t>
      </w:r>
      <w:r w:rsidR="000F23D7">
        <w:rPr>
          <w:rFonts w:ascii="GHEA Grapalat" w:hAnsi="GHEA Grapalat" w:cs="Arial Armenian"/>
          <w:bCs/>
          <w:iCs/>
          <w:lang w:val="hy-AM"/>
        </w:rPr>
        <w:t>։</w:t>
      </w:r>
      <w:r w:rsidR="00610C3C" w:rsidRPr="001F59F8">
        <w:rPr>
          <w:rFonts w:ascii="GHEA Grapalat" w:hAnsi="GHEA Grapalat" w:cs="Arial Armenian"/>
          <w:bCs/>
          <w:iCs/>
          <w:lang w:val="hy-AM"/>
        </w:rPr>
        <w:t xml:space="preserve"> </w:t>
      </w:r>
    </w:p>
    <w:p w14:paraId="3210C1DD" w14:textId="77484E6C" w:rsidR="00D0593D" w:rsidRDefault="00D0593D" w:rsidP="006B1CDC">
      <w:pPr>
        <w:spacing w:line="360" w:lineRule="auto"/>
        <w:ind w:firstLine="450"/>
        <w:jc w:val="both"/>
        <w:rPr>
          <w:rFonts w:ascii="GHEA Grapalat" w:hAnsi="GHEA Grapalat"/>
          <w:color w:val="212121"/>
          <w:shd w:val="clear" w:color="auto" w:fill="FFFFFF"/>
          <w:lang w:val="hy-AM"/>
        </w:rPr>
      </w:pPr>
      <w:r>
        <w:rPr>
          <w:rFonts w:ascii="GHEA Grapalat" w:hAnsi="GHEA Grapalat"/>
          <w:color w:val="000000" w:themeColor="text1"/>
          <w:shd w:val="clear" w:color="auto" w:fill="FFFFFF"/>
          <w:lang w:val="hy-AM"/>
        </w:rPr>
        <w:t>«Նորմատիվ իրավական ակտերի մասին» օրենքի 23-րդ հոդվածի 6-րդ մասի պահանջ</w:t>
      </w:r>
      <w:r>
        <w:rPr>
          <w:rFonts w:ascii="GHEA Grapalat" w:hAnsi="GHEA Grapalat"/>
          <w:color w:val="000000" w:themeColor="text1"/>
          <w:shd w:val="clear" w:color="auto" w:fill="FFFFFF"/>
          <w:lang w:val="hy-AM"/>
        </w:rPr>
        <w:t>ի</w:t>
      </w:r>
      <w:r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համաձայն՝ անհատական իրավական ակտն ուժի մեջ է մտնում այդ ակտի ընդունման մասին այն անձանց առձեռն կամ օրենքով սահմանված այլ կարգով պատշաճ իրազեկելու օրվան հաջորդող օրվանից, որոնց ուղղված է ակտը, եթե օրենքով այլ կարգ սահմանված չէ: Ըստ այդմ,</w:t>
      </w:r>
      <w:r w:rsidR="00FB7FE5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սույն Նախագծով</w:t>
      </w:r>
      <w:r w:rsidR="00286FF6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նախատեսված</w:t>
      </w:r>
      <w:r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անհատական իրավական ակտը Ընկերության կողմից ստացվելու հաջորդ օրվանից մտնելու է ուժի մեջ</w:t>
      </w:r>
      <w:r w:rsidR="00286FF6">
        <w:rPr>
          <w:rFonts w:ascii="GHEA Grapalat" w:hAnsi="GHEA Grapalat"/>
          <w:color w:val="000000" w:themeColor="text1"/>
          <w:shd w:val="clear" w:color="auto" w:fill="FFFFFF"/>
          <w:lang w:val="hy-AM"/>
        </w:rPr>
        <w:t>։</w:t>
      </w:r>
    </w:p>
    <w:p w14:paraId="77B53DEB" w14:textId="1EFF77C8" w:rsidR="00EB6801" w:rsidRPr="00BE6B5A" w:rsidRDefault="00D0593D" w:rsidP="00C87788">
      <w:pPr>
        <w:tabs>
          <w:tab w:val="left" w:pos="426"/>
          <w:tab w:val="left" w:pos="709"/>
          <w:tab w:val="left" w:pos="1170"/>
          <w:tab w:val="left" w:pos="3261"/>
          <w:tab w:val="left" w:pos="5529"/>
        </w:tabs>
        <w:spacing w:line="360" w:lineRule="auto"/>
        <w:jc w:val="both"/>
        <w:rPr>
          <w:rFonts w:ascii="GHEA Grapalat" w:hAnsi="GHEA Grapalat" w:cs="GHEA Grapalat"/>
          <w:bCs/>
          <w:lang w:val="hy-AM"/>
        </w:rPr>
      </w:pPr>
      <w:r>
        <w:rPr>
          <w:rFonts w:ascii="GHEA Grapalat" w:hAnsi="GHEA Grapalat" w:cs="Arial Armenian"/>
          <w:bCs/>
          <w:iCs/>
          <w:lang w:val="hy-AM"/>
        </w:rPr>
        <w:tab/>
      </w:r>
      <w:r w:rsidR="000F23D7">
        <w:rPr>
          <w:rFonts w:ascii="GHEA Grapalat" w:hAnsi="GHEA Grapalat" w:cs="Arial Armenian"/>
          <w:bCs/>
          <w:iCs/>
          <w:lang w:val="hy-AM"/>
        </w:rPr>
        <w:t>Նախագծ</w:t>
      </w:r>
      <w:r w:rsidR="00610C3C">
        <w:rPr>
          <w:rFonts w:ascii="GHEA Grapalat" w:hAnsi="GHEA Grapalat" w:cs="Arial Armenian"/>
          <w:bCs/>
          <w:iCs/>
          <w:lang w:val="hy-AM"/>
        </w:rPr>
        <w:t>ով սահմանվում է</w:t>
      </w:r>
      <w:r w:rsidR="001C6594">
        <w:rPr>
          <w:rFonts w:ascii="GHEA Grapalat" w:hAnsi="GHEA Grapalat" w:cs="Arial Armenian"/>
          <w:bCs/>
          <w:iCs/>
          <w:lang w:val="hy-AM"/>
        </w:rPr>
        <w:t xml:space="preserve"> նաև</w:t>
      </w:r>
      <w:r w:rsidR="005641E5">
        <w:rPr>
          <w:rFonts w:ascii="GHEA Grapalat" w:hAnsi="GHEA Grapalat" w:cs="Arial Armenian"/>
          <w:bCs/>
          <w:iCs/>
          <w:lang w:val="hy-AM"/>
        </w:rPr>
        <w:t xml:space="preserve"> դրո</w:t>
      </w:r>
      <w:r w:rsidR="003C384C">
        <w:rPr>
          <w:rFonts w:ascii="GHEA Grapalat" w:hAnsi="GHEA Grapalat" w:cs="Arial Armenian"/>
          <w:bCs/>
          <w:iCs/>
          <w:lang w:val="hy-AM"/>
        </w:rPr>
        <w:t>ւյթ՝</w:t>
      </w:r>
      <w:r w:rsidR="00610C3C" w:rsidRPr="001F59F8">
        <w:rPr>
          <w:rFonts w:ascii="GHEA Grapalat" w:hAnsi="GHEA Grapalat" w:cs="Arial Armenian"/>
          <w:bCs/>
          <w:iCs/>
          <w:lang w:val="hy-AM"/>
        </w:rPr>
        <w:t xml:space="preserve"> անհատական իրավական ակտի ուժի մեջ մտնելու օրվանից հետո </w:t>
      </w:r>
      <w:r w:rsidR="005B67DC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հաջորդող երկրորդ ամսվա վերջին օրը </w:t>
      </w:r>
      <w:r w:rsidR="005B67DC" w:rsidRPr="00BE6B5A">
        <w:rPr>
          <w:rFonts w:ascii="GHEA Grapalat" w:eastAsia="Arial Unicode MS" w:hAnsi="GHEA Grapalat" w:cs="Sylfaen"/>
          <w:lang w:val="hy-AM"/>
        </w:rPr>
        <w:t xml:space="preserve">Պայմանագրից ծագող «ԵՐԵՎԱՆՇԻՆ» սահմանափակ պատասխանատվությամբ ընկերության անվամբ գրանցված անհատույց օգտագործման իրավունքը </w:t>
      </w:r>
      <w:r w:rsidR="005B67DC">
        <w:rPr>
          <w:rFonts w:ascii="GHEA Grapalat" w:eastAsia="Arial Unicode MS" w:hAnsi="GHEA Grapalat" w:cs="Sylfaen"/>
          <w:lang w:val="hy-AM"/>
        </w:rPr>
        <w:t>ուժը կորցրած ճանաչելու</w:t>
      </w:r>
      <w:r w:rsidR="005B67DC" w:rsidRPr="00BE6B5A">
        <w:rPr>
          <w:rFonts w:ascii="GHEA Grapalat" w:eastAsia="Arial Unicode MS" w:hAnsi="GHEA Grapalat" w:cs="Sylfaen"/>
          <w:lang w:val="hy-AM"/>
        </w:rPr>
        <w:t xml:space="preserve"> նպատակով</w:t>
      </w:r>
      <w:r w:rsidR="005B67DC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="0014295D">
        <w:rPr>
          <w:rFonts w:ascii="GHEA Grapalat" w:eastAsia="Arial Unicode MS" w:hAnsi="GHEA Grapalat" w:cs="Sylfaen"/>
          <w:lang w:val="hy-AM"/>
        </w:rPr>
        <w:t>դիմել Կադաստրի կոմիտեին</w:t>
      </w:r>
      <w:r w:rsidR="00EB6801" w:rsidRPr="00BE6B5A">
        <w:rPr>
          <w:rFonts w:ascii="GHEA Grapalat" w:eastAsia="Arial Unicode MS" w:hAnsi="GHEA Grapalat" w:cs="Sylfaen"/>
          <w:lang w:val="hy-AM"/>
        </w:rPr>
        <w:t>։</w:t>
      </w:r>
    </w:p>
    <w:p w14:paraId="36F387E6" w14:textId="0D402EED" w:rsidR="00F644D4" w:rsidRPr="007B549A" w:rsidRDefault="00F644D4" w:rsidP="007B549A">
      <w:pPr>
        <w:tabs>
          <w:tab w:val="left" w:pos="1170"/>
        </w:tabs>
        <w:autoSpaceDE w:val="0"/>
        <w:autoSpaceDN w:val="0"/>
        <w:adjustRightInd w:val="0"/>
        <w:spacing w:before="240" w:after="100" w:afterAutospacing="1" w:line="360" w:lineRule="auto"/>
        <w:ind w:firstLine="360"/>
        <w:jc w:val="both"/>
        <w:rPr>
          <w:rFonts w:ascii="GHEA Grapalat" w:eastAsia="Arial Unicode MS" w:hAnsi="GHEA Grapalat" w:cs="Sylfaen"/>
          <w:b/>
          <w:bCs/>
          <w:lang w:val="hy-AM"/>
        </w:rPr>
      </w:pPr>
      <w:r w:rsidRPr="007B549A">
        <w:rPr>
          <w:rFonts w:ascii="GHEA Grapalat" w:eastAsia="Arial Unicode MS" w:hAnsi="GHEA Grapalat" w:cs="Sylfaen"/>
          <w:b/>
          <w:bCs/>
          <w:lang w:val="hy-AM"/>
        </w:rPr>
        <w:t>3</w:t>
      </w:r>
      <w:r w:rsidRPr="007B549A">
        <w:rPr>
          <w:rFonts w:ascii="Cambria Math" w:eastAsia="Arial Unicode MS" w:hAnsi="Cambria Math" w:cs="Cambria Math"/>
          <w:b/>
          <w:bCs/>
          <w:lang w:val="hy-AM"/>
        </w:rPr>
        <w:t>․</w:t>
      </w:r>
      <w:r w:rsidRPr="007B549A">
        <w:rPr>
          <w:rFonts w:ascii="GHEA Grapalat" w:eastAsia="Arial Unicode MS" w:hAnsi="GHEA Grapalat" w:cs="Sylfaen"/>
          <w:b/>
          <w:bCs/>
          <w:lang w:val="hy-AM"/>
        </w:rPr>
        <w:t xml:space="preserve"> </w:t>
      </w:r>
      <w:r w:rsidR="00AF3781" w:rsidRPr="007B549A">
        <w:rPr>
          <w:rFonts w:ascii="GHEA Grapalat" w:eastAsia="Arial Unicode MS" w:hAnsi="GHEA Grapalat" w:cs="Sylfaen"/>
          <w:b/>
          <w:bCs/>
          <w:lang w:val="hy-AM"/>
        </w:rPr>
        <w:t>Նախագծի մշակման գործընթացում ներգրավվա</w:t>
      </w:r>
      <w:r w:rsidR="007B549A" w:rsidRPr="007B549A">
        <w:rPr>
          <w:rFonts w:ascii="GHEA Grapalat" w:eastAsia="Arial Unicode MS" w:hAnsi="GHEA Grapalat" w:cs="Sylfaen"/>
          <w:b/>
          <w:bCs/>
          <w:lang w:val="hy-AM"/>
        </w:rPr>
        <w:t>ծ ինստիտուտները և անձինք</w:t>
      </w:r>
      <w:r w:rsidR="007B549A" w:rsidRPr="007B549A">
        <w:rPr>
          <w:rFonts w:ascii="Cambria Math" w:eastAsia="Arial Unicode MS" w:hAnsi="Cambria Math" w:cs="Cambria Math"/>
          <w:b/>
          <w:bCs/>
          <w:lang w:val="hy-AM"/>
        </w:rPr>
        <w:t>․</w:t>
      </w:r>
    </w:p>
    <w:bookmarkEnd w:id="5"/>
    <w:p w14:paraId="37BBA8A6" w14:textId="4C1101C4" w:rsidR="001C2AA8" w:rsidRPr="001C2AA8" w:rsidRDefault="001C2AA8" w:rsidP="001C2AA8">
      <w:pPr>
        <w:tabs>
          <w:tab w:val="left" w:pos="360"/>
          <w:tab w:val="left" w:pos="540"/>
          <w:tab w:val="left" w:pos="1080"/>
        </w:tabs>
        <w:autoSpaceDN w:val="0"/>
        <w:spacing w:before="240" w:line="360" w:lineRule="auto"/>
        <w:ind w:right="-90"/>
        <w:jc w:val="both"/>
        <w:rPr>
          <w:rFonts w:ascii="GHEA Grapalat" w:eastAsia="Calibri" w:hAnsi="GHEA Grapalat" w:cs="GHEA Grapalat"/>
          <w:bCs/>
          <w:iCs/>
          <w:lang w:val="hy-AM"/>
        </w:rPr>
      </w:pPr>
      <w:r w:rsidRPr="001C2AA8">
        <w:rPr>
          <w:rFonts w:ascii="GHEA Grapalat" w:eastAsia="Calibri" w:hAnsi="GHEA Grapalat" w:cs="GHEA Grapalat"/>
          <w:bCs/>
          <w:iCs/>
          <w:lang w:val="hy-AM"/>
        </w:rPr>
        <w:tab/>
        <w:t xml:space="preserve">Նախագիծը մշակվել է </w:t>
      </w:r>
      <w:r w:rsidR="003D2AD3">
        <w:rPr>
          <w:rFonts w:ascii="GHEA Grapalat" w:hAnsi="GHEA Grapalat" w:cs="Arial Armenian"/>
          <w:bCs/>
          <w:iCs/>
          <w:lang w:val="hy-AM"/>
        </w:rPr>
        <w:t>Հայաստանի Հանրապետության էկոնոմիկայի ն</w:t>
      </w:r>
      <w:r w:rsidRPr="001C2AA8">
        <w:rPr>
          <w:rFonts w:ascii="GHEA Grapalat" w:eastAsia="Calibri" w:hAnsi="GHEA Grapalat" w:cs="GHEA Grapalat"/>
          <w:bCs/>
          <w:iCs/>
          <w:lang w:val="hy-AM"/>
        </w:rPr>
        <w:t xml:space="preserve">ախարարության կողմից: </w:t>
      </w:r>
    </w:p>
    <w:p w14:paraId="3541C48B" w14:textId="2E16E9E0" w:rsidR="001C2AA8" w:rsidRPr="00DE34FE" w:rsidRDefault="00DE34FE" w:rsidP="00DE34FE">
      <w:pPr>
        <w:tabs>
          <w:tab w:val="left" w:pos="1080"/>
        </w:tabs>
        <w:autoSpaceDN w:val="0"/>
        <w:spacing w:before="240" w:after="240" w:line="360" w:lineRule="auto"/>
        <w:ind w:left="360"/>
        <w:jc w:val="both"/>
        <w:rPr>
          <w:rFonts w:ascii="GHEA Grapalat" w:eastAsia="Calibri" w:hAnsi="GHEA Grapalat" w:cs="GHEA Grapalat"/>
          <w:b/>
          <w:bCs/>
          <w:iCs/>
          <w:lang w:val="hy-AM"/>
        </w:rPr>
      </w:pPr>
      <w:bookmarkStart w:id="6" w:name="_Hlk192170066"/>
      <w:r>
        <w:rPr>
          <w:rFonts w:ascii="GHEA Grapalat" w:hAnsi="GHEA Grapalat" w:cs="Arial Armenian"/>
          <w:b/>
          <w:bCs/>
          <w:iCs/>
          <w:lang w:val="hy-AM"/>
        </w:rPr>
        <w:lastRenderedPageBreak/>
        <w:t>4</w:t>
      </w:r>
      <w:r>
        <w:rPr>
          <w:rFonts w:ascii="Cambria Math" w:hAnsi="Cambria Math" w:cs="Arial Armenian"/>
          <w:b/>
          <w:bCs/>
          <w:iCs/>
          <w:lang w:val="hy-AM"/>
        </w:rPr>
        <w:t xml:space="preserve">․ </w:t>
      </w:r>
      <w:r w:rsidR="001C2AA8" w:rsidRPr="00DE34FE">
        <w:rPr>
          <w:rFonts w:ascii="GHEA Grapalat" w:hAnsi="GHEA Grapalat" w:cs="Arial Armenian"/>
          <w:b/>
          <w:bCs/>
          <w:iCs/>
          <w:lang w:val="hy-AM"/>
        </w:rPr>
        <w:t>Ակնկալվող արդյունքները</w:t>
      </w:r>
      <w:r w:rsidR="001C2AA8" w:rsidRPr="00DE34FE">
        <w:rPr>
          <w:rFonts w:ascii="GHEA Grapalat" w:eastAsia="Calibri" w:hAnsi="GHEA Grapalat" w:cs="GHEA Grapalat"/>
          <w:b/>
          <w:bCs/>
          <w:iCs/>
          <w:lang w:val="hy-AM"/>
        </w:rPr>
        <w:t>.</w:t>
      </w:r>
    </w:p>
    <w:bookmarkEnd w:id="6"/>
    <w:p w14:paraId="371DD2FA" w14:textId="09B5C68E" w:rsidR="001C2AA8" w:rsidRPr="001C2AA8" w:rsidRDefault="001C2AA8" w:rsidP="001C2AA8">
      <w:pPr>
        <w:tabs>
          <w:tab w:val="left" w:pos="360"/>
          <w:tab w:val="left" w:pos="720"/>
        </w:tabs>
        <w:spacing w:after="240" w:line="360" w:lineRule="auto"/>
        <w:jc w:val="both"/>
        <w:rPr>
          <w:rFonts w:ascii="GHEA Grapalat" w:hAnsi="GHEA Grapalat" w:cs="Arial Armenian"/>
          <w:bCs/>
          <w:iCs/>
          <w:lang w:val="hy-AM"/>
        </w:rPr>
      </w:pPr>
      <w:r w:rsidRPr="001C2AA8">
        <w:rPr>
          <w:rFonts w:ascii="GHEA Grapalat" w:eastAsia="Calibri" w:hAnsi="GHEA Grapalat"/>
          <w:lang w:val="hy-AM" w:eastAsia="en-US"/>
        </w:rPr>
        <w:tab/>
      </w:r>
      <w:r w:rsidRPr="001C2AA8">
        <w:rPr>
          <w:rFonts w:ascii="GHEA Grapalat" w:hAnsi="GHEA Grapalat" w:cs="Arial Armenian"/>
          <w:bCs/>
          <w:iCs/>
          <w:lang w:val="hy-AM"/>
        </w:rPr>
        <w:t>Հայաստանի Հանրապետության կառավարության 2010 թվականի հոկտեմբերի 21-ի N 1364-Ա որոշումից բխող 2014 թվականի հունիսի 18-ին կնքված «Ոչ բնակելի տարածքի անհատույց օգտագործման» N 45/0014 պայմանգրի 7</w:t>
      </w:r>
      <w:r w:rsidRPr="001C2AA8">
        <w:rPr>
          <w:rFonts w:ascii="GHEA Grapalat" w:hAnsi="GHEA Grapalat" w:cs="Cambria Math"/>
          <w:bCs/>
          <w:iCs/>
          <w:lang w:val="hy-AM"/>
        </w:rPr>
        <w:t>.</w:t>
      </w:r>
      <w:r w:rsidRPr="001C2AA8">
        <w:rPr>
          <w:rFonts w:ascii="GHEA Grapalat" w:hAnsi="GHEA Grapalat" w:cs="Arial Armenian"/>
          <w:bCs/>
          <w:iCs/>
          <w:lang w:val="hy-AM"/>
        </w:rPr>
        <w:t>2 կետի համաձայն վերոնշյալ պայմանագրի գործողությունը կարող է դադարել Հայաստանի Հանրապետության կառավարության համապատասխան որոշմամբ, որի համար ներկայացվում է սույն Նախագիծը։ Արդյունքում՝ կվերականգնվի Նախարարության</w:t>
      </w:r>
      <w:r w:rsidR="008B7549">
        <w:rPr>
          <w:rFonts w:ascii="GHEA Grapalat" w:hAnsi="GHEA Grapalat" w:cs="Arial Armenian"/>
          <w:bCs/>
          <w:iCs/>
          <w:lang w:val="hy-AM"/>
        </w:rPr>
        <w:t xml:space="preserve">ը ամրացված </w:t>
      </w:r>
      <w:r w:rsidRPr="001C2AA8">
        <w:rPr>
          <w:rFonts w:ascii="GHEA Grapalat" w:hAnsi="GHEA Grapalat" w:cs="Arial Armenian"/>
          <w:bCs/>
          <w:iCs/>
          <w:lang w:val="hy-AM"/>
        </w:rPr>
        <w:t xml:space="preserve">տարածքին լիարժեք տիրապետելու իրավունքը, ինչպես նաև կկարգավորվի աշխատակիցների </w:t>
      </w:r>
      <w:r w:rsidRPr="001C2AA8">
        <w:rPr>
          <w:rFonts w:ascii="GHEA Grapalat" w:hAnsi="GHEA Grapalat"/>
          <w:lang w:val="hy-AM"/>
        </w:rPr>
        <w:t xml:space="preserve">ավտոկայանման </w:t>
      </w:r>
      <w:r w:rsidR="008B7549">
        <w:rPr>
          <w:rFonts w:ascii="GHEA Grapalat" w:hAnsi="GHEA Grapalat"/>
          <w:lang w:val="hy-AM"/>
        </w:rPr>
        <w:t xml:space="preserve">և հյուրերի պատշաճ ընդունելության </w:t>
      </w:r>
      <w:r w:rsidRPr="001C2AA8">
        <w:rPr>
          <w:rFonts w:ascii="GHEA Grapalat" w:hAnsi="GHEA Grapalat"/>
          <w:lang w:val="hy-AM"/>
        </w:rPr>
        <w:t>խնդիրը։</w:t>
      </w:r>
    </w:p>
    <w:p w14:paraId="0E33896E" w14:textId="77777777" w:rsidR="001C2AA8" w:rsidRPr="001C2AA8" w:rsidRDefault="001C2AA8" w:rsidP="001C2AA8">
      <w:pPr>
        <w:pStyle w:val="ListParagraph"/>
        <w:numPr>
          <w:ilvl w:val="0"/>
          <w:numId w:val="21"/>
        </w:numPr>
        <w:tabs>
          <w:tab w:val="left" w:pos="1080"/>
        </w:tabs>
        <w:autoSpaceDN w:val="0"/>
        <w:spacing w:before="240" w:line="360" w:lineRule="auto"/>
        <w:jc w:val="both"/>
        <w:rPr>
          <w:rFonts w:ascii="GHEA Grapalat" w:eastAsia="Calibri" w:hAnsi="GHEA Grapalat" w:cs="GHEA Grapalat"/>
          <w:b/>
          <w:bCs/>
          <w:iCs/>
          <w:lang w:val="hy-AM"/>
        </w:rPr>
      </w:pPr>
      <w:bookmarkStart w:id="7" w:name="_Hlk192170095"/>
      <w:r w:rsidRPr="001C2AA8">
        <w:rPr>
          <w:rFonts w:ascii="GHEA Grapalat" w:eastAsia="Calibri" w:hAnsi="GHEA Grapalat" w:cs="GHEA Grapalat"/>
          <w:b/>
          <w:bCs/>
          <w:iCs/>
          <w:lang w:val="hy-AM"/>
        </w:rPr>
        <w:t>Կապը ռազմավարական փաստաթղթերի հետ.</w:t>
      </w:r>
    </w:p>
    <w:bookmarkEnd w:id="7"/>
    <w:p w14:paraId="6A2BF4CF" w14:textId="7600867E" w:rsidR="001C2AA8" w:rsidRPr="001C2AA8" w:rsidRDefault="001C2AA8" w:rsidP="001C2AA8">
      <w:pPr>
        <w:spacing w:before="240" w:line="360" w:lineRule="auto"/>
        <w:ind w:firstLine="360"/>
        <w:jc w:val="both"/>
        <w:rPr>
          <w:rFonts w:ascii="GHEA Grapalat" w:hAnsi="GHEA Grapalat" w:cs="Arial Armenian"/>
          <w:bCs/>
          <w:iCs/>
          <w:lang w:val="hy-AM"/>
        </w:rPr>
      </w:pPr>
      <w:r w:rsidRPr="001C2AA8">
        <w:rPr>
          <w:rFonts w:ascii="GHEA Grapalat" w:hAnsi="GHEA Grapalat" w:cs="Arial Armenian"/>
          <w:bCs/>
          <w:iCs/>
          <w:lang w:val="hy-AM"/>
        </w:rPr>
        <w:t>«Հայաստանի Հանրապետության կառավարության 2010 թվականի հոկտեմբերի 21-ի N 1364-Ա որոշումն ուժը կորցրած ճանաչելու մասին» Հայաստանի Հանրապետության կառավարության որոշման նախագծի ընդունումը կապված չէ ռազմավարական փաստաթղթերի հետ:</w:t>
      </w:r>
      <w:r w:rsidR="00A41736">
        <w:rPr>
          <w:rFonts w:ascii="GHEA Grapalat" w:hAnsi="GHEA Grapalat" w:cs="Arial Armenian"/>
          <w:bCs/>
          <w:iCs/>
          <w:lang w:val="hy-AM"/>
        </w:rPr>
        <w:t xml:space="preserve"> </w:t>
      </w:r>
      <w:r w:rsidR="00A41736">
        <w:rPr>
          <w:rFonts w:ascii="GHEA Grapalat" w:eastAsia="Calibri" w:hAnsi="GHEA Grapalat" w:cs="GHEA Grapalat"/>
          <w:bCs/>
          <w:iCs/>
          <w:lang w:val="hy-AM"/>
        </w:rPr>
        <w:t>Նախագծի ներկայացումը համաձայնեցված է Վարչապետի հետ։</w:t>
      </w:r>
    </w:p>
    <w:p w14:paraId="335B9DB7" w14:textId="77777777" w:rsidR="001C2AA8" w:rsidRPr="001C2AA8" w:rsidRDefault="001C2AA8" w:rsidP="001C2AA8">
      <w:pPr>
        <w:pStyle w:val="ListParagraph"/>
        <w:numPr>
          <w:ilvl w:val="0"/>
          <w:numId w:val="21"/>
        </w:numPr>
        <w:spacing w:before="240" w:line="360" w:lineRule="auto"/>
        <w:jc w:val="both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bookmarkStart w:id="8" w:name="_Hlk192170106"/>
      <w:r w:rsidRPr="001C2AA8">
        <w:rPr>
          <w:rFonts w:ascii="GHEA Grapalat" w:eastAsia="Calibri" w:hAnsi="GHEA Grapalat" w:cs="GHEA Grapalat"/>
          <w:b/>
          <w:bCs/>
          <w:iCs/>
          <w:lang w:val="hy-AM"/>
        </w:rPr>
        <w:t>Լրացուցիչ ֆինանսական միջոցների անհրաժեշտությունը և պետական</w:t>
      </w:r>
      <w:r w:rsidRPr="001C2AA8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բյուջեի եկամուտներում և ծախսերում սպասվելիք փոփոխությունները.</w:t>
      </w:r>
    </w:p>
    <w:bookmarkEnd w:id="8"/>
    <w:p w14:paraId="08CE12CE" w14:textId="016384E2" w:rsidR="001C2AA8" w:rsidRPr="00A05DEF" w:rsidRDefault="001C2AA8" w:rsidP="008567E8">
      <w:pPr>
        <w:tabs>
          <w:tab w:val="left" w:pos="360"/>
        </w:tabs>
        <w:spacing w:before="240" w:line="360" w:lineRule="auto"/>
        <w:ind w:right="-90"/>
        <w:jc w:val="both"/>
        <w:rPr>
          <w:lang w:val="hy-AM"/>
        </w:rPr>
      </w:pPr>
      <w:r w:rsidRPr="001C2AA8">
        <w:rPr>
          <w:rFonts w:ascii="GHEA Grapalat" w:hAnsi="GHEA Grapalat"/>
          <w:color w:val="212121"/>
          <w:shd w:val="clear" w:color="auto" w:fill="FFFFFF"/>
          <w:lang w:val="hy-AM"/>
        </w:rPr>
        <w:tab/>
      </w:r>
      <w:r w:rsidRPr="001C2AA8">
        <w:rPr>
          <w:rFonts w:ascii="GHEA Grapalat" w:hAnsi="GHEA Grapalat" w:cs="Arial Armenian"/>
          <w:bCs/>
          <w:iCs/>
          <w:lang w:val="hy-AM"/>
        </w:rPr>
        <w:t xml:space="preserve">«Հայաստանի Հանրապետության կառավարության 2010 թվականի հոկտեմբերի 21-ի N 1364-Ա որոշումն ուժը կորցրած ճանաչելու մասին» </w:t>
      </w:r>
      <w:r w:rsidRPr="001C2AA8">
        <w:rPr>
          <w:rFonts w:ascii="GHEA Grapalat" w:hAnsi="GHEA Grapalat"/>
          <w:color w:val="212121"/>
          <w:shd w:val="clear" w:color="auto" w:fill="FFFFFF"/>
          <w:lang w:val="hy-AM"/>
        </w:rPr>
        <w:t>Հայաստանի Հանրապետության կառավարության որոշման նախագծի կապակցությամբ Հայաստանի Հանրապետության պետական բյուջեում եկամուտների ավելացում կամ նվազեցում չի առաջանա։</w:t>
      </w:r>
    </w:p>
    <w:p w14:paraId="1EB6ABA6" w14:textId="61F82F04" w:rsidR="00416B40" w:rsidRDefault="00416B40" w:rsidP="001C2AA8">
      <w:pPr>
        <w:tabs>
          <w:tab w:val="left" w:pos="720"/>
          <w:tab w:val="left" w:pos="810"/>
          <w:tab w:val="left" w:pos="4230"/>
          <w:tab w:val="left" w:pos="4410"/>
          <w:tab w:val="left" w:pos="4500"/>
          <w:tab w:val="left" w:pos="5040"/>
          <w:tab w:val="left" w:pos="5220"/>
          <w:tab w:val="left" w:pos="5490"/>
          <w:tab w:val="left" w:pos="6480"/>
        </w:tabs>
        <w:spacing w:line="360" w:lineRule="auto"/>
        <w:ind w:right="-90" w:firstLine="180"/>
        <w:rPr>
          <w:rFonts w:ascii="GHEA Grapalat" w:hAnsi="GHEA Grapalat"/>
          <w:color w:val="212121"/>
          <w:shd w:val="clear" w:color="auto" w:fill="FFFFFF"/>
          <w:lang w:val="hy-AM"/>
        </w:rPr>
      </w:pPr>
    </w:p>
    <w:p w14:paraId="0930A41E" w14:textId="2A14C973" w:rsidR="007205E7" w:rsidRPr="007205E7" w:rsidRDefault="007205E7" w:rsidP="007205E7">
      <w:pPr>
        <w:rPr>
          <w:rFonts w:ascii="GHEA Grapalat" w:hAnsi="GHEA Grapalat"/>
          <w:lang w:val="hy-AM"/>
        </w:rPr>
      </w:pPr>
    </w:p>
    <w:p w14:paraId="7A80FD3E" w14:textId="418023C4" w:rsidR="007205E7" w:rsidRPr="007205E7" w:rsidRDefault="007205E7" w:rsidP="007205E7">
      <w:pPr>
        <w:rPr>
          <w:rFonts w:ascii="GHEA Grapalat" w:hAnsi="GHEA Grapalat"/>
          <w:lang w:val="hy-AM"/>
        </w:rPr>
      </w:pPr>
    </w:p>
    <w:p w14:paraId="6BE8F3F0" w14:textId="62E320F1" w:rsidR="007205E7" w:rsidRPr="007205E7" w:rsidRDefault="007205E7" w:rsidP="007205E7">
      <w:pPr>
        <w:rPr>
          <w:rFonts w:ascii="GHEA Grapalat" w:hAnsi="GHEA Grapalat"/>
          <w:lang w:val="hy-AM"/>
        </w:rPr>
      </w:pPr>
    </w:p>
    <w:p w14:paraId="1C8B2BD3" w14:textId="77777777" w:rsidR="00B84E86" w:rsidRDefault="00B84E86" w:rsidP="008C5950">
      <w:pPr>
        <w:spacing w:line="360" w:lineRule="auto"/>
        <w:jc w:val="both"/>
        <w:rPr>
          <w:rFonts w:ascii="GHEA Grapalat" w:hAnsi="GHEA Grapalat"/>
          <w:color w:val="212121"/>
          <w:shd w:val="clear" w:color="auto" w:fill="FFFFFF"/>
          <w:lang w:val="hy-AM"/>
        </w:rPr>
      </w:pPr>
    </w:p>
    <w:sectPr w:rsidR="00B84E86" w:rsidSect="00334AB8">
      <w:pgSz w:w="12240" w:h="15840"/>
      <w:pgMar w:top="900" w:right="900" w:bottom="99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Grapalat">
    <w:altName w:val="Courier Unicode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n AMU">
    <w:altName w:val="Sylfaen"/>
    <w:charset w:val="00"/>
    <w:family w:val="auto"/>
    <w:pitch w:val="variable"/>
    <w:sig w:usb0="A1002EA7" w:usb1="50000008" w:usb2="00000000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200B7B"/>
    <w:multiLevelType w:val="multilevel"/>
    <w:tmpl w:val="67F834D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/>
        <w:b/>
        <w:sz w:val="24"/>
      </w:rPr>
    </w:lvl>
  </w:abstractNum>
  <w:abstractNum w:abstractNumId="1" w15:restartNumberingAfterBreak="0">
    <w:nsid w:val="0D687A26"/>
    <w:multiLevelType w:val="hybridMultilevel"/>
    <w:tmpl w:val="24CAD722"/>
    <w:lvl w:ilvl="0" w:tplc="00E82232">
      <w:start w:val="1"/>
      <w:numFmt w:val="decimal"/>
      <w:lvlText w:val="%1."/>
      <w:lvlJc w:val="left"/>
      <w:pPr>
        <w:ind w:left="1080" w:hanging="360"/>
      </w:pPr>
      <w:rPr>
        <w:rFonts w:cs="GHEA Mariam" w:hint="default"/>
      </w:rPr>
    </w:lvl>
    <w:lvl w:ilvl="1" w:tplc="20000019" w:tentative="1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0CD3FF9"/>
    <w:multiLevelType w:val="hybridMultilevel"/>
    <w:tmpl w:val="C6F6742E"/>
    <w:lvl w:ilvl="0" w:tplc="85AED2C8">
      <w:start w:val="1"/>
      <w:numFmt w:val="bullet"/>
      <w:lvlText w:val="-"/>
      <w:lvlJc w:val="left"/>
      <w:pPr>
        <w:ind w:left="1080" w:hanging="360"/>
      </w:pPr>
      <w:rPr>
        <w:rFonts w:ascii="GHEA Grapalat" w:hAnsi="GHEA Grapalat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2074747"/>
    <w:multiLevelType w:val="hybridMultilevel"/>
    <w:tmpl w:val="EC1C9B46"/>
    <w:lvl w:ilvl="0" w:tplc="0D9C74A2">
      <w:numFmt w:val="bullet"/>
      <w:lvlText w:val="-"/>
      <w:lvlJc w:val="left"/>
      <w:pPr>
        <w:ind w:left="144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6335A6A"/>
    <w:multiLevelType w:val="hybridMultilevel"/>
    <w:tmpl w:val="EE280798"/>
    <w:lvl w:ilvl="0" w:tplc="8FAA0BAA">
      <w:start w:val="2"/>
      <w:numFmt w:val="decimal"/>
      <w:lvlText w:val="%1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8AA7305"/>
    <w:multiLevelType w:val="hybridMultilevel"/>
    <w:tmpl w:val="C6007A1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EC77FAF"/>
    <w:multiLevelType w:val="hybridMultilevel"/>
    <w:tmpl w:val="6936AA0E"/>
    <w:lvl w:ilvl="0" w:tplc="504835A4">
      <w:start w:val="1"/>
      <w:numFmt w:val="decimal"/>
      <w:lvlText w:val="%1."/>
      <w:lvlJc w:val="center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09F3935"/>
    <w:multiLevelType w:val="hybridMultilevel"/>
    <w:tmpl w:val="740C63B0"/>
    <w:lvl w:ilvl="0" w:tplc="FE549FCA">
      <w:start w:val="2"/>
      <w:numFmt w:val="decimal"/>
      <w:lvlText w:val="%1"/>
      <w:lvlJc w:val="left"/>
      <w:pPr>
        <w:ind w:left="450" w:hanging="360"/>
      </w:pPr>
      <w:rPr>
        <w:rFonts w:eastAsia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8" w15:restartNumberingAfterBreak="0">
    <w:nsid w:val="2BD426CD"/>
    <w:multiLevelType w:val="hybridMultilevel"/>
    <w:tmpl w:val="624C86FA"/>
    <w:lvl w:ilvl="0" w:tplc="504835A4">
      <w:start w:val="1"/>
      <w:numFmt w:val="decimal"/>
      <w:lvlText w:val="%1."/>
      <w:lvlJc w:val="center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32C02A05"/>
    <w:multiLevelType w:val="hybridMultilevel"/>
    <w:tmpl w:val="B9F6942C"/>
    <w:lvl w:ilvl="0" w:tplc="EFA66218">
      <w:numFmt w:val="bullet"/>
      <w:lvlText w:val="-"/>
      <w:lvlJc w:val="left"/>
      <w:pPr>
        <w:ind w:left="1350" w:hanging="360"/>
      </w:pPr>
      <w:rPr>
        <w:rFonts w:ascii="GHEA Grapalat" w:eastAsia="Times New Roman" w:hAnsi="GHEA Grapalat" w:cs="Sylfaen" w:hint="default"/>
        <w:b w:val="0"/>
        <w:i w:val="0"/>
        <w:strike w:val="0"/>
        <w:dstrike w:val="0"/>
        <w:color w:val="auto"/>
        <w:u w:val="none"/>
        <w:effect w:val="none"/>
      </w:rPr>
    </w:lvl>
    <w:lvl w:ilvl="1" w:tplc="0409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0" w15:restartNumberingAfterBreak="0">
    <w:nsid w:val="34BB2845"/>
    <w:multiLevelType w:val="hybridMultilevel"/>
    <w:tmpl w:val="5BD80A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4A6556"/>
    <w:multiLevelType w:val="hybridMultilevel"/>
    <w:tmpl w:val="6F0EF38C"/>
    <w:lvl w:ilvl="0" w:tplc="E23E0530">
      <w:start w:val="1"/>
      <w:numFmt w:val="decimal"/>
      <w:lvlText w:val="%1)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2" w15:restartNumberingAfterBreak="0">
    <w:nsid w:val="3A2964D7"/>
    <w:multiLevelType w:val="hybridMultilevel"/>
    <w:tmpl w:val="E078EE32"/>
    <w:lvl w:ilvl="0" w:tplc="53A8C130">
      <w:start w:val="6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3AA935D3"/>
    <w:multiLevelType w:val="hybridMultilevel"/>
    <w:tmpl w:val="238C2914"/>
    <w:lvl w:ilvl="0" w:tplc="0409000F">
      <w:start w:val="1"/>
      <w:numFmt w:val="decimal"/>
      <w:lvlText w:val="%1."/>
      <w:lvlJc w:val="left"/>
      <w:pPr>
        <w:ind w:left="2250" w:hanging="360"/>
      </w:pPr>
    </w:lvl>
    <w:lvl w:ilvl="1" w:tplc="04090019" w:tentative="1">
      <w:start w:val="1"/>
      <w:numFmt w:val="lowerLetter"/>
      <w:lvlText w:val="%2."/>
      <w:lvlJc w:val="left"/>
      <w:pPr>
        <w:ind w:left="2970" w:hanging="360"/>
      </w:pPr>
    </w:lvl>
    <w:lvl w:ilvl="2" w:tplc="0409001B" w:tentative="1">
      <w:start w:val="1"/>
      <w:numFmt w:val="lowerRoman"/>
      <w:lvlText w:val="%3."/>
      <w:lvlJc w:val="right"/>
      <w:pPr>
        <w:ind w:left="3690" w:hanging="180"/>
      </w:pPr>
    </w:lvl>
    <w:lvl w:ilvl="3" w:tplc="0409000F" w:tentative="1">
      <w:start w:val="1"/>
      <w:numFmt w:val="decimal"/>
      <w:lvlText w:val="%4."/>
      <w:lvlJc w:val="left"/>
      <w:pPr>
        <w:ind w:left="4410" w:hanging="360"/>
      </w:pPr>
    </w:lvl>
    <w:lvl w:ilvl="4" w:tplc="04090019" w:tentative="1">
      <w:start w:val="1"/>
      <w:numFmt w:val="lowerLetter"/>
      <w:lvlText w:val="%5."/>
      <w:lvlJc w:val="left"/>
      <w:pPr>
        <w:ind w:left="5130" w:hanging="360"/>
      </w:pPr>
    </w:lvl>
    <w:lvl w:ilvl="5" w:tplc="0409001B" w:tentative="1">
      <w:start w:val="1"/>
      <w:numFmt w:val="lowerRoman"/>
      <w:lvlText w:val="%6."/>
      <w:lvlJc w:val="right"/>
      <w:pPr>
        <w:ind w:left="5850" w:hanging="180"/>
      </w:pPr>
    </w:lvl>
    <w:lvl w:ilvl="6" w:tplc="0409000F" w:tentative="1">
      <w:start w:val="1"/>
      <w:numFmt w:val="decimal"/>
      <w:lvlText w:val="%7."/>
      <w:lvlJc w:val="left"/>
      <w:pPr>
        <w:ind w:left="6570" w:hanging="360"/>
      </w:pPr>
    </w:lvl>
    <w:lvl w:ilvl="7" w:tplc="04090019" w:tentative="1">
      <w:start w:val="1"/>
      <w:numFmt w:val="lowerLetter"/>
      <w:lvlText w:val="%8."/>
      <w:lvlJc w:val="left"/>
      <w:pPr>
        <w:ind w:left="7290" w:hanging="360"/>
      </w:pPr>
    </w:lvl>
    <w:lvl w:ilvl="8" w:tplc="0409001B" w:tentative="1">
      <w:start w:val="1"/>
      <w:numFmt w:val="lowerRoman"/>
      <w:lvlText w:val="%9."/>
      <w:lvlJc w:val="right"/>
      <w:pPr>
        <w:ind w:left="8010" w:hanging="180"/>
      </w:pPr>
    </w:lvl>
  </w:abstractNum>
  <w:abstractNum w:abstractNumId="14" w15:restartNumberingAfterBreak="0">
    <w:nsid w:val="462C4CC6"/>
    <w:multiLevelType w:val="hybridMultilevel"/>
    <w:tmpl w:val="F1B89F4C"/>
    <w:lvl w:ilvl="0" w:tplc="504835A4">
      <w:start w:val="1"/>
      <w:numFmt w:val="decimal"/>
      <w:lvlText w:val="%1."/>
      <w:lvlJc w:val="center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FE1212F"/>
    <w:multiLevelType w:val="hybridMultilevel"/>
    <w:tmpl w:val="64E2B656"/>
    <w:lvl w:ilvl="0" w:tplc="504835A4">
      <w:start w:val="1"/>
      <w:numFmt w:val="decimal"/>
      <w:lvlText w:val="%1."/>
      <w:lvlJc w:val="center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5840476B"/>
    <w:multiLevelType w:val="hybridMultilevel"/>
    <w:tmpl w:val="4BC89988"/>
    <w:lvl w:ilvl="0" w:tplc="FE549FCA">
      <w:start w:val="2"/>
      <w:numFmt w:val="decimal"/>
      <w:lvlText w:val="%1"/>
      <w:lvlJc w:val="left"/>
      <w:pPr>
        <w:ind w:left="1170" w:hanging="360"/>
      </w:pPr>
      <w:rPr>
        <w:rFonts w:eastAsia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58E2248F"/>
    <w:multiLevelType w:val="hybridMultilevel"/>
    <w:tmpl w:val="78223288"/>
    <w:lvl w:ilvl="0" w:tplc="FE549FCA">
      <w:start w:val="2"/>
      <w:numFmt w:val="decimal"/>
      <w:lvlText w:val="%1"/>
      <w:lvlJc w:val="left"/>
      <w:pPr>
        <w:ind w:left="1170" w:hanging="360"/>
      </w:pPr>
      <w:rPr>
        <w:rFonts w:eastAsia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6119599B"/>
    <w:multiLevelType w:val="hybridMultilevel"/>
    <w:tmpl w:val="9FC021A2"/>
    <w:lvl w:ilvl="0" w:tplc="0409000F">
      <w:start w:val="1"/>
      <w:numFmt w:val="decimal"/>
      <w:lvlText w:val="%1."/>
      <w:lvlJc w:val="left"/>
      <w:pPr>
        <w:ind w:left="1365" w:hanging="360"/>
      </w:pPr>
    </w:lvl>
    <w:lvl w:ilvl="1" w:tplc="04090019" w:tentative="1">
      <w:start w:val="1"/>
      <w:numFmt w:val="lowerLetter"/>
      <w:lvlText w:val="%2."/>
      <w:lvlJc w:val="left"/>
      <w:pPr>
        <w:ind w:left="2085" w:hanging="360"/>
      </w:pPr>
    </w:lvl>
    <w:lvl w:ilvl="2" w:tplc="0409001B" w:tentative="1">
      <w:start w:val="1"/>
      <w:numFmt w:val="lowerRoman"/>
      <w:lvlText w:val="%3."/>
      <w:lvlJc w:val="right"/>
      <w:pPr>
        <w:ind w:left="2805" w:hanging="180"/>
      </w:pPr>
    </w:lvl>
    <w:lvl w:ilvl="3" w:tplc="0409000F" w:tentative="1">
      <w:start w:val="1"/>
      <w:numFmt w:val="decimal"/>
      <w:lvlText w:val="%4."/>
      <w:lvlJc w:val="left"/>
      <w:pPr>
        <w:ind w:left="3525" w:hanging="360"/>
      </w:pPr>
    </w:lvl>
    <w:lvl w:ilvl="4" w:tplc="04090019" w:tentative="1">
      <w:start w:val="1"/>
      <w:numFmt w:val="lowerLetter"/>
      <w:lvlText w:val="%5."/>
      <w:lvlJc w:val="left"/>
      <w:pPr>
        <w:ind w:left="4245" w:hanging="360"/>
      </w:pPr>
    </w:lvl>
    <w:lvl w:ilvl="5" w:tplc="0409001B" w:tentative="1">
      <w:start w:val="1"/>
      <w:numFmt w:val="lowerRoman"/>
      <w:lvlText w:val="%6."/>
      <w:lvlJc w:val="right"/>
      <w:pPr>
        <w:ind w:left="4965" w:hanging="180"/>
      </w:pPr>
    </w:lvl>
    <w:lvl w:ilvl="6" w:tplc="0409000F" w:tentative="1">
      <w:start w:val="1"/>
      <w:numFmt w:val="decimal"/>
      <w:lvlText w:val="%7."/>
      <w:lvlJc w:val="left"/>
      <w:pPr>
        <w:ind w:left="5685" w:hanging="360"/>
      </w:pPr>
    </w:lvl>
    <w:lvl w:ilvl="7" w:tplc="04090019" w:tentative="1">
      <w:start w:val="1"/>
      <w:numFmt w:val="lowerLetter"/>
      <w:lvlText w:val="%8."/>
      <w:lvlJc w:val="left"/>
      <w:pPr>
        <w:ind w:left="6405" w:hanging="360"/>
      </w:pPr>
    </w:lvl>
    <w:lvl w:ilvl="8" w:tplc="0409001B" w:tentative="1">
      <w:start w:val="1"/>
      <w:numFmt w:val="lowerRoman"/>
      <w:lvlText w:val="%9."/>
      <w:lvlJc w:val="right"/>
      <w:pPr>
        <w:ind w:left="7125" w:hanging="180"/>
      </w:pPr>
    </w:lvl>
  </w:abstractNum>
  <w:abstractNum w:abstractNumId="19" w15:restartNumberingAfterBreak="0">
    <w:nsid w:val="670A2FDB"/>
    <w:multiLevelType w:val="hybridMultilevel"/>
    <w:tmpl w:val="2A9CF8B4"/>
    <w:lvl w:ilvl="0" w:tplc="504835A4">
      <w:start w:val="1"/>
      <w:numFmt w:val="decimal"/>
      <w:lvlText w:val="%1."/>
      <w:lvlJc w:val="center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68682BBD"/>
    <w:multiLevelType w:val="hybridMultilevel"/>
    <w:tmpl w:val="47B41E4A"/>
    <w:lvl w:ilvl="0" w:tplc="D0C4AB54">
      <w:start w:val="3"/>
      <w:numFmt w:val="decimal"/>
      <w:lvlText w:val="%1"/>
      <w:lvlJc w:val="left"/>
      <w:pPr>
        <w:ind w:left="450" w:hanging="360"/>
      </w:pPr>
      <w:rPr>
        <w:rFonts w:eastAsia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1" w15:restartNumberingAfterBreak="0">
    <w:nsid w:val="6B502994"/>
    <w:multiLevelType w:val="hybridMultilevel"/>
    <w:tmpl w:val="A3AEFBBA"/>
    <w:lvl w:ilvl="0" w:tplc="504835A4">
      <w:start w:val="1"/>
      <w:numFmt w:val="decimal"/>
      <w:lvlText w:val="%1."/>
      <w:lvlJc w:val="center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704377EE"/>
    <w:multiLevelType w:val="hybridMultilevel"/>
    <w:tmpl w:val="A81A757C"/>
    <w:lvl w:ilvl="0" w:tplc="17BE190A">
      <w:start w:val="1"/>
      <w:numFmt w:val="decimal"/>
      <w:lvlText w:val="%1"/>
      <w:lvlJc w:val="left"/>
      <w:pPr>
        <w:ind w:left="1530" w:hanging="360"/>
      </w:pPr>
      <w:rPr>
        <w:rFonts w:cs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23" w15:restartNumberingAfterBreak="0">
    <w:nsid w:val="751627FB"/>
    <w:multiLevelType w:val="multilevel"/>
    <w:tmpl w:val="67F834D4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360"/>
      </w:pPr>
      <w:rPr>
        <w:rFonts w:cs="Times New Roman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/>
        <w:b/>
        <w:sz w:val="24"/>
      </w:rPr>
    </w:lvl>
  </w:abstractNum>
  <w:num w:numId="1">
    <w:abstractNumId w:val="0"/>
  </w:num>
  <w:num w:numId="2">
    <w:abstractNumId w:val="23"/>
  </w:num>
  <w:num w:numId="3">
    <w:abstractNumId w:val="5"/>
  </w:num>
  <w:num w:numId="4">
    <w:abstractNumId w:val="3"/>
  </w:num>
  <w:num w:numId="5">
    <w:abstractNumId w:val="8"/>
  </w:num>
  <w:num w:numId="6">
    <w:abstractNumId w:val="14"/>
  </w:num>
  <w:num w:numId="7">
    <w:abstractNumId w:val="6"/>
  </w:num>
  <w:num w:numId="8">
    <w:abstractNumId w:val="15"/>
  </w:num>
  <w:num w:numId="9">
    <w:abstractNumId w:val="19"/>
  </w:num>
  <w:num w:numId="10">
    <w:abstractNumId w:val="21"/>
  </w:num>
  <w:num w:numId="11">
    <w:abstractNumId w:val="1"/>
  </w:num>
  <w:num w:numId="12">
    <w:abstractNumId w:val="4"/>
  </w:num>
  <w:num w:numId="13">
    <w:abstractNumId w:val="20"/>
  </w:num>
  <w:num w:numId="14">
    <w:abstractNumId w:val="12"/>
  </w:num>
  <w:num w:numId="15">
    <w:abstractNumId w:val="7"/>
  </w:num>
  <w:num w:numId="16">
    <w:abstractNumId w:val="16"/>
  </w:num>
  <w:num w:numId="17">
    <w:abstractNumId w:val="17"/>
  </w:num>
  <w:num w:numId="18">
    <w:abstractNumId w:val="22"/>
  </w:num>
  <w:num w:numId="19">
    <w:abstractNumId w:val="18"/>
  </w:num>
  <w:num w:numId="20">
    <w:abstractNumId w:val="13"/>
  </w:num>
  <w:num w:numId="21">
    <w:abstractNumId w:val="10"/>
  </w:num>
  <w:num w:numId="22">
    <w:abstractNumId w:val="9"/>
  </w:num>
  <w:num w:numId="23">
    <w:abstractNumId w:val="2"/>
  </w:num>
  <w:num w:numId="2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C4E"/>
    <w:rsid w:val="00013681"/>
    <w:rsid w:val="000166AC"/>
    <w:rsid w:val="00020F95"/>
    <w:rsid w:val="000227ED"/>
    <w:rsid w:val="0002385C"/>
    <w:rsid w:val="000250F0"/>
    <w:rsid w:val="000253B4"/>
    <w:rsid w:val="00025E39"/>
    <w:rsid w:val="0002625F"/>
    <w:rsid w:val="000314DD"/>
    <w:rsid w:val="0003504F"/>
    <w:rsid w:val="0004380D"/>
    <w:rsid w:val="000441FE"/>
    <w:rsid w:val="0005055F"/>
    <w:rsid w:val="00053B89"/>
    <w:rsid w:val="00056E22"/>
    <w:rsid w:val="00063BCD"/>
    <w:rsid w:val="00074B73"/>
    <w:rsid w:val="00075747"/>
    <w:rsid w:val="0009088B"/>
    <w:rsid w:val="00096D4D"/>
    <w:rsid w:val="000C2127"/>
    <w:rsid w:val="000C3831"/>
    <w:rsid w:val="000D040A"/>
    <w:rsid w:val="000D1593"/>
    <w:rsid w:val="000D5EEF"/>
    <w:rsid w:val="000D60E2"/>
    <w:rsid w:val="000D6DB7"/>
    <w:rsid w:val="000D715F"/>
    <w:rsid w:val="000D7D86"/>
    <w:rsid w:val="000E0770"/>
    <w:rsid w:val="000E1DD2"/>
    <w:rsid w:val="000E6A3C"/>
    <w:rsid w:val="000E76B9"/>
    <w:rsid w:val="000F1F55"/>
    <w:rsid w:val="000F235F"/>
    <w:rsid w:val="000F23D7"/>
    <w:rsid w:val="000F273A"/>
    <w:rsid w:val="000F293E"/>
    <w:rsid w:val="000F3D40"/>
    <w:rsid w:val="000F604F"/>
    <w:rsid w:val="00103B86"/>
    <w:rsid w:val="00104E47"/>
    <w:rsid w:val="001116EA"/>
    <w:rsid w:val="00121724"/>
    <w:rsid w:val="001265B4"/>
    <w:rsid w:val="00134068"/>
    <w:rsid w:val="0014121A"/>
    <w:rsid w:val="0014295D"/>
    <w:rsid w:val="001436CC"/>
    <w:rsid w:val="00153CD8"/>
    <w:rsid w:val="001563D9"/>
    <w:rsid w:val="001711DD"/>
    <w:rsid w:val="00173AF9"/>
    <w:rsid w:val="00173C49"/>
    <w:rsid w:val="00184EE6"/>
    <w:rsid w:val="00185801"/>
    <w:rsid w:val="00190B36"/>
    <w:rsid w:val="001930E8"/>
    <w:rsid w:val="00193A9B"/>
    <w:rsid w:val="0019407F"/>
    <w:rsid w:val="001A12E1"/>
    <w:rsid w:val="001B017A"/>
    <w:rsid w:val="001B0361"/>
    <w:rsid w:val="001B351C"/>
    <w:rsid w:val="001B4AA4"/>
    <w:rsid w:val="001C240E"/>
    <w:rsid w:val="001C2AA8"/>
    <w:rsid w:val="001C482C"/>
    <w:rsid w:val="001C4BBA"/>
    <w:rsid w:val="001C6594"/>
    <w:rsid w:val="001C76EE"/>
    <w:rsid w:val="001C7B14"/>
    <w:rsid w:val="001D7F25"/>
    <w:rsid w:val="001E02AC"/>
    <w:rsid w:val="001E0862"/>
    <w:rsid w:val="001E4C95"/>
    <w:rsid w:val="001E5FD2"/>
    <w:rsid w:val="001F365B"/>
    <w:rsid w:val="001F44F2"/>
    <w:rsid w:val="001F59F8"/>
    <w:rsid w:val="001F7C1B"/>
    <w:rsid w:val="00207A3C"/>
    <w:rsid w:val="00210F8F"/>
    <w:rsid w:val="002229B8"/>
    <w:rsid w:val="0022423A"/>
    <w:rsid w:val="00227294"/>
    <w:rsid w:val="00234360"/>
    <w:rsid w:val="00234853"/>
    <w:rsid w:val="00235E44"/>
    <w:rsid w:val="00250065"/>
    <w:rsid w:val="00250C28"/>
    <w:rsid w:val="002603D6"/>
    <w:rsid w:val="002642D8"/>
    <w:rsid w:val="00264C46"/>
    <w:rsid w:val="00267EDA"/>
    <w:rsid w:val="00281099"/>
    <w:rsid w:val="002868F4"/>
    <w:rsid w:val="00286FF6"/>
    <w:rsid w:val="0029086E"/>
    <w:rsid w:val="00293B93"/>
    <w:rsid w:val="002967C9"/>
    <w:rsid w:val="00296F03"/>
    <w:rsid w:val="002A3A10"/>
    <w:rsid w:val="002A42CB"/>
    <w:rsid w:val="002A6CBF"/>
    <w:rsid w:val="002B02BD"/>
    <w:rsid w:val="002B4D61"/>
    <w:rsid w:val="002B7FCD"/>
    <w:rsid w:val="002C0458"/>
    <w:rsid w:val="002C37FA"/>
    <w:rsid w:val="002C482F"/>
    <w:rsid w:val="002C5D96"/>
    <w:rsid w:val="002D5589"/>
    <w:rsid w:val="002E2D72"/>
    <w:rsid w:val="002F1F7A"/>
    <w:rsid w:val="002F26AC"/>
    <w:rsid w:val="00300EF7"/>
    <w:rsid w:val="0030563B"/>
    <w:rsid w:val="00311D93"/>
    <w:rsid w:val="00322001"/>
    <w:rsid w:val="00331E63"/>
    <w:rsid w:val="00332EF6"/>
    <w:rsid w:val="00334AB8"/>
    <w:rsid w:val="00342777"/>
    <w:rsid w:val="00343533"/>
    <w:rsid w:val="00346074"/>
    <w:rsid w:val="003620D7"/>
    <w:rsid w:val="00373442"/>
    <w:rsid w:val="0037521A"/>
    <w:rsid w:val="00375C85"/>
    <w:rsid w:val="00382C10"/>
    <w:rsid w:val="00392E57"/>
    <w:rsid w:val="00396E68"/>
    <w:rsid w:val="003A7CFB"/>
    <w:rsid w:val="003C384C"/>
    <w:rsid w:val="003C6A7A"/>
    <w:rsid w:val="003C7407"/>
    <w:rsid w:val="003D1D06"/>
    <w:rsid w:val="003D2968"/>
    <w:rsid w:val="003D2AD3"/>
    <w:rsid w:val="003D393C"/>
    <w:rsid w:val="003D4638"/>
    <w:rsid w:val="003D752A"/>
    <w:rsid w:val="003E5F10"/>
    <w:rsid w:val="003F17DB"/>
    <w:rsid w:val="004012E5"/>
    <w:rsid w:val="00416B40"/>
    <w:rsid w:val="00416BA6"/>
    <w:rsid w:val="00417284"/>
    <w:rsid w:val="00430DAD"/>
    <w:rsid w:val="00454160"/>
    <w:rsid w:val="0045667A"/>
    <w:rsid w:val="00457BE0"/>
    <w:rsid w:val="004637BA"/>
    <w:rsid w:val="00463A2C"/>
    <w:rsid w:val="004710D5"/>
    <w:rsid w:val="00473F05"/>
    <w:rsid w:val="00474037"/>
    <w:rsid w:val="00477D79"/>
    <w:rsid w:val="004800F5"/>
    <w:rsid w:val="00480CCF"/>
    <w:rsid w:val="0048389F"/>
    <w:rsid w:val="00493AED"/>
    <w:rsid w:val="004A097E"/>
    <w:rsid w:val="004B0C98"/>
    <w:rsid w:val="004B5F14"/>
    <w:rsid w:val="004C1FAA"/>
    <w:rsid w:val="004C2B53"/>
    <w:rsid w:val="004C4C36"/>
    <w:rsid w:val="004C6773"/>
    <w:rsid w:val="004C7038"/>
    <w:rsid w:val="004E00D1"/>
    <w:rsid w:val="004E59E8"/>
    <w:rsid w:val="004E61FA"/>
    <w:rsid w:val="004E6EE7"/>
    <w:rsid w:val="004F287D"/>
    <w:rsid w:val="005048EC"/>
    <w:rsid w:val="005140B7"/>
    <w:rsid w:val="00514334"/>
    <w:rsid w:val="0052277B"/>
    <w:rsid w:val="00525840"/>
    <w:rsid w:val="00526F3A"/>
    <w:rsid w:val="005327AA"/>
    <w:rsid w:val="00533718"/>
    <w:rsid w:val="005338AB"/>
    <w:rsid w:val="00534E47"/>
    <w:rsid w:val="00552162"/>
    <w:rsid w:val="0055510E"/>
    <w:rsid w:val="00562EC3"/>
    <w:rsid w:val="005641E5"/>
    <w:rsid w:val="00581B13"/>
    <w:rsid w:val="005848DB"/>
    <w:rsid w:val="0059222E"/>
    <w:rsid w:val="0059524B"/>
    <w:rsid w:val="00596EA8"/>
    <w:rsid w:val="0059700D"/>
    <w:rsid w:val="005A0A25"/>
    <w:rsid w:val="005A15C5"/>
    <w:rsid w:val="005A1FD4"/>
    <w:rsid w:val="005A3D4B"/>
    <w:rsid w:val="005A473E"/>
    <w:rsid w:val="005A6C47"/>
    <w:rsid w:val="005A7571"/>
    <w:rsid w:val="005B4329"/>
    <w:rsid w:val="005B4600"/>
    <w:rsid w:val="005B67DC"/>
    <w:rsid w:val="005C0FA9"/>
    <w:rsid w:val="005C2143"/>
    <w:rsid w:val="005C3A13"/>
    <w:rsid w:val="005D4F84"/>
    <w:rsid w:val="005F11FD"/>
    <w:rsid w:val="005F6522"/>
    <w:rsid w:val="00603941"/>
    <w:rsid w:val="00610C3C"/>
    <w:rsid w:val="00611FEB"/>
    <w:rsid w:val="00630EA5"/>
    <w:rsid w:val="00631405"/>
    <w:rsid w:val="006514F2"/>
    <w:rsid w:val="00651AE3"/>
    <w:rsid w:val="00657F5E"/>
    <w:rsid w:val="00662E7B"/>
    <w:rsid w:val="00664AF2"/>
    <w:rsid w:val="006739A1"/>
    <w:rsid w:val="006771FD"/>
    <w:rsid w:val="00682B41"/>
    <w:rsid w:val="00682C25"/>
    <w:rsid w:val="00684AEC"/>
    <w:rsid w:val="0068611C"/>
    <w:rsid w:val="0069156E"/>
    <w:rsid w:val="0069429B"/>
    <w:rsid w:val="006A1110"/>
    <w:rsid w:val="006B1CDC"/>
    <w:rsid w:val="006B7D55"/>
    <w:rsid w:val="006C0AE2"/>
    <w:rsid w:val="006C2BB3"/>
    <w:rsid w:val="006C6724"/>
    <w:rsid w:val="006D3650"/>
    <w:rsid w:val="006D77C1"/>
    <w:rsid w:val="006D7C93"/>
    <w:rsid w:val="006E0B7E"/>
    <w:rsid w:val="006E0CDE"/>
    <w:rsid w:val="006E1E41"/>
    <w:rsid w:val="006F5428"/>
    <w:rsid w:val="0070528C"/>
    <w:rsid w:val="007205E7"/>
    <w:rsid w:val="00722E36"/>
    <w:rsid w:val="00724A95"/>
    <w:rsid w:val="00727A5E"/>
    <w:rsid w:val="007307C5"/>
    <w:rsid w:val="00731EE4"/>
    <w:rsid w:val="007321F1"/>
    <w:rsid w:val="00741D35"/>
    <w:rsid w:val="007442D1"/>
    <w:rsid w:val="00756A3E"/>
    <w:rsid w:val="007639C2"/>
    <w:rsid w:val="00766362"/>
    <w:rsid w:val="00766EBD"/>
    <w:rsid w:val="00770BF3"/>
    <w:rsid w:val="00786406"/>
    <w:rsid w:val="00786F6E"/>
    <w:rsid w:val="00792A88"/>
    <w:rsid w:val="0079595E"/>
    <w:rsid w:val="00796626"/>
    <w:rsid w:val="00797BEA"/>
    <w:rsid w:val="007A09B8"/>
    <w:rsid w:val="007A4768"/>
    <w:rsid w:val="007A65A9"/>
    <w:rsid w:val="007A711D"/>
    <w:rsid w:val="007B549A"/>
    <w:rsid w:val="007B7B23"/>
    <w:rsid w:val="007D7932"/>
    <w:rsid w:val="007F5FA0"/>
    <w:rsid w:val="007F60A7"/>
    <w:rsid w:val="00805DB3"/>
    <w:rsid w:val="00807E64"/>
    <w:rsid w:val="00817CC2"/>
    <w:rsid w:val="008278C7"/>
    <w:rsid w:val="00827CFB"/>
    <w:rsid w:val="00836023"/>
    <w:rsid w:val="00837610"/>
    <w:rsid w:val="00837B41"/>
    <w:rsid w:val="00847404"/>
    <w:rsid w:val="008510F6"/>
    <w:rsid w:val="008522E7"/>
    <w:rsid w:val="008556AE"/>
    <w:rsid w:val="008567E8"/>
    <w:rsid w:val="0085687C"/>
    <w:rsid w:val="00866FF2"/>
    <w:rsid w:val="00887C16"/>
    <w:rsid w:val="00891310"/>
    <w:rsid w:val="008924A9"/>
    <w:rsid w:val="00895F37"/>
    <w:rsid w:val="008B2B37"/>
    <w:rsid w:val="008B7549"/>
    <w:rsid w:val="008C174D"/>
    <w:rsid w:val="008C5950"/>
    <w:rsid w:val="008D4F95"/>
    <w:rsid w:val="008E126D"/>
    <w:rsid w:val="008E22B9"/>
    <w:rsid w:val="0090181A"/>
    <w:rsid w:val="00901C39"/>
    <w:rsid w:val="009106F4"/>
    <w:rsid w:val="00913DAF"/>
    <w:rsid w:val="00916A39"/>
    <w:rsid w:val="00920965"/>
    <w:rsid w:val="00925809"/>
    <w:rsid w:val="009321E2"/>
    <w:rsid w:val="00933D17"/>
    <w:rsid w:val="00951873"/>
    <w:rsid w:val="009541AD"/>
    <w:rsid w:val="00960CED"/>
    <w:rsid w:val="00961C85"/>
    <w:rsid w:val="00961F33"/>
    <w:rsid w:val="009667DC"/>
    <w:rsid w:val="00970218"/>
    <w:rsid w:val="00976630"/>
    <w:rsid w:val="00977778"/>
    <w:rsid w:val="009811C3"/>
    <w:rsid w:val="00983306"/>
    <w:rsid w:val="0099335E"/>
    <w:rsid w:val="00993832"/>
    <w:rsid w:val="009A5613"/>
    <w:rsid w:val="009A62B1"/>
    <w:rsid w:val="009A6454"/>
    <w:rsid w:val="009B0CA0"/>
    <w:rsid w:val="009C3B5B"/>
    <w:rsid w:val="009C59DE"/>
    <w:rsid w:val="009C751C"/>
    <w:rsid w:val="009C774D"/>
    <w:rsid w:val="009D61C8"/>
    <w:rsid w:val="009D71D4"/>
    <w:rsid w:val="009E174E"/>
    <w:rsid w:val="009E3593"/>
    <w:rsid w:val="009F52FD"/>
    <w:rsid w:val="00A006E9"/>
    <w:rsid w:val="00A1728A"/>
    <w:rsid w:val="00A246BF"/>
    <w:rsid w:val="00A249B8"/>
    <w:rsid w:val="00A353C2"/>
    <w:rsid w:val="00A41736"/>
    <w:rsid w:val="00A4777D"/>
    <w:rsid w:val="00A55592"/>
    <w:rsid w:val="00A61D60"/>
    <w:rsid w:val="00A626C3"/>
    <w:rsid w:val="00A64888"/>
    <w:rsid w:val="00A668A6"/>
    <w:rsid w:val="00A86FB8"/>
    <w:rsid w:val="00A8700C"/>
    <w:rsid w:val="00A938D7"/>
    <w:rsid w:val="00A96B8B"/>
    <w:rsid w:val="00A97F1D"/>
    <w:rsid w:val="00AA079A"/>
    <w:rsid w:val="00AA22C5"/>
    <w:rsid w:val="00AA4848"/>
    <w:rsid w:val="00AB2C0F"/>
    <w:rsid w:val="00AB5858"/>
    <w:rsid w:val="00AB630B"/>
    <w:rsid w:val="00AB7F84"/>
    <w:rsid w:val="00AC0098"/>
    <w:rsid w:val="00AC4178"/>
    <w:rsid w:val="00AD11BA"/>
    <w:rsid w:val="00AD1C6A"/>
    <w:rsid w:val="00AD2BF1"/>
    <w:rsid w:val="00AD4C00"/>
    <w:rsid w:val="00AE4A35"/>
    <w:rsid w:val="00AE7221"/>
    <w:rsid w:val="00AF3781"/>
    <w:rsid w:val="00AF5A2F"/>
    <w:rsid w:val="00AF72A8"/>
    <w:rsid w:val="00B20E5D"/>
    <w:rsid w:val="00B22F4D"/>
    <w:rsid w:val="00B255AC"/>
    <w:rsid w:val="00B2564A"/>
    <w:rsid w:val="00B30831"/>
    <w:rsid w:val="00B31440"/>
    <w:rsid w:val="00B36726"/>
    <w:rsid w:val="00B40A8D"/>
    <w:rsid w:val="00B4426E"/>
    <w:rsid w:val="00B46E12"/>
    <w:rsid w:val="00B54090"/>
    <w:rsid w:val="00B558DA"/>
    <w:rsid w:val="00B57977"/>
    <w:rsid w:val="00B57988"/>
    <w:rsid w:val="00B622FD"/>
    <w:rsid w:val="00B62E17"/>
    <w:rsid w:val="00B63EC2"/>
    <w:rsid w:val="00B76270"/>
    <w:rsid w:val="00B81C4E"/>
    <w:rsid w:val="00B84D4C"/>
    <w:rsid w:val="00B84E86"/>
    <w:rsid w:val="00B85B02"/>
    <w:rsid w:val="00BA1D24"/>
    <w:rsid w:val="00BA4E4B"/>
    <w:rsid w:val="00BA7E50"/>
    <w:rsid w:val="00BB3720"/>
    <w:rsid w:val="00BC02BD"/>
    <w:rsid w:val="00BC0D2A"/>
    <w:rsid w:val="00BC4E9E"/>
    <w:rsid w:val="00BC52C1"/>
    <w:rsid w:val="00BC52FF"/>
    <w:rsid w:val="00BC6454"/>
    <w:rsid w:val="00BC7D93"/>
    <w:rsid w:val="00BD6D44"/>
    <w:rsid w:val="00BE1573"/>
    <w:rsid w:val="00BE1BFF"/>
    <w:rsid w:val="00BE23B2"/>
    <w:rsid w:val="00BE50DC"/>
    <w:rsid w:val="00BE65E1"/>
    <w:rsid w:val="00BE6B5A"/>
    <w:rsid w:val="00BF47DF"/>
    <w:rsid w:val="00BF639F"/>
    <w:rsid w:val="00BF7E44"/>
    <w:rsid w:val="00C00F57"/>
    <w:rsid w:val="00C23CFB"/>
    <w:rsid w:val="00C30CB8"/>
    <w:rsid w:val="00C32ADC"/>
    <w:rsid w:val="00C35411"/>
    <w:rsid w:val="00C37082"/>
    <w:rsid w:val="00C42227"/>
    <w:rsid w:val="00C449CB"/>
    <w:rsid w:val="00C459FB"/>
    <w:rsid w:val="00C475E7"/>
    <w:rsid w:val="00C57B48"/>
    <w:rsid w:val="00C66DD7"/>
    <w:rsid w:val="00C717A2"/>
    <w:rsid w:val="00C835BE"/>
    <w:rsid w:val="00C84B76"/>
    <w:rsid w:val="00C86856"/>
    <w:rsid w:val="00C87788"/>
    <w:rsid w:val="00C878B6"/>
    <w:rsid w:val="00C91DCB"/>
    <w:rsid w:val="00C938FD"/>
    <w:rsid w:val="00CB20F4"/>
    <w:rsid w:val="00CB575D"/>
    <w:rsid w:val="00CC2632"/>
    <w:rsid w:val="00CD51F7"/>
    <w:rsid w:val="00CE4C3E"/>
    <w:rsid w:val="00CF0666"/>
    <w:rsid w:val="00CF3EDE"/>
    <w:rsid w:val="00D00B2D"/>
    <w:rsid w:val="00D04562"/>
    <w:rsid w:val="00D04DF0"/>
    <w:rsid w:val="00D0593D"/>
    <w:rsid w:val="00D1201A"/>
    <w:rsid w:val="00D12EF9"/>
    <w:rsid w:val="00D162DA"/>
    <w:rsid w:val="00D169F0"/>
    <w:rsid w:val="00D23B3B"/>
    <w:rsid w:val="00D41C24"/>
    <w:rsid w:val="00D42D72"/>
    <w:rsid w:val="00D42DA5"/>
    <w:rsid w:val="00D44901"/>
    <w:rsid w:val="00D456DF"/>
    <w:rsid w:val="00D47003"/>
    <w:rsid w:val="00D5311E"/>
    <w:rsid w:val="00D54A70"/>
    <w:rsid w:val="00D62A0D"/>
    <w:rsid w:val="00D7274F"/>
    <w:rsid w:val="00D73444"/>
    <w:rsid w:val="00D73BCC"/>
    <w:rsid w:val="00D86FF5"/>
    <w:rsid w:val="00D90A42"/>
    <w:rsid w:val="00DA7144"/>
    <w:rsid w:val="00DC0532"/>
    <w:rsid w:val="00DC0B64"/>
    <w:rsid w:val="00DC55C6"/>
    <w:rsid w:val="00DE0789"/>
    <w:rsid w:val="00DE34FE"/>
    <w:rsid w:val="00DF019F"/>
    <w:rsid w:val="00DF03CB"/>
    <w:rsid w:val="00E10EEE"/>
    <w:rsid w:val="00E15B4C"/>
    <w:rsid w:val="00E17B4F"/>
    <w:rsid w:val="00E215B1"/>
    <w:rsid w:val="00E27F29"/>
    <w:rsid w:val="00E300C7"/>
    <w:rsid w:val="00E33B0C"/>
    <w:rsid w:val="00E34A5A"/>
    <w:rsid w:val="00E34FC1"/>
    <w:rsid w:val="00E70508"/>
    <w:rsid w:val="00E841CD"/>
    <w:rsid w:val="00E91E22"/>
    <w:rsid w:val="00E91EB1"/>
    <w:rsid w:val="00E95677"/>
    <w:rsid w:val="00EA0217"/>
    <w:rsid w:val="00EA07B4"/>
    <w:rsid w:val="00EA09FC"/>
    <w:rsid w:val="00EB560E"/>
    <w:rsid w:val="00EB6801"/>
    <w:rsid w:val="00EC4455"/>
    <w:rsid w:val="00EC7331"/>
    <w:rsid w:val="00ED7D6D"/>
    <w:rsid w:val="00EF0D32"/>
    <w:rsid w:val="00EF3B77"/>
    <w:rsid w:val="00F030D4"/>
    <w:rsid w:val="00F03465"/>
    <w:rsid w:val="00F156EB"/>
    <w:rsid w:val="00F209DD"/>
    <w:rsid w:val="00F2416A"/>
    <w:rsid w:val="00F32C98"/>
    <w:rsid w:val="00F35169"/>
    <w:rsid w:val="00F400F3"/>
    <w:rsid w:val="00F47855"/>
    <w:rsid w:val="00F51389"/>
    <w:rsid w:val="00F54660"/>
    <w:rsid w:val="00F55BA4"/>
    <w:rsid w:val="00F6196B"/>
    <w:rsid w:val="00F61E36"/>
    <w:rsid w:val="00F644D4"/>
    <w:rsid w:val="00F648B3"/>
    <w:rsid w:val="00F7697F"/>
    <w:rsid w:val="00F91D5F"/>
    <w:rsid w:val="00F96288"/>
    <w:rsid w:val="00FA36DB"/>
    <w:rsid w:val="00FA4A65"/>
    <w:rsid w:val="00FA4B51"/>
    <w:rsid w:val="00FB3C36"/>
    <w:rsid w:val="00FB7FE5"/>
    <w:rsid w:val="00FD3C7C"/>
    <w:rsid w:val="00FD5C2C"/>
    <w:rsid w:val="00FD6A74"/>
    <w:rsid w:val="00FD72E7"/>
    <w:rsid w:val="00FE0653"/>
    <w:rsid w:val="00FE343C"/>
    <w:rsid w:val="00FE79FE"/>
    <w:rsid w:val="00FF673B"/>
    <w:rsid w:val="00FF7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1BECF0"/>
  <w15:docId w15:val="{89C5E39E-0619-4426-A97B-17996DF552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38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0C3831"/>
    <w:rPr>
      <w:color w:val="0000FF"/>
      <w:u w:val="single"/>
    </w:rPr>
  </w:style>
  <w:style w:type="paragraph" w:customStyle="1" w:styleId="Default">
    <w:name w:val="Default"/>
    <w:rsid w:val="000C383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xmsonormal">
    <w:name w:val="x_msonormal"/>
    <w:basedOn w:val="Normal"/>
    <w:rsid w:val="00020F95"/>
    <w:pPr>
      <w:spacing w:before="100" w:beforeAutospacing="1" w:after="100" w:afterAutospacing="1"/>
    </w:pPr>
    <w:rPr>
      <w:lang w:val="en-US" w:eastAsia="en-US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D90A42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03504F"/>
    <w:rPr>
      <w:b/>
      <w:b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6E0B7E"/>
    <w:pPr>
      <w:spacing w:before="100" w:beforeAutospacing="1" w:after="100" w:afterAutospacing="1"/>
    </w:pPr>
    <w:rPr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6E0B7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6E0B7E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E086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0862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755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13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8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6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139EE4-38EE-40C2-BFCA-1ABA3FBB55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1951</TotalTime>
  <Pages>4</Pages>
  <Words>942</Words>
  <Characters>5376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Bznuni</dc:creator>
  <cp:keywords/>
  <dc:description/>
  <cp:lastModifiedBy>Lilit S. Bznuni</cp:lastModifiedBy>
  <cp:revision>125</cp:revision>
  <cp:lastPrinted>2026-04-02T08:13:00Z</cp:lastPrinted>
  <dcterms:created xsi:type="dcterms:W3CDTF">2023-10-27T11:15:00Z</dcterms:created>
  <dcterms:modified xsi:type="dcterms:W3CDTF">2026-04-02T11:38:00Z</dcterms:modified>
</cp:coreProperties>
</file>