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D7CBC85" w:rsidR="00914853" w:rsidRPr="00E05059" w:rsidRDefault="00491119"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91119">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w:t>
      </w:r>
      <w:r w:rsidR="00BA0646">
        <w:rPr>
          <w:rFonts w:ascii="GHEA Grapalat" w:eastAsia="Times New Roman" w:hAnsi="GHEA Grapalat" w:cs="Times New Roman"/>
          <w:b/>
          <w:bCs/>
          <w:sz w:val="24"/>
          <w:szCs w:val="24"/>
          <w:lang w:val="hy-AM"/>
        </w:rPr>
        <w:t xml:space="preserve">ՈՒՆԻՑ ՕԳՏՎԵԼՈՒ </w:t>
      </w:r>
      <w:r w:rsidRPr="00491119">
        <w:rPr>
          <w:rFonts w:ascii="GHEA Grapalat" w:eastAsia="Times New Roman" w:hAnsi="GHEA Grapalat" w:cs="Times New Roman"/>
          <w:b/>
          <w:bCs/>
          <w:sz w:val="24"/>
          <w:szCs w:val="24"/>
          <w:lang w:val="hy-AM"/>
        </w:rPr>
        <w:t>ՀԱՄԱՐ «</w:t>
      </w:r>
      <w:r w:rsidR="00B939F0">
        <w:rPr>
          <w:rFonts w:ascii="GHEA Grapalat" w:eastAsia="Times New Roman" w:hAnsi="GHEA Grapalat" w:cs="Times New Roman"/>
          <w:b/>
          <w:bCs/>
          <w:sz w:val="24"/>
          <w:szCs w:val="24"/>
          <w:lang w:val="hy-AM"/>
        </w:rPr>
        <w:t>ԱՐՏԱՇԱՏ</w:t>
      </w:r>
      <w:r w:rsidRPr="00491119">
        <w:rPr>
          <w:rFonts w:ascii="GHEA Grapalat" w:eastAsia="Times New Roman" w:hAnsi="GHEA Grapalat" w:cs="Times New Roman"/>
          <w:b/>
          <w:bCs/>
          <w:sz w:val="24"/>
          <w:szCs w:val="24"/>
          <w:lang w:val="hy-AM"/>
        </w:rPr>
        <w:t xml:space="preserve">» ՍԱՀՄԱՆԱՓԱԿ ՊԱՏԱՍԽԱՆԱՏՎՈՒԹՅԱՄԲ ԸՆԿԵՐՈՒԹՅԱՆ ԿՈՂՄԻՑ ՆԵՐԿԱՅԱՑՎԱԾ ՀԱՅՏԸ ԲԱՎԱՐԱՐԵԼՈՒ ԵՎ </w:t>
      </w:r>
      <w:r w:rsidR="00B939F0" w:rsidRPr="00B939F0">
        <w:rPr>
          <w:rFonts w:ascii="GHEA Grapalat" w:eastAsia="Times New Roman" w:hAnsi="GHEA Grapalat" w:cs="Times New Roman"/>
          <w:b/>
          <w:bCs/>
          <w:sz w:val="24"/>
          <w:szCs w:val="24"/>
          <w:lang w:val="hy-AM"/>
        </w:rPr>
        <w:t>«ԱՐՏԱՇԱՏ» ՍԱՀՄԱՆԱՓԱԿ ՊԱՏԱՍԽԱՆԱՏՎՈՒԹՅԱՄԲ ԸՆԿԵՐՈՒԹՅԱՆ, «</w:t>
      </w:r>
      <w:bookmarkStart w:id="1" w:name="_Hlk220686719"/>
      <w:r w:rsidR="00B939F0" w:rsidRPr="00B939F0">
        <w:rPr>
          <w:rFonts w:ascii="GHEA Grapalat" w:eastAsia="Times New Roman" w:hAnsi="GHEA Grapalat" w:cs="Times New Roman"/>
          <w:b/>
          <w:bCs/>
          <w:sz w:val="24"/>
          <w:szCs w:val="24"/>
          <w:lang w:val="hy-AM"/>
        </w:rPr>
        <w:t>ԱԿԲԱ ԼԻԶԻՆԳ</w:t>
      </w:r>
      <w:bookmarkEnd w:id="1"/>
      <w:r w:rsidR="00B939F0" w:rsidRPr="00B939F0">
        <w:rPr>
          <w:rFonts w:ascii="GHEA Grapalat" w:eastAsia="Times New Roman" w:hAnsi="GHEA Grapalat" w:cs="Times New Roman"/>
          <w:b/>
          <w:bCs/>
          <w:sz w:val="24"/>
          <w:szCs w:val="24"/>
          <w:lang w:val="hy-AM"/>
        </w:rPr>
        <w:t xml:space="preserve">» ՎԿ </w:t>
      </w:r>
      <w:r w:rsidR="00B939F0" w:rsidRPr="00B939F0">
        <w:rPr>
          <w:rFonts w:ascii="GHEA Grapalat" w:eastAsia="Times New Roman" w:hAnsi="GHEA Grapalat" w:cs="Times New Roman"/>
          <w:b/>
          <w:bCs/>
          <w:sz w:val="24"/>
          <w:szCs w:val="24"/>
          <w:lang w:val="hy-AM"/>
        </w:rPr>
        <w:t xml:space="preserve">ՓԱԿ ԲԱԺՆԵՏԻՐԱԿԱՆ ԸՆԿԵՐՈՒԹՅԱՆ ՆԿԱՏՄԱՄԲ ԱՐՏՈՆՈՒԹՅՈՒՆԸ ԿԻՐԱՌԵԼՈՒ ՄԱՍԻՆ </w:t>
      </w:r>
      <w:r w:rsidR="00B939F0" w:rsidRPr="00E05059">
        <w:rPr>
          <w:rFonts w:ascii="GHEA Grapalat" w:eastAsia="Times New Roman" w:hAnsi="GHEA Grapalat" w:cs="Times New Roman"/>
          <w:b/>
          <w:bCs/>
          <w:sz w:val="24"/>
          <w:szCs w:val="24"/>
          <w:lang w:val="hy-AM"/>
        </w:rPr>
        <w:t>ԱՐՏՈՆՈՒԹՅՈՒՆԸ ԿԻՐԱՌԵԼՈՒ ՄԱՍԻՆ</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BB03518" w:rsidR="0077537C" w:rsidRPr="00327C70" w:rsidRDefault="00B939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C28023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939F0" w:rsidRPr="00B939F0">
              <w:rPr>
                <w:rFonts w:ascii="GHEA Grapalat" w:eastAsia="Times New Roman" w:hAnsi="GHEA Grapalat" w:cs="Times New Roman"/>
                <w:sz w:val="24"/>
                <w:szCs w:val="24"/>
              </w:rPr>
              <w:t>02/2-1/10199-2026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864C320" w:rsidR="0016145A" w:rsidRPr="00327C70" w:rsidRDefault="00F37E36"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B939F0">
              <w:rPr>
                <w:rFonts w:ascii="GHEA Grapalat" w:hAnsi="GHEA Grapalat" w:cs="Sylfaen"/>
                <w:sz w:val="24"/>
                <w:szCs w:val="24"/>
                <w:lang w:val="hy-AM"/>
              </w:rPr>
              <w:t>Դ</w:t>
            </w:r>
            <w:r w:rsidR="00B939F0" w:rsidRPr="00B939F0">
              <w:rPr>
                <w:rFonts w:ascii="GHEA Grapalat" w:hAnsi="GHEA Grapalat" w:cs="Sylfaen"/>
                <w:sz w:val="24"/>
                <w:szCs w:val="24"/>
                <w:lang w:val="hy-AM"/>
              </w:rPr>
              <w:t>իտո</w:t>
            </w:r>
            <w:r w:rsidR="00B939F0" w:rsidRPr="00B939F0">
              <w:rPr>
                <w:rFonts w:ascii="GHEA Grapalat" w:hAnsi="GHEA Grapalat" w:cs="Sylfaen"/>
                <w:sz w:val="24"/>
                <w:szCs w:val="24"/>
                <w:lang w:val="hy-AM"/>
              </w:rPr>
              <w:softHyphen/>
            </w:r>
            <w:r w:rsidR="00B939F0" w:rsidRPr="00B939F0">
              <w:rPr>
                <w:rFonts w:ascii="GHEA Grapalat" w:hAnsi="GHEA Grapalat" w:cs="Sylfaen"/>
                <w:sz w:val="24"/>
                <w:szCs w:val="24"/>
                <w:lang w:val="hy-AM"/>
              </w:rPr>
              <w:softHyphen/>
              <w:t>ղու</w:t>
            </w:r>
            <w:r w:rsidR="00B939F0" w:rsidRPr="00B939F0">
              <w:rPr>
                <w:rFonts w:ascii="GHEA Grapalat" w:hAnsi="GHEA Grapalat" w:cs="Sylfaen"/>
                <w:sz w:val="24"/>
                <w:szCs w:val="24"/>
                <w:lang w:val="hy-AM"/>
              </w:rPr>
              <w:softHyphen/>
              <w:t>թ</w:t>
            </w:r>
            <w:r w:rsidR="00B939F0" w:rsidRPr="00B939F0">
              <w:rPr>
                <w:rFonts w:ascii="GHEA Grapalat" w:hAnsi="GHEA Grapalat" w:cs="Sylfaen"/>
                <w:sz w:val="24"/>
                <w:szCs w:val="24"/>
                <w:lang w:val="hy-AM"/>
              </w:rPr>
              <w:softHyphen/>
              <w:t>յուն</w:t>
            </w:r>
            <w:r w:rsidR="00B939F0" w:rsidRPr="00B939F0">
              <w:rPr>
                <w:rFonts w:ascii="GHEA Grapalat" w:hAnsi="GHEA Grapalat" w:cs="Sylfaen"/>
                <w:sz w:val="24"/>
                <w:szCs w:val="24"/>
                <w:lang w:val="hy-AM"/>
              </w:rPr>
              <w:softHyphen/>
              <w:t>ներ և առա</w:t>
            </w:r>
            <w:r w:rsidR="00B939F0" w:rsidRPr="00B939F0">
              <w:rPr>
                <w:rFonts w:ascii="GHEA Grapalat" w:hAnsi="GHEA Grapalat" w:cs="Sylfaen"/>
                <w:sz w:val="24"/>
                <w:szCs w:val="24"/>
                <w:lang w:val="hy-AM"/>
              </w:rPr>
              <w:softHyphen/>
            </w:r>
            <w:r w:rsidR="00B939F0" w:rsidRPr="00B939F0">
              <w:rPr>
                <w:rFonts w:ascii="GHEA Grapalat" w:hAnsi="GHEA Grapalat" w:cs="Sylfaen"/>
                <w:sz w:val="24"/>
                <w:szCs w:val="24"/>
                <w:lang w:val="hy-AM"/>
              </w:rPr>
              <w:softHyphen/>
            </w:r>
            <w:r w:rsidR="00B939F0" w:rsidRPr="00B939F0">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8FC2FE9" w:rsidR="0077537C" w:rsidRPr="00327C70" w:rsidRDefault="00B939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1C558F">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C41A271"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939F0" w:rsidRPr="00B939F0">
              <w:rPr>
                <w:rFonts w:ascii="GHEA Grapalat" w:eastAsia="Times New Roman" w:hAnsi="GHEA Grapalat" w:cs="Times New Roman"/>
                <w:sz w:val="24"/>
                <w:szCs w:val="24"/>
              </w:rPr>
              <w:t>01/3-2/23794-2026</w:t>
            </w:r>
          </w:p>
        </w:tc>
      </w:tr>
      <w:tr w:rsidR="0077537C" w:rsidRPr="00F878B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44A6FFF"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t>1</w:t>
            </w:r>
            <w:r w:rsidRPr="00B939F0">
              <w:rPr>
                <w:rFonts w:ascii="Cambria Math" w:hAnsi="Cambria Math" w:cs="Cambria Math"/>
                <w:sz w:val="24"/>
                <w:szCs w:val="24"/>
                <w:lang w:val="hy-AM"/>
              </w:rPr>
              <w:t>․</w:t>
            </w:r>
            <w:r w:rsidRPr="00B939F0">
              <w:rPr>
                <w:rFonts w:ascii="GHEA Grapalat" w:hAnsi="GHEA Grapalat"/>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փետրվարի 23-ի </w:t>
            </w:r>
            <w:bookmarkStart w:id="3" w:name="_Hlk224898596"/>
            <w:r w:rsidRPr="00B939F0">
              <w:rPr>
                <w:rFonts w:ascii="GHEA Grapalat" w:hAnsi="GHEA Grapalat"/>
                <w:sz w:val="24"/>
                <w:szCs w:val="24"/>
                <w:lang w:val="hy-AM"/>
              </w:rPr>
              <w:t xml:space="preserve">№ 2602 </w:t>
            </w:r>
            <w:bookmarkEnd w:id="3"/>
            <w:r w:rsidRPr="00B939F0">
              <w:rPr>
                <w:rFonts w:ascii="GHEA Grapalat" w:hAnsi="GHEA Grapalat"/>
                <w:sz w:val="24"/>
                <w:szCs w:val="24"/>
                <w:lang w:val="hy-AM"/>
              </w:rPr>
              <w:t xml:space="preserve">430 լիզինգի գլխավոր պայմանագրով սահմանված «ԱԿԲԱ ԼԻԶԻՆԳ» ՎԿ փակ բաժնետիրական ընկերությանը (այսուհետ՝ Լիզինգատու կազմակերպություն)՝ պայմանով, որ ապրանքները </w:t>
            </w:r>
            <w:r w:rsidRPr="00B939F0">
              <w:rPr>
                <w:rFonts w:ascii="GHEA Grapalat" w:hAnsi="GHEA Grapalat"/>
                <w:sz w:val="24"/>
                <w:szCs w:val="24"/>
                <w:lang w:val="hy-AM"/>
              </w:rPr>
              <w:lastRenderedPageBreak/>
              <w:t>ներմուծելուց հետո հանձնվելու են «ԱՐՏԱՇԱՏ» սահմանափակ պատասխանատվությամբ ընկերության ներդրումային ծրագրի իրականացման համար։</w:t>
            </w:r>
          </w:p>
          <w:p w14:paraId="16B78306"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192A4603"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B939F0">
              <w:rPr>
                <w:rFonts w:ascii="GHEA Grapalat" w:hAnsi="GHEA Grapalat"/>
                <w:sz w:val="24"/>
                <w:szCs w:val="24"/>
                <w:lang w:val="af-ZA"/>
              </w:rPr>
              <w:t xml:space="preserve"> </w:t>
            </w:r>
            <w:r w:rsidRPr="00B939F0">
              <w:rPr>
                <w:rFonts w:ascii="GHEA Grapalat" w:hAnsi="GHEA Grapalat"/>
                <w:sz w:val="24"/>
                <w:szCs w:val="24"/>
                <w:lang w:val="hy-AM"/>
              </w:rPr>
              <w:t>Միաժամանակ, տվյալ դեպքում ՀՀ կառավարության 17</w:t>
            </w:r>
            <w:r w:rsidRPr="00B939F0">
              <w:rPr>
                <w:rFonts w:ascii="Cambria Math" w:hAnsi="Cambria Math" w:cs="Cambria Math"/>
                <w:sz w:val="24"/>
                <w:szCs w:val="24"/>
                <w:lang w:val="hy-AM"/>
              </w:rPr>
              <w:t>․</w:t>
            </w:r>
            <w:r w:rsidRPr="00B939F0">
              <w:rPr>
                <w:rFonts w:ascii="GHEA Grapalat" w:hAnsi="GHEA Grapalat"/>
                <w:sz w:val="24"/>
                <w:szCs w:val="24"/>
                <w:lang w:val="hy-AM"/>
              </w:rPr>
              <w:t>09</w:t>
            </w:r>
            <w:r w:rsidRPr="00B939F0">
              <w:rPr>
                <w:rFonts w:ascii="Cambria Math" w:hAnsi="Cambria Math" w:cs="Cambria Math"/>
                <w:sz w:val="24"/>
                <w:szCs w:val="24"/>
                <w:lang w:val="hy-AM"/>
              </w:rPr>
              <w:t>․</w:t>
            </w:r>
            <w:r w:rsidRPr="00B939F0">
              <w:rPr>
                <w:rFonts w:ascii="GHEA Grapalat" w:hAnsi="GHEA Grapalat"/>
                <w:sz w:val="24"/>
                <w:szCs w:val="24"/>
                <w:lang w:val="hy-AM"/>
              </w:rPr>
              <w:t>2015թ</w:t>
            </w:r>
            <w:r w:rsidRPr="00B939F0">
              <w:rPr>
                <w:rFonts w:ascii="Cambria Math" w:hAnsi="Cambria Math" w:cs="Cambria Math"/>
                <w:sz w:val="24"/>
                <w:szCs w:val="24"/>
                <w:lang w:val="hy-AM"/>
              </w:rPr>
              <w:t>․</w:t>
            </w:r>
            <w:r w:rsidRPr="00B939F0">
              <w:rPr>
                <w:rFonts w:ascii="GHEA Grapalat" w:hAnsi="GHEA Grapalat"/>
                <w:sz w:val="24"/>
                <w:szCs w:val="24"/>
                <w:lang w:val="hy-AM"/>
              </w:rPr>
              <w:t xml:space="preserve"> N 1118-Ն որոշմամբ հաստատված կարգի 22-ից 24-րդ կետերով նախատեսված </w:t>
            </w:r>
            <w:r w:rsidRPr="00B939F0">
              <w:rPr>
                <w:rFonts w:ascii="GHEA Grapalat" w:hAnsi="GHEA Grapalat"/>
                <w:sz w:val="24"/>
                <w:szCs w:val="24"/>
                <w:lang w:val="af-ZA"/>
              </w:rPr>
              <w:t xml:space="preserve">մոնիթորինգը, ինչպես նաև հետբացթողումային հսկողությունը կիրականացվի </w:t>
            </w:r>
            <w:r w:rsidRPr="00B939F0">
              <w:rPr>
                <w:rFonts w:ascii="GHEA Grapalat" w:hAnsi="GHEA Grapalat"/>
                <w:sz w:val="24"/>
                <w:szCs w:val="24"/>
                <w:lang w:val="hy-AM"/>
              </w:rPr>
              <w:t xml:space="preserve">լիզինգատուի </w:t>
            </w:r>
            <w:r w:rsidRPr="00B939F0">
              <w:rPr>
                <w:rFonts w:ascii="GHEA Grapalat" w:hAnsi="GHEA Grapalat"/>
                <w:sz w:val="24"/>
                <w:szCs w:val="24"/>
                <w:lang w:val="af-ZA"/>
              </w:rPr>
              <w:t xml:space="preserve">նկատմամբ, </w:t>
            </w:r>
            <w:r w:rsidRPr="00B939F0">
              <w:rPr>
                <w:rFonts w:ascii="GHEA Grapalat" w:hAnsi="GHEA Grapalat"/>
                <w:sz w:val="24"/>
                <w:szCs w:val="24"/>
                <w:lang w:val="hy-AM"/>
              </w:rPr>
              <w:t>ինչը</w:t>
            </w:r>
            <w:r w:rsidRPr="00B939F0">
              <w:rPr>
                <w:rFonts w:ascii="GHEA Grapalat" w:hAnsi="GHEA Grapalat"/>
                <w:sz w:val="24"/>
                <w:szCs w:val="24"/>
                <w:lang w:val="af-ZA"/>
              </w:rPr>
              <w:t xml:space="preserve"> մեր կարծիքով չի բխում իրականացվող ներդրումային ծրագր</w:t>
            </w:r>
            <w:r w:rsidRPr="00B939F0">
              <w:rPr>
                <w:rFonts w:ascii="GHEA Grapalat" w:hAnsi="GHEA Grapalat"/>
                <w:sz w:val="24"/>
                <w:szCs w:val="24"/>
                <w:lang w:val="hy-AM"/>
              </w:rPr>
              <w:t>եր</w:t>
            </w:r>
            <w:r w:rsidRPr="00B939F0">
              <w:rPr>
                <w:rFonts w:ascii="GHEA Grapalat" w:hAnsi="GHEA Grapalat"/>
                <w:sz w:val="24"/>
                <w:szCs w:val="24"/>
                <w:lang w:val="af-ZA"/>
              </w:rPr>
              <w:t xml:space="preserve">ի բովանդակությունից: </w:t>
            </w:r>
          </w:p>
          <w:p w14:paraId="05CCA9D9"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79CAB9F"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7070B8AB"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t>2) որի անունից և (կամ) որի հանձնարարությամբ կնքվել է 1-ին ենթակետի մեջ նշված գործարքը,</w:t>
            </w:r>
          </w:p>
          <w:p w14:paraId="2F696405"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792EDCDE"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15DC34AD" w14:textId="77777777" w:rsidR="00B939F0" w:rsidRPr="00B939F0" w:rsidRDefault="00B939F0" w:rsidP="00B939F0">
            <w:pPr>
              <w:spacing w:line="360" w:lineRule="auto"/>
              <w:ind w:right="7"/>
              <w:jc w:val="both"/>
              <w:rPr>
                <w:rFonts w:ascii="GHEA Grapalat" w:hAnsi="GHEA Grapalat"/>
                <w:sz w:val="24"/>
                <w:szCs w:val="24"/>
                <w:lang w:val="hy-AM"/>
              </w:rPr>
            </w:pPr>
            <w:r w:rsidRPr="00B939F0">
              <w:rPr>
                <w:rFonts w:ascii="GHEA Grapalat" w:hAnsi="GHEA Grapalat"/>
                <w:sz w:val="24"/>
                <w:szCs w:val="24"/>
                <w:lang w:val="hy-AM"/>
              </w:rPr>
              <w:lastRenderedPageBreak/>
              <w:t>2</w:t>
            </w:r>
            <w:r w:rsidRPr="00B939F0">
              <w:rPr>
                <w:rFonts w:ascii="Cambria Math" w:hAnsi="Cambria Math" w:cs="Cambria Math"/>
                <w:sz w:val="24"/>
                <w:szCs w:val="24"/>
                <w:lang w:val="hy-AM"/>
              </w:rPr>
              <w:t>․</w:t>
            </w:r>
            <w:r w:rsidRPr="00B939F0">
              <w:rPr>
                <w:rFonts w:ascii="GHEA Grapalat" w:hAnsi="GHEA Grapalat"/>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3BDD866C" w14:textId="77777777" w:rsidR="00B939F0" w:rsidRPr="00B939F0" w:rsidRDefault="00B939F0" w:rsidP="00B939F0">
            <w:pPr>
              <w:spacing w:line="360" w:lineRule="auto"/>
              <w:ind w:right="7"/>
              <w:jc w:val="both"/>
              <w:rPr>
                <w:rFonts w:ascii="GHEA Grapalat" w:hAnsi="GHEA Grapalat"/>
                <w:sz w:val="24"/>
                <w:szCs w:val="24"/>
                <w:lang w:val="af-ZA"/>
              </w:rPr>
            </w:pPr>
            <w:r w:rsidRPr="00B939F0">
              <w:rPr>
                <w:rFonts w:ascii="GHEA Grapalat" w:hAnsi="GHEA Grapalat"/>
                <w:sz w:val="24"/>
                <w:szCs w:val="24"/>
                <w:lang w:val="hy-AM"/>
              </w:rPr>
              <w:t>Միաժամանակ</w:t>
            </w:r>
            <w:r w:rsidRPr="00B939F0">
              <w:rPr>
                <w:rFonts w:ascii="GHEA Grapalat" w:hAnsi="GHEA Grapalat"/>
                <w:sz w:val="24"/>
                <w:szCs w:val="24"/>
                <w:lang w:val="af-ZA"/>
              </w:rPr>
              <w:t>, «ԱՐՏԱՇԱՏ»</w:t>
            </w:r>
            <w:r w:rsidRPr="00B939F0">
              <w:rPr>
                <w:rFonts w:ascii="GHEA Grapalat" w:hAnsi="GHEA Grapalat"/>
                <w:sz w:val="24"/>
                <w:szCs w:val="24"/>
                <w:lang w:val="hy-AM"/>
              </w:rPr>
              <w:t xml:space="preserve"> սահմանափակ պատասխանատվությամբ </w:t>
            </w:r>
            <w:r w:rsidRPr="00B939F0">
              <w:rPr>
                <w:rFonts w:ascii="GHEA Grapalat" w:hAnsi="GHEA Grapalat"/>
                <w:sz w:val="24"/>
                <w:szCs w:val="24"/>
                <w:lang w:val="af-ZA"/>
              </w:rPr>
              <w:t>ընկերությունը (ՀՎՀՀ</w:t>
            </w:r>
            <w:r w:rsidRPr="00B939F0">
              <w:rPr>
                <w:rFonts w:ascii="GHEA Grapalat" w:hAnsi="GHEA Grapalat"/>
                <w:sz w:val="24"/>
                <w:szCs w:val="24"/>
                <w:lang w:val="hy-AM"/>
              </w:rPr>
              <w:t>՝</w:t>
            </w:r>
            <w:r w:rsidRPr="00B939F0">
              <w:rPr>
                <w:rFonts w:ascii="GHEA Grapalat" w:hAnsi="GHEA Grapalat"/>
                <w:sz w:val="24"/>
                <w:szCs w:val="24"/>
                <w:lang w:val="af-ZA"/>
              </w:rPr>
              <w:t xml:space="preserve"> 04203191, գրանցված 17.08.2004թ</w:t>
            </w:r>
            <w:r w:rsidRPr="00B939F0">
              <w:rPr>
                <w:rFonts w:ascii="Cambria Math" w:hAnsi="Cambria Math" w:cs="Cambria Math"/>
                <w:sz w:val="24"/>
                <w:szCs w:val="24"/>
                <w:lang w:val="hy-AM"/>
              </w:rPr>
              <w:t>․</w:t>
            </w:r>
            <w:r w:rsidRPr="00B939F0">
              <w:rPr>
                <w:rFonts w:ascii="GHEA Grapalat" w:hAnsi="GHEA Grapalat"/>
                <w:sz w:val="24"/>
                <w:szCs w:val="24"/>
                <w:lang w:val="af-ZA"/>
              </w:rPr>
              <w:t>) գործում է հարկման ընդհանուր համակարգում, ըստ ներկայացրած վերջին՝ 2026թ</w:t>
            </w:r>
            <w:r w:rsidRPr="00B939F0">
              <w:rPr>
                <w:rFonts w:ascii="Cambria Math" w:hAnsi="Cambria Math" w:cs="Cambria Math"/>
                <w:sz w:val="24"/>
                <w:szCs w:val="24"/>
                <w:lang w:val="hy-AM"/>
              </w:rPr>
              <w:t>․</w:t>
            </w:r>
            <w:r w:rsidRPr="00B939F0">
              <w:rPr>
                <w:rFonts w:ascii="GHEA Grapalat" w:hAnsi="GHEA Grapalat"/>
                <w:sz w:val="24"/>
                <w:szCs w:val="24"/>
                <w:lang w:val="af-ZA"/>
              </w:rPr>
              <w:t xml:space="preserve"> </w:t>
            </w:r>
            <w:r w:rsidRPr="00B939F0">
              <w:rPr>
                <w:rFonts w:ascii="GHEA Grapalat" w:hAnsi="GHEA Grapalat"/>
                <w:sz w:val="24"/>
                <w:szCs w:val="24"/>
                <w:lang w:val="hy-AM"/>
              </w:rPr>
              <w:t>փետրվար</w:t>
            </w:r>
            <w:r w:rsidRPr="00B939F0">
              <w:rPr>
                <w:rFonts w:ascii="GHEA Grapalat" w:hAnsi="GHEA Grapalat"/>
                <w:sz w:val="24"/>
                <w:szCs w:val="24"/>
                <w:lang w:val="af-ZA"/>
              </w:rPr>
              <w:t xml:space="preserve"> ամսվա եկամտային հարկի և սոցիալական վճարի ամսական հաշվարկի ունի 12 հարկման բազա ունեցող վարձու աշխատողներ: Ընկերության 2024 թվականի հարկման բազա ունեցող վարձու աշխատողների միջին ամսական թվաքանակը կազմել է 5, իսկ 2025</w:t>
            </w:r>
            <w:r w:rsidRPr="00B939F0">
              <w:rPr>
                <w:rFonts w:ascii="GHEA Grapalat" w:hAnsi="GHEA Grapalat"/>
                <w:sz w:val="24"/>
                <w:szCs w:val="24"/>
                <w:lang w:val="hy-AM"/>
              </w:rPr>
              <w:t xml:space="preserve"> թվականինը` </w:t>
            </w:r>
            <w:r w:rsidRPr="00B939F0">
              <w:rPr>
                <w:rFonts w:ascii="GHEA Grapalat" w:hAnsi="GHEA Grapalat"/>
                <w:sz w:val="24"/>
                <w:szCs w:val="24"/>
                <w:lang w:val="af-ZA"/>
              </w:rPr>
              <w:t>9։</w:t>
            </w:r>
            <w:r w:rsidRPr="00B939F0">
              <w:rPr>
                <w:rFonts w:ascii="GHEA Grapalat" w:hAnsi="GHEA Grapalat"/>
                <w:sz w:val="24"/>
                <w:szCs w:val="24"/>
                <w:lang w:val="af-ZA"/>
              </w:rPr>
              <w:tab/>
              <w:t>Միաժամանակ, ընկերության կողմից նախագծին կից ներկայացված փաստաթղթերում իրացման վերաբերյալ 2024-2025թթ</w:t>
            </w:r>
            <w:r w:rsidRPr="00B939F0">
              <w:rPr>
                <w:rFonts w:ascii="Cambria Math" w:hAnsi="Cambria Math" w:cs="Cambria Math"/>
                <w:sz w:val="24"/>
                <w:szCs w:val="24"/>
                <w:lang w:val="hy-AM"/>
              </w:rPr>
              <w:t>․</w:t>
            </w:r>
            <w:r w:rsidRPr="00B939F0">
              <w:rPr>
                <w:rFonts w:ascii="GHEA Grapalat" w:hAnsi="GHEA Grapalat"/>
                <w:sz w:val="24"/>
                <w:szCs w:val="24"/>
                <w:lang w:val="af-ZA"/>
              </w:rPr>
              <w:t xml:space="preserve"> մասով լրացված տեղեկատվությունը համընկնում է հարկային մարմնի տեղեկատվական բազայում առկա տվյալների հետ:</w:t>
            </w:r>
          </w:p>
          <w:p w14:paraId="3C7AB234" w14:textId="77777777" w:rsidR="00B939F0" w:rsidRPr="00B939F0" w:rsidRDefault="00B939F0" w:rsidP="00B939F0">
            <w:pPr>
              <w:spacing w:line="360" w:lineRule="auto"/>
              <w:ind w:right="7"/>
              <w:jc w:val="both"/>
              <w:rPr>
                <w:rFonts w:ascii="GHEA Grapalat" w:hAnsi="GHEA Grapalat"/>
                <w:sz w:val="24"/>
                <w:szCs w:val="24"/>
                <w:lang w:val="af-ZA"/>
              </w:rPr>
            </w:pPr>
            <w:r w:rsidRPr="00B939F0">
              <w:rPr>
                <w:rFonts w:ascii="GHEA Grapalat" w:hAnsi="GHEA Grapalat"/>
                <w:sz w:val="24"/>
                <w:szCs w:val="24"/>
                <w:lang w:val="af-ZA"/>
              </w:rPr>
              <w:t xml:space="preserve">Հայտնում </w:t>
            </w:r>
            <w:r w:rsidRPr="00B939F0">
              <w:rPr>
                <w:rFonts w:ascii="GHEA Grapalat" w:hAnsi="GHEA Grapalat"/>
                <w:sz w:val="24"/>
                <w:szCs w:val="24"/>
                <w:lang w:val="hy-AM"/>
              </w:rPr>
              <w:t>ենք նաև</w:t>
            </w:r>
            <w:r w:rsidRPr="00B939F0">
              <w:rPr>
                <w:rFonts w:ascii="GHEA Grapalat" w:hAnsi="GHEA Grapalat"/>
                <w:sz w:val="24"/>
                <w:szCs w:val="24"/>
                <w:lang w:val="af-ZA"/>
              </w:rPr>
              <w:t>, որ «ԱԿԲԱ ԼԻԶԻՆԳ» վարկային կազմակերպություն փակ բաժնետիրական ընկերությունը (ՀՎՀՀ</w:t>
            </w:r>
            <w:r w:rsidRPr="00B939F0">
              <w:rPr>
                <w:rFonts w:ascii="GHEA Grapalat" w:hAnsi="GHEA Grapalat"/>
                <w:sz w:val="24"/>
                <w:szCs w:val="24"/>
                <w:lang w:val="hy-AM"/>
              </w:rPr>
              <w:t>՝</w:t>
            </w:r>
            <w:r w:rsidRPr="00B939F0">
              <w:rPr>
                <w:rFonts w:ascii="GHEA Grapalat" w:hAnsi="GHEA Grapalat"/>
                <w:sz w:val="24"/>
                <w:szCs w:val="24"/>
                <w:lang w:val="af-ZA"/>
              </w:rPr>
              <w:t xml:space="preserve"> 02567702, գրանցված 23.04.2003թ</w:t>
            </w:r>
            <w:r w:rsidRPr="00B939F0">
              <w:rPr>
                <w:rFonts w:ascii="Cambria Math" w:hAnsi="Cambria Math" w:cs="Cambria Math"/>
                <w:sz w:val="24"/>
                <w:szCs w:val="24"/>
                <w:lang w:val="hy-AM"/>
              </w:rPr>
              <w:t>․</w:t>
            </w:r>
            <w:r w:rsidRPr="00B939F0">
              <w:rPr>
                <w:rFonts w:ascii="GHEA Grapalat" w:hAnsi="GHEA Grapalat"/>
                <w:sz w:val="24"/>
                <w:szCs w:val="24"/>
                <w:lang w:val="af-ZA"/>
              </w:rPr>
              <w:t>) գործում է հարկման ընդհանուր համակարգում, ըստ ներկայացրած վերջին՝ 2026թ</w:t>
            </w:r>
            <w:r w:rsidRPr="00B939F0">
              <w:rPr>
                <w:rFonts w:ascii="Cambria Math" w:hAnsi="Cambria Math" w:cs="Cambria Math"/>
                <w:sz w:val="24"/>
                <w:szCs w:val="24"/>
                <w:lang w:val="af-ZA"/>
              </w:rPr>
              <w:t>․</w:t>
            </w:r>
            <w:r w:rsidRPr="00B939F0">
              <w:rPr>
                <w:rFonts w:ascii="GHEA Grapalat" w:hAnsi="GHEA Grapalat"/>
                <w:sz w:val="24"/>
                <w:szCs w:val="24"/>
                <w:lang w:val="af-ZA"/>
              </w:rPr>
              <w:t xml:space="preserve"> մարտ ամսվա եկամտային հարկի և սոցիալական վճարի ամսական հաշվարկի ունի 52 հարկման բազա ունեցող վարձու աշխատողներ:</w:t>
            </w:r>
            <w:r w:rsidRPr="00B939F0">
              <w:rPr>
                <w:rFonts w:ascii="GHEA Grapalat" w:hAnsi="GHEA Grapalat"/>
                <w:sz w:val="24"/>
                <w:szCs w:val="24"/>
                <w:lang w:val="af-ZA"/>
              </w:rPr>
              <w:tab/>
            </w:r>
          </w:p>
          <w:p w14:paraId="63ED152C" w14:textId="7C3AC7DC" w:rsidR="00F878BE" w:rsidRPr="00B939F0" w:rsidRDefault="00B939F0" w:rsidP="00B939F0">
            <w:pPr>
              <w:spacing w:line="360" w:lineRule="auto"/>
              <w:ind w:right="7"/>
              <w:jc w:val="both"/>
              <w:rPr>
                <w:rFonts w:ascii="GHEA Grapalat" w:hAnsi="GHEA Grapalat"/>
                <w:lang w:val="af-ZA"/>
              </w:rPr>
            </w:pPr>
            <w:r w:rsidRPr="00B939F0">
              <w:rPr>
                <w:rFonts w:ascii="GHEA Grapalat" w:hAnsi="GHEA Grapalat"/>
                <w:sz w:val="24"/>
                <w:szCs w:val="24"/>
                <w:lang w:val="hy-AM"/>
              </w:rPr>
              <w:lastRenderedPageBreak/>
              <w:t>Միաժամանակ տ</w:t>
            </w:r>
            <w:r w:rsidRPr="00B939F0">
              <w:rPr>
                <w:rFonts w:ascii="GHEA Grapalat" w:hAnsi="GHEA Grapalat"/>
                <w:sz w:val="24"/>
                <w:szCs w:val="24"/>
                <w:lang w:val="af-ZA"/>
              </w:rPr>
              <w:t>եղեկաց</w:t>
            </w:r>
            <w:r w:rsidRPr="00B939F0">
              <w:rPr>
                <w:rFonts w:ascii="GHEA Grapalat" w:hAnsi="GHEA Grapalat"/>
                <w:sz w:val="24"/>
                <w:szCs w:val="24"/>
                <w:lang w:val="hy-AM"/>
              </w:rPr>
              <w:t>նում ենք</w:t>
            </w:r>
            <w:r w:rsidRPr="00B939F0">
              <w:rPr>
                <w:rFonts w:ascii="GHEA Grapalat" w:hAnsi="GHEA Grapalat"/>
                <w:sz w:val="24"/>
                <w:szCs w:val="24"/>
                <w:lang w:val="af-ZA"/>
              </w:rPr>
              <w:t>, որ 13.04.2026թ</w:t>
            </w:r>
            <w:r w:rsidRPr="00B939F0">
              <w:rPr>
                <w:rFonts w:ascii="Cambria Math" w:hAnsi="Cambria Math" w:cs="Cambria Math"/>
                <w:sz w:val="24"/>
                <w:szCs w:val="24"/>
                <w:lang w:val="af-ZA"/>
              </w:rPr>
              <w:t>․</w:t>
            </w:r>
            <w:r w:rsidRPr="00B939F0">
              <w:rPr>
                <w:rFonts w:ascii="GHEA Grapalat" w:hAnsi="GHEA Grapalat"/>
                <w:sz w:val="24"/>
                <w:szCs w:val="24"/>
                <w:lang w:val="af-ZA"/>
              </w:rPr>
              <w:t xml:space="preserve"> դրությամբ ընկերություն</w:t>
            </w:r>
            <w:r w:rsidRPr="00B939F0">
              <w:rPr>
                <w:rFonts w:ascii="GHEA Grapalat" w:hAnsi="GHEA Grapalat"/>
                <w:sz w:val="24"/>
                <w:szCs w:val="24"/>
                <w:lang w:val="hy-AM"/>
              </w:rPr>
              <w:t>ներ</w:t>
            </w:r>
            <w:r w:rsidRPr="00B939F0">
              <w:rPr>
                <w:rFonts w:ascii="GHEA Grapalat" w:hAnsi="GHEA Grapalat"/>
                <w:sz w:val="24"/>
                <w:szCs w:val="24"/>
                <w:lang w:val="af-ZA"/>
              </w:rPr>
              <w:t>ը չուն</w:t>
            </w:r>
            <w:r w:rsidRPr="00B939F0">
              <w:rPr>
                <w:rFonts w:ascii="GHEA Grapalat" w:hAnsi="GHEA Grapalat"/>
                <w:sz w:val="24"/>
                <w:szCs w:val="24"/>
                <w:lang w:val="hy-AM"/>
              </w:rPr>
              <w:t>են</w:t>
            </w:r>
            <w:r w:rsidRPr="00B939F0">
              <w:rPr>
                <w:rFonts w:ascii="GHEA Grapalat" w:hAnsi="GHEA Grapalat"/>
                <w:sz w:val="24"/>
                <w:szCs w:val="24"/>
                <w:lang w:val="af-ZA"/>
              </w:rPr>
              <w:t xml:space="preserve">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05DE238D"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B939F0">
              <w:rPr>
                <w:rFonts w:ascii="GHEA Grapalat" w:eastAsia="Times New Roman" w:hAnsi="GHEA Grapalat" w:cs="Times New Roman"/>
                <w:sz w:val="24"/>
                <w:szCs w:val="24"/>
                <w:lang w:val="hy-AM"/>
              </w:rPr>
              <w:t xml:space="preserve"> ի գիտություն։</w:t>
            </w:r>
          </w:p>
          <w:p w14:paraId="5E9EA80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9FC50"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E08E6F"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2E68B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A90394"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18F54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2095D2"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ACBE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57BF22"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B79B9A"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E434E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D4DD9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07F795"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93C026"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6F0DDD"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7EB463"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F0416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220CE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4FE508"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2E8439"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4863C"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575E88"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70C4FE"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AA3150"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9B0601" w14:textId="77777777" w:rsidR="000B1705" w:rsidRDefault="000B17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1CA51676"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5B7C5F" w14:textId="44BEF146"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7B6E41" w14:textId="77777777" w:rsidR="003E4C05" w:rsidRPr="00327C70" w:rsidRDefault="003E4C05" w:rsidP="00E05059">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6EC99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32170F"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5D88D2"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74528F"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A32B1C"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5AC750"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5D745"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C0FA33"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E9BCBD"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9555BC"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D63554"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2FBC72"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528E53"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E652BA"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D523C8"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C75646"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E6E777"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F6BFD6"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B60E6"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556C2"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DEE760"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85F200"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0E79"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83C58C"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EA0907"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98C3F7"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F2C8D"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F0F48E"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0D8BAC"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0F84051"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7392F3"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C7AFE2"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B6A396"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887D84"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763568"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93C719"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5898D9"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F0E021"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C358FA"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7443C1"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D13D80"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6126BA"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F7ECBC"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0FA96D"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6F2D9E"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9A9DC"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267927"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4E3F02"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ECDF063"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C282C6"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5E92B3"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1697C1"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406674"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9D160E"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0D720E"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5F54F8"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52CF52" w14:textId="77777777" w:rsidR="00B939F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8CAD710" w:rsidR="00B939F0" w:rsidRPr="00327C70" w:rsidRDefault="00B939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C96D5DF" w:rsidR="005B08DC" w:rsidRPr="00327C70" w:rsidRDefault="00B939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DD76E38"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B939F0" w:rsidRPr="00B939F0">
              <w:rPr>
                <w:rFonts w:ascii="GHEA Grapalat" w:eastAsia="Times New Roman" w:hAnsi="GHEA Grapalat" w:cs="Times New Roman"/>
                <w:sz w:val="24"/>
                <w:szCs w:val="24"/>
              </w:rPr>
              <w:t>/27.1/19236-2026</w:t>
            </w:r>
          </w:p>
        </w:tc>
      </w:tr>
      <w:tr w:rsidR="005B08DC" w:rsidRPr="00F878BE"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EC8B024" w:rsidR="005B08DC" w:rsidRPr="00B939F0" w:rsidRDefault="00B939F0" w:rsidP="00B939F0">
            <w:pPr>
              <w:shd w:val="clear" w:color="auto" w:fill="FFFFFF"/>
              <w:spacing w:after="0" w:line="360" w:lineRule="auto"/>
              <w:jc w:val="both"/>
              <w:rPr>
                <w:rFonts w:ascii="GHEA Grapalat" w:eastAsia="Calibri" w:hAnsi="GHEA Grapalat" w:cs="Times New Roman"/>
                <w:iCs/>
                <w:color w:val="000000"/>
                <w:sz w:val="24"/>
                <w:szCs w:val="24"/>
                <w:shd w:val="clear" w:color="auto" w:fill="FFFFFF"/>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Pr>
                <w:rFonts w:ascii="GHEA Grapalat" w:hAnsi="GHEA Grapalat" w:cs="Sylfaen"/>
                <w:sz w:val="24"/>
                <w:szCs w:val="24"/>
                <w:lang w:val="hy-AM"/>
              </w:rPr>
              <w:t>Դ</w:t>
            </w:r>
            <w:r w:rsidRPr="00B939F0">
              <w:rPr>
                <w:rFonts w:ascii="GHEA Grapalat" w:hAnsi="GHEA Grapalat" w:cs="Sylfaen"/>
                <w:sz w:val="24"/>
                <w:szCs w:val="24"/>
                <w:lang w:val="hy-AM"/>
              </w:rPr>
              <w:t>իտո</w:t>
            </w:r>
            <w:r w:rsidRPr="00B939F0">
              <w:rPr>
                <w:rFonts w:ascii="GHEA Grapalat" w:hAnsi="GHEA Grapalat" w:cs="Sylfaen"/>
                <w:sz w:val="24"/>
                <w:szCs w:val="24"/>
                <w:lang w:val="hy-AM"/>
              </w:rPr>
              <w:softHyphen/>
            </w:r>
            <w:r w:rsidRPr="00B939F0">
              <w:rPr>
                <w:rFonts w:ascii="GHEA Grapalat" w:hAnsi="GHEA Grapalat" w:cs="Sylfaen"/>
                <w:sz w:val="24"/>
                <w:szCs w:val="24"/>
                <w:lang w:val="hy-AM"/>
              </w:rPr>
              <w:softHyphen/>
              <w:t>ղու</w:t>
            </w:r>
            <w:r w:rsidRPr="00B939F0">
              <w:rPr>
                <w:rFonts w:ascii="GHEA Grapalat" w:hAnsi="GHEA Grapalat" w:cs="Sylfaen"/>
                <w:sz w:val="24"/>
                <w:szCs w:val="24"/>
                <w:lang w:val="hy-AM"/>
              </w:rPr>
              <w:softHyphen/>
              <w:t>թ</w:t>
            </w:r>
            <w:r w:rsidRPr="00B939F0">
              <w:rPr>
                <w:rFonts w:ascii="GHEA Grapalat" w:hAnsi="GHEA Grapalat" w:cs="Sylfaen"/>
                <w:sz w:val="24"/>
                <w:szCs w:val="24"/>
                <w:lang w:val="hy-AM"/>
              </w:rPr>
              <w:softHyphen/>
              <w:t>յուն</w:t>
            </w:r>
            <w:r w:rsidRPr="00B939F0">
              <w:rPr>
                <w:rFonts w:ascii="GHEA Grapalat" w:hAnsi="GHEA Grapalat" w:cs="Sylfaen"/>
                <w:sz w:val="24"/>
                <w:szCs w:val="24"/>
                <w:lang w:val="hy-AM"/>
              </w:rPr>
              <w:softHyphen/>
              <w:t>ներ և առա</w:t>
            </w:r>
            <w:r w:rsidRPr="00B939F0">
              <w:rPr>
                <w:rFonts w:ascii="GHEA Grapalat" w:hAnsi="GHEA Grapalat" w:cs="Sylfaen"/>
                <w:sz w:val="24"/>
                <w:szCs w:val="24"/>
                <w:lang w:val="hy-AM"/>
              </w:rPr>
              <w:softHyphen/>
            </w:r>
            <w:r w:rsidRPr="00B939F0">
              <w:rPr>
                <w:rFonts w:ascii="GHEA Grapalat" w:hAnsi="GHEA Grapalat" w:cs="Sylfaen"/>
                <w:sz w:val="24"/>
                <w:szCs w:val="24"/>
                <w:lang w:val="hy-AM"/>
              </w:rPr>
              <w:softHyphen/>
            </w:r>
            <w:r w:rsidRPr="00B939F0">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66D3643" w14:textId="745F3542" w:rsidR="00B939F0" w:rsidRPr="00327C70" w:rsidRDefault="00A809D7" w:rsidP="00B939F0">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r w:rsidR="00F878BE">
              <w:rPr>
                <w:rFonts w:ascii="GHEA Grapalat" w:eastAsia="Times New Roman" w:hAnsi="GHEA Grapalat" w:cs="Times New Roman"/>
                <w:sz w:val="24"/>
                <w:szCs w:val="24"/>
                <w:lang w:val="hy-AM"/>
              </w:rPr>
              <w:t xml:space="preserve"> </w:t>
            </w:r>
          </w:p>
          <w:p w14:paraId="17E2DD83" w14:textId="63A85B77" w:rsidR="00781C1B" w:rsidRPr="00327C70" w:rsidRDefault="00781C1B" w:rsidP="00885BBA">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altName w:val="Arial Narrow"/>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E0C720E"/>
    <w:multiLevelType w:val="hybridMultilevel"/>
    <w:tmpl w:val="C3ECC6B2"/>
    <w:lvl w:ilvl="0" w:tplc="0409000F">
      <w:start w:val="1"/>
      <w:numFmt w:val="decimal"/>
      <w:lvlText w:val="%1."/>
      <w:lvlJc w:val="left"/>
      <w:pPr>
        <w:ind w:left="933" w:hanging="360"/>
      </w:pPr>
    </w:lvl>
    <w:lvl w:ilvl="1" w:tplc="04090019">
      <w:start w:val="1"/>
      <w:numFmt w:val="lowerLetter"/>
      <w:lvlText w:val="%2."/>
      <w:lvlJc w:val="left"/>
      <w:pPr>
        <w:ind w:left="1653" w:hanging="360"/>
      </w:pPr>
    </w:lvl>
    <w:lvl w:ilvl="2" w:tplc="0409001B">
      <w:start w:val="1"/>
      <w:numFmt w:val="lowerRoman"/>
      <w:lvlText w:val="%3."/>
      <w:lvlJc w:val="right"/>
      <w:pPr>
        <w:ind w:left="2373" w:hanging="180"/>
      </w:pPr>
    </w:lvl>
    <w:lvl w:ilvl="3" w:tplc="0409000F">
      <w:start w:val="1"/>
      <w:numFmt w:val="decimal"/>
      <w:lvlText w:val="%4."/>
      <w:lvlJc w:val="left"/>
      <w:pPr>
        <w:ind w:left="3093" w:hanging="360"/>
      </w:pPr>
    </w:lvl>
    <w:lvl w:ilvl="4" w:tplc="04090019">
      <w:start w:val="1"/>
      <w:numFmt w:val="lowerLetter"/>
      <w:lvlText w:val="%5."/>
      <w:lvlJc w:val="left"/>
      <w:pPr>
        <w:ind w:left="3813" w:hanging="360"/>
      </w:pPr>
    </w:lvl>
    <w:lvl w:ilvl="5" w:tplc="0409001B">
      <w:start w:val="1"/>
      <w:numFmt w:val="lowerRoman"/>
      <w:lvlText w:val="%6."/>
      <w:lvlJc w:val="right"/>
      <w:pPr>
        <w:ind w:left="4533" w:hanging="180"/>
      </w:pPr>
    </w:lvl>
    <w:lvl w:ilvl="6" w:tplc="0409000F">
      <w:start w:val="1"/>
      <w:numFmt w:val="decimal"/>
      <w:lvlText w:val="%7."/>
      <w:lvlJc w:val="left"/>
      <w:pPr>
        <w:ind w:left="5253" w:hanging="360"/>
      </w:pPr>
    </w:lvl>
    <w:lvl w:ilvl="7" w:tplc="04090019">
      <w:start w:val="1"/>
      <w:numFmt w:val="lowerLetter"/>
      <w:lvlText w:val="%8."/>
      <w:lvlJc w:val="left"/>
      <w:pPr>
        <w:ind w:left="5973" w:hanging="360"/>
      </w:pPr>
    </w:lvl>
    <w:lvl w:ilvl="8" w:tplc="0409001B">
      <w:start w:val="1"/>
      <w:numFmt w:val="lowerRoman"/>
      <w:lvlText w:val="%9."/>
      <w:lvlJc w:val="right"/>
      <w:pPr>
        <w:ind w:left="669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1705"/>
    <w:rsid w:val="000B33DD"/>
    <w:rsid w:val="000C7D08"/>
    <w:rsid w:val="00106E6E"/>
    <w:rsid w:val="00122780"/>
    <w:rsid w:val="00125F1D"/>
    <w:rsid w:val="0013304B"/>
    <w:rsid w:val="00145E34"/>
    <w:rsid w:val="0016145A"/>
    <w:rsid w:val="00166A3D"/>
    <w:rsid w:val="00195239"/>
    <w:rsid w:val="001B0211"/>
    <w:rsid w:val="001B1535"/>
    <w:rsid w:val="001C13C4"/>
    <w:rsid w:val="001C558F"/>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E4C05"/>
    <w:rsid w:val="003F553F"/>
    <w:rsid w:val="00442127"/>
    <w:rsid w:val="00452DFE"/>
    <w:rsid w:val="00484964"/>
    <w:rsid w:val="00491119"/>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81C1B"/>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95830"/>
    <w:rsid w:val="00AA33F5"/>
    <w:rsid w:val="00AA5818"/>
    <w:rsid w:val="00AB5C8A"/>
    <w:rsid w:val="00B12388"/>
    <w:rsid w:val="00B32971"/>
    <w:rsid w:val="00B41C27"/>
    <w:rsid w:val="00B55FA1"/>
    <w:rsid w:val="00B80235"/>
    <w:rsid w:val="00B8412F"/>
    <w:rsid w:val="00B852DB"/>
    <w:rsid w:val="00B933AC"/>
    <w:rsid w:val="00B939F0"/>
    <w:rsid w:val="00BA0646"/>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6721D"/>
    <w:rsid w:val="00D70751"/>
    <w:rsid w:val="00D7443C"/>
    <w:rsid w:val="00D80C09"/>
    <w:rsid w:val="00D9097B"/>
    <w:rsid w:val="00DD4BA0"/>
    <w:rsid w:val="00DF7C04"/>
    <w:rsid w:val="00E0183F"/>
    <w:rsid w:val="00E05059"/>
    <w:rsid w:val="00E0614B"/>
    <w:rsid w:val="00E35264"/>
    <w:rsid w:val="00E356A4"/>
    <w:rsid w:val="00E502D2"/>
    <w:rsid w:val="00E55174"/>
    <w:rsid w:val="00E63463"/>
    <w:rsid w:val="00E70CE2"/>
    <w:rsid w:val="00E85ACA"/>
    <w:rsid w:val="00E90058"/>
    <w:rsid w:val="00EE0123"/>
    <w:rsid w:val="00EF1BBA"/>
    <w:rsid w:val="00F04573"/>
    <w:rsid w:val="00F13AB4"/>
    <w:rsid w:val="00F20BCC"/>
    <w:rsid w:val="00F35A89"/>
    <w:rsid w:val="00F37E36"/>
    <w:rsid w:val="00F67E24"/>
    <w:rsid w:val="00F756AA"/>
    <w:rsid w:val="00F81FB6"/>
    <w:rsid w:val="00F878BE"/>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21227379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5393840">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5638384">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10615327">
      <w:bodyDiv w:val="1"/>
      <w:marLeft w:val="0"/>
      <w:marRight w:val="0"/>
      <w:marTop w:val="0"/>
      <w:marBottom w:val="0"/>
      <w:divBdr>
        <w:top w:val="none" w:sz="0" w:space="0" w:color="auto"/>
        <w:left w:val="none" w:sz="0" w:space="0" w:color="auto"/>
        <w:bottom w:val="none" w:sz="0" w:space="0" w:color="auto"/>
        <w:right w:val="none" w:sz="0" w:space="0" w:color="auto"/>
      </w:divBdr>
    </w:div>
    <w:div w:id="725449236">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6">
      <w:bodyDiv w:val="1"/>
      <w:marLeft w:val="0"/>
      <w:marRight w:val="0"/>
      <w:marTop w:val="0"/>
      <w:marBottom w:val="0"/>
      <w:divBdr>
        <w:top w:val="none" w:sz="0" w:space="0" w:color="auto"/>
        <w:left w:val="none" w:sz="0" w:space="0" w:color="auto"/>
        <w:bottom w:val="none" w:sz="0" w:space="0" w:color="auto"/>
        <w:right w:val="none" w:sz="0" w:space="0" w:color="auto"/>
      </w:divBdr>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898130773">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86542230">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282381">
      <w:bodyDiv w:val="1"/>
      <w:marLeft w:val="0"/>
      <w:marRight w:val="0"/>
      <w:marTop w:val="0"/>
      <w:marBottom w:val="0"/>
      <w:divBdr>
        <w:top w:val="none" w:sz="0" w:space="0" w:color="auto"/>
        <w:left w:val="none" w:sz="0" w:space="0" w:color="auto"/>
        <w:bottom w:val="none" w:sz="0" w:space="0" w:color="auto"/>
        <w:right w:val="none" w:sz="0" w:space="0" w:color="auto"/>
      </w:divBdr>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334908">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7478963">
      <w:bodyDiv w:val="1"/>
      <w:marLeft w:val="0"/>
      <w:marRight w:val="0"/>
      <w:marTop w:val="0"/>
      <w:marBottom w:val="0"/>
      <w:divBdr>
        <w:top w:val="none" w:sz="0" w:space="0" w:color="auto"/>
        <w:left w:val="none" w:sz="0" w:space="0" w:color="auto"/>
        <w:bottom w:val="none" w:sz="0" w:space="0" w:color="auto"/>
        <w:right w:val="none" w:sz="0" w:space="0" w:color="auto"/>
      </w:divBdr>
    </w:div>
    <w:div w:id="18815043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4077494">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TotalTime>
  <Pages>6</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111</cp:revision>
  <cp:lastPrinted>2025-12-15T05:09:00Z</cp:lastPrinted>
  <dcterms:created xsi:type="dcterms:W3CDTF">2021-11-10T11:33:00Z</dcterms:created>
  <dcterms:modified xsi:type="dcterms:W3CDTF">2026-04-27T08:20:00Z</dcterms:modified>
</cp:coreProperties>
</file>