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A5A1F" w14:textId="081DB156" w:rsidR="001837E5" w:rsidRPr="001837E5" w:rsidRDefault="008429D9" w:rsidP="001837E5">
      <w:pPr>
        <w:spacing w:line="360" w:lineRule="auto"/>
        <w:ind w:firstLine="567"/>
        <w:jc w:val="center"/>
        <w:rPr>
          <w:rFonts w:ascii="GHEA Grapalat" w:eastAsia="Calibri" w:hAnsi="GHEA Grapalat"/>
          <w:b/>
          <w:bCs/>
          <w:kern w:val="2"/>
          <w:sz w:val="24"/>
          <w:szCs w:val="24"/>
          <w:lang w:val="hy-AM"/>
          <w14:ligatures w14:val="standardContextual"/>
        </w:rPr>
      </w:pPr>
      <w:r w:rsidRPr="008429D9">
        <w:rPr>
          <w:rFonts w:ascii="GHEA Grapalat" w:eastAsia="Times New Roman" w:hAnsi="GHEA Grapalat"/>
          <w:b/>
          <w:bCs/>
          <w:sz w:val="24"/>
          <w:szCs w:val="24"/>
        </w:rPr>
        <w:t>««ՀԱՅԱՍՏԱՆԻ ՀԱՆՐԱՊԵՏՈՒԹՅԱՆ 2026 ԹՎԱԿԱՆԻ ՊԵՏԱԿԱՆ ԲՅՈՒՋԵԻ ՄԱՍԻՆ» ՕՐԵՆՔՈՒՄ ԵՎ ՀԱՅԱՍՏԱՆԻ ՀԱՆՐԱՊԵՏՈՒԹՅԱՆ ԿԱՌԱՎԱՐՈՒԹՅԱՆ 2025 ԹՎԱԿԱՆԻ ԴԵԿՏԵՄԲԵՐԻ 25-Ի N 1910-Ն ՈՐՈՇՄԱՆ ՄԵՋ ՓՈՓՈԽՈՒԹՅՈՒՆՆԵՐ ԿԱՏԱՐԵԼՈՒ ՄԱՍԻՆ» ՀԱՅԱՍՏԱՆԻ ՀԱՆՐԱՊԵՏՈՒԹՅԱՆ ԿԱՌԱՎԱՐՈԻԹՅԱՆ ՈՐՈՇՄԱՆ ՆԱԽԱԳԾԻ</w:t>
      </w:r>
    </w:p>
    <w:tbl>
      <w:tblPr>
        <w:tblStyle w:val="TableGrid"/>
        <w:tblW w:w="15452" w:type="dxa"/>
        <w:tblInd w:w="-856" w:type="dxa"/>
        <w:tblLook w:val="04A0" w:firstRow="1" w:lastRow="0" w:firstColumn="1" w:lastColumn="0" w:noHBand="0" w:noVBand="1"/>
      </w:tblPr>
      <w:tblGrid>
        <w:gridCol w:w="11483"/>
        <w:gridCol w:w="3969"/>
      </w:tblGrid>
      <w:tr w:rsidR="006B297B" w14:paraId="581740D3" w14:textId="77777777" w:rsidTr="00644DB1">
        <w:trPr>
          <w:trHeight w:val="416"/>
        </w:trPr>
        <w:tc>
          <w:tcPr>
            <w:tcW w:w="11483" w:type="dxa"/>
            <w:vMerge w:val="restart"/>
            <w:shd w:val="clear" w:color="auto" w:fill="BFBFBF" w:themeFill="background1" w:themeFillShade="BF"/>
          </w:tcPr>
          <w:p w14:paraId="68D0D0AB" w14:textId="45882F7A" w:rsidR="006B297B" w:rsidRPr="0081279C" w:rsidRDefault="00432C72" w:rsidP="00644DB1">
            <w:pPr>
              <w:pStyle w:val="ListParagraph"/>
              <w:ind w:left="22"/>
              <w:jc w:val="center"/>
              <w:rPr>
                <w:rFonts w:ascii="GHEA Grapalat" w:hAnsi="GHEA Grapalat"/>
                <w:b/>
                <w:bCs/>
                <w:color w:val="000000"/>
                <w:sz w:val="24"/>
                <w:szCs w:val="24"/>
                <w:lang w:val="hy-AM"/>
              </w:rPr>
            </w:pPr>
            <w:bookmarkStart w:id="0" w:name="_Hlk225246570"/>
            <w:r>
              <w:rPr>
                <w:rFonts w:ascii="GHEA Grapalat" w:hAnsi="GHEA Grapalat"/>
                <w:b/>
                <w:bCs/>
                <w:color w:val="000000"/>
                <w:sz w:val="24"/>
                <w:szCs w:val="24"/>
                <w:lang w:val="hy-AM"/>
              </w:rPr>
              <w:t>1</w:t>
            </w:r>
            <w:r>
              <w:rPr>
                <w:rFonts w:ascii="Cambria Math" w:hAnsi="Cambria Math"/>
                <w:b/>
                <w:bCs/>
                <w:color w:val="000000"/>
                <w:sz w:val="24"/>
                <w:szCs w:val="24"/>
                <w:lang w:val="hy-AM"/>
              </w:rPr>
              <w:t xml:space="preserve">․ </w:t>
            </w:r>
            <w:r w:rsidR="00B60EE7" w:rsidRPr="00B60EE7">
              <w:rPr>
                <w:rFonts w:ascii="GHEA Grapalat" w:hAnsi="GHEA Grapalat"/>
                <w:b/>
                <w:bCs/>
                <w:color w:val="000000"/>
                <w:sz w:val="24"/>
                <w:szCs w:val="24"/>
                <w:lang w:val="hy-AM"/>
              </w:rPr>
              <w:t xml:space="preserve">Հանրային </w:t>
            </w:r>
            <w:proofErr w:type="spellStart"/>
            <w:r w:rsidR="00B60EE7" w:rsidRPr="00B60EE7">
              <w:rPr>
                <w:rFonts w:ascii="GHEA Grapalat" w:hAnsi="GHEA Grapalat"/>
                <w:b/>
                <w:bCs/>
                <w:color w:val="000000"/>
                <w:sz w:val="24"/>
                <w:szCs w:val="24"/>
                <w:lang w:val="hy-AM"/>
              </w:rPr>
              <w:t>հեռարձակողի</w:t>
            </w:r>
            <w:proofErr w:type="spellEnd"/>
            <w:r w:rsidR="00B60EE7" w:rsidRPr="00B60EE7">
              <w:rPr>
                <w:rFonts w:ascii="GHEA Grapalat" w:hAnsi="GHEA Grapalat"/>
                <w:b/>
                <w:bCs/>
                <w:color w:val="000000"/>
                <w:sz w:val="24"/>
                <w:szCs w:val="24"/>
                <w:lang w:val="hy-AM"/>
              </w:rPr>
              <w:t xml:space="preserve"> խորհուրդ</w:t>
            </w:r>
          </w:p>
        </w:tc>
        <w:tc>
          <w:tcPr>
            <w:tcW w:w="3969" w:type="dxa"/>
            <w:shd w:val="clear" w:color="auto" w:fill="BFBFBF" w:themeFill="background1" w:themeFillShade="BF"/>
          </w:tcPr>
          <w:p w14:paraId="2DE227A2" w14:textId="0441D74B" w:rsidR="006B297B" w:rsidRPr="00C76351" w:rsidRDefault="00432C72" w:rsidP="00644DB1">
            <w:pPr>
              <w:ind w:right="-114"/>
              <w:jc w:val="center"/>
              <w:rPr>
                <w:rFonts w:ascii="GHEA Grapalat" w:hAnsi="GHEA Grapalat"/>
                <w:b/>
                <w:bCs/>
                <w:color w:val="000000"/>
                <w:sz w:val="24"/>
                <w:szCs w:val="24"/>
                <w:lang w:val="hy-AM"/>
              </w:rPr>
            </w:pPr>
            <w:r>
              <w:rPr>
                <w:rFonts w:ascii="GHEA Grapalat" w:hAnsi="GHEA Grapalat"/>
                <w:b/>
                <w:bCs/>
                <w:color w:val="000000"/>
                <w:sz w:val="24"/>
                <w:szCs w:val="24"/>
                <w:lang w:val="hy-AM"/>
              </w:rPr>
              <w:t>8</w:t>
            </w:r>
            <w:r w:rsidR="006B297B">
              <w:rPr>
                <w:rFonts w:ascii="GHEA Grapalat" w:hAnsi="GHEA Grapalat"/>
                <w:b/>
                <w:bCs/>
                <w:color w:val="000000"/>
                <w:sz w:val="24"/>
                <w:szCs w:val="24"/>
              </w:rPr>
              <w:t>.</w:t>
            </w:r>
            <w:r w:rsidR="006B297B">
              <w:rPr>
                <w:rFonts w:ascii="GHEA Grapalat" w:hAnsi="GHEA Grapalat"/>
                <w:b/>
                <w:bCs/>
                <w:color w:val="000000"/>
                <w:sz w:val="24"/>
                <w:szCs w:val="24"/>
                <w:lang w:val="hy-AM"/>
              </w:rPr>
              <w:t>0</w:t>
            </w:r>
            <w:r w:rsidR="00B60EE7">
              <w:rPr>
                <w:rFonts w:ascii="GHEA Grapalat" w:hAnsi="GHEA Grapalat"/>
                <w:b/>
                <w:bCs/>
                <w:color w:val="000000"/>
                <w:sz w:val="24"/>
                <w:szCs w:val="24"/>
                <w:lang w:val="hy-AM"/>
              </w:rPr>
              <w:t>4</w:t>
            </w:r>
            <w:r w:rsidR="006B297B">
              <w:rPr>
                <w:rFonts w:ascii="GHEA Grapalat" w:hAnsi="GHEA Grapalat"/>
                <w:b/>
                <w:bCs/>
                <w:color w:val="000000"/>
                <w:sz w:val="24"/>
                <w:szCs w:val="24"/>
                <w:lang w:val="hy-AM"/>
              </w:rPr>
              <w:t>.202</w:t>
            </w:r>
            <w:r w:rsidR="008F29CF">
              <w:rPr>
                <w:rFonts w:ascii="GHEA Grapalat" w:hAnsi="GHEA Grapalat"/>
                <w:b/>
                <w:bCs/>
                <w:color w:val="000000"/>
                <w:sz w:val="24"/>
                <w:szCs w:val="24"/>
                <w:lang w:val="hy-AM"/>
              </w:rPr>
              <w:t>6</w:t>
            </w:r>
            <w:r w:rsidR="006B297B" w:rsidRPr="00C76351">
              <w:rPr>
                <w:rFonts w:ascii="GHEA Grapalat" w:hAnsi="GHEA Grapalat"/>
                <w:b/>
                <w:bCs/>
                <w:color w:val="000000"/>
                <w:sz w:val="24"/>
                <w:szCs w:val="24"/>
                <w:lang w:val="hy-AM"/>
              </w:rPr>
              <w:t>թ.</w:t>
            </w:r>
          </w:p>
        </w:tc>
      </w:tr>
      <w:tr w:rsidR="006B297B" w14:paraId="126D90A9" w14:textId="77777777" w:rsidTr="00644DB1">
        <w:trPr>
          <w:trHeight w:val="435"/>
        </w:trPr>
        <w:tc>
          <w:tcPr>
            <w:tcW w:w="11483" w:type="dxa"/>
            <w:vMerge/>
          </w:tcPr>
          <w:p w14:paraId="0F1EC9BA" w14:textId="77777777" w:rsidR="006B297B" w:rsidRPr="0081279C" w:rsidRDefault="006B297B" w:rsidP="00644DB1">
            <w:pPr>
              <w:pStyle w:val="ListParagraph"/>
              <w:numPr>
                <w:ilvl w:val="0"/>
                <w:numId w:val="1"/>
              </w:numPr>
              <w:ind w:left="22" w:firstLine="0"/>
              <w:jc w:val="center"/>
              <w:rPr>
                <w:rFonts w:ascii="GHEA Grapalat" w:hAnsi="GHEA Grapalat"/>
                <w:color w:val="000000"/>
                <w:sz w:val="24"/>
                <w:szCs w:val="24"/>
                <w:lang w:val="hy-AM"/>
              </w:rPr>
            </w:pPr>
          </w:p>
        </w:tc>
        <w:tc>
          <w:tcPr>
            <w:tcW w:w="3969" w:type="dxa"/>
            <w:shd w:val="clear" w:color="auto" w:fill="BFBFBF" w:themeFill="background1" w:themeFillShade="BF"/>
          </w:tcPr>
          <w:p w14:paraId="2B2DADB4" w14:textId="217541DB" w:rsidR="006B297B" w:rsidRPr="008F29CF" w:rsidRDefault="006B297B" w:rsidP="00644DB1">
            <w:pPr>
              <w:ind w:right="-114"/>
              <w:jc w:val="center"/>
              <w:rPr>
                <w:rFonts w:ascii="GHEA Grapalat" w:hAnsi="GHEA Grapalat"/>
                <w:b/>
                <w:bCs/>
                <w:color w:val="000000"/>
                <w:sz w:val="24"/>
                <w:szCs w:val="24"/>
                <w:lang w:val="hy-AM"/>
              </w:rPr>
            </w:pPr>
            <w:r w:rsidRPr="00C76351">
              <w:rPr>
                <w:rFonts w:ascii="GHEA Grapalat" w:hAnsi="GHEA Grapalat"/>
                <w:b/>
                <w:bCs/>
                <w:color w:val="000000"/>
                <w:sz w:val="24"/>
                <w:szCs w:val="24"/>
              </w:rPr>
              <w:t>N</w:t>
            </w:r>
            <w:r>
              <w:rPr>
                <w:rFonts w:ascii="GHEA Grapalat" w:hAnsi="GHEA Grapalat"/>
                <w:b/>
                <w:bCs/>
                <w:color w:val="000000"/>
                <w:sz w:val="24"/>
                <w:szCs w:val="24"/>
              </w:rPr>
              <w:t xml:space="preserve"> </w:t>
            </w:r>
            <w:r w:rsidR="009D5DB9">
              <w:rPr>
                <w:rFonts w:ascii="GHEA Grapalat" w:hAnsi="GHEA Grapalat"/>
                <w:b/>
                <w:bCs/>
                <w:color w:val="000000"/>
                <w:sz w:val="24"/>
                <w:szCs w:val="24"/>
                <w:lang w:val="hy-AM"/>
              </w:rPr>
              <w:t>01//72-2026</w:t>
            </w:r>
          </w:p>
        </w:tc>
      </w:tr>
      <w:tr w:rsidR="006B297B" w:rsidRPr="00312AA9" w14:paraId="6ADE3B94" w14:textId="77777777" w:rsidTr="00644DB1">
        <w:tc>
          <w:tcPr>
            <w:tcW w:w="11483" w:type="dxa"/>
          </w:tcPr>
          <w:p w14:paraId="38C517B5" w14:textId="4C55FEA8" w:rsidR="00312AA9" w:rsidRPr="00312AA9" w:rsidRDefault="00432C72" w:rsidP="00312AA9">
            <w:pPr>
              <w:tabs>
                <w:tab w:val="left" w:pos="567"/>
              </w:tabs>
              <w:suppressAutoHyphens/>
              <w:spacing w:line="360" w:lineRule="auto"/>
              <w:ind w:firstLine="567"/>
              <w:jc w:val="both"/>
              <w:rPr>
                <w:rFonts w:ascii="GHEA Grapalat" w:eastAsia="Times New Roman" w:hAnsi="GHEA Grapalat" w:cs="Sylfaen"/>
                <w:sz w:val="24"/>
                <w:szCs w:val="24"/>
                <w:lang w:val="hy-AM"/>
              </w:rPr>
            </w:pPr>
            <w:r>
              <w:rPr>
                <w:rFonts w:ascii="GHEA Grapalat" w:eastAsia="Calibri" w:hAnsi="GHEA Grapalat" w:cs="Sylfaen"/>
                <w:color w:val="222222"/>
                <w:sz w:val="24"/>
                <w:szCs w:val="24"/>
                <w:shd w:val="clear" w:color="auto" w:fill="FFFFFF"/>
                <w:lang w:val="hy-AM"/>
              </w:rPr>
              <w:t xml:space="preserve">Ի պատասխան Ձեր </w:t>
            </w:r>
            <w:r w:rsidR="00312AA9" w:rsidRPr="00312AA9">
              <w:rPr>
                <w:rFonts w:ascii="GHEA Grapalat" w:eastAsia="Calibri" w:hAnsi="GHEA Grapalat" w:cs="Sylfaen"/>
                <w:color w:val="222222"/>
                <w:sz w:val="24"/>
                <w:szCs w:val="24"/>
                <w:shd w:val="clear" w:color="auto" w:fill="FFFFFF"/>
                <w:lang w:val="hy-AM"/>
              </w:rPr>
              <w:t>N</w:t>
            </w:r>
            <w:r>
              <w:rPr>
                <w:rFonts w:ascii="GHEA Grapalat" w:eastAsia="Calibri" w:hAnsi="GHEA Grapalat" w:cs="Sylfaen"/>
                <w:color w:val="222222"/>
                <w:sz w:val="24"/>
                <w:szCs w:val="24"/>
                <w:shd w:val="clear" w:color="auto" w:fill="FFFFFF"/>
              </w:rPr>
              <w:t xml:space="preserve"> </w:t>
            </w:r>
            <w:r w:rsidR="00312AA9" w:rsidRPr="00312AA9">
              <w:rPr>
                <w:rFonts w:ascii="GHEA Grapalat" w:eastAsia="Calibri" w:hAnsi="GHEA Grapalat" w:cs="Sylfaen"/>
                <w:color w:val="222222"/>
                <w:sz w:val="24"/>
                <w:szCs w:val="24"/>
                <w:shd w:val="clear" w:color="auto" w:fill="FFFFFF"/>
                <w:lang w:val="hy-AM"/>
              </w:rPr>
              <w:t>01/14.1/2413-2026 գրությա</w:t>
            </w:r>
            <w:r>
              <w:rPr>
                <w:rFonts w:ascii="GHEA Grapalat" w:eastAsia="Calibri" w:hAnsi="GHEA Grapalat" w:cs="Sylfaen"/>
                <w:color w:val="222222"/>
                <w:sz w:val="24"/>
                <w:szCs w:val="24"/>
                <w:shd w:val="clear" w:color="auto" w:fill="FFFFFF"/>
                <w:lang w:val="hy-AM"/>
              </w:rPr>
              <w:t>ն՝</w:t>
            </w:r>
            <w:r w:rsidR="00312AA9" w:rsidRPr="00312AA9">
              <w:rPr>
                <w:rFonts w:ascii="GHEA Grapalat" w:eastAsia="Calibri" w:hAnsi="GHEA Grapalat" w:cs="Sylfaen"/>
                <w:color w:val="222222"/>
                <w:sz w:val="24"/>
                <w:szCs w:val="24"/>
                <w:shd w:val="clear" w:color="auto" w:fill="FFFFFF"/>
                <w:lang w:val="hy-AM"/>
              </w:rPr>
              <w:t xml:space="preserve"> </w:t>
            </w:r>
            <w:r>
              <w:rPr>
                <w:rFonts w:ascii="GHEA Grapalat" w:eastAsia="Calibri" w:hAnsi="GHEA Grapalat" w:cs="Sylfaen"/>
                <w:color w:val="222222"/>
                <w:sz w:val="24"/>
                <w:szCs w:val="24"/>
                <w:shd w:val="clear" w:color="auto" w:fill="FFFFFF"/>
                <w:lang w:val="hy-AM"/>
              </w:rPr>
              <w:t>տեղեկացնում ենք, որ</w:t>
            </w:r>
            <w:r w:rsidR="00312AA9" w:rsidRPr="00312AA9">
              <w:rPr>
                <w:rFonts w:ascii="GHEA Grapalat" w:eastAsia="Calibri" w:hAnsi="GHEA Grapalat" w:cs="Sylfaen"/>
                <w:color w:val="222222"/>
                <w:sz w:val="24"/>
                <w:szCs w:val="24"/>
                <w:shd w:val="clear" w:color="auto" w:fill="FFFFFF"/>
                <w:lang w:val="hy-AM"/>
              </w:rPr>
              <w:t xml:space="preserve"> </w:t>
            </w:r>
            <w:r w:rsidR="00312AA9" w:rsidRPr="00312AA9">
              <w:rPr>
                <w:rFonts w:ascii="GHEA Grapalat" w:eastAsia="Calibri" w:hAnsi="GHEA Grapalat" w:cs="Calibri"/>
                <w:color w:val="191919"/>
                <w:sz w:val="24"/>
                <w:szCs w:val="24"/>
                <w:shd w:val="clear" w:color="auto" w:fill="FFFFFF"/>
                <w:lang w:val="hy-AM"/>
              </w:rPr>
              <w:t>«</w:t>
            </w:r>
            <w:r w:rsidR="00312AA9" w:rsidRPr="00312AA9">
              <w:rPr>
                <w:rFonts w:ascii="GHEA Grapalat" w:eastAsia="Calibri" w:hAnsi="GHEA Grapalat" w:cs="Calibri"/>
                <w:color w:val="00000A"/>
                <w:sz w:val="24"/>
                <w:szCs w:val="24"/>
                <w:lang w:val="hy-AM"/>
              </w:rPr>
              <w:t xml:space="preserve">Հայաստանի Հանրապետության 2026 թվականի պետական բյուջեի մասին» օրենքում և Հայաստանի Հանրապետության կառավարության 2025 թվականի դեկտեմբերի 25-ի </w:t>
            </w:r>
            <w:bookmarkStart w:id="1" w:name="_Hlk226121720"/>
            <w:r w:rsidR="00312AA9" w:rsidRPr="00312AA9">
              <w:rPr>
                <w:rFonts w:ascii="GHEA Grapalat" w:eastAsia="Calibri" w:hAnsi="GHEA Grapalat" w:cs="Calibri"/>
                <w:color w:val="00000A"/>
                <w:sz w:val="24"/>
                <w:szCs w:val="24"/>
                <w:lang w:val="hy-AM"/>
              </w:rPr>
              <w:t xml:space="preserve">N 1910 </w:t>
            </w:r>
            <w:bookmarkEnd w:id="1"/>
            <w:r w:rsidR="00312AA9" w:rsidRPr="00312AA9">
              <w:rPr>
                <w:rFonts w:ascii="GHEA Grapalat" w:eastAsia="Calibri" w:hAnsi="GHEA Grapalat" w:cs="Calibri"/>
                <w:color w:val="00000A"/>
                <w:sz w:val="24"/>
                <w:szCs w:val="24"/>
                <w:lang w:val="hy-AM"/>
              </w:rPr>
              <w:t>որոշման ու Հայաստանի Հանրապետության 2026 թվականի մարտի 12-ի N 286-Ն որոշման հավելվածներում փոփոխություններ կատարելու մասին</w:t>
            </w:r>
            <w:r w:rsidR="00312AA9" w:rsidRPr="00312AA9">
              <w:rPr>
                <w:rFonts w:ascii="GHEA Grapalat" w:eastAsia="Calibri" w:hAnsi="GHEA Grapalat" w:cs="Calibri"/>
                <w:color w:val="191919"/>
                <w:sz w:val="24"/>
                <w:szCs w:val="24"/>
                <w:shd w:val="clear" w:color="auto" w:fill="FFFFFF"/>
                <w:lang w:val="hy-AM"/>
              </w:rPr>
              <w:t xml:space="preserve">» </w:t>
            </w:r>
            <w:r w:rsidR="00312AA9" w:rsidRPr="00312AA9">
              <w:rPr>
                <w:rFonts w:ascii="GHEA Grapalat" w:eastAsia="Calibri" w:hAnsi="GHEA Grapalat" w:cs="Calibri"/>
                <w:color w:val="00000A"/>
                <w:sz w:val="24"/>
                <w:szCs w:val="24"/>
                <w:lang w:val="hy-AM"/>
              </w:rPr>
              <w:t xml:space="preserve">ՀՀ կառավարության որոշման նախագծի վերաբերյալ, </w:t>
            </w:r>
            <w:r>
              <w:rPr>
                <w:rFonts w:ascii="GHEA Grapalat" w:eastAsia="Calibri" w:hAnsi="GHEA Grapalat" w:cs="Calibri"/>
                <w:color w:val="00000A"/>
                <w:sz w:val="24"/>
                <w:szCs w:val="24"/>
                <w:lang w:val="hy-AM"/>
              </w:rPr>
              <w:t xml:space="preserve">Հանրային </w:t>
            </w:r>
            <w:proofErr w:type="spellStart"/>
            <w:r>
              <w:rPr>
                <w:rFonts w:ascii="GHEA Grapalat" w:eastAsia="Calibri" w:hAnsi="GHEA Grapalat" w:cs="Calibri"/>
                <w:color w:val="00000A"/>
                <w:sz w:val="24"/>
                <w:szCs w:val="24"/>
                <w:lang w:val="hy-AM"/>
              </w:rPr>
              <w:t>հեռարձակողի</w:t>
            </w:r>
            <w:proofErr w:type="spellEnd"/>
            <w:r>
              <w:rPr>
                <w:rFonts w:ascii="GHEA Grapalat" w:eastAsia="Calibri" w:hAnsi="GHEA Grapalat" w:cs="Calibri"/>
                <w:color w:val="00000A"/>
                <w:sz w:val="24"/>
                <w:szCs w:val="24"/>
                <w:lang w:val="hy-AM"/>
              </w:rPr>
              <w:t xml:space="preserve"> խորհուրդը դիտարկում չունի</w:t>
            </w:r>
            <w:r w:rsidR="00312AA9" w:rsidRPr="00312AA9">
              <w:rPr>
                <w:rFonts w:ascii="GHEA Grapalat" w:eastAsia="Calibri" w:hAnsi="GHEA Grapalat" w:cs="Sylfaen"/>
                <w:color w:val="00000A"/>
                <w:sz w:val="24"/>
                <w:szCs w:val="24"/>
                <w:lang w:val="hy-AM"/>
              </w:rPr>
              <w:t>:</w:t>
            </w:r>
          </w:p>
          <w:p w14:paraId="254B9152" w14:textId="14B54BAE" w:rsidR="006B297B" w:rsidRPr="006B297B" w:rsidRDefault="006B297B" w:rsidP="00B512AD">
            <w:pPr>
              <w:tabs>
                <w:tab w:val="left" w:pos="0"/>
                <w:tab w:val="left" w:pos="567"/>
                <w:tab w:val="left" w:pos="851"/>
              </w:tabs>
              <w:suppressAutoHyphens/>
              <w:spacing w:line="360" w:lineRule="auto"/>
              <w:ind w:firstLine="567"/>
              <w:jc w:val="both"/>
              <w:rPr>
                <w:rFonts w:ascii="GHEA Grapalat" w:hAnsi="GHEA Grapalat" w:cs="Sylfaen"/>
                <w:sz w:val="24"/>
                <w:szCs w:val="24"/>
                <w:lang w:val="hy-AM"/>
              </w:rPr>
            </w:pPr>
          </w:p>
        </w:tc>
        <w:tc>
          <w:tcPr>
            <w:tcW w:w="3969" w:type="dxa"/>
          </w:tcPr>
          <w:p w14:paraId="7F6A5408" w14:textId="77777777" w:rsidR="006B297B" w:rsidRDefault="006B297B" w:rsidP="00644DB1">
            <w:pPr>
              <w:ind w:right="-114"/>
              <w:jc w:val="center"/>
              <w:rPr>
                <w:rFonts w:ascii="GHEA Grapalat" w:hAnsi="GHEA Grapalat"/>
                <w:b/>
                <w:bCs/>
                <w:color w:val="000000"/>
                <w:sz w:val="24"/>
                <w:szCs w:val="24"/>
                <w:lang w:val="hy-AM"/>
              </w:rPr>
            </w:pPr>
          </w:p>
          <w:p w14:paraId="42CF8D89" w14:textId="77777777" w:rsidR="008F29CF" w:rsidRDefault="008F29CF" w:rsidP="00644DB1">
            <w:pPr>
              <w:ind w:right="-114"/>
              <w:jc w:val="center"/>
              <w:rPr>
                <w:rFonts w:ascii="GHEA Grapalat" w:hAnsi="GHEA Grapalat"/>
                <w:b/>
                <w:bCs/>
                <w:color w:val="000000"/>
                <w:sz w:val="24"/>
                <w:szCs w:val="24"/>
                <w:lang w:val="hy-AM"/>
              </w:rPr>
            </w:pPr>
          </w:p>
          <w:p w14:paraId="4CDBCE4D" w14:textId="77777777" w:rsidR="008F29CF" w:rsidRDefault="008F29CF" w:rsidP="00644DB1">
            <w:pPr>
              <w:ind w:right="-114"/>
              <w:jc w:val="center"/>
              <w:rPr>
                <w:rFonts w:ascii="GHEA Grapalat" w:hAnsi="GHEA Grapalat"/>
                <w:b/>
                <w:bCs/>
                <w:color w:val="000000"/>
                <w:sz w:val="24"/>
                <w:szCs w:val="24"/>
                <w:lang w:val="hy-AM"/>
              </w:rPr>
            </w:pPr>
          </w:p>
          <w:p w14:paraId="64E30108" w14:textId="77777777" w:rsidR="008F29CF" w:rsidRDefault="008F29CF" w:rsidP="00644DB1">
            <w:pPr>
              <w:ind w:right="-114"/>
              <w:jc w:val="center"/>
              <w:rPr>
                <w:rFonts w:ascii="GHEA Grapalat" w:hAnsi="GHEA Grapalat"/>
                <w:b/>
                <w:bCs/>
                <w:color w:val="000000"/>
                <w:sz w:val="24"/>
                <w:szCs w:val="24"/>
                <w:lang w:val="hy-AM"/>
              </w:rPr>
            </w:pPr>
          </w:p>
          <w:p w14:paraId="228D3BC1" w14:textId="77777777" w:rsidR="00312AA9" w:rsidRPr="008F29CF" w:rsidRDefault="00312AA9" w:rsidP="00312AA9">
            <w:pPr>
              <w:ind w:right="-114"/>
              <w:jc w:val="center"/>
              <w:rPr>
                <w:rFonts w:ascii="GHEA Grapalat" w:hAnsi="GHEA Grapalat"/>
                <w:b/>
                <w:bCs/>
                <w:color w:val="000000"/>
                <w:sz w:val="24"/>
                <w:szCs w:val="24"/>
                <w:lang w:val="hy-AM"/>
              </w:rPr>
            </w:pPr>
            <w:r w:rsidRPr="008F29CF">
              <w:rPr>
                <w:rFonts w:ascii="GHEA Grapalat" w:hAnsi="GHEA Grapalat"/>
                <w:b/>
                <w:bCs/>
                <w:color w:val="000000"/>
                <w:sz w:val="24"/>
                <w:szCs w:val="24"/>
                <w:lang w:val="hy-AM"/>
              </w:rPr>
              <w:t>Ընդունվել է:</w:t>
            </w:r>
          </w:p>
          <w:p w14:paraId="160C87A2" w14:textId="77777777" w:rsidR="008F29CF" w:rsidRDefault="008F29CF" w:rsidP="00644DB1">
            <w:pPr>
              <w:ind w:right="-114"/>
              <w:jc w:val="center"/>
              <w:rPr>
                <w:rFonts w:ascii="GHEA Grapalat" w:hAnsi="GHEA Grapalat"/>
                <w:b/>
                <w:bCs/>
                <w:color w:val="000000"/>
                <w:sz w:val="24"/>
                <w:szCs w:val="24"/>
                <w:lang w:val="hy-AM"/>
              </w:rPr>
            </w:pPr>
          </w:p>
          <w:p w14:paraId="3F97DCFF" w14:textId="77777777" w:rsidR="008F29CF" w:rsidRDefault="008F29CF" w:rsidP="00644DB1">
            <w:pPr>
              <w:ind w:right="-114"/>
              <w:jc w:val="center"/>
              <w:rPr>
                <w:rFonts w:ascii="GHEA Grapalat" w:hAnsi="GHEA Grapalat"/>
                <w:b/>
                <w:bCs/>
                <w:color w:val="000000"/>
                <w:sz w:val="24"/>
                <w:szCs w:val="24"/>
                <w:lang w:val="hy-AM"/>
              </w:rPr>
            </w:pPr>
          </w:p>
          <w:p w14:paraId="25D9A63F" w14:textId="77777777" w:rsidR="008F29CF" w:rsidRDefault="008F29CF" w:rsidP="00B512AD">
            <w:pPr>
              <w:ind w:right="-114"/>
              <w:rPr>
                <w:rFonts w:ascii="GHEA Grapalat" w:hAnsi="GHEA Grapalat"/>
                <w:b/>
                <w:bCs/>
                <w:color w:val="000000"/>
                <w:sz w:val="24"/>
                <w:szCs w:val="24"/>
                <w:lang w:val="hy-AM"/>
              </w:rPr>
            </w:pPr>
          </w:p>
          <w:p w14:paraId="022D8F11" w14:textId="77777777" w:rsidR="008F29CF" w:rsidRDefault="008F29CF" w:rsidP="00644DB1">
            <w:pPr>
              <w:ind w:right="-114"/>
              <w:jc w:val="center"/>
              <w:rPr>
                <w:rFonts w:ascii="GHEA Grapalat" w:hAnsi="GHEA Grapalat"/>
                <w:b/>
                <w:bCs/>
                <w:color w:val="000000"/>
                <w:sz w:val="24"/>
                <w:szCs w:val="24"/>
                <w:lang w:val="hy-AM"/>
              </w:rPr>
            </w:pPr>
          </w:p>
          <w:p w14:paraId="3B5C6E1D" w14:textId="77777777" w:rsidR="008F29CF" w:rsidRDefault="008F29CF" w:rsidP="00644DB1">
            <w:pPr>
              <w:ind w:right="-114"/>
              <w:jc w:val="center"/>
              <w:rPr>
                <w:rFonts w:ascii="GHEA Grapalat" w:hAnsi="GHEA Grapalat"/>
                <w:b/>
                <w:bCs/>
                <w:color w:val="000000"/>
                <w:sz w:val="24"/>
                <w:szCs w:val="24"/>
                <w:lang w:val="hy-AM"/>
              </w:rPr>
            </w:pPr>
          </w:p>
          <w:p w14:paraId="5F12AF5C" w14:textId="28D62BD6" w:rsidR="008F29CF" w:rsidRPr="00F14300" w:rsidRDefault="008F29CF" w:rsidP="00312AA9">
            <w:pPr>
              <w:ind w:right="-114"/>
              <w:jc w:val="center"/>
              <w:rPr>
                <w:rFonts w:ascii="GHEA Grapalat" w:hAnsi="GHEA Grapalat"/>
                <w:b/>
                <w:bCs/>
                <w:color w:val="000000"/>
                <w:sz w:val="24"/>
                <w:szCs w:val="24"/>
                <w:lang w:val="hy-AM"/>
              </w:rPr>
            </w:pPr>
          </w:p>
        </w:tc>
      </w:tr>
      <w:tr w:rsidR="00243D6F" w14:paraId="2EB69883" w14:textId="77777777" w:rsidTr="00BD599F">
        <w:trPr>
          <w:trHeight w:val="416"/>
        </w:trPr>
        <w:tc>
          <w:tcPr>
            <w:tcW w:w="11483" w:type="dxa"/>
            <w:vMerge w:val="restart"/>
            <w:shd w:val="clear" w:color="auto" w:fill="BFBFBF" w:themeFill="background1" w:themeFillShade="BF"/>
          </w:tcPr>
          <w:p w14:paraId="6E775103" w14:textId="4844D51C" w:rsidR="00243D6F" w:rsidRPr="0081279C" w:rsidRDefault="00432C72" w:rsidP="00243D6F">
            <w:pPr>
              <w:pStyle w:val="ListParagraph"/>
              <w:ind w:left="22"/>
              <w:jc w:val="center"/>
              <w:rPr>
                <w:rFonts w:ascii="GHEA Grapalat" w:hAnsi="GHEA Grapalat"/>
                <w:b/>
                <w:bCs/>
                <w:color w:val="000000"/>
                <w:sz w:val="24"/>
                <w:szCs w:val="24"/>
                <w:lang w:val="hy-AM"/>
              </w:rPr>
            </w:pPr>
            <w:r>
              <w:rPr>
                <w:rFonts w:ascii="GHEA Grapalat" w:hAnsi="GHEA Grapalat"/>
                <w:b/>
                <w:bCs/>
                <w:color w:val="000000"/>
                <w:sz w:val="24"/>
                <w:szCs w:val="24"/>
                <w:lang w:val="hy-AM"/>
              </w:rPr>
              <w:t>2</w:t>
            </w:r>
            <w:r>
              <w:rPr>
                <w:rFonts w:ascii="Cambria Math" w:hAnsi="Cambria Math"/>
                <w:b/>
                <w:bCs/>
                <w:color w:val="000000"/>
                <w:sz w:val="24"/>
                <w:szCs w:val="24"/>
                <w:lang w:val="hy-AM"/>
              </w:rPr>
              <w:t>․</w:t>
            </w:r>
            <w:r w:rsidR="0045277F">
              <w:rPr>
                <w:rFonts w:ascii="GHEA Grapalat" w:hAnsi="GHEA Grapalat"/>
                <w:b/>
                <w:bCs/>
                <w:color w:val="000000"/>
                <w:sz w:val="24"/>
                <w:szCs w:val="24"/>
                <w:lang w:val="hy-AM"/>
              </w:rPr>
              <w:t xml:space="preserve"> </w:t>
            </w:r>
            <w:r w:rsidR="00B60EE7">
              <w:rPr>
                <w:rFonts w:ascii="GHEA Grapalat" w:hAnsi="GHEA Grapalat"/>
                <w:b/>
                <w:bCs/>
                <w:color w:val="000000"/>
                <w:sz w:val="24"/>
                <w:szCs w:val="24"/>
                <w:lang w:val="hy-AM"/>
              </w:rPr>
              <w:t>ՀՀ ֆինանսների նախարարություն</w:t>
            </w:r>
          </w:p>
        </w:tc>
        <w:tc>
          <w:tcPr>
            <w:tcW w:w="3969" w:type="dxa"/>
            <w:shd w:val="clear" w:color="auto" w:fill="BFBFBF" w:themeFill="background1" w:themeFillShade="BF"/>
          </w:tcPr>
          <w:p w14:paraId="726BDAD2" w14:textId="6E909DC3" w:rsidR="00243D6F" w:rsidRPr="00C76351" w:rsidRDefault="00B60EE7" w:rsidP="00F33568">
            <w:pPr>
              <w:ind w:right="-114"/>
              <w:jc w:val="center"/>
              <w:rPr>
                <w:rFonts w:ascii="GHEA Grapalat" w:hAnsi="GHEA Grapalat"/>
                <w:b/>
                <w:bCs/>
                <w:color w:val="000000"/>
                <w:sz w:val="24"/>
                <w:szCs w:val="24"/>
                <w:lang w:val="hy-AM"/>
              </w:rPr>
            </w:pPr>
            <w:r>
              <w:rPr>
                <w:rFonts w:ascii="GHEA Grapalat" w:hAnsi="GHEA Grapalat"/>
                <w:b/>
                <w:bCs/>
                <w:color w:val="000000"/>
                <w:sz w:val="24"/>
                <w:szCs w:val="24"/>
                <w:lang w:val="hy-AM"/>
              </w:rPr>
              <w:t>20</w:t>
            </w:r>
            <w:r w:rsidR="00243D6F">
              <w:rPr>
                <w:rFonts w:ascii="GHEA Grapalat" w:hAnsi="GHEA Grapalat"/>
                <w:b/>
                <w:bCs/>
                <w:color w:val="000000"/>
                <w:sz w:val="24"/>
                <w:szCs w:val="24"/>
              </w:rPr>
              <w:t>.</w:t>
            </w:r>
            <w:r w:rsidR="00243D6F">
              <w:rPr>
                <w:rFonts w:ascii="GHEA Grapalat" w:hAnsi="GHEA Grapalat"/>
                <w:b/>
                <w:bCs/>
                <w:color w:val="000000"/>
                <w:sz w:val="24"/>
                <w:szCs w:val="24"/>
                <w:lang w:val="hy-AM"/>
              </w:rPr>
              <w:t>0</w:t>
            </w:r>
            <w:r w:rsidR="00B512AD">
              <w:rPr>
                <w:rFonts w:ascii="GHEA Grapalat" w:hAnsi="GHEA Grapalat"/>
                <w:b/>
                <w:bCs/>
                <w:color w:val="000000"/>
                <w:sz w:val="24"/>
                <w:szCs w:val="24"/>
              </w:rPr>
              <w:t>4</w:t>
            </w:r>
            <w:r w:rsidR="00243D6F">
              <w:rPr>
                <w:rFonts w:ascii="GHEA Grapalat" w:hAnsi="GHEA Grapalat"/>
                <w:b/>
                <w:bCs/>
                <w:color w:val="000000"/>
                <w:sz w:val="24"/>
                <w:szCs w:val="24"/>
                <w:lang w:val="hy-AM"/>
              </w:rPr>
              <w:t>.202</w:t>
            </w:r>
            <w:r w:rsidR="006B297B">
              <w:rPr>
                <w:rFonts w:ascii="GHEA Grapalat" w:hAnsi="GHEA Grapalat"/>
                <w:b/>
                <w:bCs/>
                <w:color w:val="000000"/>
                <w:sz w:val="24"/>
                <w:szCs w:val="24"/>
                <w:lang w:val="hy-AM"/>
              </w:rPr>
              <w:t>6</w:t>
            </w:r>
            <w:r w:rsidR="00243D6F" w:rsidRPr="00C76351">
              <w:rPr>
                <w:rFonts w:ascii="GHEA Grapalat" w:hAnsi="GHEA Grapalat"/>
                <w:b/>
                <w:bCs/>
                <w:color w:val="000000"/>
                <w:sz w:val="24"/>
                <w:szCs w:val="24"/>
                <w:lang w:val="hy-AM"/>
              </w:rPr>
              <w:t>թ.</w:t>
            </w:r>
          </w:p>
        </w:tc>
      </w:tr>
      <w:tr w:rsidR="00243D6F" w14:paraId="3986394A" w14:textId="77777777" w:rsidTr="00BD599F">
        <w:trPr>
          <w:trHeight w:val="435"/>
        </w:trPr>
        <w:tc>
          <w:tcPr>
            <w:tcW w:w="11483" w:type="dxa"/>
            <w:vMerge/>
          </w:tcPr>
          <w:p w14:paraId="2E05948F" w14:textId="77777777" w:rsidR="00243D6F" w:rsidRPr="0081279C" w:rsidRDefault="00243D6F" w:rsidP="00243D6F">
            <w:pPr>
              <w:pStyle w:val="ListParagraph"/>
              <w:numPr>
                <w:ilvl w:val="0"/>
                <w:numId w:val="1"/>
              </w:numPr>
              <w:ind w:left="22" w:firstLine="0"/>
              <w:jc w:val="center"/>
              <w:rPr>
                <w:rFonts w:ascii="GHEA Grapalat" w:hAnsi="GHEA Grapalat"/>
                <w:color w:val="000000"/>
                <w:sz w:val="24"/>
                <w:szCs w:val="24"/>
                <w:lang w:val="hy-AM"/>
              </w:rPr>
            </w:pPr>
          </w:p>
        </w:tc>
        <w:tc>
          <w:tcPr>
            <w:tcW w:w="3969" w:type="dxa"/>
            <w:shd w:val="clear" w:color="auto" w:fill="BFBFBF" w:themeFill="background1" w:themeFillShade="BF"/>
          </w:tcPr>
          <w:p w14:paraId="272109EB" w14:textId="2EFACAC1" w:rsidR="00243D6F" w:rsidRPr="006B297B" w:rsidRDefault="00B60EE7" w:rsidP="00F33568">
            <w:pPr>
              <w:ind w:right="-114"/>
              <w:jc w:val="center"/>
              <w:rPr>
                <w:rFonts w:ascii="GHEA Grapalat" w:hAnsi="GHEA Grapalat"/>
                <w:b/>
                <w:bCs/>
                <w:color w:val="000000"/>
                <w:sz w:val="24"/>
                <w:szCs w:val="24"/>
                <w:lang w:val="hy-AM"/>
              </w:rPr>
            </w:pPr>
            <w:r w:rsidRPr="00B60EE7">
              <w:rPr>
                <w:rFonts w:ascii="GHEA Grapalat" w:hAnsi="GHEA Grapalat"/>
                <w:b/>
                <w:bCs/>
                <w:color w:val="000000"/>
                <w:sz w:val="24"/>
                <w:szCs w:val="24"/>
              </w:rPr>
              <w:t>N 03/34-3/9903-2026</w:t>
            </w:r>
          </w:p>
        </w:tc>
      </w:tr>
      <w:tr w:rsidR="00243D6F" w:rsidRPr="006B297B" w14:paraId="5DF19A0E" w14:textId="77777777" w:rsidTr="00BD599F">
        <w:tc>
          <w:tcPr>
            <w:tcW w:w="11483" w:type="dxa"/>
          </w:tcPr>
          <w:p w14:paraId="51F4E94D" w14:textId="4A7872F1" w:rsidR="00243D6F" w:rsidRPr="006B297B" w:rsidRDefault="00243D6F" w:rsidP="006B297B">
            <w:pPr>
              <w:tabs>
                <w:tab w:val="left" w:pos="284"/>
                <w:tab w:val="left" w:pos="450"/>
              </w:tabs>
              <w:spacing w:line="360" w:lineRule="auto"/>
              <w:ind w:firstLine="567"/>
              <w:jc w:val="both"/>
              <w:rPr>
                <w:shd w:val="clear" w:color="auto" w:fill="FFFFFF"/>
                <w:lang w:val="hy-AM"/>
              </w:rPr>
            </w:pPr>
            <w:r w:rsidRPr="00224807">
              <w:rPr>
                <w:rFonts w:ascii="GHEA Grapalat" w:hAnsi="GHEA Grapalat"/>
                <w:b/>
                <w:bCs/>
                <w:sz w:val="24"/>
                <w:szCs w:val="24"/>
              </w:rPr>
              <w:t xml:space="preserve"> </w:t>
            </w:r>
            <w:r w:rsidRPr="00224807">
              <w:rPr>
                <w:rFonts w:ascii="GHEA Grapalat" w:hAnsi="GHEA Grapalat"/>
                <w:b/>
                <w:bCs/>
                <w:i/>
                <w:sz w:val="24"/>
                <w:szCs w:val="24"/>
              </w:rPr>
              <w:t xml:space="preserve"> </w:t>
            </w:r>
            <w:r w:rsidR="00D02E6E">
              <w:rPr>
                <w:rFonts w:ascii="GHEA Grapalat" w:hAnsi="GHEA Grapalat"/>
                <w:sz w:val="24"/>
                <w:szCs w:val="24"/>
                <w:lang w:val="hy-AM"/>
              </w:rPr>
              <w:tab/>
            </w:r>
            <w:r w:rsidR="00432C72" w:rsidRPr="00432C72">
              <w:rPr>
                <w:rFonts w:ascii="GHEA Grapalat" w:eastAsia="Times New Roman" w:hAnsi="GHEA Grapalat"/>
                <w:sz w:val="24"/>
                <w:szCs w:val="24"/>
                <w:lang w:val="hy-AM" w:eastAsia="ru-RU"/>
              </w:rPr>
              <w:t xml:space="preserve">ՀՀ բարձր տեխնոլոգիական արդյունաբերության նախարարության 27.03.2026թ. N01/14.1/2413-2026 գրությամբ ներկայացված՝ «Հայաստանի Հանրապետության 2026 թվականի պետական բյուջեի մասին» օրենքում և Հայաստանի Հանրապետության կառավարության 2025 </w:t>
            </w:r>
            <w:r w:rsidR="00432C72" w:rsidRPr="00432C72">
              <w:rPr>
                <w:rFonts w:ascii="GHEA Grapalat" w:eastAsia="Times New Roman" w:hAnsi="GHEA Grapalat"/>
                <w:sz w:val="24"/>
                <w:szCs w:val="24"/>
                <w:lang w:val="hy-AM" w:eastAsia="ru-RU"/>
              </w:rPr>
              <w:lastRenderedPageBreak/>
              <w:t>թվականի դեկտեմբերի 25-ի N 1910 որոշման ու Հայաստանի Հանրապետության 2026 թվականի մարտի 12-ի N 286-Ն որոշման հավելվածներում փոփոխություններ կատարելու մասին» ՀՀ կառավարության որոշման նախագծի վերաբերյալ, մեր իրավասությունների շրջանակներում, առաջարկներ չունենք:</w:t>
            </w:r>
          </w:p>
        </w:tc>
        <w:tc>
          <w:tcPr>
            <w:tcW w:w="3969" w:type="dxa"/>
          </w:tcPr>
          <w:p w14:paraId="0CEF7226" w14:textId="77777777" w:rsidR="00432C72" w:rsidRDefault="00432C72" w:rsidP="00312AA9">
            <w:pPr>
              <w:ind w:right="-114"/>
              <w:rPr>
                <w:rFonts w:ascii="GHEA Grapalat" w:hAnsi="GHEA Grapalat"/>
                <w:b/>
                <w:bCs/>
                <w:color w:val="000000"/>
                <w:sz w:val="24"/>
                <w:szCs w:val="24"/>
                <w:lang w:val="hy-AM"/>
              </w:rPr>
            </w:pPr>
          </w:p>
          <w:p w14:paraId="2B16B600" w14:textId="77777777" w:rsidR="00432C72" w:rsidRDefault="00432C72" w:rsidP="00312AA9">
            <w:pPr>
              <w:ind w:right="-114"/>
              <w:rPr>
                <w:rFonts w:ascii="GHEA Grapalat" w:hAnsi="GHEA Grapalat"/>
                <w:b/>
                <w:bCs/>
                <w:color w:val="000000"/>
                <w:sz w:val="24"/>
                <w:szCs w:val="24"/>
                <w:lang w:val="hy-AM"/>
              </w:rPr>
            </w:pPr>
          </w:p>
          <w:p w14:paraId="3697AEF0" w14:textId="77777777" w:rsidR="00432C72" w:rsidRDefault="00432C72" w:rsidP="00312AA9">
            <w:pPr>
              <w:ind w:right="-114"/>
              <w:rPr>
                <w:rFonts w:ascii="GHEA Grapalat" w:hAnsi="GHEA Grapalat"/>
                <w:b/>
                <w:bCs/>
                <w:color w:val="000000"/>
                <w:sz w:val="24"/>
                <w:szCs w:val="24"/>
                <w:lang w:val="hy-AM"/>
              </w:rPr>
            </w:pPr>
          </w:p>
          <w:p w14:paraId="6568E8B2" w14:textId="77777777" w:rsidR="00432C72" w:rsidRDefault="00432C72" w:rsidP="00312AA9">
            <w:pPr>
              <w:ind w:right="-114"/>
              <w:rPr>
                <w:rFonts w:ascii="GHEA Grapalat" w:hAnsi="GHEA Grapalat"/>
                <w:b/>
                <w:bCs/>
                <w:color w:val="000000"/>
                <w:sz w:val="24"/>
                <w:szCs w:val="24"/>
                <w:lang w:val="hy-AM"/>
              </w:rPr>
            </w:pPr>
          </w:p>
          <w:p w14:paraId="292A7C5C" w14:textId="741F0753" w:rsidR="006B297B" w:rsidRPr="00F14300" w:rsidRDefault="00432C72" w:rsidP="00432C72">
            <w:pPr>
              <w:ind w:right="-114"/>
              <w:jc w:val="center"/>
              <w:rPr>
                <w:rFonts w:ascii="GHEA Grapalat" w:hAnsi="GHEA Grapalat"/>
                <w:b/>
                <w:bCs/>
                <w:color w:val="000000"/>
                <w:sz w:val="24"/>
                <w:szCs w:val="24"/>
                <w:lang w:val="hy-AM"/>
              </w:rPr>
            </w:pPr>
            <w:r w:rsidRPr="00432C72">
              <w:rPr>
                <w:rFonts w:ascii="GHEA Grapalat" w:hAnsi="GHEA Grapalat"/>
                <w:b/>
                <w:bCs/>
                <w:color w:val="000000"/>
                <w:sz w:val="24"/>
                <w:szCs w:val="24"/>
                <w:lang w:val="hy-AM"/>
              </w:rPr>
              <w:t>Ընդունվել է:</w:t>
            </w:r>
          </w:p>
        </w:tc>
      </w:tr>
      <w:bookmarkEnd w:id="0"/>
    </w:tbl>
    <w:p w14:paraId="3CCCB8E3" w14:textId="50F443B4" w:rsidR="008A3788" w:rsidRPr="006B297B" w:rsidRDefault="008A3788" w:rsidP="008A3788">
      <w:pPr>
        <w:pStyle w:val="mechtex"/>
        <w:ind w:right="8"/>
        <w:jc w:val="left"/>
        <w:rPr>
          <w:lang w:val="hy-AM"/>
        </w:rPr>
      </w:pPr>
    </w:p>
    <w:sectPr w:rsidR="008A3788" w:rsidRPr="006B297B" w:rsidSect="00315CD3">
      <w:pgSz w:w="16838" w:h="11906" w:orient="landscape"/>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5CFEE" w14:textId="77777777" w:rsidR="006A2040" w:rsidRDefault="006A2040" w:rsidP="00D46818">
      <w:pPr>
        <w:spacing w:after="0" w:line="240" w:lineRule="auto"/>
      </w:pPr>
      <w:r>
        <w:separator/>
      </w:r>
    </w:p>
  </w:endnote>
  <w:endnote w:type="continuationSeparator" w:id="0">
    <w:p w14:paraId="1AF53410" w14:textId="77777777" w:rsidR="006A2040" w:rsidRDefault="006A2040" w:rsidP="00D46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altName w:val="Sylfaen"/>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B354F8" w14:textId="77777777" w:rsidR="006A2040" w:rsidRDefault="006A2040" w:rsidP="00D46818">
      <w:pPr>
        <w:spacing w:after="0" w:line="240" w:lineRule="auto"/>
      </w:pPr>
      <w:r>
        <w:separator/>
      </w:r>
    </w:p>
  </w:footnote>
  <w:footnote w:type="continuationSeparator" w:id="0">
    <w:p w14:paraId="65E0CA85" w14:textId="77777777" w:rsidR="006A2040" w:rsidRDefault="006A2040" w:rsidP="00D468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151C1"/>
    <w:multiLevelType w:val="hybridMultilevel"/>
    <w:tmpl w:val="2B804C26"/>
    <w:lvl w:ilvl="0" w:tplc="B8485BFC">
      <w:start w:val="1"/>
      <w:numFmt w:val="decimal"/>
      <w:lvlText w:val="%1."/>
      <w:lvlJc w:val="left"/>
      <w:pPr>
        <w:ind w:left="720" w:hanging="360"/>
      </w:pPr>
      <w:rPr>
        <w:rFonts w:ascii="GHEA Grapalat" w:eastAsiaTheme="minorEastAsia" w:hAnsi="GHEA Grapalat" w:cs="Times New Roman"/>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F7A4586"/>
    <w:multiLevelType w:val="hybridMultilevel"/>
    <w:tmpl w:val="A848576C"/>
    <w:lvl w:ilvl="0" w:tplc="A2AAC31C">
      <w:start w:val="1"/>
      <w:numFmt w:val="decimal"/>
      <w:lvlText w:val="%1."/>
      <w:lvlJc w:val="left"/>
      <w:pPr>
        <w:ind w:left="1519" w:hanging="405"/>
      </w:pPr>
      <w:rPr>
        <w:rFonts w:hint="default"/>
      </w:rPr>
    </w:lvl>
    <w:lvl w:ilvl="1" w:tplc="04090019" w:tentative="1">
      <w:start w:val="1"/>
      <w:numFmt w:val="lowerLetter"/>
      <w:lvlText w:val="%2."/>
      <w:lvlJc w:val="left"/>
      <w:pPr>
        <w:ind w:left="2194" w:hanging="360"/>
      </w:pPr>
    </w:lvl>
    <w:lvl w:ilvl="2" w:tplc="0409001B" w:tentative="1">
      <w:start w:val="1"/>
      <w:numFmt w:val="lowerRoman"/>
      <w:lvlText w:val="%3."/>
      <w:lvlJc w:val="right"/>
      <w:pPr>
        <w:ind w:left="2914" w:hanging="180"/>
      </w:pPr>
    </w:lvl>
    <w:lvl w:ilvl="3" w:tplc="0409000F" w:tentative="1">
      <w:start w:val="1"/>
      <w:numFmt w:val="decimal"/>
      <w:lvlText w:val="%4."/>
      <w:lvlJc w:val="left"/>
      <w:pPr>
        <w:ind w:left="3634" w:hanging="360"/>
      </w:pPr>
    </w:lvl>
    <w:lvl w:ilvl="4" w:tplc="04090019" w:tentative="1">
      <w:start w:val="1"/>
      <w:numFmt w:val="lowerLetter"/>
      <w:lvlText w:val="%5."/>
      <w:lvlJc w:val="left"/>
      <w:pPr>
        <w:ind w:left="4354" w:hanging="360"/>
      </w:pPr>
    </w:lvl>
    <w:lvl w:ilvl="5" w:tplc="0409001B" w:tentative="1">
      <w:start w:val="1"/>
      <w:numFmt w:val="lowerRoman"/>
      <w:lvlText w:val="%6."/>
      <w:lvlJc w:val="right"/>
      <w:pPr>
        <w:ind w:left="5074" w:hanging="180"/>
      </w:pPr>
    </w:lvl>
    <w:lvl w:ilvl="6" w:tplc="0409000F" w:tentative="1">
      <w:start w:val="1"/>
      <w:numFmt w:val="decimal"/>
      <w:lvlText w:val="%7."/>
      <w:lvlJc w:val="left"/>
      <w:pPr>
        <w:ind w:left="5794" w:hanging="360"/>
      </w:pPr>
    </w:lvl>
    <w:lvl w:ilvl="7" w:tplc="04090019" w:tentative="1">
      <w:start w:val="1"/>
      <w:numFmt w:val="lowerLetter"/>
      <w:lvlText w:val="%8."/>
      <w:lvlJc w:val="left"/>
      <w:pPr>
        <w:ind w:left="6514" w:hanging="360"/>
      </w:pPr>
    </w:lvl>
    <w:lvl w:ilvl="8" w:tplc="0409001B" w:tentative="1">
      <w:start w:val="1"/>
      <w:numFmt w:val="lowerRoman"/>
      <w:lvlText w:val="%9."/>
      <w:lvlJc w:val="right"/>
      <w:pPr>
        <w:ind w:left="7234" w:hanging="180"/>
      </w:pPr>
    </w:lvl>
  </w:abstractNum>
  <w:abstractNum w:abstractNumId="2" w15:restartNumberingAfterBreak="0">
    <w:nsid w:val="707A3F2E"/>
    <w:multiLevelType w:val="hybridMultilevel"/>
    <w:tmpl w:val="788C10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3D6F"/>
    <w:rsid w:val="0006109B"/>
    <w:rsid w:val="000B2226"/>
    <w:rsid w:val="00141AA5"/>
    <w:rsid w:val="00167EDC"/>
    <w:rsid w:val="001837E5"/>
    <w:rsid w:val="001B6230"/>
    <w:rsid w:val="00224807"/>
    <w:rsid w:val="00243D6F"/>
    <w:rsid w:val="00246E0D"/>
    <w:rsid w:val="00312AA9"/>
    <w:rsid w:val="00315CD3"/>
    <w:rsid w:val="003542A9"/>
    <w:rsid w:val="0039289C"/>
    <w:rsid w:val="00395334"/>
    <w:rsid w:val="00432C72"/>
    <w:rsid w:val="0045277F"/>
    <w:rsid w:val="004B13B7"/>
    <w:rsid w:val="004F66BA"/>
    <w:rsid w:val="00565FA4"/>
    <w:rsid w:val="005806D1"/>
    <w:rsid w:val="005D51E3"/>
    <w:rsid w:val="0064110E"/>
    <w:rsid w:val="00685E2E"/>
    <w:rsid w:val="006970E0"/>
    <w:rsid w:val="006A2040"/>
    <w:rsid w:val="006B297B"/>
    <w:rsid w:val="007A758D"/>
    <w:rsid w:val="007B374E"/>
    <w:rsid w:val="007C4C36"/>
    <w:rsid w:val="007D1DDC"/>
    <w:rsid w:val="007E0AF4"/>
    <w:rsid w:val="00825D85"/>
    <w:rsid w:val="008429D9"/>
    <w:rsid w:val="008A3788"/>
    <w:rsid w:val="008B02D3"/>
    <w:rsid w:val="008F29CF"/>
    <w:rsid w:val="009B0AD3"/>
    <w:rsid w:val="009D5DB9"/>
    <w:rsid w:val="00A133DA"/>
    <w:rsid w:val="00A763CE"/>
    <w:rsid w:val="00AB4D53"/>
    <w:rsid w:val="00B01A1F"/>
    <w:rsid w:val="00B35A27"/>
    <w:rsid w:val="00B512AD"/>
    <w:rsid w:val="00B60EE7"/>
    <w:rsid w:val="00BD599F"/>
    <w:rsid w:val="00CA1309"/>
    <w:rsid w:val="00D02E6E"/>
    <w:rsid w:val="00D46818"/>
    <w:rsid w:val="00E04DEE"/>
    <w:rsid w:val="00E26857"/>
    <w:rsid w:val="00E76824"/>
    <w:rsid w:val="00F143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56A99"/>
  <w15:chartTrackingRefBased/>
  <w15:docId w15:val="{0C206339-B0A6-43E8-BB5C-BDB6D9E23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3D6F"/>
    <w:rPr>
      <w:rFonts w:eastAsiaTheme="minorEastAsia" w:cs="Times New Roman"/>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43D6F"/>
    <w:pPr>
      <w:spacing w:after="0" w:line="240" w:lineRule="auto"/>
    </w:pPr>
    <w:rPr>
      <w:rFonts w:eastAsiaTheme="minorEastAsia"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43D6F"/>
    <w:pPr>
      <w:ind w:left="720"/>
      <w:contextualSpacing/>
    </w:pPr>
  </w:style>
  <w:style w:type="character" w:customStyle="1" w:styleId="ListParagraphChar">
    <w:name w:val="List Paragraph Char"/>
    <w:aliases w:val="List_Paragraph Char,Multilevel para_II Char,List Paragraph1 Char,List Paragraph-ExecSummary Char,Akapit z listą BS Char,List Paragraph 1 Char"/>
    <w:link w:val="1"/>
    <w:uiPriority w:val="34"/>
    <w:locked/>
    <w:rsid w:val="00243D6F"/>
    <w:rPr>
      <w:rFonts w:ascii="Calibri" w:eastAsia="Calibri" w:hAnsi="Calibri"/>
      <w:sz w:val="20"/>
      <w:szCs w:val="20"/>
      <w:lang w:eastAsia="ru-RU"/>
    </w:rPr>
  </w:style>
  <w:style w:type="paragraph" w:customStyle="1" w:styleId="1">
    <w:name w:val="Абзац списка1"/>
    <w:aliases w:val="List_Paragraph,Multilevel para_II,List Paragraph1,List Paragraph-ExecSummary"/>
    <w:basedOn w:val="Normal"/>
    <w:link w:val="ListParagraphChar"/>
    <w:uiPriority w:val="34"/>
    <w:qFormat/>
    <w:rsid w:val="00243D6F"/>
    <w:pPr>
      <w:spacing w:after="200" w:line="276" w:lineRule="auto"/>
      <w:ind w:left="720"/>
      <w:contextualSpacing/>
    </w:pPr>
    <w:rPr>
      <w:rFonts w:ascii="Calibri" w:eastAsia="Calibri" w:hAnsi="Calibri" w:cstheme="minorBidi"/>
      <w:sz w:val="20"/>
      <w:szCs w:val="20"/>
      <w:lang w:val="ru-RU" w:eastAsia="ru-RU"/>
    </w:rPr>
  </w:style>
  <w:style w:type="paragraph" w:customStyle="1" w:styleId="headingtitleStyle">
    <w:name w:val="heading titleStyle"/>
    <w:basedOn w:val="Normal"/>
    <w:rsid w:val="00243D6F"/>
    <w:pPr>
      <w:jc w:val="center"/>
    </w:pPr>
    <w:rPr>
      <w:rFonts w:ascii="GHEA Grapalat" w:eastAsia="Times New Roman" w:hAnsi="GHEA Grapalat" w:cs="GHEA Grapalat"/>
      <w:b/>
      <w:caps/>
      <w:color w:val="000000"/>
      <w:sz w:val="28"/>
      <w:szCs w:val="28"/>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
    <w:basedOn w:val="Normal"/>
    <w:link w:val="NormalWebChar"/>
    <w:uiPriority w:val="99"/>
    <w:unhideWhenUsed/>
    <w:qFormat/>
    <w:rsid w:val="00243D6F"/>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1 Char"/>
    <w:link w:val="NormalWeb"/>
    <w:uiPriority w:val="99"/>
    <w:rsid w:val="00243D6F"/>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D468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6818"/>
    <w:rPr>
      <w:rFonts w:eastAsiaTheme="minorEastAsia" w:cs="Times New Roman"/>
      <w:lang w:val="en-US"/>
    </w:rPr>
  </w:style>
  <w:style w:type="paragraph" w:styleId="Footer">
    <w:name w:val="footer"/>
    <w:basedOn w:val="Normal"/>
    <w:link w:val="FooterChar"/>
    <w:uiPriority w:val="99"/>
    <w:unhideWhenUsed/>
    <w:rsid w:val="00D468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6818"/>
    <w:rPr>
      <w:rFonts w:eastAsiaTheme="minorEastAsia" w:cs="Times New Roman"/>
      <w:lang w:val="en-US"/>
    </w:rPr>
  </w:style>
  <w:style w:type="character" w:customStyle="1" w:styleId="mechtexChar">
    <w:name w:val="mechtex Char"/>
    <w:link w:val="mechtex"/>
    <w:locked/>
    <w:rsid w:val="00D02E6E"/>
    <w:rPr>
      <w:rFonts w:ascii="Arial Armenian" w:eastAsia="Times New Roman" w:hAnsi="Arial Armenian" w:cs="Times New Roman"/>
      <w:szCs w:val="20"/>
      <w:lang w:val="x-none" w:eastAsia="ru-RU"/>
    </w:rPr>
  </w:style>
  <w:style w:type="paragraph" w:customStyle="1" w:styleId="mechtex">
    <w:name w:val="mechtex"/>
    <w:basedOn w:val="Normal"/>
    <w:link w:val="mechtexChar"/>
    <w:qFormat/>
    <w:rsid w:val="00D02E6E"/>
    <w:pPr>
      <w:spacing w:after="0" w:line="240" w:lineRule="auto"/>
      <w:jc w:val="center"/>
    </w:pPr>
    <w:rPr>
      <w:rFonts w:ascii="Arial Armenian" w:eastAsia="Times New Roman" w:hAnsi="Arial Armenian"/>
      <w:szCs w:val="20"/>
      <w:lang w:val="x-none" w:eastAsia="ru-RU"/>
    </w:rPr>
  </w:style>
  <w:style w:type="paragraph" w:styleId="NoSpacing">
    <w:name w:val="No Spacing"/>
    <w:uiPriority w:val="1"/>
    <w:qFormat/>
    <w:rsid w:val="00315CD3"/>
    <w:pPr>
      <w:spacing w:after="0" w:line="240" w:lineRule="auto"/>
    </w:pPr>
    <w:rPr>
      <w:rFonts w:eastAsiaTheme="minorEastAsia" w:cs="Times New Roman"/>
      <w:lang w:val="en-US"/>
    </w:rPr>
  </w:style>
  <w:style w:type="character" w:styleId="CommentReference">
    <w:name w:val="annotation reference"/>
    <w:basedOn w:val="DefaultParagraphFont"/>
    <w:uiPriority w:val="99"/>
    <w:semiHidden/>
    <w:unhideWhenUsed/>
    <w:rsid w:val="00315CD3"/>
    <w:rPr>
      <w:sz w:val="16"/>
      <w:szCs w:val="16"/>
    </w:rPr>
  </w:style>
  <w:style w:type="paragraph" w:styleId="CommentText">
    <w:name w:val="annotation text"/>
    <w:basedOn w:val="Normal"/>
    <w:link w:val="CommentTextChar"/>
    <w:uiPriority w:val="99"/>
    <w:semiHidden/>
    <w:unhideWhenUsed/>
    <w:rsid w:val="00315CD3"/>
    <w:pPr>
      <w:spacing w:line="240" w:lineRule="auto"/>
    </w:pPr>
    <w:rPr>
      <w:sz w:val="20"/>
      <w:szCs w:val="20"/>
    </w:rPr>
  </w:style>
  <w:style w:type="character" w:customStyle="1" w:styleId="CommentTextChar">
    <w:name w:val="Comment Text Char"/>
    <w:basedOn w:val="DefaultParagraphFont"/>
    <w:link w:val="CommentText"/>
    <w:uiPriority w:val="99"/>
    <w:semiHidden/>
    <w:rsid w:val="00315CD3"/>
    <w:rPr>
      <w:rFonts w:eastAsiaTheme="minorEastAsia"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315CD3"/>
    <w:rPr>
      <w:b/>
      <w:bCs/>
    </w:rPr>
  </w:style>
  <w:style w:type="character" w:customStyle="1" w:styleId="CommentSubjectChar">
    <w:name w:val="Comment Subject Char"/>
    <w:basedOn w:val="CommentTextChar"/>
    <w:link w:val="CommentSubject"/>
    <w:uiPriority w:val="99"/>
    <w:semiHidden/>
    <w:rsid w:val="00315CD3"/>
    <w:rPr>
      <w:rFonts w:eastAsiaTheme="minorEastAsia"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9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AEDDF4-690E-4447-93DE-436212E33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2</Pages>
  <Words>200</Words>
  <Characters>1143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Hakobyan</dc:creator>
  <cp:keywords>https://mul2.gov.am/tasks/1317705/oneclick?token=5ac32fa91d2f22d91e72f784b4aef141</cp:keywords>
  <dc:description/>
  <cp:lastModifiedBy>Suren Petrosyan</cp:lastModifiedBy>
  <cp:revision>30</cp:revision>
  <dcterms:created xsi:type="dcterms:W3CDTF">2024-03-27T15:46:00Z</dcterms:created>
  <dcterms:modified xsi:type="dcterms:W3CDTF">2026-04-23T12:01:00Z</dcterms:modified>
</cp:coreProperties>
</file>