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F6457FD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F598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ՖԱՅՐԲԸՐԴ ԷՅԱՅ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B7FD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CD12C6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F59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ՖԱՅՐԲԸՐԴ ԷՅԱՅ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38303FB" w14:textId="5E22BC61" w:rsidR="008F598F" w:rsidRDefault="008325A3" w:rsidP="008B7F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F59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ՖԱՅՐԲԸՐԴ ԷՅԱՅ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bookmarkEnd w:id="1"/>
      <w:r w:rsidR="008F598F">
        <w:rPr>
          <w:rFonts w:ascii="GHEA Grapalat" w:eastAsia="Calibri" w:hAnsi="GHEA Grapalat" w:cs="Times New Roman"/>
          <w:sz w:val="24"/>
          <w:szCs w:val="24"/>
          <w:lang w:val="hy-AM"/>
        </w:rPr>
        <w:t>ներկայացված ներդրումային ծ</w:t>
      </w:r>
      <w:r w:rsidR="008F598F" w:rsidRPr="008F59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րագրի հիմնական նպատակն է Հայաստանում հիմնել տարածաշրջանի ամենահզոր սուպերհամակարգչային և տվյալների մշակման կենտրոնը (Data Center), որը մասնագիտացված կլինի Արհեստական Բանականության (ԱԲ) լուծումների և բարձր արտադրողականությամբ հաշվարկների (HPC) ոլորտում: Գործունեության հիմնական տեսակն է՝ տվյալների մշակում, սերվերային տիրույթի տրամադրում և ամպային ենթակառուցվածքների սպասարկում: </w:t>
      </w:r>
      <w:r w:rsidR="008F598F">
        <w:rPr>
          <w:rFonts w:ascii="GHEA Grapalat" w:eastAsia="Calibri" w:hAnsi="GHEA Grapalat" w:cs="Times New Roman"/>
          <w:sz w:val="24"/>
          <w:szCs w:val="24"/>
          <w:lang w:val="hy-AM"/>
        </w:rPr>
        <w:t>Ծրագիրն իրականացվելու է Կոտայքի մարզում։ Ընկերությունը հիմնադրվել է 2025 թվականին։</w:t>
      </w:r>
    </w:p>
    <w:p w14:paraId="305725F0" w14:textId="743199B2" w:rsidR="00422BE0" w:rsidRPr="007A6698" w:rsidRDefault="00422BE0" w:rsidP="008B7F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84D2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>170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որից 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A4A1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դրամը՝ շինարարական աշխատանքների իրականացման, 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>139</w:t>
      </w:r>
      <w:r w:rsidR="009A4A1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C84D2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84D2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մլ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դրամը՝ հիմնական միջոցների ձեռքբերման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>, 24</w:t>
      </w:r>
      <w:r w:rsidR="009A4A1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մլրդ դրամը հումքի ձեռքբերման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DC7222B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>ստեղծել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40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>400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6A10258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>26</w:t>
      </w:r>
      <w:r w:rsidR="009A4A1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A4A17">
        <w:rPr>
          <w:rFonts w:ascii="GHEA Grapalat" w:eastAsia="Calibri" w:hAnsi="GHEA Grapalat" w:cs="Times New Roman"/>
          <w:sz w:val="24"/>
          <w:szCs w:val="24"/>
          <w:lang w:val="hy-AM"/>
        </w:rPr>
        <w:t>9 մլրդ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A73BB7" w:rsidRPr="00A73BB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73BB7" w:rsidRPr="00A73BB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73BB7" w:rsidRPr="00A73BB7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3106BD" w:rsidRPr="00A73B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 w:rsidRPr="00A73BB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73BB7" w:rsidRPr="00A73BB7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CA2D42" w:rsidRPr="00A73B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63901" w:rsidRPr="00A73BB7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1DEB6BD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</w:t>
      </w:r>
      <w:r w:rsidR="007548C3" w:rsidRPr="007548C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բարձր տեխնոլոգիաների ոլորտում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</w:t>
      </w:r>
      <w:r w:rsidR="007548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1C30B6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F59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ՖԱՅՐԲԸՐԴ ԷՅԱՅ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F5E5FF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F59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ՖԱՅՐԲԸՐԴ ԷՅԱՅ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14CE19A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8F598F">
        <w:rPr>
          <w:rFonts w:ascii="GHEA Grapalat" w:eastAsia="Calibri" w:hAnsi="GHEA Grapalat" w:cs="Times New Roman"/>
          <w:sz w:val="24"/>
          <w:szCs w:val="24"/>
          <w:lang w:val="hy-AM"/>
        </w:rPr>
        <w:t>ՖԱՅՐԲԸՐԴ ԷՅԱՅ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</w:t>
      </w:r>
      <w:r w:rsidR="009A4A17" w:rsidRPr="009A4A17">
        <w:rPr>
          <w:rFonts w:ascii="GHEA Grapalat" w:eastAsia="Calibri" w:hAnsi="GHEA Grapalat" w:cs="Times New Roman"/>
          <w:bCs/>
          <w:sz w:val="24"/>
          <w:szCs w:val="24"/>
          <w:lang w:val="hy-AM"/>
        </w:rPr>
        <w:t>2.3 բարձր տեխնոլոգիաներ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» կետից։ Արտոնության առկայությունը լուրջ խթան կհանդիսանա նոր ներդրումային ծրագրերի իրականացման և որպես հետևանք </w:t>
      </w:r>
      <w:r w:rsidR="009A4A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բարձր տեխնոլոգիաների ոլորտում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նոր աշխատատեղերի ստեղծման, ներդրումների ներգրավման</w:t>
      </w:r>
      <w:r w:rsidR="007548C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7548C3" w:rsidRPr="007548C3">
        <w:rPr>
          <w:rFonts w:ascii="GHEA Grapalat" w:eastAsia="Calibri" w:hAnsi="GHEA Grapalat" w:cs="Times New Roman"/>
          <w:bCs/>
          <w:sz w:val="24"/>
          <w:szCs w:val="24"/>
          <w:lang w:val="hy-AM"/>
        </w:rPr>
        <w:t>և դրանց հետագա զարգացումն ու համաշխարհային շուկա ելքն ապահովելու նպատակով ֆինանսական գործիքներ ներգրավելու հնարավորությունների շարունակական մեծաց</w:t>
      </w:r>
      <w:r w:rsidR="007548C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ման համար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</w:p>
    <w:p w14:paraId="353476EA" w14:textId="77777777" w:rsidR="00FA66FD" w:rsidRDefault="00945EA8" w:rsidP="002E6D46">
      <w:p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A66FD" w:rsidRPr="00FA66FD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  <w:r w:rsidR="00FA66FD" w:rsidRPr="00FA66F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14:paraId="7459892F" w14:textId="61A9412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8F59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ՖԱՅՐԲԸՐԴ ԷՅԱՅ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F598F">
      <w:footerReference w:type="default" r:id="rId8"/>
      <w:pgSz w:w="12240" w:h="15840"/>
      <w:pgMar w:top="720" w:right="72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672DB6" w14:textId="77777777" w:rsidR="000D3C7E" w:rsidRDefault="000D3C7E" w:rsidP="008325A3">
      <w:pPr>
        <w:spacing w:after="0" w:line="240" w:lineRule="auto"/>
      </w:pPr>
      <w:r>
        <w:separator/>
      </w:r>
    </w:p>
  </w:endnote>
  <w:endnote w:type="continuationSeparator" w:id="0">
    <w:p w14:paraId="732C7A0F" w14:textId="77777777" w:rsidR="000D3C7E" w:rsidRDefault="000D3C7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0D3C7E">
    <w:pPr>
      <w:pStyle w:val="Footer"/>
    </w:pPr>
  </w:p>
  <w:p w14:paraId="722B2118" w14:textId="77777777" w:rsidR="00085719" w:rsidRDefault="000D3C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193057" w14:textId="77777777" w:rsidR="000D3C7E" w:rsidRDefault="000D3C7E" w:rsidP="008325A3">
      <w:pPr>
        <w:spacing w:after="0" w:line="240" w:lineRule="auto"/>
      </w:pPr>
      <w:r>
        <w:separator/>
      </w:r>
    </w:p>
  </w:footnote>
  <w:footnote w:type="continuationSeparator" w:id="0">
    <w:p w14:paraId="70798D91" w14:textId="77777777" w:rsidR="000D3C7E" w:rsidRDefault="000D3C7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3C7E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299A"/>
    <w:rsid w:val="0075453C"/>
    <w:rsid w:val="007548C3"/>
    <w:rsid w:val="00763901"/>
    <w:rsid w:val="007A6698"/>
    <w:rsid w:val="007A723C"/>
    <w:rsid w:val="007A75FF"/>
    <w:rsid w:val="007B1FCE"/>
    <w:rsid w:val="007B6C20"/>
    <w:rsid w:val="007C0CC6"/>
    <w:rsid w:val="007C7620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B7FDC"/>
    <w:rsid w:val="008C785F"/>
    <w:rsid w:val="008D18A5"/>
    <w:rsid w:val="008D4204"/>
    <w:rsid w:val="008E039B"/>
    <w:rsid w:val="008E5F75"/>
    <w:rsid w:val="008F00A7"/>
    <w:rsid w:val="008F598F"/>
    <w:rsid w:val="0092347E"/>
    <w:rsid w:val="00945EA8"/>
    <w:rsid w:val="00973C80"/>
    <w:rsid w:val="00975E62"/>
    <w:rsid w:val="009766EF"/>
    <w:rsid w:val="009910D4"/>
    <w:rsid w:val="00995050"/>
    <w:rsid w:val="009A3A5B"/>
    <w:rsid w:val="009A4A17"/>
    <w:rsid w:val="009A6C2D"/>
    <w:rsid w:val="009B619D"/>
    <w:rsid w:val="00A03CBB"/>
    <w:rsid w:val="00A03E46"/>
    <w:rsid w:val="00A203EF"/>
    <w:rsid w:val="00A34126"/>
    <w:rsid w:val="00A3579E"/>
    <w:rsid w:val="00A418C1"/>
    <w:rsid w:val="00A71482"/>
    <w:rsid w:val="00A73A3E"/>
    <w:rsid w:val="00A73BB7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80A"/>
    <w:rsid w:val="00C84D2B"/>
    <w:rsid w:val="00CA2D42"/>
    <w:rsid w:val="00CA74D6"/>
    <w:rsid w:val="00CC63EB"/>
    <w:rsid w:val="00CD522B"/>
    <w:rsid w:val="00CE0D96"/>
    <w:rsid w:val="00D00834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A66FD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1625</TotalTime>
  <Pages>3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https://mul2.gov.am/tasks/1317441/oneclick?token=6eeabdf7923411da4de8351b5b144e33</cp:keywords>
  <dc:description/>
  <cp:lastModifiedBy>Gohar H. Harutyunyan</cp:lastModifiedBy>
  <cp:revision>97</cp:revision>
  <dcterms:created xsi:type="dcterms:W3CDTF">2022-01-19T13:25:00Z</dcterms:created>
  <dcterms:modified xsi:type="dcterms:W3CDTF">2026-04-15T13:35:00Z</dcterms:modified>
</cp:coreProperties>
</file>