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46D" w:rsidRPr="00D319D1" w:rsidRDefault="0085746D" w:rsidP="0085746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319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230906" w:rsidRPr="006B1271" w:rsidRDefault="00230906" w:rsidP="0085746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230906" w:rsidRPr="006B1271" w:rsidRDefault="00230906" w:rsidP="0085746D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Օ Ր Ե Ն Ք Ը</w:t>
      </w:r>
    </w:p>
    <w:p w:rsidR="00230906" w:rsidRPr="006B1271" w:rsidRDefault="00230906" w:rsidP="0085746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«ՀԱՆՐԱՅԻՆ</w:t>
      </w:r>
      <w:r w:rsidRPr="006B127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ԾԱՌԱՅՈՒԹՅԱՆ</w:t>
      </w:r>
      <w:r w:rsidRPr="006B1271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</w:t>
      </w: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ՕՐԵՆՔՈՒՄ</w:t>
      </w: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865F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B127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p w:rsidR="0085746D" w:rsidRPr="006B1271" w:rsidRDefault="00230906" w:rsidP="0085746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2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30906" w:rsidRPr="00D319D1" w:rsidRDefault="00230906" w:rsidP="0085746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12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6B12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B127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</w:t>
      </w:r>
      <w:r w:rsidRPr="006B12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Pr="006B12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մասին» 2018 թվականի մարտի 23-ի ՀՕ-206-Ն օրենքի 4</w:t>
      </w:r>
      <w:r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2-րդ </w:t>
      </w:r>
      <w:r w:rsid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3-րդ </w:t>
      </w:r>
      <w:r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շարադրել </w:t>
      </w:r>
      <w:r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խմբագրությամբ</w:t>
      </w:r>
      <w:r w:rsidRPr="00D319D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865FBF" w:rsidRDefault="00230906" w:rsidP="0085746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«2</w:t>
      </w:r>
      <w:r w:rsidRPr="00D319D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1A3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ծառայության ստաժը ներառում է նաև պետական և համայնքային պաշտոններում աշխատանքը, սույն օրենքով սահմանված կարգով փորձագետ աշխատելու ժամանակահատվածները, ինչպես նաև </w:t>
      </w:r>
      <w:r w:rsidR="00E16E27" w:rsidRPr="006B127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Քաղաքացիական </w:t>
      </w:r>
      <w:r w:rsidR="00E16E27"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="00E16E27" w:rsidRPr="006B12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16E27"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մասին» </w:t>
      </w:r>
      <w:r w:rsidR="00631A3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</w:t>
      </w:r>
      <w:r w:rsidR="001C543F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քով </w:t>
      </w:r>
      <w:r w:rsid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փորձնակ ներգրավված</w:t>
      </w:r>
      <w:r w:rsidR="001C543F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1A3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ժամանակահատված</w:t>
      </w:r>
      <w:r w:rsidR="006E7434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631A3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:rsidR="00230906" w:rsidRPr="00D319D1" w:rsidRDefault="00865FBF" w:rsidP="0085746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</w:t>
      </w:r>
      <w:r w:rsidRPr="00865F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Pr="00865F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ստաժը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չի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ներառում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կարգի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խախտմամբ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հոդվածի 1-ին և 2-րդ մասերով նախատեսված, ինչպես նաև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մինչև սույն օրենքն ուժի մեջ մտնելն օրենքի խախտմամբ պետական կամ համայնքային</w:t>
      </w:r>
      <w:r w:rsidRPr="00865F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Pr="00865F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65F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պաշտոններում</w:t>
      </w:r>
      <w:r w:rsidRPr="00865F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աշխատելու ողջ ժամանակահատվածը։</w:t>
      </w:r>
      <w:r w:rsidR="00631A3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:rsidR="00230906" w:rsidRPr="00D319D1" w:rsidRDefault="00230906" w:rsidP="0085746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16E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0190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</w:t>
      </w:r>
      <w:r w:rsidRPr="0060190D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60190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2.</w:t>
      </w:r>
      <w:r w:rsidRPr="00E16E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42101F" w:rsidRP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հաջորդող օրվանից</w:t>
      </w:r>
      <w:r w:rsidR="003423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</w:t>
      </w:r>
      <w:r w:rsidR="006B1271" w:rsidRPr="00E16E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34238C" w:rsidRPr="006B127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3423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Քաղաքացիական </w:t>
      </w:r>
      <w:r w:rsidR="0034238C"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="0034238C" w:rsidRPr="006B12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34238C" w:rsidRPr="006B1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մասին» </w:t>
      </w:r>
      <w:r w:rsidR="0034238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</w:t>
      </w:r>
      <w:r w:rsidR="003423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փորձնակ ներգրավված</w:t>
      </w:r>
      <w:r w:rsidR="0034238C"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23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անձանց հանրային ծառայության ստաժի հետ կապված կարգավորումը </w:t>
      </w:r>
      <w:r w:rsidR="006B1271" w:rsidRP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տարածվում</w:t>
      </w:r>
      <w:r w:rsidR="006B1271" w:rsidRPr="00E16E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6B1271" w:rsidRP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6B1271" w:rsidRPr="00E16E2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6B1271" w:rsidRPr="00E16E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նաև մինչև սույն օրենքն ուժի մեջ մտնելը ծագած հարաբերությունների վրա:</w:t>
      </w:r>
      <w:r w:rsidRPr="00D319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230906" w:rsidRPr="00D319D1" w:rsidRDefault="00230906" w:rsidP="0085746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19D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230906" w:rsidRPr="00D319D1" w:rsidTr="0023090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30906" w:rsidRPr="00D319D1" w:rsidRDefault="00230906" w:rsidP="0085746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319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319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19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230906" w:rsidRPr="00D319D1" w:rsidRDefault="00230906" w:rsidP="0085746D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19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Վ. </w:t>
            </w:r>
            <w:proofErr w:type="spellStart"/>
            <w:r w:rsidRPr="00D319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  <w:tr w:rsidR="00230906" w:rsidRPr="00D319D1" w:rsidTr="0085746D">
        <w:trPr>
          <w:trHeight w:val="8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0906" w:rsidRPr="00D319D1" w:rsidRDefault="00230906" w:rsidP="008574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85746D"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———</w:t>
            </w:r>
            <w:r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</w:t>
            </w:r>
            <w:r w:rsidRPr="00D319D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85746D" w:rsidRPr="00D319D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—————</w:t>
            </w:r>
          </w:p>
          <w:p w:rsidR="00230906" w:rsidRPr="00D319D1" w:rsidRDefault="00230906" w:rsidP="008574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bookmarkStart w:id="0" w:name="_GoBack"/>
            <w:bookmarkEnd w:id="0"/>
            <w:proofErr w:type="spellEnd"/>
          </w:p>
          <w:p w:rsidR="00230906" w:rsidRPr="00D319D1" w:rsidRDefault="00230906" w:rsidP="008574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ՀՕ-</w:t>
            </w:r>
            <w:r w:rsidR="0085746D"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————</w:t>
            </w:r>
            <w:r w:rsidRPr="00D319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0906" w:rsidRPr="00D319D1" w:rsidRDefault="00230906" w:rsidP="0085746D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6B1271" w:rsidRPr="00230906" w:rsidRDefault="006B1271">
      <w:pPr>
        <w:rPr>
          <w:rFonts w:ascii="GHEA Grapalat" w:hAnsi="GHEA Grapalat"/>
          <w:sz w:val="24"/>
          <w:szCs w:val="24"/>
        </w:rPr>
      </w:pPr>
    </w:p>
    <w:sectPr w:rsidR="006B1271" w:rsidRPr="00230906" w:rsidSect="004B2067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266"/>
    <w:rsid w:val="001C543F"/>
    <w:rsid w:val="00230906"/>
    <w:rsid w:val="002F25C8"/>
    <w:rsid w:val="0034238C"/>
    <w:rsid w:val="0042101F"/>
    <w:rsid w:val="004B2067"/>
    <w:rsid w:val="004E0670"/>
    <w:rsid w:val="0060190D"/>
    <w:rsid w:val="00631A3C"/>
    <w:rsid w:val="006322D3"/>
    <w:rsid w:val="006B1271"/>
    <w:rsid w:val="006E7434"/>
    <w:rsid w:val="00716E21"/>
    <w:rsid w:val="007E6266"/>
    <w:rsid w:val="0085746D"/>
    <w:rsid w:val="00865FBF"/>
    <w:rsid w:val="008B4660"/>
    <w:rsid w:val="00CF73E8"/>
    <w:rsid w:val="00D319D1"/>
    <w:rsid w:val="00E1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DA94F"/>
  <w15:chartTrackingRefBased/>
  <w15:docId w15:val="{F8133D5D-AF10-4013-9213-84C7EA50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0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0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0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0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Tumanyan</cp:lastModifiedBy>
  <cp:revision>17</cp:revision>
  <dcterms:created xsi:type="dcterms:W3CDTF">2025-11-25T05:03:00Z</dcterms:created>
  <dcterms:modified xsi:type="dcterms:W3CDTF">2026-04-10T10:30:00Z</dcterms:modified>
</cp:coreProperties>
</file>