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E91A0" w14:textId="77777777" w:rsidR="00860362" w:rsidRPr="00EE36A6" w:rsidRDefault="00860362" w:rsidP="00860362">
      <w:pPr>
        <w:shd w:val="clear" w:color="auto" w:fill="FFFFFF"/>
        <w:tabs>
          <w:tab w:val="left" w:pos="5220"/>
        </w:tabs>
        <w:spacing w:after="0" w:line="360" w:lineRule="auto"/>
        <w:jc w:val="center"/>
        <w:rPr>
          <w:rFonts w:ascii="GHEA Grapalat" w:hAnsi="GHEA Grapalat"/>
          <w:b/>
          <w:color w:val="000000" w:themeColor="text1"/>
          <w:sz w:val="24"/>
          <w:szCs w:val="24"/>
          <w:lang w:val="hy-AM"/>
        </w:rPr>
      </w:pPr>
      <w:r w:rsidRPr="00EE36A6">
        <w:rPr>
          <w:rFonts w:ascii="GHEA Grapalat" w:hAnsi="GHEA Grapalat"/>
          <w:b/>
          <w:color w:val="000000" w:themeColor="text1"/>
          <w:sz w:val="24"/>
          <w:szCs w:val="24"/>
          <w:lang w:val="hy-AM"/>
        </w:rPr>
        <w:t>ՀԻՄՆԱՎՈՐՈՒՄ</w:t>
      </w:r>
    </w:p>
    <w:p w14:paraId="0FC59C51" w14:textId="77777777" w:rsidR="00860362" w:rsidRPr="00EE36A6" w:rsidRDefault="00860362" w:rsidP="00860362">
      <w:pPr>
        <w:spacing w:after="0" w:line="360" w:lineRule="auto"/>
        <w:jc w:val="center"/>
        <w:rPr>
          <w:rStyle w:val="a6"/>
          <w:rFonts w:ascii="GHEA Grapalat" w:hAnsi="GHEA Grapalat"/>
          <w:color w:val="000000" w:themeColor="text1"/>
          <w:sz w:val="24"/>
          <w:szCs w:val="24"/>
          <w:lang w:val="hy-AM"/>
        </w:rPr>
      </w:pPr>
      <w:r w:rsidRPr="00EE36A6">
        <w:rPr>
          <w:rFonts w:ascii="GHEA Grapalat" w:hAnsi="GHEA Grapalat" w:cs="Sylfaen"/>
          <w:b/>
          <w:bCs/>
          <w:sz w:val="24"/>
          <w:szCs w:val="24"/>
          <w:lang w:val="hy-AM"/>
        </w:rPr>
        <w:t>«</w:t>
      </w:r>
      <w:r w:rsidRPr="00EE36A6">
        <w:rPr>
          <w:rFonts w:ascii="GHEA Grapalat" w:hAnsi="GHEA Grapalat"/>
          <w:b/>
          <w:bCs/>
          <w:sz w:val="24"/>
          <w:szCs w:val="24"/>
          <w:lang w:val="hy-AM"/>
        </w:rPr>
        <w:t>ՁԵՌՆԱՐԿԱՏԵՐ</w:t>
      </w:r>
      <w:r w:rsidRPr="00EE36A6">
        <w:rPr>
          <w:rFonts w:ascii="GHEA Grapalat" w:hAnsi="GHEA Grapalat"/>
          <w:b/>
          <w:bCs/>
          <w:sz w:val="24"/>
          <w:szCs w:val="24"/>
          <w:lang w:val="af-ZA"/>
        </w:rPr>
        <w:t>+</w:t>
      </w:r>
      <w:r w:rsidRPr="00EE36A6">
        <w:rPr>
          <w:rFonts w:ascii="GHEA Grapalat" w:hAnsi="GHEA Grapalat"/>
          <w:b/>
          <w:bCs/>
          <w:sz w:val="24"/>
          <w:szCs w:val="24"/>
          <w:lang w:val="hy-AM"/>
        </w:rPr>
        <w:t>ՊԵՏՈՒԹՅՈՒՆ</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ՀԱԿԱՃԳՆԱԺԱՄԱՅԻՆ</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ՆԵՐԴՐՈՒՄՆԵՐԻ</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ԿԱՌԱՎԱՐԻՉ</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ՓԱԿ</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ԲԱԺՆԵՏԻՐԱԿԱՆ</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ԸՆԿԵՐՈՒԹՅԱՆ</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ԿԱՆՈՆԱԴՐԱԿԱՆ</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ԿԱՊԻՏԱԼԸ</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ՆՎԱԶԵՑՆԵԼՈՒ</w:t>
      </w:r>
      <w:r w:rsidRPr="00EE36A6">
        <w:rPr>
          <w:rFonts w:ascii="GHEA Grapalat" w:hAnsi="GHEA Grapalat"/>
          <w:b/>
          <w:bCs/>
          <w:sz w:val="24"/>
          <w:szCs w:val="24"/>
          <w:lang w:val="af-ZA"/>
        </w:rPr>
        <w:t xml:space="preserve"> </w:t>
      </w:r>
      <w:r w:rsidRPr="00EE36A6">
        <w:rPr>
          <w:rFonts w:ascii="GHEA Grapalat" w:hAnsi="GHEA Grapalat"/>
          <w:b/>
          <w:bCs/>
          <w:sz w:val="24"/>
          <w:szCs w:val="24"/>
          <w:lang w:val="hy-AM"/>
        </w:rPr>
        <w:t>ՄԱՍԻՆ</w:t>
      </w:r>
      <w:r w:rsidRPr="00EE36A6">
        <w:rPr>
          <w:rFonts w:ascii="GHEA Grapalat" w:hAnsi="GHEA Grapalat" w:cs="Sylfaen"/>
          <w:b/>
          <w:sz w:val="24"/>
          <w:szCs w:val="24"/>
          <w:lang w:val="es-ES"/>
        </w:rPr>
        <w:t xml:space="preserve">» </w:t>
      </w:r>
      <w:r w:rsidRPr="00EE36A6">
        <w:rPr>
          <w:rStyle w:val="a6"/>
          <w:rFonts w:ascii="GHEA Grapalat" w:hAnsi="GHEA Grapalat"/>
          <w:color w:val="000000" w:themeColor="text1"/>
          <w:sz w:val="24"/>
          <w:szCs w:val="24"/>
          <w:lang w:val="hy-AM"/>
        </w:rPr>
        <w:t xml:space="preserve">ՀՀ ԿԱՌԱՎԱՐՈՒԹՅԱՆ </w:t>
      </w:r>
    </w:p>
    <w:p w14:paraId="2B0A8633" w14:textId="77777777" w:rsidR="00860362" w:rsidRPr="00EE36A6" w:rsidRDefault="00860362" w:rsidP="00860362">
      <w:pPr>
        <w:spacing w:after="0" w:line="360" w:lineRule="auto"/>
        <w:jc w:val="center"/>
        <w:rPr>
          <w:rFonts w:ascii="GHEA Grapalat" w:hAnsi="GHEA Grapalat"/>
          <w:b/>
          <w:bCs/>
          <w:sz w:val="24"/>
          <w:szCs w:val="24"/>
          <w:lang w:val="af-ZA"/>
        </w:rPr>
      </w:pPr>
      <w:r w:rsidRPr="00EE36A6">
        <w:rPr>
          <w:rFonts w:ascii="GHEA Grapalat" w:hAnsi="GHEA Grapalat"/>
          <w:b/>
          <w:color w:val="000000" w:themeColor="text1"/>
          <w:sz w:val="24"/>
          <w:szCs w:val="24"/>
          <w:lang w:val="hy-AM"/>
        </w:rPr>
        <w:t>ՈՐՈՇՄԱՆ ՆԱԽԱԳԾԻ</w:t>
      </w:r>
    </w:p>
    <w:p w14:paraId="4DCB23E6" w14:textId="77777777" w:rsidR="00860362" w:rsidRPr="00EE36A6" w:rsidRDefault="00860362" w:rsidP="00860362">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p>
    <w:p w14:paraId="052D1270" w14:textId="77777777" w:rsidR="00860362" w:rsidRPr="00EE36A6" w:rsidRDefault="00860362" w:rsidP="00860362">
      <w:pPr>
        <w:pStyle w:val="a3"/>
        <w:shd w:val="clear" w:color="auto" w:fill="FFFFFF"/>
        <w:spacing w:before="0" w:beforeAutospacing="0" w:after="0" w:afterAutospacing="0" w:line="360" w:lineRule="auto"/>
        <w:ind w:firstLine="450"/>
        <w:rPr>
          <w:rFonts w:ascii="GHEA Grapalat" w:hAnsi="GHEA Grapalat"/>
          <w:b/>
          <w:color w:val="000000" w:themeColor="text1"/>
          <w:shd w:val="clear" w:color="auto" w:fill="FFFFFF"/>
          <w:lang w:val="hy-AM"/>
        </w:rPr>
      </w:pPr>
      <w:r w:rsidRPr="00EE36A6">
        <w:rPr>
          <w:rFonts w:ascii="GHEA Grapalat" w:hAnsi="GHEA Grapalat"/>
          <w:b/>
          <w:color w:val="000000" w:themeColor="text1"/>
          <w:shd w:val="clear" w:color="auto" w:fill="FFFFFF"/>
          <w:lang w:val="hy-AM"/>
        </w:rPr>
        <w:t>1</w:t>
      </w:r>
      <w:r w:rsidRPr="00EE36A6">
        <w:rPr>
          <w:rFonts w:ascii="GHEA Grapalat" w:eastAsia="MS Mincho" w:hAnsi="GHEA Grapalat" w:cs="MS Mincho"/>
          <w:b/>
          <w:color w:val="000000" w:themeColor="text1"/>
          <w:shd w:val="clear" w:color="auto" w:fill="FFFFFF"/>
          <w:lang w:val="hy-AM"/>
        </w:rPr>
        <w:t xml:space="preserve">. </w:t>
      </w:r>
      <w:r w:rsidRPr="00EE36A6">
        <w:rPr>
          <w:rFonts w:ascii="GHEA Grapalat" w:hAnsi="GHEA Grapalat"/>
          <w:b/>
          <w:color w:val="000000" w:themeColor="text1"/>
          <w:shd w:val="clear" w:color="auto" w:fill="FFFFFF"/>
          <w:lang w:val="hy-AM"/>
        </w:rPr>
        <w:t>Կարգավորման</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ենթակա</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ոլորտի</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կամ</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խնդրի</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սահմանումը, առկա իրավիճակը և անհրաժեշտությունը</w:t>
      </w:r>
    </w:p>
    <w:p w14:paraId="2D290B09" w14:textId="77777777" w:rsidR="00860362" w:rsidRPr="00EE36A6" w:rsidRDefault="00860362" w:rsidP="00860362">
      <w:pPr>
        <w:spacing w:after="0" w:line="360" w:lineRule="auto"/>
        <w:ind w:firstLine="720"/>
        <w:jc w:val="both"/>
        <w:rPr>
          <w:rFonts w:ascii="GHEA Grapalat" w:hAnsi="GHEA Grapalat" w:cs="Sylfaen"/>
          <w:sz w:val="24"/>
          <w:szCs w:val="24"/>
          <w:lang w:val="hy-AM"/>
        </w:rPr>
      </w:pPr>
      <w:r w:rsidRPr="00EE36A6">
        <w:rPr>
          <w:rFonts w:ascii="GHEA Grapalat" w:hAnsi="GHEA Grapalat"/>
          <w:bCs/>
          <w:color w:val="000000" w:themeColor="text1"/>
          <w:sz w:val="24"/>
          <w:szCs w:val="24"/>
          <w:shd w:val="clear" w:color="auto" w:fill="FFFFFF"/>
          <w:lang w:val="hy-AM"/>
        </w:rPr>
        <w:t xml:space="preserve">Սույն նախագծի ընդունման անհրաժեշտությունն առաջացել է «Բաժնետիրական ընկերությունների մասին» </w:t>
      </w:r>
      <w:r>
        <w:rPr>
          <w:rFonts w:ascii="GHEA Grapalat" w:hAnsi="GHEA Grapalat"/>
          <w:bCs/>
          <w:color w:val="000000" w:themeColor="text1"/>
          <w:sz w:val="24"/>
          <w:szCs w:val="24"/>
          <w:shd w:val="clear" w:color="auto" w:fill="FFFFFF"/>
          <w:lang w:val="hy-AM"/>
        </w:rPr>
        <w:t>օ</w:t>
      </w:r>
      <w:r w:rsidRPr="00EE36A6">
        <w:rPr>
          <w:rFonts w:ascii="GHEA Grapalat" w:hAnsi="GHEA Grapalat"/>
          <w:bCs/>
          <w:color w:val="000000" w:themeColor="text1"/>
          <w:sz w:val="24"/>
          <w:szCs w:val="24"/>
          <w:shd w:val="clear" w:color="auto" w:fill="FFFFFF"/>
          <w:lang w:val="hy-AM"/>
        </w:rPr>
        <w:t xml:space="preserve">րենքի (այսուհետ՝ Օրենք) </w:t>
      </w:r>
      <w:r w:rsidRPr="00EE36A6">
        <w:rPr>
          <w:rFonts w:ascii="GHEA Grapalat" w:hAnsi="GHEA Grapalat" w:cs="Sylfaen"/>
          <w:bCs/>
          <w:sz w:val="24"/>
          <w:szCs w:val="24"/>
          <w:lang w:val="hy-AM"/>
        </w:rPr>
        <w:t>43-ր</w:t>
      </w:r>
      <w:r w:rsidRPr="00EE36A6">
        <w:rPr>
          <w:rFonts w:ascii="GHEA Grapalat" w:hAnsi="GHEA Grapalat" w:cs="Sylfaen"/>
          <w:sz w:val="24"/>
          <w:szCs w:val="24"/>
          <w:lang w:val="hy-AM"/>
        </w:rPr>
        <w:t>դ հոդվածի 3-րդ մասի դրույթի հիմքով, համաձայն որի՝ եթե երկրորդ և յուրաքանչյուր հաջորդ ֆինանսական տարվա ավարտից հետո պարզվի, որ բաժնետիրական ընկերության զուտ ակտիվների արժեքը պակաս է կանոնադրական կապիտալից, ապա ընկերությունը պարտավոր է հայտարարել և սահմանված կարգով գրանցել իր կանոնադրական կապիտալի նվազումը:</w:t>
      </w:r>
    </w:p>
    <w:p w14:paraId="1A992287" w14:textId="77777777" w:rsidR="00860362" w:rsidRPr="00EE36A6" w:rsidRDefault="00860362" w:rsidP="00860362">
      <w:pPr>
        <w:spacing w:after="0" w:line="360" w:lineRule="auto"/>
        <w:ind w:firstLine="720"/>
        <w:jc w:val="both"/>
        <w:rPr>
          <w:rFonts w:ascii="GHEA Grapalat" w:hAnsi="GHEA Grapalat" w:cs="Sylfaen"/>
          <w:sz w:val="24"/>
          <w:szCs w:val="24"/>
          <w:lang w:val="hy-AM"/>
        </w:rPr>
      </w:pPr>
      <w:r w:rsidRPr="00EE36A6">
        <w:rPr>
          <w:rFonts w:ascii="GHEA Grapalat" w:hAnsi="GHEA Grapalat" w:cs="Sylfaen"/>
          <w:sz w:val="24"/>
          <w:szCs w:val="24"/>
          <w:lang w:val="hy-AM"/>
        </w:rPr>
        <w:t>Համաձայն նույն հոդվածի՝ բաժնետիրական ընկերության զուտ ակտիվների արժեքը գնահատվում է հաշվապահական հաշվեկշռի կամ աուդիտորական վերստուգման տվյալներով։</w:t>
      </w:r>
    </w:p>
    <w:p w14:paraId="7FCE48BD" w14:textId="77777777" w:rsidR="00860362" w:rsidRPr="00EE36A6" w:rsidRDefault="00860362" w:rsidP="00860362">
      <w:pPr>
        <w:spacing w:after="0" w:line="360" w:lineRule="auto"/>
        <w:ind w:firstLine="630"/>
        <w:jc w:val="both"/>
        <w:rPr>
          <w:rStyle w:val="a6"/>
          <w:rFonts w:ascii="GHEA Grapalat" w:hAnsi="GHEA Grapalat"/>
          <w:b w:val="0"/>
          <w:sz w:val="24"/>
          <w:szCs w:val="24"/>
          <w:lang w:val="hy-AM" w:eastAsia="ru-RU"/>
        </w:rPr>
      </w:pPr>
      <w:r w:rsidRPr="00EE36A6">
        <w:rPr>
          <w:rFonts w:ascii="GHEA Grapalat" w:hAnsi="GHEA Grapalat"/>
          <w:bCs/>
          <w:sz w:val="24"/>
          <w:szCs w:val="24"/>
          <w:lang w:val="hy-AM"/>
        </w:rPr>
        <w:t>Կանոնադրական կապիտալի նվազեցման անհրաժեշտության մասին դիտարկումը «Ձեռնարկատեր + Պետություն հակաճգնաժամային ներդրումների կառավարիչ» Փ</w:t>
      </w:r>
      <w:r w:rsidRPr="00EE36A6">
        <w:rPr>
          <w:rStyle w:val="a6"/>
          <w:rFonts w:ascii="GHEA Grapalat" w:hAnsi="GHEA Grapalat"/>
          <w:b w:val="0"/>
          <w:color w:val="000000"/>
          <w:sz w:val="24"/>
          <w:szCs w:val="24"/>
          <w:lang w:val="hy-AM"/>
        </w:rPr>
        <w:t>ԲԸ</w:t>
      </w:r>
      <w:r w:rsidRPr="00EE36A6">
        <w:rPr>
          <w:rStyle w:val="a6"/>
          <w:rFonts w:ascii="GHEA Grapalat" w:hAnsi="GHEA Grapalat"/>
          <w:b w:val="0"/>
          <w:sz w:val="24"/>
          <w:szCs w:val="24"/>
          <w:lang w:val="hy-AM" w:eastAsia="ru-RU"/>
        </w:rPr>
        <w:t>-ին (այս</w:t>
      </w:r>
      <w:r>
        <w:rPr>
          <w:rStyle w:val="a6"/>
          <w:rFonts w:ascii="GHEA Grapalat" w:hAnsi="GHEA Grapalat"/>
          <w:b w:val="0"/>
          <w:sz w:val="24"/>
          <w:szCs w:val="24"/>
          <w:lang w:val="hy-AM" w:eastAsia="ru-RU"/>
        </w:rPr>
        <w:t>ո</w:t>
      </w:r>
      <w:r w:rsidRPr="00EE36A6">
        <w:rPr>
          <w:rStyle w:val="a6"/>
          <w:rFonts w:ascii="GHEA Grapalat" w:hAnsi="GHEA Grapalat"/>
          <w:b w:val="0"/>
          <w:sz w:val="24"/>
          <w:szCs w:val="24"/>
          <w:lang w:val="hy-AM" w:eastAsia="ru-RU"/>
        </w:rPr>
        <w:t>ւհետ նաև՝ Ընկերություն) ներկայացվել է «Նեքսիա Արմենիա» ՓԲԸ-ի կողմից</w:t>
      </w:r>
      <w:r>
        <w:rPr>
          <w:rStyle w:val="a6"/>
          <w:rFonts w:ascii="GHEA Grapalat" w:hAnsi="GHEA Grapalat"/>
          <w:b w:val="0"/>
          <w:sz w:val="24"/>
          <w:szCs w:val="24"/>
          <w:lang w:val="hy-AM" w:eastAsia="ru-RU"/>
        </w:rPr>
        <w:t xml:space="preserve"> Ընկերության</w:t>
      </w:r>
      <w:r w:rsidRPr="00EE36A6">
        <w:rPr>
          <w:rStyle w:val="a6"/>
          <w:rFonts w:ascii="GHEA Grapalat" w:hAnsi="GHEA Grapalat"/>
          <w:b w:val="0"/>
          <w:sz w:val="24"/>
          <w:szCs w:val="24"/>
          <w:lang w:val="hy-AM" w:eastAsia="ru-RU"/>
        </w:rPr>
        <w:t>՝ 2024 թվականի ֆինանսական հաշվետվությունների արտաքին աուդիտի արդյունքում։</w:t>
      </w:r>
    </w:p>
    <w:p w14:paraId="27C9879A" w14:textId="20FC25F8" w:rsidR="00860362" w:rsidRDefault="00860362" w:rsidP="00860362">
      <w:pPr>
        <w:spacing w:after="0" w:line="360" w:lineRule="auto"/>
        <w:ind w:firstLine="630"/>
        <w:jc w:val="both"/>
        <w:rPr>
          <w:rStyle w:val="a6"/>
          <w:rFonts w:ascii="GHEA Grapalat" w:hAnsi="GHEA Grapalat"/>
          <w:b w:val="0"/>
          <w:sz w:val="24"/>
          <w:szCs w:val="24"/>
          <w:lang w:val="hy-AM" w:eastAsia="ru-RU"/>
        </w:rPr>
      </w:pPr>
      <w:r w:rsidRPr="00EE36A6">
        <w:rPr>
          <w:rStyle w:val="a6"/>
          <w:rFonts w:ascii="GHEA Grapalat" w:hAnsi="GHEA Grapalat"/>
          <w:b w:val="0"/>
          <w:sz w:val="24"/>
          <w:szCs w:val="24"/>
          <w:lang w:val="hy-AM" w:eastAsia="ru-RU"/>
        </w:rPr>
        <w:t>«Նեքսիա Արմենիա» ՓԲԸ-</w:t>
      </w:r>
      <w:r>
        <w:rPr>
          <w:rStyle w:val="a6"/>
          <w:rFonts w:ascii="GHEA Grapalat" w:hAnsi="GHEA Grapalat"/>
          <w:b w:val="0"/>
          <w:sz w:val="24"/>
          <w:szCs w:val="24"/>
          <w:lang w:val="hy-AM" w:eastAsia="ru-RU"/>
        </w:rPr>
        <w:t>ի՝</w:t>
      </w:r>
      <w:r w:rsidRPr="00EE36A6">
        <w:rPr>
          <w:rStyle w:val="a6"/>
          <w:rFonts w:ascii="GHEA Grapalat" w:eastAsia="MS Mincho" w:hAnsi="GHEA Grapalat" w:cs="MS Mincho"/>
          <w:b w:val="0"/>
          <w:bCs w:val="0"/>
          <w:sz w:val="24"/>
          <w:szCs w:val="24"/>
          <w:lang w:val="hy-AM" w:eastAsia="ru-RU"/>
        </w:rPr>
        <w:t xml:space="preserve"> Ընկերության ղեկավարությանն ուղղված</w:t>
      </w:r>
      <w:r>
        <w:rPr>
          <w:rStyle w:val="a6"/>
          <w:rFonts w:ascii="GHEA Grapalat" w:eastAsia="MS Mincho" w:hAnsi="GHEA Grapalat" w:cs="MS Mincho"/>
          <w:b w:val="0"/>
          <w:bCs w:val="0"/>
          <w:sz w:val="24"/>
          <w:szCs w:val="24"/>
          <w:lang w:val="hy-AM" w:eastAsia="ru-RU"/>
        </w:rPr>
        <w:t xml:space="preserve"> 2025 թվականի նոյեմբերի 19-ի</w:t>
      </w:r>
      <w:r w:rsidRPr="00EE36A6">
        <w:rPr>
          <w:rStyle w:val="a6"/>
          <w:rFonts w:ascii="GHEA Grapalat" w:eastAsia="MS Mincho" w:hAnsi="GHEA Grapalat" w:cs="MS Mincho"/>
          <w:b w:val="0"/>
          <w:bCs w:val="0"/>
          <w:sz w:val="24"/>
          <w:szCs w:val="24"/>
          <w:lang w:val="hy-AM" w:eastAsia="ru-RU"/>
        </w:rPr>
        <w:t xml:space="preserve"> գրութ</w:t>
      </w:r>
      <w:r>
        <w:rPr>
          <w:rStyle w:val="a6"/>
          <w:rFonts w:ascii="GHEA Grapalat" w:eastAsia="MS Mincho" w:hAnsi="GHEA Grapalat" w:cs="MS Mincho"/>
          <w:b w:val="0"/>
          <w:bCs w:val="0"/>
          <w:sz w:val="24"/>
          <w:szCs w:val="24"/>
          <w:lang w:val="hy-AM" w:eastAsia="ru-RU"/>
        </w:rPr>
        <w:t>յ</w:t>
      </w:r>
      <w:r w:rsidRPr="00EE36A6">
        <w:rPr>
          <w:rStyle w:val="a6"/>
          <w:rFonts w:ascii="GHEA Grapalat" w:eastAsia="MS Mincho" w:hAnsi="GHEA Grapalat" w:cs="MS Mincho"/>
          <w:b w:val="0"/>
          <w:bCs w:val="0"/>
          <w:sz w:val="24"/>
          <w:szCs w:val="24"/>
          <w:lang w:val="hy-AM" w:eastAsia="ru-RU"/>
        </w:rPr>
        <w:t>ա</w:t>
      </w:r>
      <w:r>
        <w:rPr>
          <w:rStyle w:val="a6"/>
          <w:rFonts w:ascii="GHEA Grapalat" w:eastAsia="MS Mincho" w:hAnsi="GHEA Grapalat" w:cs="MS Mincho"/>
          <w:b w:val="0"/>
          <w:bCs w:val="0"/>
          <w:sz w:val="24"/>
          <w:szCs w:val="24"/>
          <w:lang w:val="hy-AM" w:eastAsia="ru-RU"/>
        </w:rPr>
        <w:t xml:space="preserve">ն </w:t>
      </w:r>
      <w:r w:rsidR="009A6500" w:rsidRPr="009A6500">
        <w:rPr>
          <w:rStyle w:val="a6"/>
          <w:rFonts w:ascii="GHEA Grapalat" w:eastAsia="MS Mincho" w:hAnsi="GHEA Grapalat" w:cs="MS Mincho"/>
          <w:b w:val="0"/>
          <w:bCs w:val="0"/>
          <w:sz w:val="24"/>
          <w:szCs w:val="24"/>
          <w:lang w:val="hy-AM" w:eastAsia="ru-RU"/>
        </w:rPr>
        <w:t>(</w:t>
      </w:r>
      <w:r w:rsidR="009A6500">
        <w:rPr>
          <w:rStyle w:val="a6"/>
          <w:rFonts w:ascii="GHEA Grapalat" w:eastAsia="MS Mincho" w:hAnsi="GHEA Grapalat" w:cs="MS Mincho"/>
          <w:b w:val="0"/>
          <w:bCs w:val="0"/>
          <w:sz w:val="24"/>
          <w:szCs w:val="24"/>
          <w:lang w:val="hy-AM" w:eastAsia="ru-RU"/>
        </w:rPr>
        <w:t>կցվում է</w:t>
      </w:r>
      <w:r w:rsidR="009A6500" w:rsidRPr="009A6500">
        <w:rPr>
          <w:rStyle w:val="a6"/>
          <w:rFonts w:ascii="GHEA Grapalat" w:eastAsia="MS Mincho" w:hAnsi="GHEA Grapalat" w:cs="MS Mincho"/>
          <w:b w:val="0"/>
          <w:bCs w:val="0"/>
          <w:sz w:val="24"/>
          <w:szCs w:val="24"/>
          <w:lang w:val="hy-AM" w:eastAsia="ru-RU"/>
        </w:rPr>
        <w:t>)</w:t>
      </w:r>
      <w:r w:rsidR="009A6500">
        <w:rPr>
          <w:rStyle w:val="a6"/>
          <w:rFonts w:ascii="GHEA Grapalat" w:eastAsia="MS Mincho" w:hAnsi="GHEA Grapalat" w:cs="MS Mincho"/>
          <w:b w:val="0"/>
          <w:bCs w:val="0"/>
          <w:sz w:val="24"/>
          <w:szCs w:val="24"/>
          <w:lang w:val="hy-AM" w:eastAsia="ru-RU"/>
        </w:rPr>
        <w:t xml:space="preserve"> </w:t>
      </w:r>
      <w:r>
        <w:rPr>
          <w:rStyle w:val="a6"/>
          <w:rFonts w:ascii="GHEA Grapalat" w:eastAsia="MS Mincho" w:hAnsi="GHEA Grapalat" w:cs="MS Mincho"/>
          <w:b w:val="0"/>
          <w:bCs w:val="0"/>
          <w:sz w:val="24"/>
          <w:szCs w:val="24"/>
          <w:lang w:val="hy-AM" w:eastAsia="ru-RU"/>
        </w:rPr>
        <w:t>մեջ</w:t>
      </w:r>
      <w:r w:rsidRPr="00EE36A6">
        <w:rPr>
          <w:rStyle w:val="a6"/>
          <w:rFonts w:ascii="GHEA Grapalat" w:eastAsia="MS Mincho" w:hAnsi="GHEA Grapalat" w:cs="MS Mincho"/>
          <w:b w:val="0"/>
          <w:bCs w:val="0"/>
          <w:sz w:val="24"/>
          <w:szCs w:val="24"/>
          <w:lang w:val="hy-AM" w:eastAsia="ru-RU"/>
        </w:rPr>
        <w:t xml:space="preserve"> նշ</w:t>
      </w:r>
      <w:r>
        <w:rPr>
          <w:rStyle w:val="a6"/>
          <w:rFonts w:ascii="GHEA Grapalat" w:eastAsia="MS Mincho" w:hAnsi="GHEA Grapalat" w:cs="MS Mincho"/>
          <w:b w:val="0"/>
          <w:bCs w:val="0"/>
          <w:sz w:val="24"/>
          <w:szCs w:val="24"/>
          <w:lang w:val="hy-AM" w:eastAsia="ru-RU"/>
        </w:rPr>
        <w:t>վ</w:t>
      </w:r>
      <w:r w:rsidRPr="00EE36A6">
        <w:rPr>
          <w:rStyle w:val="a6"/>
          <w:rFonts w:ascii="GHEA Grapalat" w:eastAsia="MS Mincho" w:hAnsi="GHEA Grapalat" w:cs="MS Mincho"/>
          <w:b w:val="0"/>
          <w:bCs w:val="0"/>
          <w:sz w:val="24"/>
          <w:szCs w:val="24"/>
          <w:lang w:val="hy-AM" w:eastAsia="ru-RU"/>
        </w:rPr>
        <w:t>ել է, որ 2024</w:t>
      </w:r>
      <w:r>
        <w:rPr>
          <w:rStyle w:val="a6"/>
          <w:rFonts w:ascii="GHEA Grapalat" w:eastAsia="MS Mincho" w:hAnsi="GHEA Grapalat" w:cs="MS Mincho"/>
          <w:b w:val="0"/>
          <w:bCs w:val="0"/>
          <w:sz w:val="24"/>
          <w:szCs w:val="24"/>
          <w:lang w:val="hy-AM" w:eastAsia="ru-RU"/>
        </w:rPr>
        <w:t xml:space="preserve"> </w:t>
      </w:r>
      <w:r w:rsidRPr="00EE36A6">
        <w:rPr>
          <w:rStyle w:val="a6"/>
          <w:rFonts w:ascii="GHEA Grapalat" w:eastAsia="MS Mincho" w:hAnsi="GHEA Grapalat" w:cs="MS Mincho"/>
          <w:b w:val="0"/>
          <w:bCs w:val="0"/>
          <w:sz w:val="24"/>
          <w:szCs w:val="24"/>
          <w:lang w:val="hy-AM" w:eastAsia="ru-RU"/>
        </w:rPr>
        <w:t>թ</w:t>
      </w:r>
      <w:r>
        <w:rPr>
          <w:rStyle w:val="a6"/>
          <w:rFonts w:ascii="GHEA Grapalat" w:eastAsia="MS Mincho" w:hAnsi="GHEA Grapalat" w:cs="MS Mincho"/>
          <w:b w:val="0"/>
          <w:bCs w:val="0"/>
          <w:sz w:val="24"/>
          <w:szCs w:val="24"/>
          <w:lang w:val="hy-AM" w:eastAsia="ru-RU"/>
        </w:rPr>
        <w:t>վականի</w:t>
      </w:r>
      <w:r w:rsidRPr="00EE36A6">
        <w:rPr>
          <w:rStyle w:val="a6"/>
          <w:rFonts w:ascii="GHEA Grapalat" w:eastAsia="MS Mincho" w:hAnsi="GHEA Grapalat" w:cs="MS Mincho"/>
          <w:b w:val="0"/>
          <w:bCs w:val="0"/>
          <w:sz w:val="24"/>
          <w:szCs w:val="24"/>
          <w:lang w:val="hy-AM" w:eastAsia="ru-RU"/>
        </w:rPr>
        <w:t xml:space="preserve"> դեկտեմբերի 31-ին և 2023</w:t>
      </w:r>
      <w:r>
        <w:rPr>
          <w:rStyle w:val="a6"/>
          <w:rFonts w:ascii="GHEA Grapalat" w:eastAsia="MS Mincho" w:hAnsi="GHEA Grapalat" w:cs="MS Mincho"/>
          <w:b w:val="0"/>
          <w:bCs w:val="0"/>
          <w:sz w:val="24"/>
          <w:szCs w:val="24"/>
          <w:lang w:val="hy-AM" w:eastAsia="ru-RU"/>
        </w:rPr>
        <w:t xml:space="preserve"> </w:t>
      </w:r>
      <w:r w:rsidRPr="00EE36A6">
        <w:rPr>
          <w:rStyle w:val="a6"/>
          <w:rFonts w:ascii="GHEA Grapalat" w:eastAsia="MS Mincho" w:hAnsi="GHEA Grapalat" w:cs="MS Mincho"/>
          <w:b w:val="0"/>
          <w:bCs w:val="0"/>
          <w:sz w:val="24"/>
          <w:szCs w:val="24"/>
          <w:lang w:val="hy-AM" w:eastAsia="ru-RU"/>
        </w:rPr>
        <w:t>թ</w:t>
      </w:r>
      <w:r>
        <w:rPr>
          <w:rStyle w:val="a6"/>
          <w:rFonts w:ascii="GHEA Grapalat" w:eastAsia="MS Mincho" w:hAnsi="GHEA Grapalat" w:cs="MS Mincho"/>
          <w:b w:val="0"/>
          <w:bCs w:val="0"/>
          <w:sz w:val="24"/>
          <w:szCs w:val="24"/>
          <w:lang w:val="hy-AM" w:eastAsia="ru-RU"/>
        </w:rPr>
        <w:t>վականի</w:t>
      </w:r>
      <w:r w:rsidRPr="00EE36A6">
        <w:rPr>
          <w:rStyle w:val="a6"/>
          <w:rFonts w:ascii="GHEA Grapalat" w:eastAsia="MS Mincho" w:hAnsi="GHEA Grapalat" w:cs="MS Mincho"/>
          <w:b w:val="0"/>
          <w:bCs w:val="0"/>
          <w:sz w:val="24"/>
          <w:szCs w:val="24"/>
          <w:lang w:val="hy-AM" w:eastAsia="ru-RU"/>
        </w:rPr>
        <w:t xml:space="preserve"> դեկտեմբերի 31-ին ավարտվող տարիներին Ընկերությունն աշխատել է վնասով, ինչի արդյունքում այդ երկու ամսաթվերի դրությամբ զուտ ակտիվների արժեքը պակաս է կանոնադրական կապիտալից։ Օրենքի 43-րդ հոդվածի համաձայն՝ ընկերությունը պարտավոր է հայտարարել և սահմանված կարգով գրանցել իր կանոնադրական կապիտալի նվազումը, իսկ նույն հոդվածի 4-րդ մասը սահմանում է, որ եթե կանոնադրական կապիտալի նվազեցման մասին որոշումը չի ընդունվել, ապա ընկերության բաժնետերերը, պարտատերերը, ինչպես նաև լիազորված պետական </w:t>
      </w:r>
      <w:r w:rsidRPr="00EE36A6">
        <w:rPr>
          <w:rStyle w:val="a6"/>
          <w:rFonts w:ascii="GHEA Grapalat" w:eastAsia="MS Mincho" w:hAnsi="GHEA Grapalat" w:cs="MS Mincho"/>
          <w:b w:val="0"/>
          <w:bCs w:val="0"/>
          <w:sz w:val="24"/>
          <w:szCs w:val="24"/>
          <w:lang w:val="hy-AM" w:eastAsia="ru-RU"/>
        </w:rPr>
        <w:lastRenderedPageBreak/>
        <w:t>մարմիններն իրավունք ունեն պահանջել ընկերության լուծարում՝ դատական կարգով։</w:t>
      </w:r>
      <w:r>
        <w:rPr>
          <w:rStyle w:val="a6"/>
          <w:rFonts w:ascii="GHEA Grapalat" w:eastAsia="MS Mincho" w:hAnsi="GHEA Grapalat" w:cs="MS Mincho"/>
          <w:b w:val="0"/>
          <w:bCs w:val="0"/>
          <w:sz w:val="24"/>
          <w:szCs w:val="24"/>
          <w:lang w:val="hy-AM" w:eastAsia="ru-RU"/>
        </w:rPr>
        <w:t xml:space="preserve"> </w:t>
      </w:r>
      <w:r w:rsidRPr="00EE36A6">
        <w:rPr>
          <w:rStyle w:val="a6"/>
          <w:rFonts w:ascii="GHEA Grapalat" w:hAnsi="GHEA Grapalat"/>
          <w:b w:val="0"/>
          <w:sz w:val="24"/>
          <w:szCs w:val="24"/>
          <w:lang w:val="hy-AM" w:eastAsia="ru-RU"/>
        </w:rPr>
        <w:t>«Նեքսիա Արմենիա» ՓԲԸ-ն</w:t>
      </w:r>
      <w:r>
        <w:rPr>
          <w:rStyle w:val="a6"/>
          <w:rFonts w:ascii="GHEA Grapalat" w:hAnsi="GHEA Grapalat"/>
          <w:b w:val="0"/>
          <w:sz w:val="24"/>
          <w:szCs w:val="24"/>
          <w:lang w:val="hy-AM" w:eastAsia="ru-RU"/>
        </w:rPr>
        <w:t xml:space="preserve"> միաժամանակ առաջարկել է նշված</w:t>
      </w:r>
      <w:r w:rsidRPr="00E64E71">
        <w:rPr>
          <w:rStyle w:val="a6"/>
          <w:rFonts w:ascii="GHEA Grapalat" w:hAnsi="GHEA Grapalat"/>
          <w:b w:val="0"/>
          <w:sz w:val="24"/>
          <w:szCs w:val="24"/>
          <w:lang w:val="hy-AM" w:eastAsia="ru-RU"/>
        </w:rPr>
        <w:t xml:space="preserve"> հարցը քննարկման առարկա դարձնել Ընկերության</w:t>
      </w:r>
      <w:r>
        <w:rPr>
          <w:rStyle w:val="a6"/>
          <w:rFonts w:ascii="GHEA Grapalat" w:hAnsi="GHEA Grapalat"/>
          <w:b w:val="0"/>
          <w:sz w:val="24"/>
          <w:szCs w:val="24"/>
          <w:lang w:val="hy-AM" w:eastAsia="ru-RU"/>
        </w:rPr>
        <w:t xml:space="preserve"> տնօրենների</w:t>
      </w:r>
      <w:r w:rsidRPr="00E64E71">
        <w:rPr>
          <w:rStyle w:val="a6"/>
          <w:rFonts w:ascii="GHEA Grapalat" w:hAnsi="GHEA Grapalat"/>
          <w:b w:val="0"/>
          <w:sz w:val="24"/>
          <w:szCs w:val="24"/>
          <w:lang w:val="hy-AM" w:eastAsia="ru-RU"/>
        </w:rPr>
        <w:t xml:space="preserve"> խորհրդի նիստ</w:t>
      </w:r>
      <w:r>
        <w:rPr>
          <w:rStyle w:val="a6"/>
          <w:rFonts w:ascii="GHEA Grapalat" w:hAnsi="GHEA Grapalat"/>
          <w:b w:val="0"/>
          <w:sz w:val="24"/>
          <w:szCs w:val="24"/>
          <w:lang w:val="hy-AM" w:eastAsia="ru-RU"/>
        </w:rPr>
        <w:t>ում</w:t>
      </w:r>
      <w:r w:rsidRPr="00E64E71">
        <w:rPr>
          <w:rStyle w:val="a6"/>
          <w:rFonts w:ascii="GHEA Grapalat" w:hAnsi="GHEA Grapalat"/>
          <w:b w:val="0"/>
          <w:sz w:val="24"/>
          <w:szCs w:val="24"/>
          <w:lang w:val="hy-AM" w:eastAsia="ru-RU"/>
        </w:rPr>
        <w:t>, կայացնել իրավիճակից, օրենսդրությունից և Ընկերության պլաններից բխող որոշումներ և ձեռնարկել համապատասխան միջոցառումներ։</w:t>
      </w:r>
      <w:r>
        <w:rPr>
          <w:rStyle w:val="a6"/>
          <w:rFonts w:ascii="GHEA Grapalat" w:hAnsi="GHEA Grapalat"/>
          <w:b w:val="0"/>
          <w:sz w:val="24"/>
          <w:szCs w:val="24"/>
          <w:lang w:val="hy-AM" w:eastAsia="ru-RU"/>
        </w:rPr>
        <w:t xml:space="preserve"> </w:t>
      </w:r>
    </w:p>
    <w:p w14:paraId="7963EC0B" w14:textId="77777777" w:rsidR="00860362" w:rsidRPr="00B86726" w:rsidRDefault="00860362" w:rsidP="00860362">
      <w:pPr>
        <w:spacing w:after="0" w:line="360" w:lineRule="auto"/>
        <w:ind w:firstLine="630"/>
        <w:jc w:val="both"/>
        <w:rPr>
          <w:rStyle w:val="a6"/>
          <w:rFonts w:ascii="GHEA Grapalat" w:eastAsia="MS Mincho" w:hAnsi="GHEA Grapalat" w:cs="MS Mincho"/>
          <w:b w:val="0"/>
          <w:bCs w:val="0"/>
          <w:sz w:val="24"/>
          <w:szCs w:val="24"/>
          <w:lang w:val="hy-AM" w:eastAsia="ru-RU"/>
        </w:rPr>
      </w:pPr>
      <w:r>
        <w:rPr>
          <w:rStyle w:val="a6"/>
          <w:rFonts w:ascii="GHEA Grapalat" w:hAnsi="GHEA Grapalat"/>
          <w:b w:val="0"/>
          <w:sz w:val="24"/>
          <w:szCs w:val="24"/>
          <w:lang w:val="hy-AM" w:eastAsia="ru-RU"/>
        </w:rPr>
        <w:t xml:space="preserve">Հաշվի առնելով </w:t>
      </w:r>
      <w:r w:rsidRPr="00EE36A6">
        <w:rPr>
          <w:rStyle w:val="a6"/>
          <w:rFonts w:ascii="GHEA Grapalat" w:hAnsi="GHEA Grapalat"/>
          <w:b w:val="0"/>
          <w:sz w:val="24"/>
          <w:szCs w:val="24"/>
          <w:lang w:val="hy-AM" w:eastAsia="ru-RU"/>
        </w:rPr>
        <w:t>«Նեքսիա Արմենիա» ՓԲԸ-</w:t>
      </w:r>
      <w:r>
        <w:rPr>
          <w:rStyle w:val="a6"/>
          <w:rFonts w:ascii="GHEA Grapalat" w:hAnsi="GHEA Grapalat"/>
          <w:b w:val="0"/>
          <w:sz w:val="24"/>
          <w:szCs w:val="24"/>
          <w:lang w:val="hy-AM" w:eastAsia="ru-RU"/>
        </w:rPr>
        <w:t xml:space="preserve">ի կողմից ներկայացված վերոնշյալ առաջարկը՝ 2026 թվականի փետրվարի 6-ին Ընկերության տնօրենների խորհրդի նիստում քննարկվել է Ընկերության կանոնադրական կապիտալի նվազեցման հարցը, որի արդյունքում Ընկերության տնօրենների խորհուրդն արձանագրել է օրենսդրության համաձայն Ընկերության կանոնադրական կապիտալի նվազեցման անհրաժեշտությունը։ </w:t>
      </w:r>
      <w:r w:rsidRPr="006865A9">
        <w:rPr>
          <w:rStyle w:val="a6"/>
          <w:rFonts w:ascii="GHEA Grapalat" w:hAnsi="GHEA Grapalat"/>
          <w:b w:val="0"/>
          <w:sz w:val="24"/>
          <w:szCs w:val="24"/>
          <w:lang w:val="hy-AM" w:eastAsia="ru-RU"/>
        </w:rPr>
        <w:t>Այնուամենայնիվ,</w:t>
      </w:r>
      <w:r w:rsidRPr="0040413D">
        <w:rPr>
          <w:rStyle w:val="a6"/>
          <w:rFonts w:ascii="GHEA Grapalat" w:hAnsi="GHEA Grapalat"/>
          <w:b w:val="0"/>
          <w:sz w:val="24"/>
          <w:szCs w:val="24"/>
          <w:lang w:val="hy-AM" w:eastAsia="ru-RU"/>
        </w:rPr>
        <w:t xml:space="preserve"> հարկ է արձանագրել, որ</w:t>
      </w:r>
      <w:r w:rsidRPr="006865A9">
        <w:rPr>
          <w:rStyle w:val="a6"/>
          <w:rFonts w:ascii="GHEA Grapalat" w:hAnsi="GHEA Grapalat"/>
          <w:b w:val="0"/>
          <w:sz w:val="24"/>
          <w:szCs w:val="24"/>
          <w:lang w:val="hy-AM" w:eastAsia="ru-RU"/>
        </w:rPr>
        <w:t xml:space="preserve"> ընկերության կանոնադրական կապիտալի նվազեցման իրավասությունը</w:t>
      </w:r>
      <w:r w:rsidRPr="0040413D">
        <w:rPr>
          <w:rStyle w:val="a6"/>
          <w:rFonts w:ascii="GHEA Grapalat" w:hAnsi="GHEA Grapalat"/>
          <w:b w:val="0"/>
          <w:sz w:val="24"/>
          <w:szCs w:val="24"/>
          <w:lang w:val="hy-AM" w:eastAsia="ru-RU"/>
        </w:rPr>
        <w:t xml:space="preserve"> Օրենքի 67-րդ հոդվածի 1-ին մասի 7-րդ կետի համաձայն </w:t>
      </w:r>
      <w:r w:rsidRPr="006865A9">
        <w:rPr>
          <w:rStyle w:val="a6"/>
          <w:rFonts w:ascii="GHEA Grapalat" w:hAnsi="GHEA Grapalat"/>
          <w:b w:val="0"/>
          <w:sz w:val="24"/>
          <w:szCs w:val="24"/>
          <w:lang w:val="hy-AM" w:eastAsia="ru-RU"/>
        </w:rPr>
        <w:t>գտնվում է բաժնետերերի</w:t>
      </w:r>
      <w:r>
        <w:rPr>
          <w:rStyle w:val="a6"/>
          <w:rFonts w:ascii="GHEA Grapalat" w:hAnsi="GHEA Grapalat"/>
          <w:b w:val="0"/>
          <w:sz w:val="24"/>
          <w:szCs w:val="24"/>
          <w:lang w:val="hy-AM" w:eastAsia="ru-RU"/>
        </w:rPr>
        <w:t xml:space="preserve"> ընդհանուր</w:t>
      </w:r>
      <w:r w:rsidRPr="006865A9">
        <w:rPr>
          <w:rStyle w:val="a6"/>
          <w:rFonts w:ascii="GHEA Grapalat" w:hAnsi="GHEA Grapalat"/>
          <w:b w:val="0"/>
          <w:sz w:val="24"/>
          <w:szCs w:val="24"/>
          <w:lang w:val="hy-AM" w:eastAsia="ru-RU"/>
        </w:rPr>
        <w:t xml:space="preserve"> ժողովի դաշտում, իսկ </w:t>
      </w:r>
      <w:r>
        <w:rPr>
          <w:rStyle w:val="a6"/>
          <w:rFonts w:ascii="GHEA Grapalat" w:hAnsi="GHEA Grapalat"/>
          <w:b w:val="0"/>
          <w:sz w:val="24"/>
          <w:szCs w:val="24"/>
          <w:lang w:val="hy-AM" w:eastAsia="ru-RU"/>
        </w:rPr>
        <w:t>ս</w:t>
      </w:r>
      <w:r w:rsidRPr="00EE36A6" w:rsidDel="009F7052">
        <w:rPr>
          <w:rFonts w:ascii="GHEA Grapalat" w:hAnsi="GHEA Grapalat" w:cs="Sylfaen"/>
          <w:sz w:val="24"/>
          <w:szCs w:val="24"/>
          <w:lang w:val="hy-AM"/>
        </w:rPr>
        <w:t>ույն որոշման նախագծի ընդունումը ՀՀ կառավարության կողմից պայմանավորված է նրանով, որ Օրենքի 68-րդ հոդվածի 7-րդ մասի դրույթների համաձայն՝ Օրենքի 67-րդ հոդվածի 1-ին մասի 7-րդ կետով սահմանված՝ կանոնադրական կապիտալի նվազեցման հարցով պետությանը պատկանող բաժնետոմսերով բաժնետիրական ընկերությունների ընդհանուր ժողովներում լիազորված մարմինը մասնակցում է որոշումների ընդունմանը` միայն ՀՀ կառավարության համապատասխան որոշման առկայության դեպքում:</w:t>
      </w:r>
    </w:p>
    <w:p w14:paraId="09635EAE" w14:textId="77777777" w:rsidR="00860362" w:rsidRDefault="00860362" w:rsidP="00860362">
      <w:pPr>
        <w:spacing w:after="0" w:line="360" w:lineRule="auto"/>
        <w:jc w:val="both"/>
        <w:rPr>
          <w:rFonts w:ascii="GHEA Grapalat" w:eastAsia="Sylfaen" w:hAnsi="GHEA Grapalat"/>
          <w:iCs/>
          <w:noProof/>
          <w:sz w:val="24"/>
          <w:szCs w:val="24"/>
          <w:lang w:val="hy-AM"/>
        </w:rPr>
      </w:pPr>
      <w:r w:rsidRPr="00EE36A6">
        <w:rPr>
          <w:rFonts w:ascii="GHEA Grapalat" w:hAnsi="GHEA Grapalat" w:cs="Sylfaen"/>
          <w:sz w:val="24"/>
          <w:szCs w:val="24"/>
          <w:lang w:val="hy-AM"/>
        </w:rPr>
        <w:tab/>
      </w:r>
      <w:r>
        <w:rPr>
          <w:rFonts w:ascii="GHEA Grapalat" w:hAnsi="GHEA Grapalat"/>
          <w:bCs/>
          <w:sz w:val="24"/>
          <w:szCs w:val="24"/>
          <w:lang w:val="hy-AM"/>
        </w:rPr>
        <w:t>Ընկերության</w:t>
      </w:r>
      <w:r w:rsidRPr="00EE36A6">
        <w:rPr>
          <w:rFonts w:ascii="GHEA Grapalat" w:hAnsi="GHEA Grapalat" w:cs="Times New Roman"/>
          <w:sz w:val="24"/>
          <w:szCs w:val="24"/>
          <w:lang w:val="hy-AM"/>
        </w:rPr>
        <w:t xml:space="preserve"> </w:t>
      </w:r>
      <w:r w:rsidRPr="00EE36A6">
        <w:rPr>
          <w:rFonts w:ascii="GHEA Grapalat" w:eastAsia="Sylfaen" w:hAnsi="GHEA Grapalat"/>
          <w:iCs/>
          <w:noProof/>
          <w:sz w:val="24"/>
          <w:szCs w:val="24"/>
          <w:lang w:val="hy-AM"/>
        </w:rPr>
        <w:t xml:space="preserve">հիմնադիրը և 100% բաժնետերը </w:t>
      </w:r>
      <w:r>
        <w:rPr>
          <w:rFonts w:ascii="GHEA Grapalat" w:eastAsia="Sylfaen" w:hAnsi="GHEA Grapalat"/>
          <w:iCs/>
          <w:noProof/>
          <w:sz w:val="24"/>
          <w:szCs w:val="24"/>
          <w:lang w:val="hy-AM"/>
        </w:rPr>
        <w:t xml:space="preserve">ի սկզբանե </w:t>
      </w:r>
      <w:r w:rsidRPr="00EE36A6">
        <w:rPr>
          <w:rFonts w:ascii="GHEA Grapalat" w:eastAsia="Sylfaen" w:hAnsi="GHEA Grapalat"/>
          <w:iCs/>
          <w:noProof/>
          <w:sz w:val="24"/>
          <w:szCs w:val="24"/>
          <w:lang w:val="hy-AM"/>
        </w:rPr>
        <w:t xml:space="preserve">հանդիսացել է «Հայաստանի պետական հետաքրքրությունների ֆոնդ» ՓԲԸ-ն (այսուհետ՝ ԱՆԻՖ), սակայն ի կատարումն ՀՀ կառավարության 2024 թվականի օգոստոսի 29-ի թիվ 1391-Ա որոշման՝ 2024 թվականի սեպտեմբերի 11-ին Հայաստանի Հանրապետության՝ ի դեմս Տարածքային կառավարման և ենթակառուցվածքների նախարարության պետական գույքի կառավարման կոմիտեի (այսուհետ՝ </w:t>
      </w:r>
      <w:r>
        <w:rPr>
          <w:rFonts w:ascii="GHEA Grapalat" w:eastAsia="Sylfaen" w:hAnsi="GHEA Grapalat"/>
          <w:iCs/>
          <w:noProof/>
          <w:sz w:val="24"/>
          <w:szCs w:val="24"/>
          <w:lang w:val="hy-AM"/>
        </w:rPr>
        <w:t xml:space="preserve">նաև </w:t>
      </w:r>
      <w:r w:rsidRPr="00EE36A6">
        <w:rPr>
          <w:rFonts w:ascii="GHEA Grapalat" w:eastAsia="Sylfaen" w:hAnsi="GHEA Grapalat"/>
          <w:iCs/>
          <w:noProof/>
          <w:sz w:val="24"/>
          <w:szCs w:val="24"/>
          <w:lang w:val="hy-AM"/>
        </w:rPr>
        <w:t xml:space="preserve">Կոմիտե) և </w:t>
      </w:r>
      <w:r>
        <w:rPr>
          <w:rFonts w:ascii="GHEA Grapalat" w:eastAsia="Sylfaen" w:hAnsi="GHEA Grapalat"/>
          <w:iCs/>
          <w:noProof/>
          <w:sz w:val="24"/>
          <w:szCs w:val="24"/>
          <w:lang w:val="hy-AM"/>
        </w:rPr>
        <w:t>ԱՆԻՖ</w:t>
      </w:r>
      <w:r w:rsidRPr="00EE36A6">
        <w:rPr>
          <w:rFonts w:ascii="GHEA Grapalat" w:eastAsia="Sylfaen" w:hAnsi="GHEA Grapalat"/>
          <w:iCs/>
          <w:noProof/>
          <w:sz w:val="24"/>
          <w:szCs w:val="24"/>
          <w:lang w:val="hy-AM"/>
        </w:rPr>
        <w:t xml:space="preserve">-ի միջև կնքվել է </w:t>
      </w:r>
      <w:r>
        <w:rPr>
          <w:rFonts w:ascii="GHEA Grapalat" w:eastAsia="Sylfaen" w:hAnsi="GHEA Grapalat"/>
          <w:iCs/>
          <w:noProof/>
          <w:sz w:val="24"/>
          <w:szCs w:val="24"/>
          <w:lang w:val="hy-AM"/>
        </w:rPr>
        <w:t>Ը</w:t>
      </w:r>
      <w:r w:rsidRPr="00EE36A6">
        <w:rPr>
          <w:rFonts w:ascii="GHEA Grapalat" w:eastAsia="Sylfaen" w:hAnsi="GHEA Grapalat"/>
          <w:iCs/>
          <w:noProof/>
          <w:sz w:val="24"/>
          <w:szCs w:val="24"/>
          <w:lang w:val="hy-AM"/>
        </w:rPr>
        <w:t>նկերության բաժնետոմսերի նվիրատվության պայմանագիր և բաժնետոմսերի փաթեթի կառավարման լիազորությունները վերապահվել են Կոմիտեին:</w:t>
      </w:r>
    </w:p>
    <w:p w14:paraId="4433F647" w14:textId="77777777" w:rsidR="00860362" w:rsidRPr="00B86726" w:rsidRDefault="00860362" w:rsidP="00860362">
      <w:pPr>
        <w:spacing w:after="0" w:line="360" w:lineRule="auto"/>
        <w:ind w:firstLine="630"/>
        <w:jc w:val="both"/>
        <w:rPr>
          <w:rFonts w:ascii="GHEA Grapalat" w:eastAsia="Sylfaen" w:hAnsi="GHEA Grapalat"/>
          <w:iCs/>
          <w:noProof/>
          <w:sz w:val="24"/>
          <w:szCs w:val="24"/>
          <w:lang w:val="hy-AM"/>
        </w:rPr>
      </w:pPr>
      <w:r w:rsidRPr="00B86726">
        <w:rPr>
          <w:rFonts w:ascii="GHEA Grapalat" w:eastAsia="Sylfaen" w:hAnsi="GHEA Grapalat"/>
          <w:iCs/>
          <w:noProof/>
          <w:sz w:val="24"/>
          <w:szCs w:val="24"/>
          <w:lang w:val="hy-AM"/>
        </w:rPr>
        <w:t xml:space="preserve">2020-2023 թվականների ընթացքում ԱՆԻՖ-ը թվով չորս անգամ իրականացրել է </w:t>
      </w:r>
      <w:r>
        <w:rPr>
          <w:rFonts w:ascii="GHEA Grapalat" w:eastAsia="Sylfaen" w:hAnsi="GHEA Grapalat"/>
          <w:iCs/>
          <w:noProof/>
          <w:sz w:val="24"/>
          <w:szCs w:val="24"/>
          <w:lang w:val="hy-AM"/>
        </w:rPr>
        <w:t xml:space="preserve">Ընկերության </w:t>
      </w:r>
      <w:r w:rsidRPr="00B86726">
        <w:rPr>
          <w:rFonts w:ascii="GHEA Grapalat" w:eastAsia="Sylfaen" w:hAnsi="GHEA Grapalat"/>
          <w:iCs/>
          <w:noProof/>
          <w:sz w:val="24"/>
          <w:szCs w:val="24"/>
          <w:lang w:val="hy-AM"/>
        </w:rPr>
        <w:t>կանոնադրական կապիտալի համալրում, մասնավորապես՝</w:t>
      </w:r>
    </w:p>
    <w:p w14:paraId="187BDD0F" w14:textId="77777777" w:rsidR="00860362" w:rsidRPr="00B86726" w:rsidRDefault="00860362" w:rsidP="00860362">
      <w:pPr>
        <w:pStyle w:val="a5"/>
        <w:numPr>
          <w:ilvl w:val="0"/>
          <w:numId w:val="10"/>
        </w:numPr>
        <w:spacing w:after="0" w:line="360" w:lineRule="auto"/>
        <w:ind w:left="720" w:hanging="90"/>
        <w:jc w:val="both"/>
        <w:rPr>
          <w:rFonts w:ascii="GHEA Grapalat" w:eastAsia="Sylfaen" w:hAnsi="GHEA Grapalat"/>
          <w:iCs/>
          <w:noProof/>
          <w:sz w:val="24"/>
          <w:szCs w:val="24"/>
          <w:lang w:val="hy-AM"/>
        </w:rPr>
      </w:pPr>
      <w:r w:rsidRPr="00B86726">
        <w:rPr>
          <w:rFonts w:ascii="GHEA Grapalat" w:eastAsia="Sylfaen" w:hAnsi="GHEA Grapalat"/>
          <w:iCs/>
          <w:noProof/>
          <w:sz w:val="24"/>
          <w:szCs w:val="24"/>
          <w:lang w:val="hy-AM"/>
        </w:rPr>
        <w:t xml:space="preserve">2020 թվականի մայիսի 22-ին՝ 100,000 ՀՀ դրամ, </w:t>
      </w:r>
    </w:p>
    <w:p w14:paraId="62DC4510" w14:textId="77777777" w:rsidR="00860362" w:rsidRPr="00B86726" w:rsidRDefault="00860362" w:rsidP="00860362">
      <w:pPr>
        <w:pStyle w:val="a5"/>
        <w:numPr>
          <w:ilvl w:val="0"/>
          <w:numId w:val="10"/>
        </w:numPr>
        <w:spacing w:after="0" w:line="360" w:lineRule="auto"/>
        <w:ind w:left="720" w:hanging="90"/>
        <w:jc w:val="both"/>
        <w:rPr>
          <w:rFonts w:ascii="GHEA Grapalat" w:eastAsia="Sylfaen" w:hAnsi="GHEA Grapalat"/>
          <w:iCs/>
          <w:noProof/>
          <w:sz w:val="24"/>
          <w:szCs w:val="24"/>
          <w:lang w:val="hy-AM"/>
        </w:rPr>
      </w:pPr>
      <w:r w:rsidRPr="00B86726">
        <w:rPr>
          <w:rFonts w:ascii="GHEA Grapalat" w:eastAsia="Sylfaen" w:hAnsi="GHEA Grapalat"/>
          <w:iCs/>
          <w:noProof/>
          <w:sz w:val="24"/>
          <w:szCs w:val="24"/>
          <w:lang w:val="hy-AM"/>
        </w:rPr>
        <w:t xml:space="preserve">2020 թվականի օգոստոսի 28-ին՝ 3,000,000 ՀՀ դրամ, </w:t>
      </w:r>
    </w:p>
    <w:p w14:paraId="375274FE" w14:textId="77777777" w:rsidR="00860362" w:rsidRPr="00B86726" w:rsidRDefault="00860362" w:rsidP="00860362">
      <w:pPr>
        <w:pStyle w:val="a5"/>
        <w:numPr>
          <w:ilvl w:val="0"/>
          <w:numId w:val="10"/>
        </w:numPr>
        <w:spacing w:after="0" w:line="360" w:lineRule="auto"/>
        <w:ind w:left="720" w:hanging="90"/>
        <w:jc w:val="both"/>
        <w:rPr>
          <w:rFonts w:ascii="GHEA Grapalat" w:eastAsia="Sylfaen" w:hAnsi="GHEA Grapalat"/>
          <w:iCs/>
          <w:noProof/>
          <w:sz w:val="24"/>
          <w:szCs w:val="24"/>
          <w:lang w:val="hy-AM"/>
        </w:rPr>
      </w:pPr>
      <w:r w:rsidRPr="00B86726">
        <w:rPr>
          <w:rFonts w:ascii="GHEA Grapalat" w:eastAsia="Sylfaen" w:hAnsi="GHEA Grapalat"/>
          <w:iCs/>
          <w:noProof/>
          <w:sz w:val="24"/>
          <w:szCs w:val="24"/>
          <w:lang w:val="hy-AM"/>
        </w:rPr>
        <w:lastRenderedPageBreak/>
        <w:t xml:space="preserve">2021 թվականի դեկտեմբերի 23-ին՝ 2,600,000 ՀՀ դրամ և </w:t>
      </w:r>
    </w:p>
    <w:p w14:paraId="715F099D" w14:textId="77777777" w:rsidR="00860362" w:rsidRPr="00B86726" w:rsidRDefault="00860362" w:rsidP="00860362">
      <w:pPr>
        <w:pStyle w:val="a5"/>
        <w:numPr>
          <w:ilvl w:val="0"/>
          <w:numId w:val="10"/>
        </w:numPr>
        <w:spacing w:after="0" w:line="360" w:lineRule="auto"/>
        <w:ind w:left="720" w:hanging="90"/>
        <w:jc w:val="both"/>
        <w:rPr>
          <w:rFonts w:ascii="GHEA Grapalat" w:eastAsia="Sylfaen" w:hAnsi="GHEA Grapalat"/>
          <w:iCs/>
          <w:noProof/>
          <w:sz w:val="24"/>
          <w:szCs w:val="24"/>
          <w:lang w:val="hy-AM"/>
        </w:rPr>
      </w:pPr>
      <w:r w:rsidRPr="00B86726">
        <w:rPr>
          <w:rFonts w:ascii="GHEA Grapalat" w:eastAsia="Sylfaen" w:hAnsi="GHEA Grapalat"/>
          <w:iCs/>
          <w:noProof/>
          <w:sz w:val="24"/>
          <w:szCs w:val="24"/>
          <w:lang w:val="hy-AM"/>
        </w:rPr>
        <w:t xml:space="preserve">2023 թվականի հուլիսի 20-ին՝ 73,000,000 ՀՀ դրամ։ </w:t>
      </w:r>
    </w:p>
    <w:p w14:paraId="6600C7F7" w14:textId="77777777" w:rsidR="00860362" w:rsidRPr="00EE36A6" w:rsidRDefault="00860362" w:rsidP="00860362">
      <w:pPr>
        <w:spacing w:after="0" w:line="360" w:lineRule="auto"/>
        <w:ind w:firstLine="567"/>
        <w:jc w:val="both"/>
        <w:rPr>
          <w:rFonts w:ascii="GHEA Grapalat" w:eastAsia="Sylfaen" w:hAnsi="GHEA Grapalat"/>
          <w:iCs/>
          <w:noProof/>
          <w:sz w:val="24"/>
          <w:szCs w:val="24"/>
          <w:lang w:val="hy-AM"/>
        </w:rPr>
      </w:pPr>
      <w:r>
        <w:rPr>
          <w:rFonts w:ascii="GHEA Grapalat" w:eastAsia="Sylfaen" w:hAnsi="GHEA Grapalat"/>
          <w:iCs/>
          <w:noProof/>
          <w:sz w:val="24"/>
          <w:szCs w:val="24"/>
          <w:lang w:val="hy-AM"/>
        </w:rPr>
        <w:t>Ա</w:t>
      </w:r>
      <w:r w:rsidRPr="00111D9D">
        <w:rPr>
          <w:rFonts w:ascii="GHEA Grapalat" w:eastAsia="Sylfaen" w:hAnsi="GHEA Grapalat"/>
          <w:iCs/>
          <w:noProof/>
          <w:sz w:val="24"/>
          <w:szCs w:val="24"/>
          <w:lang w:val="hy-AM"/>
        </w:rPr>
        <w:t xml:space="preserve">րդյունքում 2024 թվականի դեկտեմբերի 31-ի դրությամբ </w:t>
      </w:r>
      <w:r>
        <w:rPr>
          <w:rFonts w:ascii="GHEA Grapalat" w:eastAsia="Sylfaen" w:hAnsi="GHEA Grapalat"/>
          <w:iCs/>
          <w:noProof/>
          <w:sz w:val="24"/>
          <w:szCs w:val="24"/>
          <w:lang w:val="hy-AM"/>
        </w:rPr>
        <w:t>Ընկերության</w:t>
      </w:r>
      <w:r w:rsidRPr="00111D9D">
        <w:rPr>
          <w:rFonts w:ascii="GHEA Grapalat" w:eastAsia="Sylfaen" w:hAnsi="GHEA Grapalat"/>
          <w:iCs/>
          <w:noProof/>
          <w:sz w:val="24"/>
          <w:szCs w:val="24"/>
          <w:lang w:val="hy-AM"/>
        </w:rPr>
        <w:t xml:space="preserve"> կանոնադրական կապիտալը կազմել է 78,7</w:t>
      </w:r>
      <w:r>
        <w:rPr>
          <w:rFonts w:ascii="GHEA Grapalat" w:eastAsia="Sylfaen" w:hAnsi="GHEA Grapalat"/>
          <w:iCs/>
          <w:noProof/>
          <w:sz w:val="24"/>
          <w:szCs w:val="24"/>
          <w:lang w:val="hy-AM"/>
        </w:rPr>
        <w:t>00,000</w:t>
      </w:r>
      <w:r w:rsidRPr="00111D9D">
        <w:rPr>
          <w:rFonts w:ascii="GHEA Grapalat" w:eastAsia="Sylfaen" w:hAnsi="GHEA Grapalat"/>
          <w:iCs/>
          <w:noProof/>
          <w:sz w:val="24"/>
          <w:szCs w:val="24"/>
          <w:lang w:val="hy-AM"/>
        </w:rPr>
        <w:t xml:space="preserve"> ՀՀ դրամ։</w:t>
      </w:r>
    </w:p>
    <w:p w14:paraId="4704395A" w14:textId="77777777" w:rsidR="00860362" w:rsidRDefault="00860362" w:rsidP="00860362">
      <w:pPr>
        <w:spacing w:after="0" w:line="360" w:lineRule="auto"/>
        <w:ind w:firstLine="567"/>
        <w:jc w:val="both"/>
        <w:rPr>
          <w:rFonts w:ascii="GHEA Grapalat" w:hAnsi="GHEA Grapalat"/>
          <w:sz w:val="24"/>
          <w:szCs w:val="24"/>
          <w:lang w:val="hy-AM"/>
        </w:rPr>
      </w:pPr>
      <w:r w:rsidRPr="00EE36A6">
        <w:rPr>
          <w:rFonts w:ascii="GHEA Grapalat" w:hAnsi="GHEA Grapalat"/>
          <w:sz w:val="24"/>
          <w:szCs w:val="24"/>
          <w:lang w:val="hy-AM"/>
        </w:rPr>
        <w:t xml:space="preserve">Ընկերությունը հանդիսանում է </w:t>
      </w:r>
      <w:r w:rsidRPr="00EE36A6">
        <w:rPr>
          <w:rFonts w:ascii="GHEA Grapalat" w:eastAsia="Microsoft YaHei" w:hAnsi="GHEA Grapalat" w:cs="Microsoft YaHei"/>
          <w:noProof/>
          <w:sz w:val="24"/>
          <w:szCs w:val="24"/>
          <w:lang w:val="hy-AM"/>
        </w:rPr>
        <w:t xml:space="preserve">«Ձեռնարկատեր+Պետություն հակաճգնաժամային ներդրումներ» </w:t>
      </w:r>
      <w:r>
        <w:rPr>
          <w:rFonts w:ascii="GHEA Grapalat" w:eastAsia="Microsoft YaHei" w:hAnsi="GHEA Grapalat" w:cs="Microsoft YaHei"/>
          <w:noProof/>
          <w:sz w:val="24"/>
          <w:szCs w:val="24"/>
          <w:lang w:val="hy-AM"/>
        </w:rPr>
        <w:t xml:space="preserve">փակ </w:t>
      </w:r>
      <w:r w:rsidRPr="00EE36A6">
        <w:rPr>
          <w:rFonts w:ascii="GHEA Grapalat" w:eastAsia="Microsoft YaHei" w:hAnsi="GHEA Grapalat" w:cs="Microsoft YaHei"/>
          <w:noProof/>
          <w:sz w:val="24"/>
          <w:szCs w:val="24"/>
          <w:lang w:val="hy-AM"/>
        </w:rPr>
        <w:t>ոչ հրապարակային մասնագիտացված պայմանագրային ներդրումային ֆոնդի (այսուհետ՝ Ֆոնդ) կառավար</w:t>
      </w:r>
      <w:r>
        <w:rPr>
          <w:rFonts w:ascii="GHEA Grapalat" w:eastAsia="Microsoft YaHei" w:hAnsi="GHEA Grapalat" w:cs="Microsoft YaHei"/>
          <w:noProof/>
          <w:sz w:val="24"/>
          <w:szCs w:val="24"/>
          <w:lang w:val="hy-AM"/>
        </w:rPr>
        <w:t>ումն իրականացնող անձը</w:t>
      </w:r>
      <w:r w:rsidRPr="00EE36A6">
        <w:rPr>
          <w:rFonts w:ascii="GHEA Grapalat" w:eastAsia="Microsoft YaHei" w:hAnsi="GHEA Grapalat" w:cs="Microsoft YaHei"/>
          <w:noProof/>
          <w:sz w:val="24"/>
          <w:szCs w:val="24"/>
          <w:lang w:val="hy-AM"/>
        </w:rPr>
        <w:t xml:space="preserve">։ </w:t>
      </w:r>
      <w:r w:rsidRPr="00EE36A6">
        <w:rPr>
          <w:rFonts w:ascii="GHEA Grapalat" w:hAnsi="GHEA Grapalat"/>
          <w:sz w:val="24"/>
          <w:szCs w:val="24"/>
          <w:lang w:val="hy-AM"/>
        </w:rPr>
        <w:t xml:space="preserve">Որպես </w:t>
      </w:r>
      <w:r>
        <w:rPr>
          <w:rFonts w:ascii="GHEA Grapalat" w:hAnsi="GHEA Grapalat"/>
          <w:sz w:val="24"/>
          <w:szCs w:val="24"/>
          <w:lang w:val="hy-AM"/>
        </w:rPr>
        <w:t>վերջինիս</w:t>
      </w:r>
      <w:r w:rsidRPr="00EE36A6">
        <w:rPr>
          <w:rFonts w:ascii="GHEA Grapalat" w:hAnsi="GHEA Grapalat"/>
          <w:sz w:val="24"/>
          <w:szCs w:val="24"/>
          <w:lang w:val="hy-AM"/>
        </w:rPr>
        <w:t xml:space="preserve"> վարձատրության տեսակ </w:t>
      </w:r>
      <w:r w:rsidRPr="00EE36A6">
        <w:rPr>
          <w:rFonts w:ascii="GHEA Grapalat" w:eastAsia="Microsoft YaHei" w:hAnsi="GHEA Grapalat" w:cs="Microsoft YaHei"/>
          <w:noProof/>
          <w:sz w:val="24"/>
          <w:szCs w:val="24"/>
          <w:lang w:val="hy-AM"/>
        </w:rPr>
        <w:t>Ֆ</w:t>
      </w:r>
      <w:r w:rsidRPr="00EE36A6">
        <w:rPr>
          <w:rFonts w:ascii="GHEA Grapalat" w:hAnsi="GHEA Grapalat"/>
          <w:sz w:val="24"/>
          <w:szCs w:val="24"/>
          <w:lang w:val="hy-AM"/>
        </w:rPr>
        <w:t>ոնդի կանոններով նախատեսված են կառավար</w:t>
      </w:r>
      <w:r>
        <w:rPr>
          <w:rFonts w:ascii="GHEA Grapalat" w:hAnsi="GHEA Grapalat"/>
          <w:sz w:val="24"/>
          <w:szCs w:val="24"/>
          <w:lang w:val="hy-AM"/>
        </w:rPr>
        <w:t>ման</w:t>
      </w:r>
      <w:r w:rsidRPr="00EE36A6">
        <w:rPr>
          <w:rFonts w:ascii="GHEA Grapalat" w:hAnsi="GHEA Grapalat"/>
          <w:sz w:val="24"/>
          <w:szCs w:val="24"/>
          <w:lang w:val="hy-AM"/>
        </w:rPr>
        <w:t xml:space="preserve"> վճար և պարգևավճար</w:t>
      </w:r>
      <w:r>
        <w:rPr>
          <w:rFonts w:ascii="GHEA Grapalat" w:hAnsi="GHEA Grapalat"/>
          <w:sz w:val="24"/>
          <w:szCs w:val="24"/>
          <w:lang w:val="hy-AM"/>
        </w:rPr>
        <w:t xml:space="preserve"> (մինչ օրս պարգևավճար չի ձևավորվել)</w:t>
      </w:r>
      <w:r w:rsidRPr="00EE36A6">
        <w:rPr>
          <w:rFonts w:ascii="GHEA Grapalat" w:hAnsi="GHEA Grapalat"/>
          <w:sz w:val="24"/>
          <w:szCs w:val="24"/>
          <w:lang w:val="hy-AM"/>
        </w:rPr>
        <w:t xml:space="preserve">։ </w:t>
      </w:r>
    </w:p>
    <w:p w14:paraId="08191DBF" w14:textId="77777777" w:rsidR="00860362" w:rsidRPr="004A1ED3" w:rsidRDefault="00860362" w:rsidP="00860362">
      <w:pPr>
        <w:spacing w:after="0" w:line="360" w:lineRule="auto"/>
        <w:ind w:firstLine="567"/>
        <w:jc w:val="both"/>
        <w:rPr>
          <w:rFonts w:ascii="GHEA Grapalat" w:hAnsi="GHEA Grapalat"/>
          <w:sz w:val="24"/>
          <w:szCs w:val="24"/>
          <w:lang w:val="hy-AM"/>
        </w:rPr>
      </w:pPr>
      <w:r w:rsidRPr="004A1ED3">
        <w:rPr>
          <w:rFonts w:ascii="GHEA Grapalat" w:hAnsi="GHEA Grapalat"/>
          <w:sz w:val="24"/>
          <w:szCs w:val="24"/>
          <w:lang w:val="hy-AM"/>
        </w:rPr>
        <w:t>Մինչ ՀՀ կենտրոնական բանկի Խորհրդի 2025 թվականի օգոստոսի 12-ի թիվ 130 Ա որոշմամբ Ֆոնդի նոր խմբագրությամբ կանոնների գրանցումը, Ընկերության կառավարման վճարի հաշվարկման համար սահմանված էին հետևյալ կարգավորումները.</w:t>
      </w:r>
    </w:p>
    <w:p w14:paraId="4696D904" w14:textId="77777777" w:rsidR="00860362" w:rsidRPr="004A1ED3" w:rsidRDefault="00860362" w:rsidP="00860362">
      <w:pPr>
        <w:spacing w:after="0" w:line="360" w:lineRule="auto"/>
        <w:ind w:firstLine="567"/>
        <w:jc w:val="both"/>
        <w:rPr>
          <w:rFonts w:ascii="GHEA Grapalat" w:hAnsi="GHEA Grapalat"/>
          <w:sz w:val="24"/>
          <w:szCs w:val="24"/>
          <w:lang w:val="hy-AM"/>
        </w:rPr>
      </w:pPr>
      <w:r w:rsidRPr="004A1ED3">
        <w:rPr>
          <w:rFonts w:ascii="GHEA Grapalat" w:hAnsi="GHEA Grapalat"/>
          <w:sz w:val="24"/>
          <w:szCs w:val="24"/>
          <w:lang w:val="hy-AM"/>
        </w:rPr>
        <w:t xml:space="preserve">Ֆոնդի կանոնների 17-րդ կետի 4-րդ ենթակետով սահմանված էր, որ Ֆոնդի ծախսերի տարեկան ընդհանուր չափը չպետք է գերազանցի Ֆոնդի կողմից կատարված ներդրումների 1 տոկոսը կազմող գումարի չափը։ </w:t>
      </w:r>
    </w:p>
    <w:p w14:paraId="241043E0" w14:textId="77777777" w:rsidR="00860362" w:rsidRDefault="00860362" w:rsidP="00860362">
      <w:pPr>
        <w:spacing w:after="0" w:line="360" w:lineRule="auto"/>
        <w:ind w:firstLine="567"/>
        <w:jc w:val="both"/>
        <w:rPr>
          <w:rFonts w:ascii="GHEA Grapalat" w:hAnsi="GHEA Grapalat"/>
          <w:sz w:val="24"/>
          <w:szCs w:val="24"/>
          <w:lang w:val="hy-AM"/>
        </w:rPr>
      </w:pPr>
      <w:r w:rsidRPr="004A1ED3">
        <w:rPr>
          <w:rFonts w:ascii="GHEA Grapalat" w:hAnsi="GHEA Grapalat"/>
          <w:sz w:val="24"/>
          <w:szCs w:val="24"/>
          <w:lang w:val="hy-AM"/>
        </w:rPr>
        <w:t>Ֆոնդի կանոնների 66-րդ կետով սահմանված էր, որ Ընկերության</w:t>
      </w:r>
      <w:r>
        <w:rPr>
          <w:rFonts w:ascii="GHEA Grapalat" w:hAnsi="GHEA Grapalat"/>
          <w:sz w:val="24"/>
          <w:szCs w:val="24"/>
          <w:lang w:val="hy-AM"/>
        </w:rPr>
        <w:t xml:space="preserve"> </w:t>
      </w:r>
      <w:r w:rsidRPr="004A1ED3">
        <w:rPr>
          <w:rFonts w:ascii="GHEA Grapalat" w:hAnsi="GHEA Grapalat"/>
          <w:sz w:val="24"/>
          <w:szCs w:val="24"/>
          <w:lang w:val="hy-AM"/>
        </w:rPr>
        <w:t>վճարի տարեկան չափը կազմում է Ֆոնդի զուտ ակտիվների արժեքի 1%-ը</w:t>
      </w:r>
      <w:r>
        <w:rPr>
          <w:rFonts w:ascii="GHEA Grapalat" w:hAnsi="GHEA Grapalat"/>
          <w:sz w:val="24"/>
          <w:szCs w:val="24"/>
          <w:lang w:val="hy-AM"/>
        </w:rPr>
        <w:t xml:space="preserve">, սակայն </w:t>
      </w:r>
      <w:r w:rsidRPr="004A1ED3">
        <w:rPr>
          <w:rFonts w:ascii="GHEA Grapalat" w:hAnsi="GHEA Grapalat"/>
          <w:sz w:val="24"/>
          <w:szCs w:val="24"/>
          <w:lang w:val="hy-AM"/>
        </w:rPr>
        <w:t>անկախ նույն կետի հաշվարկվող չափից, դրա վճարումը չի կարող հանգեցնել կանոնների 17-րդ կետի 4-րդ ենթակետով նախատեսված ընդհանուր սահմանաչափի գերազանցման։</w:t>
      </w:r>
    </w:p>
    <w:p w14:paraId="1F089E8D" w14:textId="77777777" w:rsidR="00860362" w:rsidRPr="00EE36A6" w:rsidRDefault="00860362" w:rsidP="00860362">
      <w:pPr>
        <w:spacing w:after="0" w:line="360" w:lineRule="auto"/>
        <w:ind w:firstLine="567"/>
        <w:jc w:val="both"/>
        <w:rPr>
          <w:rFonts w:ascii="GHEA Grapalat" w:hAnsi="GHEA Grapalat" w:cs="Times New Roman"/>
          <w:sz w:val="24"/>
          <w:szCs w:val="24"/>
          <w:lang w:val="hy-AM"/>
        </w:rPr>
      </w:pPr>
      <w:r>
        <w:rPr>
          <w:rFonts w:ascii="GHEA Grapalat" w:hAnsi="GHEA Grapalat"/>
          <w:sz w:val="24"/>
          <w:szCs w:val="24"/>
          <w:lang w:val="hy-AM"/>
        </w:rPr>
        <w:t>Այսինքն՝ Ֆոնդի կառավարման վճարի, ինչպես նաև Ֆոնդի այլ ծախսերի (օրինակ՝ ակտիվների գնահատման, աուդիտի) հանրագումարը չէր կարող գերազանցել</w:t>
      </w:r>
      <w:r w:rsidRPr="00EE36A6">
        <w:rPr>
          <w:rFonts w:ascii="GHEA Grapalat" w:hAnsi="GHEA Grapalat"/>
          <w:sz w:val="24"/>
          <w:szCs w:val="24"/>
          <w:lang w:val="hy-AM"/>
        </w:rPr>
        <w:t xml:space="preserve"> </w:t>
      </w:r>
      <w:r w:rsidRPr="004A1ED3">
        <w:rPr>
          <w:rFonts w:ascii="GHEA Grapalat" w:hAnsi="GHEA Grapalat"/>
          <w:sz w:val="24"/>
          <w:szCs w:val="24"/>
          <w:lang w:val="hy-AM"/>
        </w:rPr>
        <w:t>Ֆոնդի կողմից կատարված ներդրումների 1 տոկոսը</w:t>
      </w:r>
      <w:r>
        <w:rPr>
          <w:rFonts w:ascii="GHEA Grapalat" w:hAnsi="GHEA Grapalat"/>
          <w:sz w:val="24"/>
          <w:szCs w:val="24"/>
          <w:lang w:val="hy-AM"/>
        </w:rPr>
        <w:t>։</w:t>
      </w:r>
    </w:p>
    <w:p w14:paraId="28B74737" w14:textId="77777777" w:rsidR="00860362" w:rsidRDefault="00860362" w:rsidP="00860362">
      <w:pPr>
        <w:spacing w:after="0" w:line="360" w:lineRule="auto"/>
        <w:ind w:firstLine="720"/>
        <w:jc w:val="both"/>
        <w:rPr>
          <w:rFonts w:ascii="GHEA Grapalat" w:hAnsi="GHEA Grapalat"/>
          <w:sz w:val="24"/>
          <w:szCs w:val="24"/>
          <w:lang w:val="hy-AM"/>
        </w:rPr>
      </w:pPr>
      <w:r w:rsidRPr="004A1ED3">
        <w:rPr>
          <w:rFonts w:ascii="GHEA Grapalat" w:hAnsi="GHEA Grapalat"/>
          <w:sz w:val="24"/>
          <w:szCs w:val="24"/>
          <w:lang w:val="hy-AM"/>
        </w:rPr>
        <w:t>Նշված կարգավորումների համաձայն</w:t>
      </w:r>
      <w:r>
        <w:rPr>
          <w:rFonts w:ascii="GHEA Grapalat" w:hAnsi="GHEA Grapalat"/>
          <w:sz w:val="24"/>
          <w:szCs w:val="24"/>
          <w:lang w:val="hy-AM"/>
        </w:rPr>
        <w:t>՝</w:t>
      </w:r>
      <w:r w:rsidRPr="004A1ED3">
        <w:rPr>
          <w:rFonts w:ascii="GHEA Grapalat" w:hAnsi="GHEA Grapalat"/>
          <w:sz w:val="24"/>
          <w:szCs w:val="24"/>
          <w:lang w:val="hy-AM"/>
        </w:rPr>
        <w:t xml:space="preserve"> Ընկերության կառավարման վճարը </w:t>
      </w:r>
      <w:r>
        <w:rPr>
          <w:rFonts w:ascii="GHEA Grapalat" w:hAnsi="GHEA Grapalat"/>
          <w:sz w:val="24"/>
          <w:szCs w:val="24"/>
          <w:lang w:val="hy-AM"/>
        </w:rPr>
        <w:t>կազմել է՝</w:t>
      </w:r>
    </w:p>
    <w:p w14:paraId="1A33C11B" w14:textId="77777777" w:rsidR="00860362" w:rsidRPr="00B86726" w:rsidRDefault="00860362" w:rsidP="00860362">
      <w:pPr>
        <w:pStyle w:val="a5"/>
        <w:numPr>
          <w:ilvl w:val="0"/>
          <w:numId w:val="12"/>
        </w:numPr>
        <w:spacing w:after="0" w:line="360" w:lineRule="auto"/>
        <w:jc w:val="both"/>
        <w:rPr>
          <w:rFonts w:ascii="GHEA Grapalat" w:hAnsi="GHEA Grapalat"/>
          <w:sz w:val="24"/>
          <w:szCs w:val="24"/>
          <w:lang w:val="hy-AM"/>
        </w:rPr>
      </w:pPr>
      <w:r>
        <w:rPr>
          <w:rFonts w:ascii="GHEA Grapalat" w:hAnsi="GHEA Grapalat"/>
          <w:sz w:val="24"/>
          <w:szCs w:val="24"/>
          <w:lang w:val="hy-AM"/>
        </w:rPr>
        <w:t>2020 թվականին 0 (ծախսերը՝ 209,000 ՀՀ դրամ),</w:t>
      </w:r>
    </w:p>
    <w:p w14:paraId="4E83DE28" w14:textId="77777777" w:rsidR="00860362" w:rsidRPr="00B86726" w:rsidRDefault="00860362" w:rsidP="00860362">
      <w:pPr>
        <w:pStyle w:val="a5"/>
        <w:numPr>
          <w:ilvl w:val="0"/>
          <w:numId w:val="11"/>
        </w:numPr>
        <w:spacing w:after="0" w:line="360" w:lineRule="auto"/>
        <w:jc w:val="both"/>
        <w:rPr>
          <w:rFonts w:ascii="GHEA Grapalat" w:hAnsi="GHEA Grapalat"/>
          <w:sz w:val="24"/>
          <w:szCs w:val="24"/>
          <w:lang w:val="hy-AM"/>
        </w:rPr>
      </w:pPr>
      <w:r w:rsidRPr="00B86726">
        <w:rPr>
          <w:rFonts w:ascii="GHEA Grapalat" w:hAnsi="GHEA Grapalat"/>
          <w:sz w:val="24"/>
          <w:szCs w:val="24"/>
          <w:lang w:val="hy-AM"/>
        </w:rPr>
        <w:t>2021 թվականին 1,918,0000 ՀՀ դրամ (ծախսերը՝ 4,262,000 ՀՀ դրամ),</w:t>
      </w:r>
    </w:p>
    <w:p w14:paraId="33EE8AF6" w14:textId="77777777" w:rsidR="00860362" w:rsidRPr="00B86726" w:rsidRDefault="00860362" w:rsidP="00860362">
      <w:pPr>
        <w:pStyle w:val="a5"/>
        <w:numPr>
          <w:ilvl w:val="0"/>
          <w:numId w:val="11"/>
        </w:numPr>
        <w:spacing w:after="0" w:line="360" w:lineRule="auto"/>
        <w:jc w:val="both"/>
        <w:rPr>
          <w:rFonts w:ascii="GHEA Grapalat" w:hAnsi="GHEA Grapalat"/>
          <w:sz w:val="24"/>
          <w:szCs w:val="24"/>
          <w:lang w:val="hy-AM"/>
        </w:rPr>
      </w:pPr>
      <w:r w:rsidRPr="00B86726">
        <w:rPr>
          <w:rFonts w:ascii="GHEA Grapalat" w:hAnsi="GHEA Grapalat"/>
          <w:sz w:val="24"/>
          <w:szCs w:val="24"/>
          <w:lang w:val="hy-AM"/>
        </w:rPr>
        <w:t>2022 թվականին 17,631,0000 ՀՀ դրամ (ծախսերը՝ 10,485,000 ՀՀ դրամ),</w:t>
      </w:r>
    </w:p>
    <w:p w14:paraId="6155BE75" w14:textId="77777777" w:rsidR="00860362" w:rsidRPr="00B86726" w:rsidRDefault="00860362" w:rsidP="00860362">
      <w:pPr>
        <w:pStyle w:val="a5"/>
        <w:numPr>
          <w:ilvl w:val="0"/>
          <w:numId w:val="11"/>
        </w:numPr>
        <w:spacing w:after="0" w:line="360" w:lineRule="auto"/>
        <w:jc w:val="both"/>
        <w:rPr>
          <w:rFonts w:ascii="GHEA Grapalat" w:hAnsi="GHEA Grapalat"/>
          <w:sz w:val="24"/>
          <w:szCs w:val="24"/>
          <w:lang w:val="hy-AM"/>
        </w:rPr>
      </w:pPr>
      <w:r w:rsidRPr="00B86726">
        <w:rPr>
          <w:rFonts w:ascii="GHEA Grapalat" w:hAnsi="GHEA Grapalat"/>
          <w:sz w:val="24"/>
          <w:szCs w:val="24"/>
          <w:lang w:val="hy-AM"/>
        </w:rPr>
        <w:t>2023 թվականին 63,129</w:t>
      </w:r>
      <w:r w:rsidRPr="00B86726">
        <w:rPr>
          <w:rFonts w:ascii="GHEA Grapalat" w:eastAsia="MS Mincho" w:hAnsi="GHEA Grapalat" w:cs="MS Mincho"/>
          <w:sz w:val="24"/>
          <w:szCs w:val="24"/>
          <w:lang w:val="hy-AM"/>
        </w:rPr>
        <w:t>,000 ՀՀ</w:t>
      </w:r>
      <w:r w:rsidRPr="00B86726">
        <w:rPr>
          <w:rFonts w:ascii="GHEA Grapalat" w:hAnsi="GHEA Grapalat"/>
          <w:sz w:val="24"/>
          <w:szCs w:val="24"/>
          <w:lang w:val="hy-AM"/>
        </w:rPr>
        <w:t xml:space="preserve"> դրամ (ծախսերը՝ 97,665</w:t>
      </w:r>
      <w:r w:rsidRPr="00B86726">
        <w:rPr>
          <w:rFonts w:ascii="GHEA Grapalat" w:eastAsia="MS Mincho" w:hAnsi="GHEA Grapalat" w:cs="MS Mincho"/>
          <w:sz w:val="24"/>
          <w:szCs w:val="24"/>
          <w:lang w:val="hy-AM"/>
        </w:rPr>
        <w:t>,000 ՀՀ</w:t>
      </w:r>
      <w:r w:rsidRPr="00B86726">
        <w:rPr>
          <w:rFonts w:ascii="GHEA Grapalat" w:hAnsi="GHEA Grapalat"/>
          <w:sz w:val="24"/>
          <w:szCs w:val="24"/>
          <w:lang w:val="hy-AM"/>
        </w:rPr>
        <w:t xml:space="preserve"> դրամ), </w:t>
      </w:r>
    </w:p>
    <w:p w14:paraId="31786619" w14:textId="77777777" w:rsidR="00860362" w:rsidRPr="00B86726" w:rsidRDefault="00860362" w:rsidP="00860362">
      <w:pPr>
        <w:pStyle w:val="a5"/>
        <w:numPr>
          <w:ilvl w:val="0"/>
          <w:numId w:val="11"/>
        </w:numPr>
        <w:spacing w:after="0" w:line="360" w:lineRule="auto"/>
        <w:jc w:val="both"/>
        <w:rPr>
          <w:rFonts w:ascii="GHEA Grapalat" w:hAnsi="GHEA Grapalat"/>
          <w:sz w:val="24"/>
          <w:szCs w:val="24"/>
          <w:lang w:val="hy-AM"/>
        </w:rPr>
      </w:pPr>
      <w:r w:rsidRPr="00B86726">
        <w:rPr>
          <w:rFonts w:ascii="GHEA Grapalat" w:hAnsi="GHEA Grapalat"/>
          <w:sz w:val="24"/>
          <w:szCs w:val="24"/>
          <w:lang w:val="hy-AM"/>
        </w:rPr>
        <w:t>2024 թվականին 41,492</w:t>
      </w:r>
      <w:r w:rsidRPr="00B86726">
        <w:rPr>
          <w:rFonts w:ascii="GHEA Grapalat" w:eastAsia="MS Mincho" w:hAnsi="GHEA Grapalat" w:cs="MS Mincho"/>
          <w:sz w:val="24"/>
          <w:szCs w:val="24"/>
          <w:lang w:val="hy-AM"/>
        </w:rPr>
        <w:t>,000</w:t>
      </w:r>
      <w:r w:rsidRPr="00B86726">
        <w:rPr>
          <w:rFonts w:ascii="GHEA Grapalat" w:hAnsi="GHEA Grapalat"/>
          <w:sz w:val="24"/>
          <w:szCs w:val="24"/>
          <w:lang w:val="hy-AM"/>
        </w:rPr>
        <w:t xml:space="preserve"> </w:t>
      </w:r>
      <w:r w:rsidRPr="00B86726">
        <w:rPr>
          <w:rFonts w:ascii="GHEA Grapalat" w:eastAsia="MS Mincho" w:hAnsi="GHEA Grapalat" w:cs="MS Mincho"/>
          <w:sz w:val="24"/>
          <w:szCs w:val="24"/>
          <w:lang w:val="hy-AM"/>
        </w:rPr>
        <w:t>ՀՀ դ</w:t>
      </w:r>
      <w:r w:rsidRPr="00B86726">
        <w:rPr>
          <w:rFonts w:ascii="GHEA Grapalat" w:hAnsi="GHEA Grapalat"/>
          <w:sz w:val="24"/>
          <w:szCs w:val="24"/>
          <w:lang w:val="hy-AM"/>
        </w:rPr>
        <w:t>րամ (ծախսերը՝ 68,923</w:t>
      </w:r>
      <w:r w:rsidRPr="00B86726">
        <w:rPr>
          <w:rFonts w:ascii="GHEA Grapalat" w:eastAsia="MS Mincho" w:hAnsi="GHEA Grapalat" w:cs="MS Mincho"/>
          <w:sz w:val="24"/>
          <w:szCs w:val="24"/>
          <w:lang w:val="hy-AM"/>
        </w:rPr>
        <w:t xml:space="preserve">,000 ՀՀ </w:t>
      </w:r>
      <w:r w:rsidRPr="00B86726">
        <w:rPr>
          <w:rFonts w:ascii="GHEA Grapalat" w:hAnsi="GHEA Grapalat"/>
          <w:sz w:val="24"/>
          <w:szCs w:val="24"/>
          <w:lang w:val="hy-AM"/>
        </w:rPr>
        <w:t xml:space="preserve">դրամ)։ </w:t>
      </w:r>
    </w:p>
    <w:p w14:paraId="72F18D85" w14:textId="77777777" w:rsidR="00860362" w:rsidRDefault="00860362" w:rsidP="0086036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Ծախսերի գերակշիռ մասը կազմել են աշխատավարձի գծով ծախսերը։</w:t>
      </w:r>
    </w:p>
    <w:p w14:paraId="37CF0940" w14:textId="77777777" w:rsidR="00860362" w:rsidRDefault="00860362" w:rsidP="0086036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Արդյունքում՝ Ընկերության տարեկան գործունեության արդյունքը (շահույթ/ վնասը) կազմել է՝</w:t>
      </w:r>
    </w:p>
    <w:p w14:paraId="1CA29F50" w14:textId="77777777" w:rsidR="00860362" w:rsidRPr="006A20C2" w:rsidRDefault="00860362" w:rsidP="00860362">
      <w:pPr>
        <w:pStyle w:val="a5"/>
        <w:numPr>
          <w:ilvl w:val="0"/>
          <w:numId w:val="12"/>
        </w:num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2020 թվականին 209,000 ՀՀ դրամի չափով վնաս,</w:t>
      </w:r>
    </w:p>
    <w:p w14:paraId="25C68958" w14:textId="77777777" w:rsidR="00860362" w:rsidRPr="006A20C2" w:rsidRDefault="00860362" w:rsidP="00860362">
      <w:pPr>
        <w:pStyle w:val="a5"/>
        <w:numPr>
          <w:ilvl w:val="0"/>
          <w:numId w:val="11"/>
        </w:numPr>
        <w:spacing w:after="0" w:line="360" w:lineRule="auto"/>
        <w:jc w:val="both"/>
        <w:rPr>
          <w:rFonts w:ascii="GHEA Grapalat" w:hAnsi="GHEA Grapalat"/>
          <w:sz w:val="24"/>
          <w:szCs w:val="24"/>
          <w:lang w:val="hy-AM"/>
        </w:rPr>
      </w:pPr>
      <w:r w:rsidRPr="006A20C2">
        <w:rPr>
          <w:rFonts w:ascii="GHEA Grapalat" w:hAnsi="GHEA Grapalat"/>
          <w:sz w:val="24"/>
          <w:szCs w:val="24"/>
          <w:lang w:val="hy-AM"/>
        </w:rPr>
        <w:t xml:space="preserve">2021 թվականին </w:t>
      </w:r>
      <w:r>
        <w:rPr>
          <w:rFonts w:ascii="GHEA Grapalat" w:eastAsia="MS Mincho" w:hAnsi="GHEA Grapalat" w:cs="MS Mincho"/>
          <w:sz w:val="24"/>
          <w:szCs w:val="24"/>
          <w:lang w:val="hy-AM"/>
        </w:rPr>
        <w:t xml:space="preserve">2,344,000 </w:t>
      </w:r>
      <w:r>
        <w:rPr>
          <w:rFonts w:ascii="GHEA Grapalat" w:hAnsi="GHEA Grapalat"/>
          <w:sz w:val="24"/>
          <w:szCs w:val="24"/>
          <w:lang w:val="hy-AM"/>
        </w:rPr>
        <w:t>ՀՀ դրամի չափով վնաս</w:t>
      </w:r>
      <w:r w:rsidRPr="006A20C2">
        <w:rPr>
          <w:rFonts w:ascii="GHEA Grapalat" w:hAnsi="GHEA Grapalat"/>
          <w:sz w:val="24"/>
          <w:szCs w:val="24"/>
          <w:lang w:val="hy-AM"/>
        </w:rPr>
        <w:t>,</w:t>
      </w:r>
    </w:p>
    <w:p w14:paraId="4C8FC12C" w14:textId="77777777" w:rsidR="00860362" w:rsidRPr="006A20C2" w:rsidRDefault="00860362" w:rsidP="00860362">
      <w:pPr>
        <w:pStyle w:val="a5"/>
        <w:numPr>
          <w:ilvl w:val="0"/>
          <w:numId w:val="11"/>
        </w:numPr>
        <w:spacing w:after="0" w:line="360" w:lineRule="auto"/>
        <w:jc w:val="both"/>
        <w:rPr>
          <w:rFonts w:ascii="GHEA Grapalat" w:hAnsi="GHEA Grapalat"/>
          <w:sz w:val="24"/>
          <w:szCs w:val="24"/>
          <w:lang w:val="hy-AM"/>
        </w:rPr>
      </w:pPr>
      <w:r w:rsidRPr="006A20C2">
        <w:rPr>
          <w:rFonts w:ascii="GHEA Grapalat" w:hAnsi="GHEA Grapalat"/>
          <w:sz w:val="24"/>
          <w:szCs w:val="24"/>
          <w:lang w:val="hy-AM"/>
        </w:rPr>
        <w:t xml:space="preserve">2022 թվականին </w:t>
      </w:r>
      <w:r>
        <w:rPr>
          <w:rFonts w:ascii="GHEA Grapalat" w:eastAsia="MS Mincho" w:hAnsi="GHEA Grapalat" w:cs="MS Mincho"/>
          <w:sz w:val="24"/>
          <w:szCs w:val="24"/>
          <w:lang w:val="hy-AM"/>
        </w:rPr>
        <w:t xml:space="preserve">7,146,000 </w:t>
      </w:r>
      <w:r>
        <w:rPr>
          <w:rFonts w:ascii="GHEA Grapalat" w:hAnsi="GHEA Grapalat"/>
          <w:sz w:val="24"/>
          <w:szCs w:val="24"/>
          <w:lang w:val="hy-AM"/>
        </w:rPr>
        <w:t xml:space="preserve">ՀՀ դրամի չափով </w:t>
      </w:r>
      <w:r w:rsidRPr="0057643B">
        <w:rPr>
          <w:rFonts w:ascii="GHEA Grapalat" w:hAnsi="GHEA Grapalat"/>
          <w:b/>
          <w:sz w:val="24"/>
          <w:szCs w:val="24"/>
          <w:lang w:val="hy-AM"/>
        </w:rPr>
        <w:t>շահույթ</w:t>
      </w:r>
      <w:r w:rsidRPr="006A20C2">
        <w:rPr>
          <w:rFonts w:ascii="GHEA Grapalat" w:hAnsi="GHEA Grapalat"/>
          <w:sz w:val="24"/>
          <w:szCs w:val="24"/>
          <w:lang w:val="hy-AM"/>
        </w:rPr>
        <w:t>,</w:t>
      </w:r>
    </w:p>
    <w:p w14:paraId="41F28469" w14:textId="77777777" w:rsidR="00860362" w:rsidRPr="006A20C2" w:rsidRDefault="00860362" w:rsidP="00860362">
      <w:pPr>
        <w:pStyle w:val="a5"/>
        <w:numPr>
          <w:ilvl w:val="0"/>
          <w:numId w:val="11"/>
        </w:numPr>
        <w:spacing w:after="0" w:line="360" w:lineRule="auto"/>
        <w:jc w:val="both"/>
        <w:rPr>
          <w:rFonts w:ascii="GHEA Grapalat" w:hAnsi="GHEA Grapalat"/>
          <w:sz w:val="24"/>
          <w:szCs w:val="24"/>
          <w:lang w:val="hy-AM"/>
        </w:rPr>
      </w:pPr>
      <w:r w:rsidRPr="006A20C2">
        <w:rPr>
          <w:rFonts w:ascii="GHEA Grapalat" w:hAnsi="GHEA Grapalat"/>
          <w:sz w:val="24"/>
          <w:szCs w:val="24"/>
          <w:lang w:val="hy-AM"/>
        </w:rPr>
        <w:t xml:space="preserve">2023 թվականին </w:t>
      </w:r>
      <w:r>
        <w:rPr>
          <w:rFonts w:ascii="GHEA Grapalat" w:eastAsia="Times New Roman" w:hAnsi="GHEA Grapalat" w:cs="Arial"/>
          <w:bCs/>
          <w:kern w:val="16"/>
          <w:sz w:val="24"/>
          <w:szCs w:val="24"/>
          <w:lang w:val="hy-AM"/>
        </w:rPr>
        <w:t>34</w:t>
      </w:r>
      <w:r w:rsidRPr="00EE36A6">
        <w:rPr>
          <w:rFonts w:ascii="GHEA Grapalat" w:eastAsia="MS Mincho" w:hAnsi="GHEA Grapalat" w:cs="MS Mincho"/>
          <w:color w:val="000000"/>
          <w:sz w:val="24"/>
          <w:szCs w:val="24"/>
          <w:lang w:val="hy-AM"/>
        </w:rPr>
        <w:t>,</w:t>
      </w:r>
      <w:r>
        <w:rPr>
          <w:rFonts w:ascii="GHEA Grapalat" w:eastAsia="MS Mincho" w:hAnsi="GHEA Grapalat" w:cs="MS Mincho"/>
          <w:color w:val="000000"/>
          <w:sz w:val="24"/>
          <w:szCs w:val="24"/>
          <w:lang w:val="hy-AM"/>
        </w:rPr>
        <w:t xml:space="preserve">536,000 </w:t>
      </w:r>
      <w:r>
        <w:rPr>
          <w:rFonts w:ascii="GHEA Grapalat" w:hAnsi="GHEA Grapalat"/>
          <w:sz w:val="24"/>
          <w:szCs w:val="24"/>
          <w:lang w:val="hy-AM"/>
        </w:rPr>
        <w:t>ՀՀ դրամի չափով վնաս</w:t>
      </w:r>
      <w:r w:rsidRPr="006A20C2">
        <w:rPr>
          <w:rFonts w:ascii="GHEA Grapalat" w:hAnsi="GHEA Grapalat"/>
          <w:sz w:val="24"/>
          <w:szCs w:val="24"/>
          <w:lang w:val="hy-AM"/>
        </w:rPr>
        <w:t xml:space="preserve">, </w:t>
      </w:r>
    </w:p>
    <w:p w14:paraId="0FCE784E" w14:textId="77777777" w:rsidR="00860362" w:rsidRDefault="00860362" w:rsidP="00860362">
      <w:pPr>
        <w:pStyle w:val="a5"/>
        <w:numPr>
          <w:ilvl w:val="0"/>
          <w:numId w:val="11"/>
        </w:numPr>
        <w:spacing w:after="0" w:line="360" w:lineRule="auto"/>
        <w:jc w:val="both"/>
        <w:rPr>
          <w:lang w:val="hy-AM"/>
        </w:rPr>
      </w:pPr>
      <w:r w:rsidRPr="006A20C2">
        <w:rPr>
          <w:rFonts w:ascii="GHEA Grapalat" w:hAnsi="GHEA Grapalat"/>
          <w:sz w:val="24"/>
          <w:szCs w:val="24"/>
          <w:lang w:val="hy-AM"/>
        </w:rPr>
        <w:t xml:space="preserve">2024 թվականին </w:t>
      </w:r>
      <w:r w:rsidRPr="00EE36A6">
        <w:rPr>
          <w:rFonts w:ascii="GHEA Grapalat" w:eastAsia="MS Mincho" w:hAnsi="GHEA Grapalat" w:cs="MS Mincho"/>
          <w:sz w:val="24"/>
          <w:szCs w:val="24"/>
          <w:lang w:val="hy-AM"/>
        </w:rPr>
        <w:t>27,431</w:t>
      </w:r>
      <w:r>
        <w:rPr>
          <w:rFonts w:ascii="GHEA Grapalat" w:eastAsia="MS Mincho" w:hAnsi="GHEA Grapalat" w:cs="MS Mincho"/>
          <w:sz w:val="24"/>
          <w:szCs w:val="24"/>
          <w:lang w:val="hy-AM"/>
        </w:rPr>
        <w:t>,000</w:t>
      </w:r>
      <w:r w:rsidRPr="006A20C2">
        <w:rPr>
          <w:rFonts w:ascii="GHEA Grapalat" w:hAnsi="GHEA Grapalat"/>
          <w:sz w:val="24"/>
          <w:szCs w:val="24"/>
          <w:lang w:val="hy-AM"/>
        </w:rPr>
        <w:t xml:space="preserve"> </w:t>
      </w:r>
      <w:r>
        <w:rPr>
          <w:rFonts w:ascii="GHEA Grapalat" w:hAnsi="GHEA Grapalat"/>
          <w:sz w:val="24"/>
          <w:szCs w:val="24"/>
          <w:lang w:val="hy-AM"/>
        </w:rPr>
        <w:t>ՀՀ դրամի չափով վնաս</w:t>
      </w:r>
      <w:r w:rsidRPr="006A20C2">
        <w:rPr>
          <w:rFonts w:ascii="GHEA Grapalat" w:hAnsi="GHEA Grapalat"/>
          <w:sz w:val="24"/>
          <w:szCs w:val="24"/>
          <w:lang w:val="hy-AM"/>
        </w:rPr>
        <w:t xml:space="preserve">։ </w:t>
      </w:r>
    </w:p>
    <w:p w14:paraId="7EE9F8BC" w14:textId="77777777" w:rsidR="00860362" w:rsidRDefault="00860362" w:rsidP="00860362">
      <w:pPr>
        <w:spacing w:after="0" w:line="360" w:lineRule="auto"/>
        <w:ind w:firstLine="72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2020-2022 թվականների համար Ընկերության չօգտագործված արձակուրդների գծով պահուստը կազմել է 824,000 ՀՀ դրամ, և արդյունքում գործունեության սկզբից մինչև 2024 թվականի դեկտեմբերի 31-ը Ընկերության կուտակված վնասը կազմել է 58</w:t>
      </w:r>
      <w:r w:rsidRPr="00EE36A6">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197,000 ՀՀ </w:t>
      </w:r>
      <w:r w:rsidRPr="00EE36A6">
        <w:rPr>
          <w:rFonts w:ascii="GHEA Grapalat" w:eastAsia="MS Mincho" w:hAnsi="GHEA Grapalat" w:cs="MS Mincho"/>
          <w:sz w:val="24"/>
          <w:szCs w:val="24"/>
          <w:lang w:val="hy-AM"/>
        </w:rPr>
        <w:t>դրամ</w:t>
      </w:r>
      <w:r>
        <w:rPr>
          <w:rFonts w:ascii="GHEA Grapalat" w:eastAsia="MS Mincho" w:hAnsi="GHEA Grapalat" w:cs="MS Mincho"/>
          <w:sz w:val="24"/>
          <w:szCs w:val="24"/>
          <w:lang w:val="hy-AM"/>
        </w:rPr>
        <w:t>։</w:t>
      </w:r>
    </w:p>
    <w:p w14:paraId="70F85189" w14:textId="77777777" w:rsidR="00860362" w:rsidRPr="0057643B" w:rsidRDefault="00860362" w:rsidP="00860362">
      <w:pPr>
        <w:spacing w:after="0" w:line="360" w:lineRule="auto"/>
        <w:ind w:firstLine="720"/>
        <w:jc w:val="both"/>
        <w:rPr>
          <w:rFonts w:ascii="GHEA Grapalat" w:hAnsi="GHEA Grapalat" w:cs="Times New Roman"/>
          <w:sz w:val="24"/>
          <w:szCs w:val="24"/>
          <w:lang w:val="hy-AM"/>
        </w:rPr>
      </w:pPr>
      <w:r w:rsidRPr="0057643B">
        <w:rPr>
          <w:rFonts w:ascii="GHEA Grapalat" w:eastAsia="MS Mincho" w:hAnsi="GHEA Grapalat" w:cs="MS Mincho"/>
          <w:sz w:val="24"/>
          <w:szCs w:val="24"/>
          <w:lang w:val="hy-AM"/>
        </w:rPr>
        <w:t>Ընկերության 2025 թվականի նախնական (աուդիտ չանցած) ֆինանսական հաշվետվությունների համաձայն</w:t>
      </w:r>
      <w:r>
        <w:rPr>
          <w:rFonts w:ascii="GHEA Grapalat" w:eastAsia="MS Mincho" w:hAnsi="GHEA Grapalat" w:cs="MS Mincho"/>
          <w:sz w:val="24"/>
          <w:szCs w:val="24"/>
          <w:lang w:val="hy-AM"/>
        </w:rPr>
        <w:t>՝</w:t>
      </w:r>
      <w:r w:rsidRPr="0057643B">
        <w:rPr>
          <w:rFonts w:ascii="GHEA Grapalat" w:eastAsia="MS Mincho" w:hAnsi="GHEA Grapalat" w:cs="MS Mincho"/>
          <w:sz w:val="24"/>
          <w:szCs w:val="24"/>
          <w:lang w:val="hy-AM"/>
        </w:rPr>
        <w:t xml:space="preserve"> Ընկերության 2025 թվականի գործունեության արդյունքը կազմել է 2,164,000 ՀՀ դրամի չափով շահույթ։</w:t>
      </w:r>
    </w:p>
    <w:p w14:paraId="015CDDC0" w14:textId="77777777" w:rsidR="00860362" w:rsidRPr="00EE36A6" w:rsidRDefault="00860362" w:rsidP="00860362">
      <w:pPr>
        <w:spacing w:after="0" w:line="360" w:lineRule="auto"/>
        <w:ind w:firstLine="720"/>
        <w:jc w:val="both"/>
        <w:rPr>
          <w:rFonts w:ascii="GHEA Grapalat" w:hAnsi="GHEA Grapalat"/>
          <w:sz w:val="24"/>
          <w:szCs w:val="24"/>
          <w:lang w:val="hy-AM"/>
        </w:rPr>
      </w:pPr>
      <w:r>
        <w:rPr>
          <w:rFonts w:ascii="GHEA Grapalat" w:hAnsi="GHEA Grapalat"/>
          <w:bCs/>
          <w:sz w:val="24"/>
          <w:szCs w:val="24"/>
          <w:lang w:val="hy-AM"/>
        </w:rPr>
        <w:t>Ընկերության</w:t>
      </w:r>
      <w:r w:rsidRPr="00EE36A6">
        <w:rPr>
          <w:rFonts w:ascii="GHEA Grapalat" w:hAnsi="GHEA Grapalat" w:cs="Times New Roman"/>
          <w:sz w:val="24"/>
          <w:szCs w:val="24"/>
          <w:lang w:val="hy-AM"/>
        </w:rPr>
        <w:t xml:space="preserve"> կարիքները 2020-2022 թվականներին գրեթե ամբողջությամբ, իսկ 2023-2024 թվականներին՝ մասամբ</w:t>
      </w:r>
      <w:r>
        <w:rPr>
          <w:rFonts w:ascii="GHEA Grapalat" w:hAnsi="GHEA Grapalat" w:cs="Times New Roman"/>
          <w:sz w:val="24"/>
          <w:szCs w:val="24"/>
          <w:lang w:val="hy-AM"/>
        </w:rPr>
        <w:t xml:space="preserve">, </w:t>
      </w:r>
      <w:r w:rsidRPr="00EE36A6">
        <w:rPr>
          <w:rFonts w:ascii="GHEA Grapalat" w:hAnsi="GHEA Grapalat" w:cs="Times New Roman"/>
          <w:sz w:val="24"/>
          <w:szCs w:val="24"/>
          <w:lang w:val="hy-AM"/>
        </w:rPr>
        <w:t>սպասարկվել են ԱՆԻՖ-ի անձնակազմի կողմից</w:t>
      </w:r>
      <w:r w:rsidRPr="00EE36A6">
        <w:rPr>
          <w:rFonts w:ascii="GHEA Grapalat" w:eastAsia="MS Mincho" w:hAnsi="GHEA Grapalat" w:cs="MS Mincho"/>
          <w:sz w:val="24"/>
          <w:szCs w:val="24"/>
          <w:lang w:val="hy-AM"/>
        </w:rPr>
        <w:t>։ Ընկերության մ</w:t>
      </w:r>
      <w:r w:rsidRPr="00EE36A6">
        <w:rPr>
          <w:rFonts w:ascii="GHEA Grapalat" w:hAnsi="GHEA Grapalat" w:cs="Times New Roman"/>
          <w:sz w:val="24"/>
          <w:szCs w:val="24"/>
          <w:lang w:val="hy-AM"/>
        </w:rPr>
        <w:t>յուս գործառնական ծախսերը ևս հոգացել է ԱՆԻՖ-ը, մասնավորապես՝ տարածքի վարձակալություն, գնումների կազմակերպում, IT աջակցություն, ծրագրային ապահովումներ և այլն։</w:t>
      </w:r>
    </w:p>
    <w:p w14:paraId="62B3AE4B" w14:textId="77777777" w:rsidR="00860362" w:rsidRPr="00860362" w:rsidRDefault="00860362" w:rsidP="00860362">
      <w:pPr>
        <w:spacing w:after="0" w:line="360" w:lineRule="auto"/>
        <w:ind w:firstLine="720"/>
        <w:jc w:val="both"/>
        <w:rPr>
          <w:rFonts w:ascii="GHEA Grapalat" w:hAnsi="GHEA Grapalat" w:cs="Times New Roman"/>
          <w:sz w:val="24"/>
          <w:szCs w:val="24"/>
          <w:lang w:val="hy-AM"/>
        </w:rPr>
      </w:pPr>
      <w:r w:rsidRPr="00860362">
        <w:rPr>
          <w:rFonts w:ascii="GHEA Grapalat" w:hAnsi="GHEA Grapalat" w:cs="Times New Roman"/>
          <w:sz w:val="24"/>
          <w:szCs w:val="24"/>
          <w:lang w:val="hy-AM"/>
        </w:rPr>
        <w:t>Ընկերության եկամուտների և պլանավորված ծախսերի բացասական տարբերությունը ֆինանսավորելու նպատակով ԱՆԻՖ-ի կողմից 2023 թվականին իրականացվել է 73</w:t>
      </w:r>
      <w:r w:rsidRPr="00860362">
        <w:rPr>
          <w:rFonts w:ascii="GHEA Grapalat" w:eastAsia="MS Mincho" w:hAnsi="GHEA Grapalat" w:cs="MS Mincho"/>
          <w:sz w:val="24"/>
          <w:szCs w:val="24"/>
          <w:lang w:val="hy-AM"/>
        </w:rPr>
        <w:t xml:space="preserve">,000,000 ՀՀ </w:t>
      </w:r>
      <w:r w:rsidRPr="00860362">
        <w:rPr>
          <w:rFonts w:ascii="GHEA Grapalat" w:hAnsi="GHEA Grapalat" w:cs="Times New Roman"/>
          <w:sz w:val="24"/>
          <w:szCs w:val="24"/>
          <w:lang w:val="hy-AM"/>
        </w:rPr>
        <w:t>դրամի չափով ներդրում Ընկերության կանոնադրական կապիտալում։ Սկսած 2024 թվականից իրականացվել է Ընկերության անձնակազմի և մյուս գործառնական ծախսերի աստիճանական օպտիմալացում։</w:t>
      </w:r>
    </w:p>
    <w:p w14:paraId="22325F25" w14:textId="77777777" w:rsidR="00860362" w:rsidRPr="00860362" w:rsidRDefault="00860362" w:rsidP="00860362">
      <w:pPr>
        <w:spacing w:after="0" w:line="360" w:lineRule="auto"/>
        <w:ind w:firstLine="720"/>
        <w:jc w:val="both"/>
        <w:rPr>
          <w:rFonts w:ascii="GHEA Grapalat" w:eastAsia="MS Mincho" w:hAnsi="GHEA Grapalat" w:cs="MS Mincho"/>
          <w:sz w:val="24"/>
          <w:szCs w:val="24"/>
          <w:lang w:val="hy-AM"/>
        </w:rPr>
      </w:pPr>
      <w:r w:rsidRPr="00860362">
        <w:rPr>
          <w:rFonts w:ascii="GHEA Grapalat" w:hAnsi="GHEA Grapalat" w:cs="Times New Roman"/>
          <w:sz w:val="24"/>
          <w:szCs w:val="24"/>
          <w:lang w:val="hy-AM"/>
        </w:rPr>
        <w:t xml:space="preserve">Ընկերության 78,700,000 ՀՀ դրամ կանոնադրական կապիտալի և </w:t>
      </w:r>
      <w:r w:rsidRPr="00860362">
        <w:rPr>
          <w:rFonts w:ascii="GHEA Grapalat" w:eastAsia="MS Mincho" w:hAnsi="GHEA Grapalat" w:cs="MS Mincho"/>
          <w:sz w:val="24"/>
          <w:szCs w:val="24"/>
          <w:lang w:val="hy-AM"/>
        </w:rPr>
        <w:t>58,197,000 ՀՀ դրամ կուտակված վնասի տարբերությունը կազմել է 20,503,000 ՀՀ դրամ, որն իրենից ներկայացնում է Ընկերության սեփական կապիտալի՝ զուտ ակտիվների արժեքը 2024 թվականի դեկտեմբերի 31-ի դրությամբ։</w:t>
      </w:r>
    </w:p>
    <w:p w14:paraId="0178E2F7" w14:textId="224D0B1C" w:rsidR="00860362" w:rsidRDefault="00860362" w:rsidP="00860362">
      <w:pPr>
        <w:spacing w:after="0" w:line="360" w:lineRule="auto"/>
        <w:ind w:firstLine="720"/>
        <w:jc w:val="both"/>
        <w:rPr>
          <w:rFonts w:ascii="GHEA Grapalat" w:hAnsi="GHEA Grapalat" w:cs="Sylfaen"/>
          <w:sz w:val="24"/>
          <w:szCs w:val="24"/>
          <w:lang w:val="hy-AM"/>
        </w:rPr>
      </w:pPr>
      <w:r w:rsidRPr="00860362">
        <w:rPr>
          <w:rFonts w:ascii="GHEA Grapalat" w:eastAsia="MS Mincho" w:hAnsi="GHEA Grapalat" w:cs="MS Mincho"/>
          <w:sz w:val="24"/>
          <w:szCs w:val="24"/>
          <w:lang w:val="hy-AM"/>
        </w:rPr>
        <w:t>Այսպիսով՝ հաշվի առնելով, որ</w:t>
      </w:r>
      <w:r w:rsidRPr="00860362">
        <w:rPr>
          <w:rFonts w:ascii="GHEA Grapalat" w:hAnsi="GHEA Grapalat"/>
          <w:bCs/>
          <w:sz w:val="24"/>
          <w:szCs w:val="24"/>
          <w:lang w:val="hy-AM"/>
        </w:rPr>
        <w:t xml:space="preserve"> Ընկերության</w:t>
      </w:r>
      <w:r w:rsidRPr="00860362">
        <w:rPr>
          <w:rStyle w:val="a6"/>
          <w:rFonts w:ascii="GHEA Grapalat" w:hAnsi="GHEA Grapalat"/>
          <w:b w:val="0"/>
          <w:color w:val="000000"/>
          <w:sz w:val="24"/>
          <w:szCs w:val="24"/>
          <w:lang w:val="hy-AM"/>
        </w:rPr>
        <w:t xml:space="preserve"> </w:t>
      </w:r>
      <w:r w:rsidRPr="00860362">
        <w:rPr>
          <w:rStyle w:val="a6"/>
          <w:rFonts w:ascii="GHEA Grapalat" w:hAnsi="GHEA Grapalat"/>
          <w:b w:val="0"/>
          <w:sz w:val="24"/>
          <w:szCs w:val="24"/>
          <w:lang w:val="hy-AM"/>
        </w:rPr>
        <w:t xml:space="preserve">կանոնադրական կապիտալը ներկայումս կազմում է 78,700,000 ՀՀ դրամ (բաղկացած 78,700 հատ հասարակ (սովորական) անվանական բաժնետոմսից, մեկ բաժնետոմսի անվանական արժեքը՝ 1,000 ՀՀ դրամ), իսկ Ընկերության զուտ ակտիվները 2024 թվականի դեկտեմբերի 31-ի դրությամբ՝ 20,503,000 ՀՀ դրամ՝ սույն նախագծով </w:t>
      </w:r>
      <w:r w:rsidR="005F5488">
        <w:rPr>
          <w:rStyle w:val="a6"/>
          <w:rFonts w:ascii="GHEA Grapalat" w:hAnsi="GHEA Grapalat"/>
          <w:b w:val="0"/>
          <w:sz w:val="24"/>
          <w:szCs w:val="24"/>
          <w:lang w:val="hy-AM"/>
        </w:rPr>
        <w:t xml:space="preserve">առաջարկվում է </w:t>
      </w:r>
      <w:r w:rsidRPr="00860362">
        <w:rPr>
          <w:rFonts w:ascii="GHEA Grapalat" w:hAnsi="GHEA Grapalat" w:cs="Sylfaen"/>
          <w:kern w:val="32"/>
          <w:sz w:val="24"/>
          <w:szCs w:val="24"/>
          <w:lang w:val="hy-AM"/>
        </w:rPr>
        <w:t>Ընկերության</w:t>
      </w:r>
      <w:r w:rsidRPr="00860362">
        <w:rPr>
          <w:rFonts w:ascii="GHEA Grapalat" w:hAnsi="GHEA Grapalat" w:cs="Sylfaen"/>
          <w:sz w:val="24"/>
          <w:szCs w:val="24"/>
          <w:lang w:val="hy-AM"/>
        </w:rPr>
        <w:t xml:space="preserve"> </w:t>
      </w:r>
      <w:r w:rsidRPr="00860362">
        <w:rPr>
          <w:rFonts w:ascii="GHEA Grapalat" w:hAnsi="GHEA Grapalat" w:cs="Sylfaen"/>
          <w:sz w:val="24"/>
          <w:szCs w:val="24"/>
          <w:lang w:val="hy-AM"/>
        </w:rPr>
        <w:lastRenderedPageBreak/>
        <w:t xml:space="preserve">կանոնադրական կապիտալը բաժնետոմսերի անվանական արժեքի փոքրացման միջոցով նվազեցնել </w:t>
      </w:r>
      <w:r w:rsidRPr="00860362">
        <w:rPr>
          <w:rStyle w:val="a6"/>
          <w:rFonts w:ascii="GHEA Grapalat" w:hAnsi="GHEA Grapalat"/>
          <w:b w:val="0"/>
          <w:sz w:val="24"/>
          <w:szCs w:val="24"/>
          <w:lang w:val="hy-AM"/>
        </w:rPr>
        <w:t>5</w:t>
      </w:r>
      <w:r w:rsidR="005F5488">
        <w:rPr>
          <w:rStyle w:val="a6"/>
          <w:rFonts w:ascii="GHEA Grapalat" w:hAnsi="GHEA Grapalat"/>
          <w:b w:val="0"/>
          <w:sz w:val="24"/>
          <w:szCs w:val="24"/>
          <w:lang w:val="hy-AM"/>
        </w:rPr>
        <w:t>9</w:t>
      </w:r>
      <w:r w:rsidRPr="00860362">
        <w:rPr>
          <w:rStyle w:val="a6"/>
          <w:rFonts w:ascii="GHEA Grapalat" w:hAnsi="GHEA Grapalat"/>
          <w:b w:val="0"/>
          <w:sz w:val="24"/>
          <w:szCs w:val="24"/>
          <w:lang w:val="hy-AM"/>
        </w:rPr>
        <w:t>,</w:t>
      </w:r>
      <w:r w:rsidR="005F5488">
        <w:rPr>
          <w:rStyle w:val="a6"/>
          <w:rFonts w:ascii="GHEA Grapalat" w:hAnsi="GHEA Grapalat"/>
          <w:b w:val="0"/>
          <w:sz w:val="24"/>
          <w:szCs w:val="24"/>
          <w:lang w:val="hy-AM"/>
        </w:rPr>
        <w:t>812</w:t>
      </w:r>
      <w:r w:rsidRPr="00860362">
        <w:rPr>
          <w:rStyle w:val="a6"/>
          <w:rFonts w:ascii="GHEA Grapalat" w:hAnsi="GHEA Grapalat"/>
          <w:b w:val="0"/>
          <w:sz w:val="24"/>
          <w:szCs w:val="24"/>
          <w:lang w:val="hy-AM"/>
        </w:rPr>
        <w:t>,000</w:t>
      </w:r>
      <w:r w:rsidRPr="00860362">
        <w:rPr>
          <w:rFonts w:ascii="GHEA Grapalat" w:eastAsia="MS Mincho" w:hAnsi="GHEA Grapalat" w:cs="MS Mincho"/>
          <w:sz w:val="24"/>
          <w:szCs w:val="24"/>
          <w:lang w:val="hy-AM"/>
        </w:rPr>
        <w:t xml:space="preserve"> ՀՀ </w:t>
      </w:r>
      <w:r w:rsidRPr="00860362">
        <w:rPr>
          <w:rFonts w:ascii="GHEA Grapalat" w:hAnsi="GHEA Grapalat" w:cs="Sylfaen"/>
          <w:sz w:val="24"/>
          <w:szCs w:val="24"/>
          <w:lang w:val="hy-AM"/>
        </w:rPr>
        <w:t xml:space="preserve">դրամով՝ այն սահմանելով </w:t>
      </w:r>
      <w:r w:rsidR="005F5488" w:rsidRPr="00CE7A7E">
        <w:rPr>
          <w:rFonts w:ascii="GHEA Grapalat" w:eastAsia="Sylfaen" w:hAnsi="GHEA Grapalat" w:cs="Sylfaen"/>
          <w:noProof/>
          <w:sz w:val="24"/>
          <w:szCs w:val="24"/>
          <w:lang w:val="hy-AM"/>
        </w:rPr>
        <w:t xml:space="preserve">18,888,000 </w:t>
      </w:r>
      <w:r w:rsidRPr="00860362">
        <w:rPr>
          <w:rFonts w:ascii="GHEA Grapalat" w:hAnsi="GHEA Grapalat" w:cs="Sylfaen"/>
          <w:sz w:val="24"/>
          <w:szCs w:val="24"/>
          <w:lang w:val="hy-AM"/>
        </w:rPr>
        <w:t>ՀՀ դրամ</w:t>
      </w:r>
      <w:bookmarkStart w:id="0" w:name="_Hlk223099421"/>
      <w:r w:rsidRPr="00860362">
        <w:rPr>
          <w:rFonts w:ascii="GHEA Grapalat" w:hAnsi="GHEA Grapalat" w:cs="Sylfaen"/>
          <w:sz w:val="24"/>
          <w:szCs w:val="24"/>
          <w:lang w:val="hy-AM"/>
        </w:rPr>
        <w:t xml:space="preserve"> (մեկ բաժնետոմսի անվանական արժեքը՝ 2</w:t>
      </w:r>
      <w:r w:rsidR="005F5488">
        <w:rPr>
          <w:rFonts w:ascii="GHEA Grapalat" w:hAnsi="GHEA Grapalat" w:cs="Sylfaen"/>
          <w:sz w:val="24"/>
          <w:szCs w:val="24"/>
          <w:lang w:val="hy-AM"/>
        </w:rPr>
        <w:t>4</w:t>
      </w:r>
      <w:r w:rsidRPr="00860362">
        <w:rPr>
          <w:rFonts w:ascii="GHEA Grapalat" w:hAnsi="GHEA Grapalat" w:cs="Sylfaen"/>
          <w:sz w:val="24"/>
          <w:szCs w:val="24"/>
          <w:lang w:val="hy-AM"/>
        </w:rPr>
        <w:t>0 ՀՀ դրամ</w:t>
      </w:r>
      <w:r w:rsidR="00945BCE">
        <w:rPr>
          <w:rFonts w:ascii="GHEA Grapalat" w:hAnsi="GHEA Grapalat" w:cs="Sylfaen"/>
          <w:sz w:val="24"/>
          <w:szCs w:val="24"/>
        </w:rPr>
        <w:t>)</w:t>
      </w:r>
      <w:r w:rsidR="005F5488">
        <w:rPr>
          <w:rFonts w:ascii="GHEA Grapalat" w:hAnsi="GHEA Grapalat" w:cs="Sylfaen"/>
          <w:sz w:val="24"/>
          <w:szCs w:val="24"/>
          <w:lang w:val="hy-AM"/>
        </w:rPr>
        <w:t>։</w:t>
      </w:r>
      <w:r w:rsidRPr="00860362">
        <w:rPr>
          <w:rFonts w:ascii="GHEA Grapalat" w:hAnsi="GHEA Grapalat" w:cs="Sylfaen"/>
          <w:sz w:val="24"/>
          <w:szCs w:val="24"/>
          <w:lang w:val="hy-AM"/>
        </w:rPr>
        <w:t xml:space="preserve"> </w:t>
      </w:r>
    </w:p>
    <w:p w14:paraId="0FC5067D" w14:textId="77777777" w:rsidR="005F5488" w:rsidRPr="00CE7A7E" w:rsidRDefault="005F5488" w:rsidP="005F5488">
      <w:pPr>
        <w:spacing w:after="0" w:line="360" w:lineRule="auto"/>
        <w:ind w:firstLine="567"/>
        <w:jc w:val="both"/>
        <w:rPr>
          <w:rFonts w:ascii="GHEA Grapalat" w:eastAsia="Sylfaen" w:hAnsi="GHEA Grapalat" w:cs="Sylfaen"/>
          <w:noProof/>
          <w:sz w:val="24"/>
          <w:szCs w:val="24"/>
          <w:lang w:val="hy-AM"/>
        </w:rPr>
      </w:pPr>
      <w:r w:rsidRPr="00CE7A7E">
        <w:rPr>
          <w:rFonts w:ascii="GHEA Grapalat" w:eastAsia="Sylfaen" w:hAnsi="GHEA Grapalat" w:cs="Sylfaen"/>
          <w:noProof/>
          <w:sz w:val="24"/>
          <w:szCs w:val="24"/>
          <w:lang w:val="hy-AM"/>
        </w:rPr>
        <w:t>«Բաժնետիրական ընկերությունների մասին» ՀՀ օրենքի (այսուհետ՝ Օրենք) 43-րդ հոդվածի 1-ին մասի համաձայն՝</w:t>
      </w:r>
    </w:p>
    <w:p w14:paraId="1496B35E" w14:textId="77777777" w:rsidR="005F5488" w:rsidRDefault="005F5488" w:rsidP="005F5488">
      <w:pPr>
        <w:pStyle w:val="a3"/>
        <w:shd w:val="clear" w:color="auto" w:fill="FFFFFF"/>
        <w:spacing w:before="0" w:beforeAutospacing="0" w:after="0" w:afterAutospacing="0" w:line="360" w:lineRule="auto"/>
        <w:ind w:firstLine="375"/>
        <w:jc w:val="both"/>
        <w:rPr>
          <w:rFonts w:ascii="GHEA Grapalat" w:hAnsi="GHEA Grapalat" w:cs="Arial"/>
          <w:i/>
          <w:iCs/>
          <w:color w:val="333333"/>
          <w:lang w:val="hy-AM"/>
        </w:rPr>
      </w:pPr>
      <w:r w:rsidRPr="00CE7A7E">
        <w:rPr>
          <w:rFonts w:ascii="GHEA Grapalat" w:eastAsia="Sylfaen" w:hAnsi="GHEA Grapalat" w:cs="Sylfaen"/>
          <w:i/>
          <w:iCs/>
          <w:noProof/>
          <w:lang w:val="hy-AM"/>
        </w:rPr>
        <w:t>«</w:t>
      </w:r>
      <w:r w:rsidRPr="00CE7A7E">
        <w:rPr>
          <w:rFonts w:ascii="GHEA Grapalat" w:hAnsi="GHEA Grapalat" w:cs="Arial"/>
          <w:i/>
          <w:iCs/>
          <w:color w:val="333333"/>
          <w:lang w:val="hy-AM"/>
        </w:rPr>
        <w:t>Ընկերությունում ստեղծվում է պահուստային հիմնադրամ` կանոնադրությամբ սահմանված չափով, բայց ոչ պակաս կանոնադրական կապիտալի 15 տոկոսից: Եթե պահուստային հիմնադրամը կազմում է կանոնադրությամբ սահմանված չափից ավելի փոքր մեծություն, ապա հատկացումներն այդ հիմնադրամին կատարվում են շահույթից` առնվազն հինգ տոկոսի չափով, ինչպես նաև Ընկերության նոր արժեթղթերի թողարկման արժեքի և դրանց անվանական արժեքի միջև եղած տարբերությունից ստացվող միջոցներից:</w:t>
      </w:r>
    </w:p>
    <w:p w14:paraId="461763D3" w14:textId="77777777" w:rsidR="00ED4049" w:rsidRPr="009D5F5D" w:rsidRDefault="00ED4049" w:rsidP="00ED4049">
      <w:pPr>
        <w:spacing w:after="0" w:line="360" w:lineRule="auto"/>
        <w:ind w:firstLine="567"/>
        <w:jc w:val="both"/>
        <w:rPr>
          <w:rFonts w:ascii="GHEA Grapalat" w:eastAsia="Sylfaen" w:hAnsi="GHEA Grapalat" w:cs="Sylfaen"/>
          <w:noProof/>
          <w:sz w:val="24"/>
          <w:szCs w:val="24"/>
          <w:lang w:val="hy-AM"/>
        </w:rPr>
      </w:pPr>
      <w:r w:rsidRPr="009D5F5D">
        <w:rPr>
          <w:rFonts w:ascii="GHEA Grapalat" w:eastAsia="Sylfaen" w:hAnsi="GHEA Grapalat" w:cs="Sylfaen"/>
          <w:noProof/>
          <w:sz w:val="24"/>
          <w:szCs w:val="24"/>
          <w:lang w:val="hy-AM"/>
        </w:rPr>
        <w:t>Ընկերության կանոնադրության 2.3 կետի համաձայն՝</w:t>
      </w:r>
    </w:p>
    <w:p w14:paraId="0A5D5FE9" w14:textId="77777777" w:rsidR="00ED4049" w:rsidRPr="009D5F5D" w:rsidRDefault="00ED4049" w:rsidP="00ED4049">
      <w:pPr>
        <w:spacing w:after="0" w:line="360" w:lineRule="auto"/>
        <w:ind w:firstLine="567"/>
        <w:jc w:val="both"/>
        <w:rPr>
          <w:rFonts w:ascii="GHEA Grapalat" w:eastAsia="Sylfaen" w:hAnsi="GHEA Grapalat" w:cs="Sylfaen"/>
          <w:i/>
          <w:noProof/>
          <w:sz w:val="24"/>
          <w:szCs w:val="24"/>
          <w:lang w:val="hy-AM"/>
        </w:rPr>
      </w:pPr>
      <w:r w:rsidRPr="009D5F5D">
        <w:rPr>
          <w:rFonts w:ascii="GHEA Grapalat" w:eastAsia="Sylfaen" w:hAnsi="GHEA Grapalat" w:cs="Sylfaen"/>
          <w:i/>
          <w:noProof/>
          <w:sz w:val="24"/>
          <w:szCs w:val="24"/>
          <w:lang w:val="hy-AM"/>
        </w:rPr>
        <w:t>«Ընկերությունում ստեղծվում է պահուստային հիմնադրամ կանոնադրական կապիտալի 15 տոկոսի չափով»։</w:t>
      </w:r>
    </w:p>
    <w:p w14:paraId="3B352158" w14:textId="523E8689" w:rsidR="00ED4049" w:rsidRPr="009D5F5D" w:rsidRDefault="007E5AEB" w:rsidP="00ED4049">
      <w:pPr>
        <w:spacing w:after="0" w:line="360" w:lineRule="auto"/>
        <w:ind w:firstLine="567"/>
        <w:jc w:val="both"/>
        <w:rPr>
          <w:rFonts w:ascii="GHEA Grapalat" w:eastAsia="Sylfaen" w:hAnsi="GHEA Grapalat" w:cs="Sylfaen"/>
          <w:noProof/>
          <w:sz w:val="24"/>
          <w:szCs w:val="24"/>
          <w:lang w:val="hy-AM"/>
        </w:rPr>
      </w:pPr>
      <w:r>
        <w:rPr>
          <w:rFonts w:ascii="GHEA Grapalat" w:eastAsia="Sylfaen" w:hAnsi="GHEA Grapalat" w:cs="Sylfaen"/>
          <w:noProof/>
          <w:sz w:val="24"/>
          <w:szCs w:val="24"/>
          <w:lang w:val="hy-AM"/>
        </w:rPr>
        <w:t>Ըստ առկա տեղեկատվության՝ թ</w:t>
      </w:r>
      <w:r w:rsidR="00ED4049" w:rsidRPr="009D5F5D">
        <w:rPr>
          <w:rFonts w:ascii="GHEA Grapalat" w:eastAsia="Sylfaen" w:hAnsi="GHEA Grapalat" w:cs="Sylfaen"/>
          <w:noProof/>
          <w:sz w:val="24"/>
          <w:szCs w:val="24"/>
          <w:lang w:val="hy-AM"/>
        </w:rPr>
        <w:t>եև Ընկերության 2022 թվականի ֆինանսական հաշվետվությունների համաձայն Ընկերության 2022 թվականի տարեկան գործունեության արդյունքում արձանագրվել է 7,146,000 ՀՀ դրամի չափով շահույթ, այնուամենայնիվ Ընկերության պահուստային հիմնադրամի համալրում չի իրականացվել։</w:t>
      </w:r>
    </w:p>
    <w:p w14:paraId="1C1CA549" w14:textId="09ABB3DF" w:rsidR="005F5488" w:rsidRPr="00CE7A7E" w:rsidRDefault="005F5488" w:rsidP="005F5488">
      <w:pPr>
        <w:spacing w:after="0" w:line="360" w:lineRule="auto"/>
        <w:ind w:firstLine="567"/>
        <w:jc w:val="both"/>
        <w:rPr>
          <w:rFonts w:ascii="Cambria Math" w:eastAsia="Sylfaen" w:hAnsi="Cambria Math" w:cs="Sylfaen"/>
          <w:noProof/>
          <w:sz w:val="24"/>
          <w:szCs w:val="24"/>
          <w:lang w:val="hy-AM"/>
        </w:rPr>
      </w:pPr>
      <w:r w:rsidRPr="00860362">
        <w:rPr>
          <w:rFonts w:ascii="GHEA Grapalat" w:hAnsi="GHEA Grapalat" w:cs="Sylfaen"/>
          <w:sz w:val="24"/>
          <w:szCs w:val="24"/>
          <w:lang w:val="hy-AM"/>
        </w:rPr>
        <w:t>Ընկերության</w:t>
      </w:r>
      <w:r w:rsidRPr="00CE7A7E">
        <w:rPr>
          <w:rFonts w:ascii="GHEA Grapalat" w:eastAsia="Sylfaen" w:hAnsi="GHEA Grapalat" w:cs="Sylfaen"/>
          <w:noProof/>
          <w:sz w:val="24"/>
          <w:szCs w:val="24"/>
          <w:lang w:val="hy-AM"/>
        </w:rPr>
        <w:t xml:space="preserve"> զուտ ակտիվների և կանոնադրական կապիտալի դրական տարբերությունը՝ 1,615,000 ՀՀ դրամ</w:t>
      </w:r>
      <w:r>
        <w:rPr>
          <w:rFonts w:ascii="GHEA Grapalat" w:eastAsia="Sylfaen" w:hAnsi="GHEA Grapalat" w:cs="Sylfaen"/>
          <w:noProof/>
          <w:sz w:val="24"/>
          <w:szCs w:val="24"/>
          <w:lang w:val="hy-AM"/>
        </w:rPr>
        <w:t>,</w:t>
      </w:r>
      <w:r w:rsidRPr="00CE7A7E">
        <w:rPr>
          <w:rFonts w:ascii="GHEA Grapalat" w:eastAsia="Sylfaen" w:hAnsi="GHEA Grapalat" w:cs="Sylfaen"/>
          <w:noProof/>
          <w:sz w:val="24"/>
          <w:szCs w:val="24"/>
          <w:lang w:val="hy-AM"/>
        </w:rPr>
        <w:t xml:space="preserve"> կուղղվի Ընկերության պահուստային հիմնադրամ:</w:t>
      </w:r>
      <w:r w:rsidRPr="00CE7A7E">
        <w:rPr>
          <w:rFonts w:ascii="Cambria Math" w:eastAsia="Sylfaen" w:hAnsi="Cambria Math" w:cs="Sylfaen"/>
          <w:noProof/>
          <w:sz w:val="24"/>
          <w:szCs w:val="24"/>
          <w:lang w:val="hy-AM"/>
        </w:rPr>
        <w:t xml:space="preserve"> </w:t>
      </w:r>
    </w:p>
    <w:p w14:paraId="11FD9C31" w14:textId="77777777" w:rsidR="005F5488" w:rsidRPr="00CE7A7E" w:rsidRDefault="005F5488" w:rsidP="005F5488">
      <w:pPr>
        <w:spacing w:after="0" w:line="360" w:lineRule="auto"/>
        <w:ind w:firstLine="567"/>
        <w:jc w:val="both"/>
        <w:rPr>
          <w:rFonts w:ascii="GHEA Grapalat" w:eastAsia="Sylfaen" w:hAnsi="GHEA Grapalat" w:cs="Sylfaen"/>
          <w:noProof/>
          <w:sz w:val="24"/>
          <w:szCs w:val="24"/>
          <w:lang w:val="hy-AM"/>
        </w:rPr>
      </w:pPr>
      <w:r w:rsidRPr="00CE7A7E">
        <w:rPr>
          <w:rFonts w:ascii="GHEA Grapalat" w:eastAsia="Sylfaen" w:hAnsi="GHEA Grapalat" w:cs="Sylfaen"/>
          <w:noProof/>
          <w:sz w:val="24"/>
          <w:szCs w:val="24"/>
          <w:lang w:val="hy-AM"/>
        </w:rPr>
        <w:t>Կանոնադրական կապիտալի առնվազն 15 տոկոսի չափով պահուստային հիմնադրամի պահանջն ամբողջությամբ կապահովվի Ընկերության 2025 թվականի տարեկան գործունեությունից առաջացած շահույթից հատկացումների հաշվին, քանի որ Ընկերության 2025 թվականի նախնական տարեկան ֆինանսական հաշվետվությունների համաձայն արձանագրվել է 2.15 միլիոն ՀՀ դրամի չափով շահույթ։</w:t>
      </w:r>
    </w:p>
    <w:bookmarkEnd w:id="0"/>
    <w:p w14:paraId="6170B72B" w14:textId="77777777" w:rsidR="00860362" w:rsidRPr="00EE36A6" w:rsidRDefault="00860362" w:rsidP="00860362">
      <w:pPr>
        <w:pStyle w:val="a3"/>
        <w:shd w:val="clear" w:color="auto" w:fill="FFFFFF"/>
        <w:spacing w:before="0" w:beforeAutospacing="0" w:after="0" w:afterAutospacing="0" w:line="360" w:lineRule="auto"/>
        <w:ind w:firstLine="720"/>
        <w:jc w:val="both"/>
        <w:rPr>
          <w:rFonts w:ascii="GHEA Grapalat" w:hAnsi="GHEA Grapalat"/>
          <w:lang w:val="hy-AM"/>
        </w:rPr>
      </w:pPr>
      <w:r w:rsidRPr="00EE36A6">
        <w:rPr>
          <w:rFonts w:ascii="GHEA Grapalat" w:hAnsi="GHEA Grapalat"/>
          <w:b/>
          <w:color w:val="000000" w:themeColor="text1"/>
          <w:shd w:val="clear" w:color="auto" w:fill="FFFFFF"/>
          <w:lang w:val="hy-AM"/>
        </w:rPr>
        <w:t>2</w:t>
      </w:r>
      <w:r w:rsidRPr="00EE36A6">
        <w:rPr>
          <w:rFonts w:ascii="GHEA Grapalat" w:eastAsia="MS Mincho" w:hAnsi="GHEA Grapalat" w:cs="MS Mincho"/>
          <w:b/>
          <w:color w:val="000000" w:themeColor="text1"/>
          <w:shd w:val="clear" w:color="auto" w:fill="FFFFFF"/>
          <w:lang w:val="hy-AM"/>
        </w:rPr>
        <w:t xml:space="preserve">. </w:t>
      </w:r>
      <w:r w:rsidRPr="00EE36A6">
        <w:rPr>
          <w:rFonts w:ascii="GHEA Grapalat" w:hAnsi="GHEA Grapalat"/>
          <w:b/>
          <w:color w:val="000000" w:themeColor="text1"/>
          <w:shd w:val="clear" w:color="auto" w:fill="FFFFFF"/>
          <w:lang w:val="hy-AM"/>
        </w:rPr>
        <w:t>Իրավական</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ակտի</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նախագիծը</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մշակող</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պատասխանատու</w:t>
      </w:r>
      <w:r w:rsidRPr="00EE36A6">
        <w:rPr>
          <w:rFonts w:ascii="GHEA Grapalat" w:hAnsi="GHEA Grapalat"/>
          <w:b/>
          <w:color w:val="000000" w:themeColor="text1"/>
          <w:shd w:val="clear" w:color="auto" w:fill="FFFFFF"/>
          <w:lang w:val="af-ZA"/>
        </w:rPr>
        <w:t xml:space="preserve"> </w:t>
      </w:r>
      <w:r w:rsidRPr="00EE36A6">
        <w:rPr>
          <w:rFonts w:ascii="GHEA Grapalat" w:hAnsi="GHEA Grapalat"/>
          <w:b/>
          <w:color w:val="000000" w:themeColor="text1"/>
          <w:shd w:val="clear" w:color="auto" w:fill="FFFFFF"/>
          <w:lang w:val="hy-AM"/>
        </w:rPr>
        <w:t>մարմինը</w:t>
      </w:r>
    </w:p>
    <w:p w14:paraId="3C2FD21D" w14:textId="77777777" w:rsidR="00860362" w:rsidRPr="00EE36A6" w:rsidRDefault="00860362" w:rsidP="00860362">
      <w:pPr>
        <w:pStyle w:val="a3"/>
        <w:shd w:val="clear" w:color="auto" w:fill="FFFFFF"/>
        <w:spacing w:before="0" w:beforeAutospacing="0" w:after="0" w:afterAutospacing="0" w:line="360" w:lineRule="auto"/>
        <w:jc w:val="center"/>
        <w:rPr>
          <w:rFonts w:ascii="GHEA Grapalat" w:hAnsi="GHEA Grapalat"/>
          <w:color w:val="000000" w:themeColor="text1"/>
          <w:lang w:val="af-ZA"/>
        </w:rPr>
      </w:pPr>
      <w:r w:rsidRPr="00EE36A6">
        <w:rPr>
          <w:rFonts w:ascii="GHEA Grapalat" w:hAnsi="GHEA Grapalat"/>
          <w:color w:val="000000" w:themeColor="text1"/>
          <w:lang w:val="af-ZA"/>
        </w:rPr>
        <w:t>Նախագիծը մշակվել է Պետական գույքի կառավարման կոմիտեի կողմից։</w:t>
      </w:r>
    </w:p>
    <w:p w14:paraId="119C6A78" w14:textId="77777777" w:rsidR="00860362" w:rsidRPr="00EE36A6" w:rsidRDefault="00860362" w:rsidP="00860362">
      <w:pPr>
        <w:pStyle w:val="a3"/>
        <w:shd w:val="clear" w:color="auto" w:fill="FFFFFF"/>
        <w:spacing w:before="0" w:beforeAutospacing="0" w:after="0" w:afterAutospacing="0" w:line="360" w:lineRule="auto"/>
        <w:ind w:firstLine="720"/>
        <w:jc w:val="both"/>
        <w:rPr>
          <w:rFonts w:ascii="GHEA Grapalat" w:hAnsi="GHEA Grapalat"/>
          <w:color w:val="000000" w:themeColor="text1"/>
          <w:lang w:val="af-ZA"/>
        </w:rPr>
      </w:pPr>
      <w:r w:rsidRPr="00EE36A6">
        <w:rPr>
          <w:rFonts w:ascii="GHEA Grapalat" w:hAnsi="GHEA Grapalat"/>
          <w:b/>
          <w:color w:val="000000" w:themeColor="text1"/>
          <w:lang w:val="hy-AM"/>
        </w:rPr>
        <w:t>3</w:t>
      </w:r>
      <w:r w:rsidRPr="00EE36A6">
        <w:rPr>
          <w:rFonts w:ascii="GHEA Grapalat" w:eastAsia="MS Mincho" w:hAnsi="GHEA Grapalat" w:cs="MS Mincho"/>
          <w:b/>
          <w:color w:val="000000" w:themeColor="text1"/>
          <w:lang w:val="hy-AM"/>
        </w:rPr>
        <w:t xml:space="preserve">. </w:t>
      </w:r>
      <w:r w:rsidRPr="00EE36A6">
        <w:rPr>
          <w:rFonts w:ascii="GHEA Grapalat" w:hAnsi="GHEA Grapalat"/>
          <w:b/>
          <w:color w:val="000000" w:themeColor="text1"/>
          <w:lang w:val="hy-AM"/>
        </w:rPr>
        <w:t>Լրացուցիչ ֆինանսական միջոցների ահրաժեշտության և պ</w:t>
      </w:r>
      <w:r w:rsidRPr="00EE36A6">
        <w:rPr>
          <w:rFonts w:ascii="GHEA Grapalat" w:hAnsi="GHEA Grapalat"/>
          <w:b/>
          <w:color w:val="000000" w:themeColor="text1"/>
          <w:lang w:val="af-ZA"/>
        </w:rPr>
        <w:t>ետական բյուջե</w:t>
      </w:r>
      <w:r w:rsidRPr="00EE36A6">
        <w:rPr>
          <w:rFonts w:ascii="GHEA Grapalat" w:hAnsi="GHEA Grapalat"/>
          <w:b/>
          <w:color w:val="000000" w:themeColor="text1"/>
          <w:lang w:val="hy-AM"/>
        </w:rPr>
        <w:t>ի եկամուտներում և ծախսեր</w:t>
      </w:r>
      <w:r w:rsidRPr="00EE36A6">
        <w:rPr>
          <w:rFonts w:ascii="GHEA Grapalat" w:hAnsi="GHEA Grapalat"/>
          <w:b/>
          <w:color w:val="000000" w:themeColor="text1"/>
          <w:lang w:val="af-ZA"/>
        </w:rPr>
        <w:t>ում</w:t>
      </w:r>
      <w:r w:rsidRPr="00EE36A6">
        <w:rPr>
          <w:rFonts w:ascii="GHEA Grapalat" w:hAnsi="GHEA Grapalat"/>
          <w:b/>
          <w:color w:val="000000" w:themeColor="text1"/>
          <w:lang w:val="hy-AM"/>
        </w:rPr>
        <w:t xml:space="preserve"> սպասվելիք փոփոխությունների մասին</w:t>
      </w:r>
    </w:p>
    <w:p w14:paraId="38AD3F75" w14:textId="77777777" w:rsidR="00860362" w:rsidRPr="00EE36A6" w:rsidRDefault="00860362" w:rsidP="00860362">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EE36A6">
        <w:rPr>
          <w:rFonts w:ascii="GHEA Grapalat" w:hAnsi="GHEA Grapalat"/>
          <w:color w:val="000000" w:themeColor="text1"/>
          <w:lang w:val="af-ZA"/>
        </w:rPr>
        <w:lastRenderedPageBreak/>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r w:rsidRPr="00EE36A6">
        <w:rPr>
          <w:rFonts w:ascii="GHEA Grapalat" w:eastAsiaTheme="minorEastAsia" w:hAnsi="GHEA Grapalat"/>
          <w:color w:val="000000" w:themeColor="text1"/>
          <w:shd w:val="clear" w:color="auto" w:fill="FFFFFF"/>
          <w:lang w:val="hy-AM"/>
        </w:rPr>
        <w:t>։</w:t>
      </w:r>
    </w:p>
    <w:p w14:paraId="69683861" w14:textId="77777777" w:rsidR="00860362" w:rsidRPr="00EE36A6" w:rsidRDefault="00860362" w:rsidP="00860362">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EE36A6">
        <w:rPr>
          <w:rFonts w:ascii="GHEA Grapalat" w:hAnsi="GHEA Grapalat"/>
          <w:b/>
          <w:color w:val="000000" w:themeColor="text1"/>
          <w:lang w:val="af-ZA"/>
        </w:rPr>
        <w:t>4</w:t>
      </w:r>
      <w:r w:rsidRPr="00EE36A6">
        <w:rPr>
          <w:rFonts w:ascii="GHEA Grapalat" w:eastAsia="MS Mincho" w:hAnsi="GHEA Grapalat" w:cs="MS Mincho"/>
          <w:b/>
          <w:color w:val="000000" w:themeColor="text1"/>
          <w:lang w:val="af-ZA"/>
        </w:rPr>
        <w:t xml:space="preserve">. </w:t>
      </w:r>
      <w:r w:rsidRPr="00EE36A6">
        <w:rPr>
          <w:rFonts w:ascii="GHEA Grapalat" w:hAnsi="GHEA Grapalat"/>
          <w:b/>
          <w:color w:val="000000" w:themeColor="text1"/>
          <w:lang w:val="af-ZA"/>
        </w:rPr>
        <w:t>Նախագծի ընդունման առնչությամբ ընդունվելիք այլ իրավական ակտերի կամ դրանց ընդունման անհրաժեշտության բացակայության մասին տեղեկանք</w:t>
      </w:r>
    </w:p>
    <w:p w14:paraId="5E47C903" w14:textId="77777777" w:rsidR="00860362" w:rsidRPr="00EE36A6" w:rsidRDefault="00860362" w:rsidP="00860362">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EE36A6">
        <w:rPr>
          <w:rFonts w:ascii="GHEA Grapalat" w:hAnsi="GHEA Grapalat"/>
          <w:lang w:val="af-ZA"/>
        </w:rPr>
        <w:t>Նախագծի ընդունումը այլ իրավական ակտերում փոփոխություններ կատարելու անհրաժեշտություն չի առաջացնի:</w:t>
      </w:r>
    </w:p>
    <w:p w14:paraId="02F767E3" w14:textId="77777777" w:rsidR="00860362" w:rsidRPr="00EE36A6" w:rsidRDefault="00860362" w:rsidP="00860362">
      <w:pPr>
        <w:pStyle w:val="a3"/>
        <w:shd w:val="clear" w:color="auto" w:fill="FFFFFF"/>
        <w:spacing w:before="0" w:beforeAutospacing="0" w:after="0" w:afterAutospacing="0" w:line="360" w:lineRule="auto"/>
        <w:ind w:firstLine="720"/>
        <w:jc w:val="both"/>
        <w:rPr>
          <w:rFonts w:ascii="GHEA Grapalat" w:hAnsi="GHEA Grapalat"/>
          <w:b/>
          <w:color w:val="000000" w:themeColor="text1"/>
          <w:lang w:val="hy-AM"/>
        </w:rPr>
      </w:pPr>
      <w:r w:rsidRPr="00EE36A6">
        <w:rPr>
          <w:rFonts w:ascii="GHEA Grapalat" w:hAnsi="GHEA Grapalat"/>
          <w:b/>
          <w:color w:val="000000" w:themeColor="text1"/>
          <w:lang w:val="hy-AM"/>
        </w:rPr>
        <w:t>5</w:t>
      </w:r>
      <w:r w:rsidRPr="00EE36A6">
        <w:rPr>
          <w:rFonts w:ascii="GHEA Grapalat" w:eastAsia="MS Mincho" w:hAnsi="GHEA Grapalat" w:cs="MS Mincho"/>
          <w:b/>
          <w:color w:val="000000" w:themeColor="text1"/>
          <w:lang w:val="hy-AM"/>
        </w:rPr>
        <w:t xml:space="preserve">. </w:t>
      </w:r>
      <w:r w:rsidRPr="00EE36A6">
        <w:rPr>
          <w:rFonts w:ascii="GHEA Grapalat" w:hAnsi="GHEA Grapalat"/>
          <w:b/>
          <w:color w:val="000000" w:themeColor="text1"/>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p w14:paraId="6859233D" w14:textId="77777777" w:rsidR="00860362" w:rsidRPr="00EE36A6" w:rsidRDefault="00860362" w:rsidP="00860362">
      <w:pPr>
        <w:spacing w:after="0" w:line="360" w:lineRule="auto"/>
        <w:ind w:firstLine="720"/>
        <w:jc w:val="both"/>
        <w:rPr>
          <w:rFonts w:ascii="GHEA Grapalat" w:hAnsi="GHEA Grapalat"/>
          <w:sz w:val="24"/>
          <w:szCs w:val="24"/>
          <w:shd w:val="clear" w:color="auto" w:fill="FFFFFF"/>
          <w:lang w:val="hy-AM"/>
        </w:rPr>
      </w:pPr>
      <w:r w:rsidRPr="00EE36A6">
        <w:rPr>
          <w:rFonts w:ascii="GHEA Grapalat" w:eastAsia="Times New Roman" w:hAnsi="GHEA Grapalat" w:cs="Times New Roman"/>
          <w:sz w:val="24"/>
          <w:szCs w:val="24"/>
          <w:lang w:val="hy-AM" w:eastAsia="ar-SA"/>
        </w:rPr>
        <w:t xml:space="preserve">Նախագիծը բխում է </w:t>
      </w:r>
      <w:r w:rsidRPr="00EE36A6">
        <w:rPr>
          <w:rFonts w:ascii="GHEA Grapalat" w:hAnsi="GHEA Grapalat" w:cs="GHEA Grapalat"/>
          <w:bCs/>
          <w:sz w:val="24"/>
          <w:szCs w:val="24"/>
          <w:lang w:val="hy-AM"/>
        </w:rPr>
        <w:t>ՀՀ կառավարության 2021 օգոստոսի 18-ի թիվ 1363-Ա  որոշմամբ  հաստատված  ՀՀ կառավարության գործունեության ծրագրի «6.7 ՊԵՏԱԿԱՆ ԳՈՒՅՔԻ ԱՐԴՅՈՒՆԱՎԵՏ ԿԱՌԱՎԱՐՈՒՄ» բաժնի 2-րդ պարբերության 8-րդ կետից։</w:t>
      </w:r>
    </w:p>
    <w:p w14:paraId="70FC727E" w14:textId="7932AAC9" w:rsidR="001959FA" w:rsidRPr="00860362" w:rsidRDefault="001959FA" w:rsidP="00860362">
      <w:pPr>
        <w:rPr>
          <w:lang w:val="hy-AM"/>
        </w:rPr>
      </w:pPr>
    </w:p>
    <w:sectPr w:rsidR="001959FA" w:rsidRPr="00860362" w:rsidSect="00DF42F1">
      <w:pgSz w:w="12240" w:h="15840"/>
      <w:pgMar w:top="450" w:right="81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D3511"/>
    <w:multiLevelType w:val="hybridMultilevel"/>
    <w:tmpl w:val="5F60749E"/>
    <w:lvl w:ilvl="0" w:tplc="B530731C">
      <w:start w:val="30"/>
      <w:numFmt w:val="bullet"/>
      <w:lvlText w:val="-"/>
      <w:lvlJc w:val="left"/>
      <w:pPr>
        <w:ind w:left="1440" w:hanging="360"/>
      </w:pPr>
      <w:rPr>
        <w:rFonts w:ascii="Sylfaen" w:eastAsia="MS Mincho" w:hAnsi="Sylfaen" w:cs="MS Mincho"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41974"/>
    <w:multiLevelType w:val="hybridMultilevel"/>
    <w:tmpl w:val="6A500BC0"/>
    <w:lvl w:ilvl="0" w:tplc="FF0C06A6">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38A05B7"/>
    <w:multiLevelType w:val="hybridMultilevel"/>
    <w:tmpl w:val="E3584B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1F4E12"/>
    <w:multiLevelType w:val="hybridMultilevel"/>
    <w:tmpl w:val="AC68C5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53290907"/>
    <w:multiLevelType w:val="hybridMultilevel"/>
    <w:tmpl w:val="13D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0D15AE9"/>
    <w:multiLevelType w:val="hybridMultilevel"/>
    <w:tmpl w:val="B6F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FD903FC"/>
    <w:multiLevelType w:val="hybridMultilevel"/>
    <w:tmpl w:val="48007B7A"/>
    <w:lvl w:ilvl="0" w:tplc="52A4E98C">
      <w:numFmt w:val="bullet"/>
      <w:lvlText w:val="-"/>
      <w:lvlJc w:val="left"/>
      <w:pPr>
        <w:ind w:left="1056" w:hanging="360"/>
      </w:pPr>
      <w:rPr>
        <w:rFonts w:ascii="Cambria Math" w:eastAsiaTheme="minorHAnsi" w:hAnsi="Cambria Math" w:cstheme="minorBidi" w:hint="default"/>
      </w:rPr>
    </w:lvl>
    <w:lvl w:ilvl="1" w:tplc="04090003" w:tentative="1">
      <w:start w:val="1"/>
      <w:numFmt w:val="bullet"/>
      <w:lvlText w:val="o"/>
      <w:lvlJc w:val="left"/>
      <w:pPr>
        <w:ind w:left="1776" w:hanging="360"/>
      </w:pPr>
      <w:rPr>
        <w:rFonts w:ascii="Courier New" w:hAnsi="Courier New" w:cs="Courier New" w:hint="default"/>
      </w:rPr>
    </w:lvl>
    <w:lvl w:ilvl="2" w:tplc="04090005" w:tentative="1">
      <w:start w:val="1"/>
      <w:numFmt w:val="bullet"/>
      <w:lvlText w:val=""/>
      <w:lvlJc w:val="left"/>
      <w:pPr>
        <w:ind w:left="2496" w:hanging="360"/>
      </w:pPr>
      <w:rPr>
        <w:rFonts w:ascii="Wingdings" w:hAnsi="Wingdings" w:hint="default"/>
      </w:rPr>
    </w:lvl>
    <w:lvl w:ilvl="3" w:tplc="04090001" w:tentative="1">
      <w:start w:val="1"/>
      <w:numFmt w:val="bullet"/>
      <w:lvlText w:val=""/>
      <w:lvlJc w:val="left"/>
      <w:pPr>
        <w:ind w:left="3216" w:hanging="360"/>
      </w:pPr>
      <w:rPr>
        <w:rFonts w:ascii="Symbol" w:hAnsi="Symbol" w:hint="default"/>
      </w:rPr>
    </w:lvl>
    <w:lvl w:ilvl="4" w:tplc="04090003" w:tentative="1">
      <w:start w:val="1"/>
      <w:numFmt w:val="bullet"/>
      <w:lvlText w:val="o"/>
      <w:lvlJc w:val="left"/>
      <w:pPr>
        <w:ind w:left="3936" w:hanging="360"/>
      </w:pPr>
      <w:rPr>
        <w:rFonts w:ascii="Courier New" w:hAnsi="Courier New" w:cs="Courier New" w:hint="default"/>
      </w:rPr>
    </w:lvl>
    <w:lvl w:ilvl="5" w:tplc="04090005" w:tentative="1">
      <w:start w:val="1"/>
      <w:numFmt w:val="bullet"/>
      <w:lvlText w:val=""/>
      <w:lvlJc w:val="left"/>
      <w:pPr>
        <w:ind w:left="4656" w:hanging="360"/>
      </w:pPr>
      <w:rPr>
        <w:rFonts w:ascii="Wingdings" w:hAnsi="Wingdings" w:hint="default"/>
      </w:rPr>
    </w:lvl>
    <w:lvl w:ilvl="6" w:tplc="04090001" w:tentative="1">
      <w:start w:val="1"/>
      <w:numFmt w:val="bullet"/>
      <w:lvlText w:val=""/>
      <w:lvlJc w:val="left"/>
      <w:pPr>
        <w:ind w:left="5376" w:hanging="360"/>
      </w:pPr>
      <w:rPr>
        <w:rFonts w:ascii="Symbol" w:hAnsi="Symbol" w:hint="default"/>
      </w:rPr>
    </w:lvl>
    <w:lvl w:ilvl="7" w:tplc="04090003" w:tentative="1">
      <w:start w:val="1"/>
      <w:numFmt w:val="bullet"/>
      <w:lvlText w:val="o"/>
      <w:lvlJc w:val="left"/>
      <w:pPr>
        <w:ind w:left="6096" w:hanging="360"/>
      </w:pPr>
      <w:rPr>
        <w:rFonts w:ascii="Courier New" w:hAnsi="Courier New" w:cs="Courier New" w:hint="default"/>
      </w:rPr>
    </w:lvl>
    <w:lvl w:ilvl="8" w:tplc="04090005" w:tentative="1">
      <w:start w:val="1"/>
      <w:numFmt w:val="bullet"/>
      <w:lvlText w:val=""/>
      <w:lvlJc w:val="left"/>
      <w:pPr>
        <w:ind w:left="6816" w:hanging="360"/>
      </w:pPr>
      <w:rPr>
        <w:rFonts w:ascii="Wingdings" w:hAnsi="Wingdings" w:hint="default"/>
      </w:rPr>
    </w:lvl>
  </w:abstractNum>
  <w:num w:numId="1" w16cid:durableId="1819105429">
    <w:abstractNumId w:val="9"/>
  </w:num>
  <w:num w:numId="2" w16cid:durableId="2100173389">
    <w:abstractNumId w:val="4"/>
  </w:num>
  <w:num w:numId="3" w16cid:durableId="367528147">
    <w:abstractNumId w:val="1"/>
  </w:num>
  <w:num w:numId="4" w16cid:durableId="625278994">
    <w:abstractNumId w:val="8"/>
  </w:num>
  <w:num w:numId="5" w16cid:durableId="92867159">
    <w:abstractNumId w:val="5"/>
  </w:num>
  <w:num w:numId="6" w16cid:durableId="383915211">
    <w:abstractNumId w:val="7"/>
  </w:num>
  <w:num w:numId="7" w16cid:durableId="316766018">
    <w:abstractNumId w:val="2"/>
  </w:num>
  <w:num w:numId="8" w16cid:durableId="1468470592">
    <w:abstractNumId w:val="0"/>
  </w:num>
  <w:num w:numId="9" w16cid:durableId="1795514455">
    <w:abstractNumId w:val="11"/>
  </w:num>
  <w:num w:numId="10" w16cid:durableId="402334992">
    <w:abstractNumId w:val="6"/>
  </w:num>
  <w:num w:numId="11" w16cid:durableId="1678924304">
    <w:abstractNumId w:val="10"/>
  </w:num>
  <w:num w:numId="12" w16cid:durableId="406389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05BD0"/>
    <w:rsid w:val="00022284"/>
    <w:rsid w:val="00022DE9"/>
    <w:rsid w:val="000253C5"/>
    <w:rsid w:val="000255EE"/>
    <w:rsid w:val="00045CAD"/>
    <w:rsid w:val="00056CA9"/>
    <w:rsid w:val="00067B1B"/>
    <w:rsid w:val="00081C6C"/>
    <w:rsid w:val="000820C4"/>
    <w:rsid w:val="00087A49"/>
    <w:rsid w:val="000A10FD"/>
    <w:rsid w:val="000A49FD"/>
    <w:rsid w:val="000B285F"/>
    <w:rsid w:val="000B3B10"/>
    <w:rsid w:val="000C7016"/>
    <w:rsid w:val="000F4EC5"/>
    <w:rsid w:val="000F5159"/>
    <w:rsid w:val="0012212B"/>
    <w:rsid w:val="00131224"/>
    <w:rsid w:val="00134B37"/>
    <w:rsid w:val="00137448"/>
    <w:rsid w:val="00146E4F"/>
    <w:rsid w:val="0014731D"/>
    <w:rsid w:val="001502AC"/>
    <w:rsid w:val="001508DA"/>
    <w:rsid w:val="00163291"/>
    <w:rsid w:val="00164CC2"/>
    <w:rsid w:val="00172B97"/>
    <w:rsid w:val="0018041C"/>
    <w:rsid w:val="00182B77"/>
    <w:rsid w:val="0018693E"/>
    <w:rsid w:val="001875A7"/>
    <w:rsid w:val="0019113B"/>
    <w:rsid w:val="0019295C"/>
    <w:rsid w:val="001929C6"/>
    <w:rsid w:val="00194FB9"/>
    <w:rsid w:val="001953D1"/>
    <w:rsid w:val="001959FA"/>
    <w:rsid w:val="00196C8A"/>
    <w:rsid w:val="00196D51"/>
    <w:rsid w:val="001A427D"/>
    <w:rsid w:val="001B6ABD"/>
    <w:rsid w:val="001B71E7"/>
    <w:rsid w:val="001D0852"/>
    <w:rsid w:val="001D52EF"/>
    <w:rsid w:val="001F3EE2"/>
    <w:rsid w:val="00201327"/>
    <w:rsid w:val="00210D5A"/>
    <w:rsid w:val="00240272"/>
    <w:rsid w:val="00246957"/>
    <w:rsid w:val="0024755B"/>
    <w:rsid w:val="00254593"/>
    <w:rsid w:val="00266392"/>
    <w:rsid w:val="00266ACA"/>
    <w:rsid w:val="00267758"/>
    <w:rsid w:val="0027056E"/>
    <w:rsid w:val="0027263F"/>
    <w:rsid w:val="002739D6"/>
    <w:rsid w:val="00280126"/>
    <w:rsid w:val="00293063"/>
    <w:rsid w:val="002A0C03"/>
    <w:rsid w:val="002A785F"/>
    <w:rsid w:val="002C0AE5"/>
    <w:rsid w:val="002C656A"/>
    <w:rsid w:val="002C6BB7"/>
    <w:rsid w:val="002D510F"/>
    <w:rsid w:val="002E134D"/>
    <w:rsid w:val="002F2CD2"/>
    <w:rsid w:val="002F7CEF"/>
    <w:rsid w:val="00301F1E"/>
    <w:rsid w:val="00302061"/>
    <w:rsid w:val="003071E4"/>
    <w:rsid w:val="00316559"/>
    <w:rsid w:val="003167A1"/>
    <w:rsid w:val="00327353"/>
    <w:rsid w:val="003326DE"/>
    <w:rsid w:val="0035534E"/>
    <w:rsid w:val="00355BB7"/>
    <w:rsid w:val="00364016"/>
    <w:rsid w:val="003672A7"/>
    <w:rsid w:val="00371AF1"/>
    <w:rsid w:val="003727A4"/>
    <w:rsid w:val="00376101"/>
    <w:rsid w:val="003777AF"/>
    <w:rsid w:val="003C43D7"/>
    <w:rsid w:val="003D2B9C"/>
    <w:rsid w:val="003D5814"/>
    <w:rsid w:val="003E06FE"/>
    <w:rsid w:val="003E1EA9"/>
    <w:rsid w:val="003E4702"/>
    <w:rsid w:val="003E7EF9"/>
    <w:rsid w:val="003F2D1D"/>
    <w:rsid w:val="004064BE"/>
    <w:rsid w:val="004074BA"/>
    <w:rsid w:val="00420844"/>
    <w:rsid w:val="0042152E"/>
    <w:rsid w:val="00421D87"/>
    <w:rsid w:val="00422136"/>
    <w:rsid w:val="00423B7A"/>
    <w:rsid w:val="004244F7"/>
    <w:rsid w:val="00433662"/>
    <w:rsid w:val="00435D9B"/>
    <w:rsid w:val="00437A5E"/>
    <w:rsid w:val="00440F3B"/>
    <w:rsid w:val="0044406B"/>
    <w:rsid w:val="004451DD"/>
    <w:rsid w:val="00460BC0"/>
    <w:rsid w:val="0046195F"/>
    <w:rsid w:val="00464BCB"/>
    <w:rsid w:val="004717DF"/>
    <w:rsid w:val="00473ABA"/>
    <w:rsid w:val="00485A3A"/>
    <w:rsid w:val="00486D82"/>
    <w:rsid w:val="00494594"/>
    <w:rsid w:val="00496B7C"/>
    <w:rsid w:val="004A54B7"/>
    <w:rsid w:val="004A5BC4"/>
    <w:rsid w:val="004B1618"/>
    <w:rsid w:val="004B364D"/>
    <w:rsid w:val="004C1194"/>
    <w:rsid w:val="004C4518"/>
    <w:rsid w:val="004C5478"/>
    <w:rsid w:val="004D266B"/>
    <w:rsid w:val="004E3906"/>
    <w:rsid w:val="004E4924"/>
    <w:rsid w:val="004F08EE"/>
    <w:rsid w:val="004F570E"/>
    <w:rsid w:val="004F72A2"/>
    <w:rsid w:val="00501C91"/>
    <w:rsid w:val="00513598"/>
    <w:rsid w:val="00514BE5"/>
    <w:rsid w:val="00514EE3"/>
    <w:rsid w:val="00517689"/>
    <w:rsid w:val="005210D7"/>
    <w:rsid w:val="00525D37"/>
    <w:rsid w:val="00532E3A"/>
    <w:rsid w:val="0053421E"/>
    <w:rsid w:val="00540D3C"/>
    <w:rsid w:val="005448E4"/>
    <w:rsid w:val="0054643C"/>
    <w:rsid w:val="00553D22"/>
    <w:rsid w:val="00565F7C"/>
    <w:rsid w:val="00587D22"/>
    <w:rsid w:val="00592237"/>
    <w:rsid w:val="005945F5"/>
    <w:rsid w:val="005957AD"/>
    <w:rsid w:val="005A4CF4"/>
    <w:rsid w:val="005C759B"/>
    <w:rsid w:val="005D399A"/>
    <w:rsid w:val="005D59C9"/>
    <w:rsid w:val="005E16BD"/>
    <w:rsid w:val="005E3891"/>
    <w:rsid w:val="005F3767"/>
    <w:rsid w:val="005F5488"/>
    <w:rsid w:val="005F7294"/>
    <w:rsid w:val="00606C14"/>
    <w:rsid w:val="00612922"/>
    <w:rsid w:val="00613DDB"/>
    <w:rsid w:val="0061431A"/>
    <w:rsid w:val="0063111E"/>
    <w:rsid w:val="006330B8"/>
    <w:rsid w:val="0063484A"/>
    <w:rsid w:val="00635AB9"/>
    <w:rsid w:val="006426B9"/>
    <w:rsid w:val="00656B69"/>
    <w:rsid w:val="00671A5B"/>
    <w:rsid w:val="006A59DC"/>
    <w:rsid w:val="006C1693"/>
    <w:rsid w:val="006C4C0C"/>
    <w:rsid w:val="006C5D84"/>
    <w:rsid w:val="006D41FB"/>
    <w:rsid w:val="006E0689"/>
    <w:rsid w:val="006E315A"/>
    <w:rsid w:val="006E5583"/>
    <w:rsid w:val="006E74A5"/>
    <w:rsid w:val="006F5D63"/>
    <w:rsid w:val="00705211"/>
    <w:rsid w:val="00716E01"/>
    <w:rsid w:val="00730FEA"/>
    <w:rsid w:val="00752B79"/>
    <w:rsid w:val="00753241"/>
    <w:rsid w:val="0076169A"/>
    <w:rsid w:val="0076257F"/>
    <w:rsid w:val="00767C61"/>
    <w:rsid w:val="00785970"/>
    <w:rsid w:val="00786113"/>
    <w:rsid w:val="00792E97"/>
    <w:rsid w:val="00795C46"/>
    <w:rsid w:val="007A3287"/>
    <w:rsid w:val="007B692A"/>
    <w:rsid w:val="007C04D7"/>
    <w:rsid w:val="007C1F7B"/>
    <w:rsid w:val="007D5481"/>
    <w:rsid w:val="007E0CF4"/>
    <w:rsid w:val="007E554A"/>
    <w:rsid w:val="007E5AEB"/>
    <w:rsid w:val="007E5D9A"/>
    <w:rsid w:val="007F5E78"/>
    <w:rsid w:val="007F62DB"/>
    <w:rsid w:val="007F6ADC"/>
    <w:rsid w:val="007F7D20"/>
    <w:rsid w:val="008136CC"/>
    <w:rsid w:val="00815BDD"/>
    <w:rsid w:val="00825A48"/>
    <w:rsid w:val="0082613B"/>
    <w:rsid w:val="008269EB"/>
    <w:rsid w:val="00827E54"/>
    <w:rsid w:val="00847259"/>
    <w:rsid w:val="008476D1"/>
    <w:rsid w:val="00857E57"/>
    <w:rsid w:val="00860362"/>
    <w:rsid w:val="008700C1"/>
    <w:rsid w:val="00872875"/>
    <w:rsid w:val="008767D7"/>
    <w:rsid w:val="008A5BC1"/>
    <w:rsid w:val="008C37D9"/>
    <w:rsid w:val="008D2996"/>
    <w:rsid w:val="008E3303"/>
    <w:rsid w:val="008F599D"/>
    <w:rsid w:val="009063C5"/>
    <w:rsid w:val="00920B05"/>
    <w:rsid w:val="00923840"/>
    <w:rsid w:val="00933412"/>
    <w:rsid w:val="00937471"/>
    <w:rsid w:val="009423A2"/>
    <w:rsid w:val="00943588"/>
    <w:rsid w:val="00945BCE"/>
    <w:rsid w:val="00950D0D"/>
    <w:rsid w:val="009549F5"/>
    <w:rsid w:val="00956399"/>
    <w:rsid w:val="00960507"/>
    <w:rsid w:val="00962FFA"/>
    <w:rsid w:val="00975999"/>
    <w:rsid w:val="00982FF9"/>
    <w:rsid w:val="009832F5"/>
    <w:rsid w:val="00983376"/>
    <w:rsid w:val="00983418"/>
    <w:rsid w:val="009A609E"/>
    <w:rsid w:val="009A6500"/>
    <w:rsid w:val="009B410F"/>
    <w:rsid w:val="009B7AEA"/>
    <w:rsid w:val="009C1430"/>
    <w:rsid w:val="009C449A"/>
    <w:rsid w:val="009D2B74"/>
    <w:rsid w:val="009E76DF"/>
    <w:rsid w:val="009F4BD8"/>
    <w:rsid w:val="009F4DD2"/>
    <w:rsid w:val="00A04843"/>
    <w:rsid w:val="00A07E2F"/>
    <w:rsid w:val="00A1020E"/>
    <w:rsid w:val="00A105B5"/>
    <w:rsid w:val="00A15947"/>
    <w:rsid w:val="00A2061B"/>
    <w:rsid w:val="00A34545"/>
    <w:rsid w:val="00A56EA9"/>
    <w:rsid w:val="00A7534E"/>
    <w:rsid w:val="00A8259A"/>
    <w:rsid w:val="00A94892"/>
    <w:rsid w:val="00AA0D6C"/>
    <w:rsid w:val="00AA1733"/>
    <w:rsid w:val="00AA2372"/>
    <w:rsid w:val="00AA2EBF"/>
    <w:rsid w:val="00AA3F36"/>
    <w:rsid w:val="00AC2955"/>
    <w:rsid w:val="00AC52CE"/>
    <w:rsid w:val="00AC584D"/>
    <w:rsid w:val="00AD19EA"/>
    <w:rsid w:val="00AD5870"/>
    <w:rsid w:val="00AE02F4"/>
    <w:rsid w:val="00AE6300"/>
    <w:rsid w:val="00B13B8E"/>
    <w:rsid w:val="00B222D1"/>
    <w:rsid w:val="00B338B6"/>
    <w:rsid w:val="00B4005A"/>
    <w:rsid w:val="00B4525D"/>
    <w:rsid w:val="00B71799"/>
    <w:rsid w:val="00B77D08"/>
    <w:rsid w:val="00B921A9"/>
    <w:rsid w:val="00BB0C89"/>
    <w:rsid w:val="00BC145E"/>
    <w:rsid w:val="00BC1498"/>
    <w:rsid w:val="00BD6B19"/>
    <w:rsid w:val="00BE3260"/>
    <w:rsid w:val="00BE5B82"/>
    <w:rsid w:val="00BE5BF9"/>
    <w:rsid w:val="00BE616E"/>
    <w:rsid w:val="00BE72C5"/>
    <w:rsid w:val="00BF248F"/>
    <w:rsid w:val="00BF2659"/>
    <w:rsid w:val="00C0152D"/>
    <w:rsid w:val="00C01E40"/>
    <w:rsid w:val="00C021B7"/>
    <w:rsid w:val="00C10EAF"/>
    <w:rsid w:val="00C16E82"/>
    <w:rsid w:val="00C17068"/>
    <w:rsid w:val="00C21198"/>
    <w:rsid w:val="00C26D38"/>
    <w:rsid w:val="00C34BD7"/>
    <w:rsid w:val="00C40C68"/>
    <w:rsid w:val="00C43A09"/>
    <w:rsid w:val="00C55296"/>
    <w:rsid w:val="00C56AC1"/>
    <w:rsid w:val="00C7075D"/>
    <w:rsid w:val="00C70AA9"/>
    <w:rsid w:val="00C8001C"/>
    <w:rsid w:val="00C93A84"/>
    <w:rsid w:val="00C94C27"/>
    <w:rsid w:val="00CA4BCE"/>
    <w:rsid w:val="00CB1004"/>
    <w:rsid w:val="00CB222E"/>
    <w:rsid w:val="00CC7F03"/>
    <w:rsid w:val="00CD18A6"/>
    <w:rsid w:val="00CE1431"/>
    <w:rsid w:val="00CF3C8A"/>
    <w:rsid w:val="00D05D64"/>
    <w:rsid w:val="00D14DE1"/>
    <w:rsid w:val="00D22B31"/>
    <w:rsid w:val="00D2604D"/>
    <w:rsid w:val="00D42F24"/>
    <w:rsid w:val="00D45DF3"/>
    <w:rsid w:val="00D47BA9"/>
    <w:rsid w:val="00D56BA3"/>
    <w:rsid w:val="00D60B3B"/>
    <w:rsid w:val="00D624B3"/>
    <w:rsid w:val="00D629C6"/>
    <w:rsid w:val="00D70749"/>
    <w:rsid w:val="00D91A39"/>
    <w:rsid w:val="00DC04F7"/>
    <w:rsid w:val="00DC53B5"/>
    <w:rsid w:val="00DD0D30"/>
    <w:rsid w:val="00DE1066"/>
    <w:rsid w:val="00DF42F1"/>
    <w:rsid w:val="00DF4695"/>
    <w:rsid w:val="00DF64DE"/>
    <w:rsid w:val="00DF67F5"/>
    <w:rsid w:val="00DF7AB1"/>
    <w:rsid w:val="00E01390"/>
    <w:rsid w:val="00E044B6"/>
    <w:rsid w:val="00E07CD7"/>
    <w:rsid w:val="00E12C2C"/>
    <w:rsid w:val="00E216C4"/>
    <w:rsid w:val="00E217FC"/>
    <w:rsid w:val="00E22ACC"/>
    <w:rsid w:val="00E24B85"/>
    <w:rsid w:val="00E27D56"/>
    <w:rsid w:val="00E331E0"/>
    <w:rsid w:val="00E42DDC"/>
    <w:rsid w:val="00E52A3C"/>
    <w:rsid w:val="00E53898"/>
    <w:rsid w:val="00E617E1"/>
    <w:rsid w:val="00E622E1"/>
    <w:rsid w:val="00E667C0"/>
    <w:rsid w:val="00E67416"/>
    <w:rsid w:val="00E74473"/>
    <w:rsid w:val="00E75FB3"/>
    <w:rsid w:val="00E97BEA"/>
    <w:rsid w:val="00EC244C"/>
    <w:rsid w:val="00EC54CF"/>
    <w:rsid w:val="00EC67D6"/>
    <w:rsid w:val="00ED4049"/>
    <w:rsid w:val="00EE36A6"/>
    <w:rsid w:val="00EF4E5A"/>
    <w:rsid w:val="00EF5BF5"/>
    <w:rsid w:val="00EF7025"/>
    <w:rsid w:val="00F003E4"/>
    <w:rsid w:val="00F0188D"/>
    <w:rsid w:val="00F15625"/>
    <w:rsid w:val="00F17437"/>
    <w:rsid w:val="00F22A6E"/>
    <w:rsid w:val="00F33A8C"/>
    <w:rsid w:val="00F4186B"/>
    <w:rsid w:val="00F47A1F"/>
    <w:rsid w:val="00F5461F"/>
    <w:rsid w:val="00F54ACB"/>
    <w:rsid w:val="00F54B5F"/>
    <w:rsid w:val="00F56580"/>
    <w:rsid w:val="00F64F54"/>
    <w:rsid w:val="00F7130C"/>
    <w:rsid w:val="00F909E4"/>
    <w:rsid w:val="00F956F4"/>
    <w:rsid w:val="00FA04B2"/>
    <w:rsid w:val="00FA1FF8"/>
    <w:rsid w:val="00FC49E0"/>
    <w:rsid w:val="00FE21D9"/>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13598"/>
    <w:pPr>
      <w:keepNext/>
      <w:spacing w:after="0" w:line="240" w:lineRule="auto"/>
      <w:jc w:val="center"/>
      <w:outlineLvl w:val="0"/>
    </w:pPr>
    <w:rPr>
      <w:rFonts w:ascii="Times Armenian" w:eastAsia="Times New Roman" w:hAnsi="Times Armeni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a"/>
    <w:link w:val="a4"/>
    <w:uiPriority w:val="99"/>
    <w:unhideWhenUsed/>
    <w:qFormat/>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9832F5"/>
    <w:pPr>
      <w:spacing w:line="312" w:lineRule="auto"/>
      <w:ind w:left="720"/>
      <w:contextualSpacing/>
    </w:pPr>
    <w:rPr>
      <w:rFonts w:eastAsiaTheme="minorEastAsia"/>
      <w:sz w:val="21"/>
      <w:szCs w:val="21"/>
    </w:rPr>
  </w:style>
  <w:style w:type="character" w:styleId="a6">
    <w:name w:val="Strong"/>
    <w:basedOn w:val="a0"/>
    <w:qFormat/>
    <w:rsid w:val="004E3906"/>
    <w:rPr>
      <w:b/>
      <w:bCs/>
    </w:rPr>
  </w:style>
  <w:style w:type="paragraph" w:styleId="a7">
    <w:name w:val="Balloon Text"/>
    <w:basedOn w:val="a"/>
    <w:link w:val="a8"/>
    <w:uiPriority w:val="99"/>
    <w:semiHidden/>
    <w:unhideWhenUsed/>
    <w:rsid w:val="005D399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D399A"/>
    <w:rPr>
      <w:rFonts w:ascii="Segoe UI" w:hAnsi="Segoe UI" w:cs="Segoe UI"/>
      <w:sz w:val="18"/>
      <w:szCs w:val="18"/>
    </w:rPr>
  </w:style>
  <w:style w:type="paragraph" w:styleId="a9">
    <w:name w:val="Body Text"/>
    <w:aliases w:val="(Main Text),date,Body Text (Main text)"/>
    <w:basedOn w:val="a"/>
    <w:link w:val="aa"/>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a">
    <w:name w:val="Основной текст Знак"/>
    <w:aliases w:val="(Main Text) Знак,date Знак,Body Text (Main text) Знак"/>
    <w:basedOn w:val="a0"/>
    <w:link w:val="a9"/>
    <w:rsid w:val="00792E97"/>
    <w:rPr>
      <w:rFonts w:ascii="Times LatArm" w:eastAsia="Times New Roman" w:hAnsi="Times LatArm" w:cs="Times New Roman"/>
      <w:b/>
      <w:bCs/>
      <w:sz w:val="40"/>
      <w:szCs w:val="20"/>
      <w:lang w:val="en-GB" w:eastAsia="x-none"/>
    </w:rPr>
  </w:style>
  <w:style w:type="character" w:customStyle="1" w:styleId="10">
    <w:name w:val="Заголовок 1 Знак"/>
    <w:basedOn w:val="a0"/>
    <w:link w:val="1"/>
    <w:rsid w:val="00513598"/>
    <w:rPr>
      <w:rFonts w:ascii="Times Armenian" w:eastAsia="Times New Roman" w:hAnsi="Times Armenian" w:cs="Times New Roman"/>
      <w:sz w:val="24"/>
      <w:szCs w:val="20"/>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link w:val="a3"/>
    <w:uiPriority w:val="99"/>
    <w:locked/>
    <w:rsid w:val="00513598"/>
    <w:rPr>
      <w:rFonts w:ascii="Times New Roman" w:eastAsia="Times New Roman" w:hAnsi="Times New Roman" w:cs="Times New Roman"/>
      <w:sz w:val="24"/>
      <w:szCs w:val="24"/>
    </w:rPr>
  </w:style>
  <w:style w:type="paragraph" w:customStyle="1" w:styleId="mechtex">
    <w:name w:val="mechtex"/>
    <w:basedOn w:val="a"/>
    <w:link w:val="mechtexChar"/>
    <w:qFormat/>
    <w:rsid w:val="00D91A39"/>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91A39"/>
    <w:rPr>
      <w:rFonts w:ascii="Arial Armenian" w:eastAsia="Times New Roman" w:hAnsi="Arial Armenian" w:cs="Times New Roman"/>
      <w:lang w:eastAsia="ru-RU"/>
    </w:rPr>
  </w:style>
  <w:style w:type="paragraph" w:customStyle="1" w:styleId="norm">
    <w:name w:val="norm"/>
    <w:basedOn w:val="a"/>
    <w:link w:val="normChar"/>
    <w:qFormat/>
    <w:rsid w:val="00514EE3"/>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link w:val="norm"/>
    <w:rsid w:val="00514EE3"/>
    <w:rPr>
      <w:rFonts w:ascii="Arial Armenian" w:eastAsia="Times New Roman" w:hAnsi="Arial Armenian"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51523-4D2C-4743-8C80-E07C9CA19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6</Pages>
  <Words>1524</Words>
  <Characters>8691</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https://mul2-spm.gov.am/tasks/546742/oneclick?token=8693c3efcb4945f1b3fd16fcd9b8c2b1</cp:keywords>
  <dc:description/>
  <cp:lastModifiedBy>Anna Grigoryan</cp:lastModifiedBy>
  <cp:revision>207</cp:revision>
  <cp:lastPrinted>2022-05-17T06:11:00Z</cp:lastPrinted>
  <dcterms:created xsi:type="dcterms:W3CDTF">2022-05-18T05:50:00Z</dcterms:created>
  <dcterms:modified xsi:type="dcterms:W3CDTF">2026-04-18T12:48:00Z</dcterms:modified>
</cp:coreProperties>
</file>