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56C33BA9" w:rsidR="00914853" w:rsidRPr="00557613" w:rsidRDefault="00E44A47"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44A47">
        <w:rPr>
          <w:rFonts w:ascii="GHEA Grapalat" w:eastAsia="Times New Roman" w:hAnsi="GHEA Grapalat" w:cs="Times New Roman"/>
          <w:b/>
          <w:sz w:val="24"/>
          <w:szCs w:val="24"/>
          <w:lang w:val="hy-AM"/>
        </w:rPr>
        <w:t xml:space="preserve">ՀԱՅԱՍՏԱՆԻ ՀԱՆՐԱՊԵՏՈՒԹՅԱՆ ԿԱՌԱՎԱՐՈՒԹՅԱՆ </w:t>
      </w:r>
      <w:r w:rsidR="003538D8" w:rsidRPr="003538D8">
        <w:rPr>
          <w:rFonts w:ascii="GHEA Grapalat" w:eastAsia="Times New Roman" w:hAnsi="GHEA Grapalat" w:cs="Times New Roman"/>
          <w:b/>
          <w:bCs/>
          <w:sz w:val="24"/>
          <w:szCs w:val="24"/>
          <w:lang w:val="hy-AM"/>
        </w:rPr>
        <w:t>2025  ԹՎԱԿԱՆԻ ԱՊՐԻԼԻ 23-Ի N 471-Ա ՈՐՈՇՄԱՆ ՄԵՋ ԼՐԱՑՈՒՄՆԵՐ ԵՎ ՓՈՓՈԽՈՒԹՅՈՒՆՆԵՐ</w:t>
      </w:r>
      <w:r w:rsidR="003538D8" w:rsidRPr="003538D8">
        <w:rPr>
          <w:rFonts w:ascii="GHEA Grapalat" w:hAnsi="GHEA Grapalat"/>
          <w:b/>
          <w:bCs/>
          <w:kern w:val="2"/>
          <w:sz w:val="24"/>
          <w:szCs w:val="24"/>
          <w:lang w:val="hy-AM"/>
          <w14:ligatures w14:val="standardContextual"/>
        </w:rPr>
        <w:t xml:space="preserve"> </w:t>
      </w:r>
      <w:r w:rsidR="003538D8" w:rsidRPr="003538D8">
        <w:rPr>
          <w:rFonts w:ascii="GHEA Grapalat" w:eastAsia="Times New Roman" w:hAnsi="GHEA Grapalat" w:cs="Times New Roman"/>
          <w:b/>
          <w:bCs/>
          <w:sz w:val="24"/>
          <w:szCs w:val="24"/>
          <w:lang w:val="hy-AM"/>
        </w:rPr>
        <w:t>ԿԱՏԱՐԵԼՈՒ ՄԱՍԻՆ</w:t>
      </w:r>
      <w:r w:rsidRPr="00E44A47">
        <w:rPr>
          <w:rFonts w:ascii="GHEA Grapalat" w:eastAsia="Times New Roman" w:hAnsi="GHEA Grapalat" w:cs="Times New Roman"/>
          <w:b/>
          <w:sz w:val="24"/>
          <w:szCs w:val="24"/>
          <w:lang w:val="hy-AM"/>
        </w:rPr>
        <w:t xml:space="preserve">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649967C" w:rsidR="0077537C" w:rsidRPr="00557613" w:rsidRDefault="003538D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7B085EA"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3538D8" w:rsidRPr="003538D8">
              <w:rPr>
                <w:rFonts w:ascii="GHEA Grapalat" w:eastAsia="Times New Roman" w:hAnsi="GHEA Grapalat" w:cs="Times New Roman"/>
                <w:sz w:val="24"/>
                <w:szCs w:val="24"/>
              </w:rPr>
              <w:t>02/2-1/9740-2026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57E8680E" w:rsidR="0016145A" w:rsidRPr="00557613" w:rsidRDefault="00195239" w:rsidP="00DD4BA0">
            <w:pPr>
              <w:spacing w:after="0"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E41BF8">
              <w:rPr>
                <w:rFonts w:ascii="GHEA Grapalat" w:hAnsi="GHEA Grapalat" w:cs="Sylfaen"/>
                <w:sz w:val="24"/>
                <w:szCs w:val="24"/>
                <w:lang w:val="hy-AM"/>
              </w:rPr>
              <w:t>Դ</w:t>
            </w:r>
            <w:r w:rsidR="00E41BF8" w:rsidRPr="00E41BF8">
              <w:rPr>
                <w:rFonts w:ascii="GHEA Grapalat" w:hAnsi="GHEA Grapalat" w:cs="Sylfaen"/>
                <w:sz w:val="24"/>
                <w:szCs w:val="24"/>
                <w:lang w:val="hy-AM"/>
              </w:rPr>
              <w:t>իտո</w:t>
            </w:r>
            <w:r w:rsidR="00E41BF8" w:rsidRPr="00E41BF8">
              <w:rPr>
                <w:rFonts w:ascii="GHEA Grapalat" w:hAnsi="GHEA Grapalat" w:cs="Sylfaen"/>
                <w:sz w:val="24"/>
                <w:szCs w:val="24"/>
                <w:lang w:val="hy-AM"/>
              </w:rPr>
              <w:softHyphen/>
              <w:t>ղություններ և առաջար</w:t>
            </w:r>
            <w:r w:rsidR="00E41BF8" w:rsidRPr="00E41BF8">
              <w:rPr>
                <w:rFonts w:ascii="GHEA Grapalat" w:hAnsi="GHEA Grapalat" w:cs="Sylfaen"/>
                <w:sz w:val="24"/>
                <w:szCs w:val="24"/>
                <w:lang w:val="hy-AM"/>
              </w:rPr>
              <w:softHyphen/>
              <w:t>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CC64D48" w:rsidR="0077537C" w:rsidRPr="00557613" w:rsidRDefault="003538D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677FFAF"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3538D8" w:rsidRPr="003538D8">
              <w:rPr>
                <w:rFonts w:ascii="GHEA Grapalat" w:eastAsia="Times New Roman" w:hAnsi="GHEA Grapalat" w:cs="Times New Roman"/>
                <w:sz w:val="24"/>
                <w:szCs w:val="24"/>
              </w:rPr>
              <w:t>01/3-2/23740-2026</w:t>
            </w:r>
          </w:p>
        </w:tc>
      </w:tr>
      <w:tr w:rsidR="0077537C" w:rsidRPr="00557613"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13FFAFF" w14:textId="77777777" w:rsidR="003538D8" w:rsidRPr="003538D8" w:rsidRDefault="003538D8" w:rsidP="003538D8">
            <w:pPr>
              <w:spacing w:line="360" w:lineRule="auto"/>
              <w:jc w:val="both"/>
              <w:rPr>
                <w:rFonts w:ascii="GHEA Grapalat" w:hAnsi="GHEA Grapalat" w:cs="Sylfaen"/>
                <w:sz w:val="24"/>
                <w:szCs w:val="24"/>
                <w:lang w:val="hy-AM"/>
              </w:rPr>
            </w:pPr>
            <w:r w:rsidRPr="003538D8">
              <w:rPr>
                <w:rFonts w:ascii="GHEA Grapalat" w:hAnsi="GHEA Grapalat" w:cs="Sylfaen"/>
                <w:sz w:val="24"/>
                <w:szCs w:val="24"/>
                <w:lang w:val="hy-AM"/>
              </w:rPr>
              <w:t>1</w:t>
            </w:r>
            <w:r w:rsidRPr="003538D8">
              <w:rPr>
                <w:rFonts w:ascii="Cambria Math" w:hAnsi="Cambria Math" w:cs="Cambria Math"/>
                <w:sz w:val="24"/>
                <w:szCs w:val="24"/>
                <w:lang w:val="hy-AM"/>
              </w:rPr>
              <w:t>․</w:t>
            </w:r>
            <w:r w:rsidRPr="003538D8">
              <w:rPr>
                <w:rFonts w:ascii="GHEA Grapalat" w:hAnsi="GHEA Grapalat" w:cs="Sylfaen"/>
                <w:sz w:val="24"/>
                <w:szCs w:val="24"/>
                <w:lang w:val="hy-AM"/>
              </w:rPr>
              <w:t xml:space="preserve"> Նախագծի 1-ին կետի 2-րդ ենթակետով որոշման մեջ լրացվող նոր՝ 1</w:t>
            </w:r>
            <w:r w:rsidRPr="003538D8">
              <w:rPr>
                <w:rFonts w:ascii="Cambria Math" w:hAnsi="Cambria Math" w:cs="Cambria Math"/>
                <w:sz w:val="24"/>
                <w:szCs w:val="24"/>
                <w:lang w:val="hy-AM"/>
              </w:rPr>
              <w:t>․</w:t>
            </w:r>
            <w:r w:rsidRPr="003538D8">
              <w:rPr>
                <w:rFonts w:ascii="GHEA Grapalat" w:hAnsi="GHEA Grapalat" w:cs="Sylfaen"/>
                <w:sz w:val="24"/>
                <w:szCs w:val="24"/>
                <w:lang w:val="hy-AM"/>
              </w:rPr>
              <w:t xml:space="preserve">1-ին կետի համաձայն՝ նախագծի առաջին կետով սահմանված ծրագրի շրջանակներում ներմուծվող և հավելվածով սահմանված ցանկում ներկայացված լիզինգով ձեռքբերվող ապրանքի («Տեխնոլոգիական սարքավորումներ, դրանց բաղկացուցիչ ու համալրող մասեր» ցանկի 7-րդ, 8-րդ և 9-րդ կետերի) ներմուծման ժամանակ մաքսատուրքից ազատման արտոնություն տրամադրվում է լիզինգի թիվ </w:t>
            </w:r>
            <w:bookmarkStart w:id="2" w:name="_Hlk190271336"/>
            <w:r w:rsidRPr="003538D8">
              <w:rPr>
                <w:rFonts w:ascii="GHEA Grapalat" w:hAnsi="GHEA Grapalat" w:cs="Sylfaen"/>
                <w:sz w:val="24"/>
                <w:szCs w:val="24"/>
                <w:lang w:val="hy-AM"/>
              </w:rPr>
              <w:t xml:space="preserve">2512 777 </w:t>
            </w:r>
            <w:bookmarkEnd w:id="2"/>
            <w:r w:rsidRPr="003538D8">
              <w:rPr>
                <w:rFonts w:ascii="GHEA Grapalat" w:hAnsi="GHEA Grapalat" w:cs="Sylfaen"/>
                <w:sz w:val="24"/>
                <w:szCs w:val="24"/>
                <w:lang w:val="hy-AM"/>
              </w:rPr>
              <w:t>պայմանագրով սահմանված «ԱԿԲԱ ԼԻԶԻՆԳ» ՎԿ փակ բաժնետիրական ընկերությանը (այսուհետ՝ Լիզինգատու կազմակերպություն)՝ պայմանով, որ ապրանքները ներմուծելուց հետո, դրանք հանձնվելու են «ԱԳՐՈՊՐՈ» փակ բաժնետիրական ընկերությանը ներդրումային ծրագրի իրականացման համար։</w:t>
            </w:r>
          </w:p>
          <w:p w14:paraId="0E8CB91E" w14:textId="77777777" w:rsidR="003538D8" w:rsidRPr="003538D8" w:rsidRDefault="003538D8" w:rsidP="003538D8">
            <w:pPr>
              <w:spacing w:line="360" w:lineRule="auto"/>
              <w:jc w:val="both"/>
              <w:rPr>
                <w:rFonts w:ascii="GHEA Grapalat" w:hAnsi="GHEA Grapalat" w:cs="Sylfaen"/>
                <w:sz w:val="24"/>
                <w:szCs w:val="24"/>
                <w:lang w:val="hy-AM"/>
              </w:rPr>
            </w:pPr>
            <w:r w:rsidRPr="003538D8">
              <w:rPr>
                <w:rFonts w:ascii="GHEA Grapalat" w:hAnsi="GHEA Grapalat" w:cs="Sylfaen"/>
                <w:sz w:val="24"/>
                <w:szCs w:val="24"/>
                <w:lang w:val="hy-AM"/>
              </w:rPr>
              <w:lastRenderedPageBreak/>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47A67B62" w14:textId="77777777" w:rsidR="003538D8" w:rsidRPr="003538D8" w:rsidRDefault="003538D8" w:rsidP="003538D8">
            <w:pPr>
              <w:spacing w:line="360" w:lineRule="auto"/>
              <w:jc w:val="both"/>
              <w:rPr>
                <w:rFonts w:ascii="GHEA Grapalat" w:hAnsi="GHEA Grapalat" w:cs="Sylfaen"/>
                <w:sz w:val="24"/>
                <w:szCs w:val="24"/>
                <w:lang w:val="hy-AM"/>
              </w:rPr>
            </w:pPr>
            <w:r w:rsidRPr="003538D8">
              <w:rPr>
                <w:rFonts w:ascii="GHEA Grapalat" w:hAnsi="GHEA Grapalat" w:cs="Sylfaen"/>
                <w:sz w:val="24"/>
                <w:szCs w:val="24"/>
                <w:lang w:val="hy-AM"/>
              </w:rPr>
              <w:t xml:space="preserve">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w:t>
            </w:r>
            <w:r w:rsidRPr="003538D8">
              <w:rPr>
                <w:rFonts w:ascii="GHEA Grapalat" w:hAnsi="GHEA Grapalat" w:cs="Sylfaen"/>
                <w:sz w:val="24"/>
                <w:szCs w:val="24"/>
                <w:lang w:val="hy-AM"/>
              </w:rPr>
              <w:lastRenderedPageBreak/>
              <w:t>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3538D8">
              <w:rPr>
                <w:rFonts w:ascii="Cambria Math" w:hAnsi="Cambria Math" w:cs="Cambria Math"/>
                <w:sz w:val="24"/>
                <w:szCs w:val="24"/>
                <w:lang w:val="hy-AM"/>
              </w:rPr>
              <w:t>․</w:t>
            </w:r>
            <w:r w:rsidRPr="003538D8">
              <w:rPr>
                <w:rFonts w:ascii="GHEA Grapalat" w:hAnsi="GHEA Grapalat" w:cs="Sylfaen"/>
                <w:sz w:val="24"/>
                <w:szCs w:val="24"/>
                <w:lang w:val="hy-AM"/>
              </w:rPr>
              <w:t>09</w:t>
            </w:r>
            <w:r w:rsidRPr="003538D8">
              <w:rPr>
                <w:rFonts w:ascii="Cambria Math" w:hAnsi="Cambria Math" w:cs="Cambria Math"/>
                <w:sz w:val="24"/>
                <w:szCs w:val="24"/>
                <w:lang w:val="hy-AM"/>
              </w:rPr>
              <w:t>․</w:t>
            </w:r>
            <w:r w:rsidRPr="003538D8">
              <w:rPr>
                <w:rFonts w:ascii="GHEA Grapalat" w:hAnsi="GHEA Grapalat" w:cs="Sylfaen"/>
                <w:sz w:val="24"/>
                <w:szCs w:val="24"/>
                <w:lang w:val="hy-AM"/>
              </w:rPr>
              <w:t>2015թ</w:t>
            </w:r>
            <w:r w:rsidRPr="003538D8">
              <w:rPr>
                <w:rFonts w:ascii="Cambria Math" w:hAnsi="Cambria Math" w:cs="Cambria Math"/>
                <w:sz w:val="24"/>
                <w:szCs w:val="24"/>
                <w:lang w:val="hy-AM"/>
              </w:rPr>
              <w:t>․</w:t>
            </w:r>
            <w:r w:rsidRPr="003538D8">
              <w:rPr>
                <w:rFonts w:ascii="GHEA Grapalat" w:hAnsi="GHEA Grapalat" w:cs="Sylfaen"/>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ծրագրերի բովանդակությունից: </w:t>
            </w:r>
          </w:p>
          <w:p w14:paraId="58D82884" w14:textId="77777777" w:rsidR="003538D8" w:rsidRPr="003538D8" w:rsidRDefault="003538D8" w:rsidP="003538D8">
            <w:pPr>
              <w:spacing w:line="360" w:lineRule="auto"/>
              <w:jc w:val="both"/>
              <w:rPr>
                <w:rFonts w:ascii="GHEA Grapalat" w:hAnsi="GHEA Grapalat" w:cs="Sylfaen"/>
                <w:sz w:val="24"/>
                <w:szCs w:val="24"/>
                <w:lang w:val="hy-AM"/>
              </w:rPr>
            </w:pPr>
            <w:r w:rsidRPr="003538D8">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7797443D" w14:textId="77777777" w:rsidR="003538D8" w:rsidRPr="003538D8" w:rsidRDefault="003538D8" w:rsidP="003538D8">
            <w:pPr>
              <w:spacing w:line="360" w:lineRule="auto"/>
              <w:jc w:val="both"/>
              <w:rPr>
                <w:rFonts w:ascii="GHEA Grapalat" w:hAnsi="GHEA Grapalat" w:cs="Sylfaen"/>
                <w:sz w:val="24"/>
                <w:szCs w:val="24"/>
                <w:lang w:val="hy-AM"/>
              </w:rPr>
            </w:pPr>
            <w:r w:rsidRPr="003538D8">
              <w:rPr>
                <w:rFonts w:ascii="GHEA Grapalat" w:hAnsi="GHEA Grapalat" w:cs="Sylfae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0121D4C5" w14:textId="77777777" w:rsidR="003538D8" w:rsidRPr="003538D8" w:rsidRDefault="003538D8" w:rsidP="003538D8">
            <w:pPr>
              <w:spacing w:line="360" w:lineRule="auto"/>
              <w:jc w:val="both"/>
              <w:rPr>
                <w:rFonts w:ascii="GHEA Grapalat" w:hAnsi="GHEA Grapalat" w:cs="Sylfaen"/>
                <w:sz w:val="24"/>
                <w:szCs w:val="24"/>
                <w:lang w:val="hy-AM"/>
              </w:rPr>
            </w:pPr>
            <w:r w:rsidRPr="003538D8">
              <w:rPr>
                <w:rFonts w:ascii="GHEA Grapalat" w:hAnsi="GHEA Grapalat" w:cs="Sylfaen"/>
                <w:sz w:val="24"/>
                <w:szCs w:val="24"/>
                <w:lang w:val="hy-AM"/>
              </w:rPr>
              <w:lastRenderedPageBreak/>
              <w:t>2) որի անունից և (կամ) որի հանձնարարությամբ կնքվել է 1-ին ենթակետի մեջ նշված գործարքը,</w:t>
            </w:r>
          </w:p>
          <w:p w14:paraId="09EC3FBE" w14:textId="77777777" w:rsidR="003538D8" w:rsidRPr="003538D8" w:rsidRDefault="003538D8" w:rsidP="003538D8">
            <w:pPr>
              <w:spacing w:line="360" w:lineRule="auto"/>
              <w:jc w:val="both"/>
              <w:rPr>
                <w:rFonts w:ascii="GHEA Grapalat" w:hAnsi="GHEA Grapalat" w:cs="Sylfaen"/>
                <w:sz w:val="24"/>
                <w:szCs w:val="24"/>
                <w:lang w:val="hy-AM"/>
              </w:rPr>
            </w:pPr>
            <w:r w:rsidRPr="003538D8">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47561C03" w14:textId="77777777" w:rsidR="003538D8" w:rsidRPr="003538D8" w:rsidRDefault="003538D8" w:rsidP="003538D8">
            <w:pPr>
              <w:spacing w:line="360" w:lineRule="auto"/>
              <w:jc w:val="both"/>
              <w:rPr>
                <w:rFonts w:ascii="GHEA Grapalat" w:hAnsi="GHEA Grapalat" w:cs="Sylfaen"/>
                <w:sz w:val="24"/>
                <w:szCs w:val="24"/>
                <w:lang w:val="hy-AM"/>
              </w:rPr>
            </w:pPr>
            <w:r w:rsidRPr="003538D8">
              <w:rPr>
                <w:rFonts w:ascii="GHEA Grapalat" w:hAnsi="GHEA Grapalat" w:cs="Sylfaen"/>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4D7D8913" w14:textId="77777777" w:rsidR="003538D8" w:rsidRPr="003538D8" w:rsidRDefault="003538D8" w:rsidP="003538D8">
            <w:pPr>
              <w:spacing w:line="360" w:lineRule="auto"/>
              <w:jc w:val="both"/>
              <w:rPr>
                <w:rFonts w:ascii="GHEA Grapalat" w:hAnsi="GHEA Grapalat" w:cs="Sylfaen"/>
                <w:sz w:val="24"/>
                <w:szCs w:val="24"/>
                <w:lang w:val="hy-AM"/>
              </w:rPr>
            </w:pPr>
            <w:r w:rsidRPr="003538D8">
              <w:rPr>
                <w:rFonts w:ascii="GHEA Grapalat" w:hAnsi="GHEA Grapalat" w:cs="Sylfaen"/>
                <w:sz w:val="24"/>
                <w:szCs w:val="24"/>
                <w:lang w:val="hy-AM"/>
              </w:rPr>
              <w:t>2</w:t>
            </w:r>
            <w:r w:rsidRPr="003538D8">
              <w:rPr>
                <w:rFonts w:ascii="Cambria Math" w:hAnsi="Cambria Math" w:cs="Cambria Math"/>
                <w:sz w:val="24"/>
                <w:szCs w:val="24"/>
                <w:lang w:val="hy-AM"/>
              </w:rPr>
              <w:t>․</w:t>
            </w:r>
            <w:r w:rsidRPr="003538D8">
              <w:rPr>
                <w:rFonts w:ascii="GHEA Grapalat" w:hAnsi="GHEA Grapalat" w:cs="Sylfaen"/>
                <w:sz w:val="24"/>
                <w:szCs w:val="24"/>
                <w:lang w:val="hy-AM"/>
              </w:rPr>
              <w:t xml:space="preserve">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w:t>
            </w:r>
            <w:r w:rsidRPr="003538D8">
              <w:rPr>
                <w:rFonts w:ascii="GHEA Grapalat" w:hAnsi="GHEA Grapalat" w:cs="Sylfaen"/>
                <w:sz w:val="24"/>
                <w:szCs w:val="24"/>
                <w:lang w:val="hy-AM"/>
              </w:rPr>
              <w:lastRenderedPageBreak/>
              <w:t>անվանացանկի` 10 նիշի մակարդակով դասակարգման ճշգրտության վերաբերյալ դիրքորոշում տրամադրելու համար։</w:t>
            </w:r>
          </w:p>
          <w:p w14:paraId="6400884C" w14:textId="77777777" w:rsidR="003538D8" w:rsidRPr="003538D8" w:rsidRDefault="003538D8" w:rsidP="003538D8">
            <w:pPr>
              <w:spacing w:line="360" w:lineRule="auto"/>
              <w:jc w:val="both"/>
              <w:rPr>
                <w:rFonts w:ascii="GHEA Grapalat" w:hAnsi="GHEA Grapalat" w:cs="Sylfaen"/>
                <w:sz w:val="24"/>
                <w:szCs w:val="24"/>
                <w:lang w:val="hy-AM"/>
              </w:rPr>
            </w:pPr>
            <w:r w:rsidRPr="003538D8">
              <w:rPr>
                <w:rFonts w:ascii="GHEA Grapalat" w:hAnsi="GHEA Grapalat" w:cs="Sylfaen"/>
                <w:sz w:val="24"/>
                <w:szCs w:val="24"/>
                <w:lang w:val="hy-AM"/>
              </w:rPr>
              <w:t>Միաժամանակ, «ԱԳՐՈՊՐՈ»  փակ բաժնետիրական ընկերությունը (ՀՎՀՀ 00226939, գրանցված 18.09.2020թ</w:t>
            </w:r>
            <w:r w:rsidRPr="003538D8">
              <w:rPr>
                <w:rFonts w:ascii="Cambria Math" w:hAnsi="Cambria Math" w:cs="Cambria Math"/>
                <w:sz w:val="24"/>
                <w:szCs w:val="24"/>
                <w:lang w:val="hy-AM"/>
              </w:rPr>
              <w:t>․</w:t>
            </w:r>
            <w:r w:rsidRPr="003538D8">
              <w:rPr>
                <w:rFonts w:ascii="GHEA Grapalat" w:hAnsi="GHEA Grapalat" w:cs="Sylfaen"/>
                <w:sz w:val="24"/>
                <w:szCs w:val="24"/>
                <w:lang w:val="hy-AM"/>
              </w:rPr>
              <w:t>) գործում է հարկման ընդհանուր համակարգում, ըստ ներկայացրած վերջին՝ 2026թ</w:t>
            </w:r>
            <w:r w:rsidRPr="003538D8">
              <w:rPr>
                <w:rFonts w:ascii="Cambria Math" w:hAnsi="Cambria Math" w:cs="Cambria Math"/>
                <w:sz w:val="24"/>
                <w:szCs w:val="24"/>
                <w:lang w:val="hy-AM"/>
              </w:rPr>
              <w:t>․</w:t>
            </w:r>
            <w:r w:rsidRPr="003538D8">
              <w:rPr>
                <w:rFonts w:ascii="GHEA Grapalat" w:hAnsi="GHEA Grapalat" w:cs="Sylfaen"/>
                <w:sz w:val="24"/>
                <w:szCs w:val="24"/>
                <w:lang w:val="hy-AM"/>
              </w:rPr>
              <w:t xml:space="preserve"> փետրվար ամսվա եկամտային հարկի և սոցիալական վճարի ամսական հաշվարկի ունի 6 հարկման բազա ունեցող վարձու աշխատողներ։ </w:t>
            </w:r>
          </w:p>
          <w:p w14:paraId="63ED152C" w14:textId="0379C91E" w:rsidR="00EE0123" w:rsidRPr="00557613" w:rsidRDefault="003538D8" w:rsidP="003538D8">
            <w:pPr>
              <w:spacing w:line="360" w:lineRule="auto"/>
              <w:jc w:val="both"/>
              <w:rPr>
                <w:rFonts w:ascii="GHEA Grapalat" w:hAnsi="GHEA Grapalat" w:cs="Sylfaen"/>
                <w:sz w:val="24"/>
                <w:szCs w:val="24"/>
                <w:lang w:val="hy-AM"/>
              </w:rPr>
            </w:pPr>
            <w:r w:rsidRPr="003538D8">
              <w:rPr>
                <w:rFonts w:ascii="GHEA Grapalat" w:hAnsi="GHEA Grapalat" w:cs="Sylfaen"/>
                <w:sz w:val="24"/>
                <w:szCs w:val="24"/>
                <w:lang w:val="hy-AM"/>
              </w:rPr>
              <w:t>«ԱԿԲԱ ԼԻԶԻՆԳ» վարկային կազմակերպություն փակ բաժնետիրական ընկերությունը (ՀՎՀՀ 02567702, գրանցված 23.04.2003թ</w:t>
            </w:r>
            <w:r w:rsidRPr="003538D8">
              <w:rPr>
                <w:rFonts w:ascii="Cambria Math" w:hAnsi="Cambria Math" w:cs="Cambria Math"/>
                <w:sz w:val="24"/>
                <w:szCs w:val="24"/>
                <w:lang w:val="hy-AM"/>
              </w:rPr>
              <w:t>․</w:t>
            </w:r>
            <w:r w:rsidRPr="003538D8">
              <w:rPr>
                <w:rFonts w:ascii="GHEA Grapalat" w:hAnsi="GHEA Grapalat" w:cs="Sylfaen"/>
                <w:sz w:val="24"/>
                <w:szCs w:val="24"/>
                <w:lang w:val="hy-AM"/>
              </w:rPr>
              <w:t>) գործում է հարկման ընդհանուր համակարգում, ըստ ներկայացրած վերջին՝ 2026թ</w:t>
            </w:r>
            <w:r w:rsidRPr="003538D8">
              <w:rPr>
                <w:rFonts w:ascii="Cambria Math" w:hAnsi="Cambria Math" w:cs="Cambria Math"/>
                <w:sz w:val="24"/>
                <w:szCs w:val="24"/>
                <w:lang w:val="hy-AM"/>
              </w:rPr>
              <w:t>․</w:t>
            </w:r>
            <w:r w:rsidRPr="003538D8">
              <w:rPr>
                <w:rFonts w:ascii="GHEA Grapalat" w:hAnsi="GHEA Grapalat" w:cs="Sylfaen"/>
                <w:sz w:val="24"/>
                <w:szCs w:val="24"/>
                <w:lang w:val="hy-AM"/>
              </w:rPr>
              <w:t xml:space="preserve"> մարտ ամսվա եկամտային հարկի և սոցիալական վճարի ամսական հաշվարկի ունի 52 հարկման բազա ունեցող վարձու աշխատողներ,</w:t>
            </w:r>
            <w:r w:rsidRPr="003538D8">
              <w:rPr>
                <w:rFonts w:ascii="GHEA Grapalat" w:hAnsi="GHEA Grapalat" w:cs="Sylfaen"/>
                <w:sz w:val="24"/>
                <w:szCs w:val="24"/>
                <w:lang w:val="hy-AM"/>
              </w:rPr>
              <w:tab/>
              <w:t>իսկ 12.04.2026թ</w:t>
            </w:r>
            <w:r w:rsidRPr="003538D8">
              <w:rPr>
                <w:rFonts w:ascii="Cambria Math" w:hAnsi="Cambria Math" w:cs="Cambria Math"/>
                <w:sz w:val="24"/>
                <w:szCs w:val="24"/>
                <w:lang w:val="hy-AM"/>
              </w:rPr>
              <w:t>․</w:t>
            </w:r>
            <w:r w:rsidRPr="003538D8">
              <w:rPr>
                <w:rFonts w:ascii="GHEA Grapalat" w:hAnsi="GHEA Grapalat" w:cs="Sylfaen"/>
                <w:sz w:val="24"/>
                <w:szCs w:val="24"/>
                <w:lang w:val="hy-AM"/>
              </w:rPr>
              <w:t xml:space="preserve"> դրությամբ ընկերությունները չունեն հարկային մարմնի կողմից վերահսկվող եկամուտների գծով ժամկետանց պարտավորություններ։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0E39E32" w14:textId="6B04D03A" w:rsidR="003538D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3538D8">
              <w:rPr>
                <w:rFonts w:ascii="GHEA Grapalat" w:eastAsia="Times New Roman" w:hAnsi="GHEA Grapalat" w:cs="Times New Roman"/>
                <w:sz w:val="24"/>
                <w:szCs w:val="24"/>
                <w:lang w:val="hy-AM"/>
              </w:rPr>
              <w:t xml:space="preserve"> ի գիտություն։</w:t>
            </w:r>
          </w:p>
          <w:p w14:paraId="0F5AF48F"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D6EE2F"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79AE8B"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E6E95C"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06127E"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E5DA5F0"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3229BC"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A1B0A0"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74A72C"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2F38EB"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2EF44F"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825E0B"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CDF2D81"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22E171"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B9F045"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FFC6E1"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ED69F1"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FE2DBB"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A89873"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80D2302"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D21357"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0CCAA4"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EE3D22"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989625"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DBCCB62"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D979D9"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50F520"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E70FDC"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2AABD4"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A3A6AD"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8799D2"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256A44"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CD2E23"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450D5F"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DF54F6"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D3192B"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985C76"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55B67A"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237D524"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BEF6A1"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C65716"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3959B5"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BA78A9"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93533A"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69C0B9"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E10874"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3477A5"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AC6970"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AEF966"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208699"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DD6B34"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406C7B"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5F6748"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212DF1"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C0EA6B"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566DA17"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CABA91"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40C8FE"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1C47DD"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0ADF16"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D66C7B"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D7F648"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F02D67F"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570329"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9463640"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1923C7"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D418E4"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5C2369"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542C0C"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D724A2"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A9BE8F"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4A95B7"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0D9FB8A"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BC3F4D"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D0EDD3"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299958"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CAA9EA"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2299B7"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D19FF2" w14:textId="77777777" w:rsidR="003538D8"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0F16CD" w14:textId="24E77070" w:rsidR="00B41C27" w:rsidRPr="00557613" w:rsidRDefault="003538D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E90058" w:rsidRPr="00557613">
              <w:rPr>
                <w:rFonts w:ascii="GHEA Grapalat" w:eastAsia="Times New Roman" w:hAnsi="GHEA Grapalat" w:cs="Times New Roman"/>
                <w:sz w:val="24"/>
                <w:szCs w:val="24"/>
                <w:lang w:val="hy-AM"/>
              </w:rPr>
              <w:t xml:space="preserve"> </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AEBB10F" w:rsidR="005B08DC" w:rsidRPr="00557613" w:rsidRDefault="003538D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D9B6552"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3538D8" w:rsidRPr="003538D8">
              <w:rPr>
                <w:rFonts w:ascii="GHEA Grapalat" w:eastAsia="Times New Roman" w:hAnsi="GHEA Grapalat" w:cs="Times New Roman"/>
                <w:sz w:val="24"/>
                <w:szCs w:val="24"/>
              </w:rPr>
              <w:t>/27.2.1/19410-2026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7FBBA463" w:rsidR="005B08DC" w:rsidRPr="00557613" w:rsidRDefault="00E41BF8" w:rsidP="003538D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1</w:t>
            </w:r>
            <w:r w:rsidRPr="00E41BF8">
              <w:rPr>
                <w:rFonts w:ascii="Cambria Math" w:eastAsia="Calibri" w:hAnsi="Cambria Math" w:cs="Cambria Math"/>
                <w:bCs/>
                <w:color w:val="000000"/>
                <w:sz w:val="24"/>
                <w:szCs w:val="24"/>
                <w:shd w:val="clear" w:color="auto" w:fill="FFFFFF"/>
                <w:lang w:val="hy-AM"/>
              </w:rPr>
              <w:t>․</w:t>
            </w:r>
            <w:r w:rsidRPr="00E41BF8">
              <w:rPr>
                <w:rFonts w:ascii="GHEA Grapalat" w:eastAsia="Calibri" w:hAnsi="GHEA Grapalat" w:cs="Times New Roman"/>
                <w:bCs/>
                <w:color w:val="000000"/>
                <w:sz w:val="24"/>
                <w:szCs w:val="24"/>
                <w:shd w:val="clear" w:color="auto" w:fill="FFFFFF"/>
                <w:lang w:val="hy-AM"/>
              </w:rPr>
              <w:t xml:space="preserve"> </w:t>
            </w:r>
            <w:r w:rsidR="003538D8" w:rsidRPr="003538D8">
              <w:rPr>
                <w:rFonts w:ascii="GHEA Grapalat" w:eastAsia="Calibri" w:hAnsi="GHEA Grapalat" w:cs="Times New Roman"/>
                <w:bCs/>
                <w:color w:val="000000"/>
                <w:sz w:val="24"/>
                <w:szCs w:val="24"/>
                <w:shd w:val="clear" w:color="auto" w:fill="FFFFFF"/>
                <w:lang w:val="hy-AM"/>
              </w:rPr>
              <w:t>Դիտո</w:t>
            </w:r>
            <w:r w:rsidR="003538D8" w:rsidRPr="003538D8">
              <w:rPr>
                <w:rFonts w:ascii="GHEA Grapalat" w:eastAsia="Calibri" w:hAnsi="GHEA Grapalat" w:cs="Times New Roman"/>
                <w:bCs/>
                <w:color w:val="000000"/>
                <w:sz w:val="24"/>
                <w:szCs w:val="24"/>
                <w:shd w:val="clear" w:color="auto" w:fill="FFFFFF"/>
                <w:lang w:val="hy-AM"/>
              </w:rPr>
              <w:softHyphen/>
              <w:t>ղություններ և առաջար</w:t>
            </w:r>
            <w:r w:rsidR="003538D8" w:rsidRPr="003538D8">
              <w:rPr>
                <w:rFonts w:ascii="GHEA Grapalat" w:eastAsia="Calibri" w:hAnsi="GHEA Grapalat" w:cs="Times New Roman"/>
                <w:bCs/>
                <w:color w:val="000000"/>
                <w:sz w:val="24"/>
                <w:szCs w:val="24"/>
                <w:shd w:val="clear" w:color="auto" w:fill="FFFFFF"/>
                <w:lang w:val="hy-AM"/>
              </w:rPr>
              <w:softHyphen/>
              <w:t>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 է</w:t>
            </w:r>
            <w:r w:rsidR="009A4665" w:rsidRPr="00557613">
              <w:rPr>
                <w:rFonts w:ascii="GHEA Grapalat" w:eastAsia="Times New Roman" w:hAnsi="GHEA Grapalat" w:cs="Times New Roman"/>
                <w:sz w:val="24"/>
                <w:szCs w:val="24"/>
                <w:lang w:val="hy-AM"/>
              </w:rPr>
              <w:t>։</w:t>
            </w:r>
          </w:p>
          <w:p w14:paraId="17E2DD83" w14:textId="0D946349" w:rsidR="00421807" w:rsidRPr="00557613"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538D8"/>
    <w:rsid w:val="00384771"/>
    <w:rsid w:val="003A069D"/>
    <w:rsid w:val="003C37B7"/>
    <w:rsid w:val="003C6364"/>
    <w:rsid w:val="003D1D75"/>
    <w:rsid w:val="003D2AC6"/>
    <w:rsid w:val="003F553F"/>
    <w:rsid w:val="00421807"/>
    <w:rsid w:val="00442127"/>
    <w:rsid w:val="00452DFE"/>
    <w:rsid w:val="00484964"/>
    <w:rsid w:val="004A2B73"/>
    <w:rsid w:val="00500BAE"/>
    <w:rsid w:val="00521729"/>
    <w:rsid w:val="005340BA"/>
    <w:rsid w:val="00557613"/>
    <w:rsid w:val="00565784"/>
    <w:rsid w:val="005756CB"/>
    <w:rsid w:val="005A177E"/>
    <w:rsid w:val="005B08DC"/>
    <w:rsid w:val="005B4A27"/>
    <w:rsid w:val="005D0BCE"/>
    <w:rsid w:val="005D2217"/>
    <w:rsid w:val="005E1C30"/>
    <w:rsid w:val="00613DC9"/>
    <w:rsid w:val="00642E4F"/>
    <w:rsid w:val="00674202"/>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41BF8"/>
    <w:rsid w:val="00E44A47"/>
    <w:rsid w:val="00E502D2"/>
    <w:rsid w:val="00E55174"/>
    <w:rsid w:val="00E70CE2"/>
    <w:rsid w:val="00E85ACA"/>
    <w:rsid w:val="00E90058"/>
    <w:rsid w:val="00EE0123"/>
    <w:rsid w:val="00EF1BBA"/>
    <w:rsid w:val="00F04573"/>
    <w:rsid w:val="00F20BCC"/>
    <w:rsid w:val="00F35A89"/>
    <w:rsid w:val="00F67E24"/>
    <w:rsid w:val="00F756AA"/>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20695852">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5805879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469436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5255882">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50777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609</TotalTime>
  <Pages>5</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87</cp:revision>
  <dcterms:created xsi:type="dcterms:W3CDTF">2021-11-10T11:33:00Z</dcterms:created>
  <dcterms:modified xsi:type="dcterms:W3CDTF">2026-04-16T13:41:00Z</dcterms:modified>
</cp:coreProperties>
</file>