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45E07" w14:textId="77777777" w:rsidR="00677C6C" w:rsidRDefault="00677C6C" w:rsidP="00677C6C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14:paraId="349800C5" w14:textId="77777777" w:rsidR="00677C6C" w:rsidRDefault="00677C6C" w:rsidP="00677C6C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«Զ</w:t>
      </w:r>
      <w:r w:rsidRPr="00212EE3">
        <w:rPr>
          <w:rFonts w:ascii="GHEA Grapalat" w:hAnsi="GHEA Grapalat" w:cs="AK Courier"/>
          <w:b/>
          <w:sz w:val="23"/>
          <w:szCs w:val="23"/>
          <w:lang w:val="hy-AM"/>
        </w:rPr>
        <w:t>ինվորական ծառայության և զինծառայողի կարգավիճակի 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</w:p>
    <w:p w14:paraId="46625152" w14:textId="77777777" w:rsidR="00677C6C" w:rsidRDefault="00677C6C" w:rsidP="00677C6C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 w:rsidRPr="00212EE3">
        <w:rPr>
          <w:rFonts w:ascii="GHEA Grapalat" w:hAnsi="GHEA Grapalat" w:cs="Sylfaen"/>
          <w:b/>
          <w:sz w:val="23"/>
          <w:szCs w:val="23"/>
          <w:lang w:val="hy-AM"/>
        </w:rPr>
        <w:t>լրացում</w:t>
      </w:r>
      <w:r>
        <w:rPr>
          <w:rFonts w:ascii="GHEA Grapalat" w:hAnsi="GHEA Grapalat" w:cs="Sylfaen"/>
          <w:b/>
          <w:sz w:val="23"/>
          <w:szCs w:val="23"/>
          <w:lang w:val="hy-AM"/>
        </w:rPr>
        <w:t>ներ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և փոփոխություն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մասին» օրենքում լրացում կատարելու մասին»</w:t>
      </w:r>
    </w:p>
    <w:p w14:paraId="44D682C4" w14:textId="77777777" w:rsidR="00677C6C" w:rsidRPr="00E35D41" w:rsidRDefault="00677C6C" w:rsidP="00677C6C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>
        <w:rPr>
          <w:rFonts w:ascii="GHEA Grapalat" w:hAnsi="GHEA Grapalat" w:cs="Sylfaen"/>
          <w:b/>
          <w:sz w:val="23"/>
          <w:szCs w:val="23"/>
          <w:lang w:val="hy-AM"/>
        </w:rPr>
        <w:t>ծ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14:paraId="74637A15" w14:textId="77777777" w:rsidR="00677C6C" w:rsidRPr="00212EE3" w:rsidRDefault="00677C6C" w:rsidP="00677C6C">
      <w:pPr>
        <w:spacing w:after="0" w:line="240" w:lineRule="auto"/>
        <w:rPr>
          <w:rFonts w:ascii="GHEA Grapalat" w:hAnsi="GHEA Grapalat"/>
          <w:sz w:val="23"/>
          <w:szCs w:val="23"/>
          <w:lang w:val="hy-AM"/>
        </w:rPr>
      </w:pPr>
    </w:p>
    <w:p w14:paraId="274F7283" w14:textId="77777777" w:rsidR="00677C6C" w:rsidRPr="00EB03F5" w:rsidRDefault="00677C6C" w:rsidP="00677C6C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EB03F5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2DE8E13C" w14:textId="77777777" w:rsidR="00677C6C" w:rsidRPr="0009484F" w:rsidRDefault="00677C6C" w:rsidP="00677C6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Օրենքի նախագծի ընդունումը պայմանավորված է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2020 թվականի սեպտեմբերի 27-ին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սանձազերծված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ռազմական գործողությունների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հետևանքով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Հանրապետությունում բնակություն հաստատած, ինչպես նաև 2023 թվականի սեպտեմբերի 19-ին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սանձազերծված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ռազմական գործողությունների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հետևանքով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ներքին գործերի պետական լիազոր մարմնի կողմից վարվող բնակչության պետական ռեգիստրում որպես բռնի տեղահանված հաշվառված անձանց վրա</w:t>
      </w: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 «Զինվորական ծառայության և զինծառայողի կարգավիճակի մասին» օրենքի (այսուհետ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նաև</w:t>
      </w: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՝ Օրենք)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19-րդ հոդվածի 1.1-ին և 1.2-րդ մասերի գործողությունը</w:t>
      </w: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 չտարածելու անհրաժեշտությամբ:</w:t>
      </w:r>
    </w:p>
    <w:p w14:paraId="5A1585E0" w14:textId="77777777" w:rsidR="00677C6C" w:rsidRPr="00CE1A0C" w:rsidRDefault="00677C6C" w:rsidP="00677C6C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EB03F5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A76FEA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EB03F5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A76FEA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EB03F5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A76FEA">
        <w:rPr>
          <w:rFonts w:ascii="GHEA Grapalat" w:hAnsi="GHEA Grapalat"/>
          <w:b/>
          <w:sz w:val="23"/>
          <w:szCs w:val="23"/>
          <w:lang w:val="hy-AM"/>
        </w:rPr>
        <w:t>և</w:t>
      </w:r>
      <w:r w:rsidRPr="00EB03F5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A76FEA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06BDBC5E" w14:textId="77777777" w:rsidR="00677C6C" w:rsidRPr="0009484F" w:rsidRDefault="00677C6C" w:rsidP="00677C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Օրենքում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2024 թվականի հունվարի 16-ի ՀՕ-23-Ն օրենքով կատարված լրացումներով Օրենքի 19-րդ հոդվածը լրացվեց 1.1-ին և 1.2-րդ մասերով՝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հետևյալ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բովանդակությամբ.</w:t>
      </w:r>
    </w:p>
    <w:p w14:paraId="37F01B65" w14:textId="77777777" w:rsidR="00677C6C" w:rsidRPr="0009484F" w:rsidRDefault="00677C6C" w:rsidP="00677C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>«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1.1. Շարքային կազմի պարտադիր զինվորական ծառայության զորակոչի ենթակա են </w:t>
      </w:r>
      <w:r>
        <w:rPr>
          <w:rFonts w:ascii="GHEA Grapalat" w:hAnsi="GHEA Grapalat" w:cs="AK Courier"/>
          <w:sz w:val="23"/>
          <w:szCs w:val="23"/>
          <w:lang w:val="hy-AM"/>
        </w:rPr>
        <w:t>նաև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27 տարին լրանալուց հետո օրենքով սահմանված կարգով Հայաստանի Հանրապետության քաղաքացիություն ստացած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մինչև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Հանրապետության քաղաքացիություն ստանալը 12 ամսից պակաս ժամկետով այլ պետությունում զինվորական կամ 18 ամսից պակաս ժամկետով այլընտրանքային ծառայություն անցած կամ այդպիսի ծառայություն չանցած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մինչև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37 տարեկան արական սեռի քաղաքացիները: Սույն մասում նշված քաղաքացին սույն օրենքի 21-րդ հոդվածի 1-ին, 2-րդ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5-րդ մասերով, 23-րդ հոդվածի 1-ին, 2-րդ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3-րդ մասերով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24-րդ հոդվածի 1-ին մասով սահմանված պայմանները չբավարարելու դեպքում կարող է 12 ամիս ժամկետով պարտադիր զինվորական կամ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«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Այլընտրանքային ծառայության մասին</w:t>
      </w:r>
      <w:r>
        <w:rPr>
          <w:rFonts w:ascii="GHEA Grapalat" w:hAnsi="GHEA Grapalat" w:cs="AK Courier"/>
          <w:sz w:val="23"/>
          <w:szCs w:val="23"/>
          <w:lang w:val="hy-AM"/>
        </w:rPr>
        <w:t>»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Հանրապետության օրենքով սահմանված ժամկետներում այլընտրանքային ծառայություն անցնելու փոխարեն Հայաստանի Հանրապետության պետական բյուջե վճարել երկու միլիոն հինգ հարյուր հազար Հայաստանի Հանրապետության դրամ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ազատվել պարտադիր զինվորական ծառայությունից:</w:t>
      </w:r>
    </w:p>
    <w:p w14:paraId="1157C2D8" w14:textId="77777777" w:rsidR="00677C6C" w:rsidRPr="0009484F" w:rsidRDefault="00677C6C" w:rsidP="00677C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1.2. Սույն հոդվածի 1-ին մասով սահմանված տարիքը լրացած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սույն օրենքի կամ 2021 թվականի հունվարի 1-ին ուժը կորցրած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«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Զինապարտության մասին</w:t>
      </w:r>
      <w:r>
        <w:rPr>
          <w:rFonts w:ascii="GHEA Grapalat" w:hAnsi="GHEA Grapalat" w:cs="AK Courier"/>
          <w:sz w:val="23"/>
          <w:szCs w:val="23"/>
          <w:lang w:val="hy-AM"/>
        </w:rPr>
        <w:t>»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Հանրապետության օրենքի կամ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«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Այլընտրանքային ծառայության մասին</w:t>
      </w:r>
      <w:r>
        <w:rPr>
          <w:rFonts w:ascii="GHEA Grapalat" w:hAnsi="GHEA Grapalat" w:cs="AK Courier"/>
          <w:sz w:val="23"/>
          <w:szCs w:val="23"/>
          <w:lang w:val="hy-AM"/>
        </w:rPr>
        <w:t>»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Հանրապետության օրենքի պահանջների խախտմամբ շարքային կազմի պարտադիր զինվորական կամ այլընտրանքային ծառայություն չանցած արական սեռի քաղաքացիները կարող են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մինչև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37 տարին լրանալը, իսկ պահեստազորի սպայական կազմի պարտադիր զինվորական ծառայություն չանցած արական սեռի քաղաքացիները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մինչև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45 տարին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լրանալն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իրենց ցանկությամբ զորակոչվել շարքային կազմի կամ պահեստազորի սպայական կազմի պարտադիր զինվորական կամ այլընտրանքային ծառայության` 24 ամիս ժամկետով, կամ 12 ամիս ժամկետով` Հայաստանի Հանրապետության պետական բյուջե վճարելով երկու միլիոն հինգ հարյուր հազար Հայաստանի Հանրապետության դրամ, կամ վեց ամիս ժամկետով` Հայաստանի Հանրապետության պետական բյուջե վճարելով հինգ միլիոն Հայաստանի Հանրապետության դրամ, կամ մեկ ամիս ժամկետով` Հայաստանի Հանրապետության պետական բյուջե վճարելով ութ միլիոն Հայաստանի Հանրապետության դրամ, եթե չունեն սույն օրենքով սահմանված` շարքային կազմի կամ պահեստազորի սպայական կազմի պարտադիր զինվորական ծառայությունից ազատման կամ զորակոչից տարկետման հիմք, կամ պարտադիր զինվորական կամ այլընտրանքային ծառայության չզորակոչվել` Հայաստանի Հանրապետության պետական բյուջե վճարելով տասնհինգ միլիոն Հայաստանի Հանրապետության դրամ: Սույն մասի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lastRenderedPageBreak/>
        <w:t xml:space="preserve">համաձայն` օրենքի խախտմամբ շարքային կազմի կամ պահեստազորի սպայական կազմի պարտադիր զինվորական կամ այլընտրանքային ծառայություն չանցած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համապատասխանաբար 27 կամ 35 տարին լրանալուց հետո սույն օրենքով սահմանված` շարքային կազմի կամ պահեստազորի սպայական կազմի պարտադիր զինվորական ծառայությունից ազատման կամ զորակոչից տարկետման հիմք ունեցող քաղաքացիները չեն կարող զորակոչվել պարտադիր զինվորական կամ այլընտրանքային ծառայության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պարտավոր են Հայաստանի Հանրապետության պետական բյուջե վճարել տասնհինգ միլիոն Հայաստանի Հանրապետության դրամ: Սույն մասի իմաստով` օրենքի պահանջների խախտմամբ պարտադիր զինվորական կամ այլընտրանքային ծառայություն չանցած է համարվում Հայաստանի Հանրապետության այն քաղաքացին, որի նկատմամբ շարքային կազմի կամ պահեստազորի սպայական կազմի պարտադիր զինվորական կամ այլընտրանքային ծառայության հայտարարված զորակոչից խուսափելու համար օրենքով սահմանված կարգով հարուցված է քրեական հետապնդում, կամ որը</w:t>
      </w:r>
      <w:r>
        <w:rPr>
          <w:rFonts w:ascii="GHEA Grapalat" w:hAnsi="GHEA Grapalat" w:cs="AK Courier"/>
          <w:sz w:val="23"/>
          <w:szCs w:val="23"/>
          <w:lang w:val="hy-AM"/>
        </w:rPr>
        <w:t>, «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Պաշտպանության մասին</w:t>
      </w:r>
      <w:r>
        <w:rPr>
          <w:rFonts w:ascii="GHEA Grapalat" w:hAnsi="GHEA Grapalat" w:cs="AK Courier"/>
          <w:sz w:val="23"/>
          <w:szCs w:val="23"/>
          <w:lang w:val="hy-AM"/>
        </w:rPr>
        <w:t>»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Հանրապետության օրենքի 21-րդ հոդվածի 4-րդ մասի համաձայն, զինվորական հաշվառման կանգնելու համար դիմել է 27 տարին լրանալուց հետո</w:t>
      </w:r>
      <w:r>
        <w:rPr>
          <w:rFonts w:ascii="GHEA Grapalat" w:hAnsi="GHEA Grapalat" w:cs="AK Courier"/>
          <w:sz w:val="23"/>
          <w:szCs w:val="23"/>
          <w:lang w:val="hy-AM"/>
        </w:rPr>
        <w:t>:»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:</w:t>
      </w:r>
    </w:p>
    <w:p w14:paraId="6EDA8114" w14:textId="77777777" w:rsidR="00677C6C" w:rsidRPr="00917195" w:rsidRDefault="00677C6C" w:rsidP="00677C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 xml:space="preserve">Ներկայումս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2020 թվականի սեպտեմբերի 27-ին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սանձազերծված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ռազմական գործողությունների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հետևանքով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Հանրապետությունում բնակություն հաստատած, ինչպես նաև 2023 թվականի սեպտեմբերի 19-ին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սանձազերծված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ռազմական գործողությունների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հետևանքով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ներքին գործերի պետական լիազոր մարմնի կողմից վարվող բնակչության պետական ռեգիստրում որպես բռնի տեղահանված հաշվառված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անձանց կողմից ՀՀ քաղաքացիություն ստանալու համար դիմելու գործընթացում օրենքի նշված նորմերը հանդիսանում են որոշակիորեն խոչընդոտ, ինչպես նաև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բռնի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տեղահանման արդյունքում շատ դեպքերում չեն պահպանվել այդ անձանց կողմից զինվորական ծառայություն անցած լինելու վերաբերյալ փաստաթղթերը, որի հիման վրա հիմնավորված չի դառնում նրանց վրա Օրենքի համապատասխան դրույթների կիրառումը, ինչը և խոչընդոտում է նրանց հետագա կարգավիճակի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հստակեցմանը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և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ինտեգրմանը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: Այդ նպատակով, անհրաժեշտություն է առաջացել Օրենքի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19-րդ հոդվածի 1.1-ին և 1.2-րդ մասերի գործողությունը</w:t>
      </w: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 չտարածել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նշված անձանց վրա: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Օրենքի նախագծի ընդունման դեպքում անհրաժեշտություն է առաջանալու համապատասխան լրացում կատարել զորակոչի անցկացման կարգը սահմանող ՀՀ կառավարության 04.10.2018թ. </w:t>
      </w:r>
      <w:r w:rsidRPr="0057692C">
        <w:rPr>
          <w:rFonts w:ascii="GHEA Grapalat" w:hAnsi="GHEA Grapalat" w:cs="Sylfaen"/>
          <w:sz w:val="23"/>
          <w:szCs w:val="23"/>
          <w:lang w:val="hy-AM"/>
        </w:rPr>
        <w:t>N</w:t>
      </w:r>
      <w:r>
        <w:rPr>
          <w:rFonts w:ascii="GHEA Grapalat" w:hAnsi="GHEA Grapalat" w:cs="Sylfaen"/>
          <w:sz w:val="23"/>
          <w:szCs w:val="23"/>
          <w:lang w:val="hy-AM"/>
        </w:rPr>
        <w:t xml:space="preserve"> 1132-Ն որոշման մեջ:</w:t>
      </w:r>
    </w:p>
    <w:p w14:paraId="4F96C756" w14:textId="77777777" w:rsidR="00677C6C" w:rsidRDefault="00677C6C" w:rsidP="00677C6C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14:paraId="666A1DCF" w14:textId="77777777" w:rsidR="00677C6C" w:rsidRPr="00DD10BC" w:rsidRDefault="00677C6C" w:rsidP="00677C6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Օրենքի նախագծով նախատեսվում է </w:t>
      </w: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«Զինվորական ծառայության և զինծառայողի կարգավիճակի մասին» օրենքի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>19-րդ հոդվածի 1.1-ին և 1.2-րդ մասերի գործողությունը</w:t>
      </w:r>
      <w:r w:rsidRPr="0009484F">
        <w:rPr>
          <w:rFonts w:ascii="GHEA Grapalat" w:hAnsi="GHEA Grapalat" w:cs="Sylfaen"/>
          <w:sz w:val="23"/>
          <w:szCs w:val="23"/>
          <w:lang w:val="hy-AM"/>
        </w:rPr>
        <w:t xml:space="preserve"> չտարածել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2020 թվականի սեպտեմբերի 27-ին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սանձազերծված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ռազմական գործողությունների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հետևանքով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Հայաստանի Հանրապետությունում բնակություն հաստատած, ինչպես նաև 2023 թվականի սեպտեմբերի 19-ին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սանձազերծված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ռազմական գործողությունների </w:t>
      </w:r>
      <w:proofErr w:type="spellStart"/>
      <w:r w:rsidRPr="0009484F">
        <w:rPr>
          <w:rFonts w:ascii="GHEA Grapalat" w:hAnsi="GHEA Grapalat" w:cs="AK Courier"/>
          <w:sz w:val="23"/>
          <w:szCs w:val="23"/>
          <w:lang w:val="hy-AM"/>
        </w:rPr>
        <w:t>հետևանքով</w:t>
      </w:r>
      <w:proofErr w:type="spellEnd"/>
      <w:r w:rsidRPr="0009484F">
        <w:rPr>
          <w:rFonts w:ascii="GHEA Grapalat" w:hAnsi="GHEA Grapalat" w:cs="AK Courier"/>
          <w:sz w:val="23"/>
          <w:szCs w:val="23"/>
          <w:lang w:val="hy-AM"/>
        </w:rPr>
        <w:t xml:space="preserve"> ներքին գործերի պետական լիազոր մարմնի կողմից վարվող բնակչության պետական ռեգիստրում որպես բռնի տեղահանված հաշվառված </w:t>
      </w:r>
      <w:r>
        <w:rPr>
          <w:rFonts w:ascii="GHEA Grapalat" w:hAnsi="GHEA Grapalat" w:cs="AK Courier"/>
          <w:sz w:val="23"/>
          <w:szCs w:val="23"/>
          <w:lang w:val="hy-AM"/>
        </w:rPr>
        <w:t>անձանց վրա</w:t>
      </w:r>
      <w:r>
        <w:rPr>
          <w:rFonts w:ascii="GHEA Grapalat" w:hAnsi="GHEA Grapalat" w:cs="Sylfaen"/>
          <w:sz w:val="23"/>
          <w:szCs w:val="23"/>
          <w:lang w:val="hy-AM"/>
        </w:rPr>
        <w:t xml:space="preserve">: </w:t>
      </w:r>
    </w:p>
    <w:p w14:paraId="100679CD" w14:textId="77777777" w:rsidR="00677C6C" w:rsidRPr="005322A5" w:rsidRDefault="00677C6C" w:rsidP="00677C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637B5AA7" w14:textId="77777777" w:rsidR="00677C6C" w:rsidRPr="00DA764B" w:rsidRDefault="00677C6C" w:rsidP="00677C6C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նախագծի ընդունման կապակցությամբ լ</w:t>
      </w:r>
      <w:r w:rsidRPr="00DA764B">
        <w:rPr>
          <w:rFonts w:ascii="GHEA Grapalat" w:hAnsi="GHEA Grapalat" w:cs="Sylfaen"/>
          <w:sz w:val="23"/>
          <w:szCs w:val="23"/>
          <w:lang w:val="hy-AM"/>
        </w:rPr>
        <w:t>րացուցիչ</w:t>
      </w:r>
      <w:r w:rsidRPr="00DA76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DA764B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DA76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DA764B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DA76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DA764B">
        <w:rPr>
          <w:rFonts w:ascii="GHEA Grapalat" w:hAnsi="GHEA Grapalat" w:cs="Sylfaen"/>
          <w:sz w:val="23"/>
          <w:szCs w:val="23"/>
          <w:lang w:val="hy-AM"/>
        </w:rPr>
        <w:t>պետական</w:t>
      </w:r>
      <w:r w:rsidRPr="00DA764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DA764B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Pr="00DA764B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DA764B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Pr="00DA764B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DA764B">
        <w:rPr>
          <w:rFonts w:ascii="GHEA Grapalat" w:hAnsi="GHEA Grapalat" w:cs="GHEA Grapalat"/>
          <w:sz w:val="23"/>
          <w:szCs w:val="23"/>
          <w:lang w:val="es-ES"/>
        </w:rPr>
        <w:t>ու</w:t>
      </w:r>
      <w:proofErr w:type="spellEnd"/>
      <w:r w:rsidRPr="00DA764B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DA764B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Pr="00DA764B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անհրաժեշտություն չի առաջանում:</w:t>
      </w:r>
    </w:p>
    <w:p w14:paraId="0E51A6D1" w14:textId="77777777" w:rsidR="00677C6C" w:rsidRPr="00DD69D2" w:rsidRDefault="00677C6C" w:rsidP="00677C6C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6D7953D9" w14:textId="77777777" w:rsidR="00677C6C" w:rsidRPr="00917195" w:rsidRDefault="00677C6C" w:rsidP="00677C6C">
      <w:pPr>
        <w:pStyle w:val="BodyText1"/>
        <w:shd w:val="clear" w:color="auto" w:fill="auto"/>
        <w:tabs>
          <w:tab w:val="left" w:pos="375"/>
          <w:tab w:val="left" w:pos="6063"/>
        </w:tabs>
        <w:spacing w:line="240" w:lineRule="auto"/>
        <w:ind w:left="23" w:right="40" w:firstLine="0"/>
        <w:jc w:val="both"/>
        <w:rPr>
          <w:rFonts w:ascii="GHEA Grapalat" w:hAnsi="GHEA Grapalat"/>
          <w:sz w:val="23"/>
          <w:szCs w:val="23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lastRenderedPageBreak/>
        <w:tab/>
      </w:r>
      <w:r w:rsidRPr="005B38D2">
        <w:rPr>
          <w:rFonts w:ascii="GHEA Grapalat" w:hAnsi="GHEA Grapalat"/>
          <w:sz w:val="23"/>
          <w:szCs w:val="23"/>
          <w:lang w:val="hy-AM"/>
        </w:rPr>
        <w:t>Օրենքի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4.2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Միգրացիա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ով սահմանված Կառավարության առաջնահերթությունների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5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-րդ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կետ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ի ապահովման հետ, ի դեմս՝ </w:t>
      </w:r>
      <w:proofErr w:type="spellStart"/>
      <w:r w:rsidRPr="00D549F2">
        <w:rPr>
          <w:rFonts w:ascii="GHEA Grapalat" w:hAnsi="GHEA Grapalat"/>
          <w:sz w:val="23"/>
          <w:szCs w:val="23"/>
          <w:lang w:val="hy-AM"/>
        </w:rPr>
        <w:t>ինտեգրման</w:t>
      </w:r>
      <w:proofErr w:type="spellEnd"/>
      <w:r w:rsidRPr="00D549F2">
        <w:rPr>
          <w:rFonts w:ascii="GHEA Grapalat" w:hAnsi="GHEA Grapalat"/>
          <w:sz w:val="23"/>
          <w:szCs w:val="23"/>
          <w:lang w:val="hy-AM"/>
        </w:rPr>
        <w:t xml:space="preserve"> և </w:t>
      </w:r>
      <w:proofErr w:type="spellStart"/>
      <w:r w:rsidRPr="00D549F2">
        <w:rPr>
          <w:rFonts w:ascii="GHEA Grapalat" w:hAnsi="GHEA Grapalat"/>
          <w:sz w:val="23"/>
          <w:szCs w:val="23"/>
          <w:lang w:val="hy-AM"/>
        </w:rPr>
        <w:t>վերաինտեգրման</w:t>
      </w:r>
      <w:proofErr w:type="spellEnd"/>
      <w:r w:rsidRPr="00D549F2">
        <w:rPr>
          <w:rFonts w:ascii="GHEA Grapalat" w:hAnsi="GHEA Grapalat"/>
          <w:sz w:val="23"/>
          <w:szCs w:val="23"/>
          <w:lang w:val="hy-AM"/>
        </w:rPr>
        <w:t xml:space="preserve"> խնդիրների </w:t>
      </w:r>
      <w:r>
        <w:rPr>
          <w:rFonts w:ascii="GHEA Grapalat" w:hAnsi="GHEA Grapalat"/>
          <w:sz w:val="23"/>
          <w:szCs w:val="23"/>
          <w:lang w:val="hy-AM"/>
        </w:rPr>
        <w:t>կարգավորման</w:t>
      </w:r>
      <w:r w:rsidRPr="00D549F2">
        <w:rPr>
          <w:rFonts w:ascii="GHEA Grapalat" w:hAnsi="GHEA Grapalat"/>
          <w:sz w:val="23"/>
          <w:szCs w:val="23"/>
          <w:lang w:val="hy-AM"/>
        </w:rPr>
        <w:t xml:space="preserve">, հայրենադարձության </w:t>
      </w:r>
      <w:proofErr w:type="spellStart"/>
      <w:r w:rsidRPr="00D549F2">
        <w:rPr>
          <w:rFonts w:ascii="GHEA Grapalat" w:hAnsi="GHEA Grapalat"/>
          <w:sz w:val="23"/>
          <w:szCs w:val="23"/>
          <w:lang w:val="hy-AM"/>
        </w:rPr>
        <w:t>խթանմանն</w:t>
      </w:r>
      <w:proofErr w:type="spellEnd"/>
      <w:r w:rsidRPr="00D549F2">
        <w:rPr>
          <w:rFonts w:ascii="GHEA Grapalat" w:hAnsi="GHEA Grapalat"/>
          <w:sz w:val="23"/>
          <w:szCs w:val="23"/>
          <w:lang w:val="hy-AM"/>
        </w:rPr>
        <w:t xml:space="preserve"> ուղղված գործողությունների կատարման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46A040A5" w14:textId="77777777" w:rsidR="00C61E3B" w:rsidRDefault="00C61E3B"/>
    <w:sectPr w:rsidR="00C61E3B" w:rsidSect="00677C6C">
      <w:pgSz w:w="12240" w:h="15840"/>
      <w:pgMar w:top="630" w:right="81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F6A"/>
    <w:rsid w:val="00400422"/>
    <w:rsid w:val="00677C6C"/>
    <w:rsid w:val="00C61E3B"/>
    <w:rsid w:val="00DC0F6A"/>
    <w:rsid w:val="00FD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F7EA95-C624-4445-92EE-2A982FD32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C6C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0F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F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F6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F6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F6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F6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F6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F6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F6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F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F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F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F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F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F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F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F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F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F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C0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F6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C0F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0F6A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C0F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F6A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C0F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F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F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F6A"/>
    <w:rPr>
      <w:b/>
      <w:bCs/>
      <w:smallCaps/>
      <w:color w:val="0F4761" w:themeColor="accent1" w:themeShade="BF"/>
      <w:spacing w:val="5"/>
    </w:rPr>
  </w:style>
  <w:style w:type="character" w:customStyle="1" w:styleId="Bodytext">
    <w:name w:val="Body text_"/>
    <w:basedOn w:val="DefaultParagraphFont"/>
    <w:link w:val="BodyText1"/>
    <w:rsid w:val="00677C6C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677C6C"/>
    <w:pPr>
      <w:shd w:val="clear" w:color="auto" w:fill="FFFFFF"/>
      <w:spacing w:after="0" w:line="322" w:lineRule="exact"/>
      <w:ind w:hanging="480"/>
      <w:jc w:val="right"/>
    </w:pPr>
    <w:rPr>
      <w:rFonts w:ascii="Tahoma" w:eastAsia="Tahoma" w:hAnsi="Tahoma" w:cs="Tahoma"/>
      <w:kern w:val="2"/>
      <w:sz w:val="21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5695</Characters>
  <Application>Microsoft Office Word</Application>
  <DocSecurity>0</DocSecurity>
  <Lines>47</Lines>
  <Paragraphs>13</Paragraphs>
  <ScaleCrop>false</ScaleCrop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2026-04-16T12:43:00Z</dcterms:created>
  <dcterms:modified xsi:type="dcterms:W3CDTF">2026-04-16T12:43:00Z</dcterms:modified>
</cp:coreProperties>
</file>