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9DF4" w14:textId="456FFE20" w:rsidR="00EC2D75" w:rsidRPr="00EC2D75" w:rsidRDefault="00D63E3E" w:rsidP="00D84ED1">
      <w:pPr>
        <w:shd w:val="clear" w:color="auto" w:fill="FFFFFF"/>
        <w:spacing w:after="0" w:line="360" w:lineRule="auto"/>
        <w:jc w:val="center"/>
        <w:rPr>
          <w:rFonts w:cs="Sylfaen"/>
          <w:b/>
          <w:sz w:val="24"/>
          <w:szCs w:val="24"/>
          <w:lang w:val="hy-AM"/>
        </w:rPr>
      </w:pPr>
      <w:r w:rsidRPr="00EC2D75">
        <w:rPr>
          <w:rFonts w:cs="Sylfaen"/>
          <w:b/>
          <w:sz w:val="24"/>
          <w:szCs w:val="24"/>
          <w:lang w:val="hy-AM"/>
        </w:rPr>
        <w:t>ԱՄՓՈՓԱԹԵՐԹ</w:t>
      </w:r>
    </w:p>
    <w:p w14:paraId="465030FB" w14:textId="162D2D1D" w:rsidR="00935BA3" w:rsidRPr="00847C2D" w:rsidRDefault="00744F53" w:rsidP="00D84ED1">
      <w:pPr>
        <w:spacing w:after="0" w:line="360" w:lineRule="auto"/>
        <w:jc w:val="center"/>
        <w:rPr>
          <w:rFonts w:cs="Sylfaen"/>
          <w:b/>
          <w:sz w:val="24"/>
          <w:szCs w:val="24"/>
          <w:lang w:val="hy-AM"/>
        </w:rPr>
      </w:pPr>
      <w:r>
        <w:rPr>
          <w:b/>
          <w:color w:val="000000"/>
          <w:sz w:val="24"/>
          <w:szCs w:val="24"/>
          <w:lang w:val="hy-AM"/>
        </w:rPr>
        <w:t>«</w:t>
      </w:r>
      <w:r w:rsidRPr="00E86D45">
        <w:rPr>
          <w:b/>
          <w:color w:val="000000"/>
          <w:sz w:val="24"/>
          <w:szCs w:val="24"/>
          <w:lang w:val="hy-AM"/>
        </w:rPr>
        <w:t>«ԱՆՆԱ ԱՎԵՏԻՍՅԱՆ ԱՐԱՅԻԿԻ» ԱՆՀԱՏ ՁԵՌՆԱՐԿԱՏԻՐՈՋԸ ՏՐԱՄԱԴՐՎԱԾ ԲՅՈՒՋԵՏԱՅԻՆ ՎԱՐԿԸ ՎԵՐԱԿԱՌՈՒՑԵԼՈՒ ԵՎ ՊԱՐՏԱՎՈՐՈՒԹՅՈՒՆՆԵՐԸ ՄԱՍԱՄԲ ՆԵՐԵԼՈՒ ՄԱՍԻՆ</w:t>
      </w:r>
      <w:r>
        <w:rPr>
          <w:b/>
          <w:color w:val="000000"/>
          <w:sz w:val="24"/>
          <w:szCs w:val="24"/>
          <w:lang w:val="hy-AM"/>
        </w:rPr>
        <w:t>» ՀԱՅԱՍՏԱՆԻ ՀԱՆՐԱՊԵՏՈՒԹՅԱՆ ԿԱՌԱՎԱՐՈՒԹՅԱՆ ՈՐՈՇՄԱՆ</w:t>
      </w:r>
      <w:r w:rsidR="00C763EA" w:rsidRPr="00C763EA">
        <w:rPr>
          <w:rFonts w:cs="Sylfaen"/>
          <w:b/>
          <w:sz w:val="24"/>
          <w:szCs w:val="24"/>
          <w:lang w:val="hy-AM"/>
        </w:rPr>
        <w:t xml:space="preserve"> </w:t>
      </w:r>
      <w:r>
        <w:rPr>
          <w:rFonts w:cs="Sylfaen"/>
          <w:b/>
          <w:sz w:val="24"/>
          <w:szCs w:val="24"/>
          <w:lang w:val="hy-AM"/>
        </w:rPr>
        <w:t>ՆԱԽԱԳԾԻ</w:t>
      </w:r>
    </w:p>
    <w:p w14:paraId="5D488BB4" w14:textId="7C0E7BF8" w:rsidR="00D63E3E" w:rsidRDefault="00D63E3E" w:rsidP="00D84ED1">
      <w:pPr>
        <w:spacing w:after="0" w:line="360" w:lineRule="auto"/>
        <w:ind w:firstLine="709"/>
        <w:jc w:val="center"/>
        <w:rPr>
          <w:b/>
          <w:bCs/>
          <w:color w:val="000000"/>
          <w:shd w:val="clear" w:color="auto" w:fill="FFFFFF"/>
          <w:lang w:val="hy-AM"/>
        </w:rPr>
      </w:pPr>
    </w:p>
    <w:p w14:paraId="52B6CDFB" w14:textId="77777777" w:rsidR="00744F53" w:rsidRPr="00D475B9" w:rsidRDefault="00744F53" w:rsidP="00D84ED1">
      <w:pPr>
        <w:spacing w:after="0" w:line="360" w:lineRule="auto"/>
        <w:ind w:firstLine="709"/>
        <w:jc w:val="center"/>
        <w:rPr>
          <w:b/>
          <w:bCs/>
          <w:color w:val="000000"/>
          <w:shd w:val="clear" w:color="auto" w:fill="FFFFFF"/>
          <w:lang w:val="hy-AM"/>
        </w:rPr>
      </w:pPr>
    </w:p>
    <w:tbl>
      <w:tblPr>
        <w:tblW w:w="5003"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150"/>
        <w:gridCol w:w="6780"/>
      </w:tblGrid>
      <w:tr w:rsidR="00801523" w:rsidRPr="0037598C" w14:paraId="293ED29A" w14:textId="77777777" w:rsidTr="00D84ED1">
        <w:trPr>
          <w:tblCellSpacing w:w="0" w:type="dxa"/>
          <w:jc w:val="center"/>
        </w:trPr>
        <w:tc>
          <w:tcPr>
            <w:tcW w:w="2872" w:type="pct"/>
            <w:vMerge w:val="restart"/>
            <w:shd w:val="clear" w:color="auto" w:fill="D0CECE" w:themeFill="background2" w:themeFillShade="E6"/>
            <w:vAlign w:val="center"/>
            <w:hideMark/>
          </w:tcPr>
          <w:p w14:paraId="6602C414" w14:textId="70375EF9" w:rsidR="00801523" w:rsidRPr="00321CE8" w:rsidRDefault="00801523" w:rsidP="00D84ED1">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sidRPr="00321CE8">
              <w:rPr>
                <w:rFonts w:cs="Arial"/>
                <w:b/>
                <w:sz w:val="24"/>
                <w:szCs w:val="24"/>
                <w:lang w:val="hy-AM"/>
              </w:rPr>
              <w:t>ՀՀ արդարադատության նախարարություն</w:t>
            </w:r>
          </w:p>
        </w:tc>
        <w:tc>
          <w:tcPr>
            <w:tcW w:w="2128" w:type="pct"/>
            <w:shd w:val="clear" w:color="auto" w:fill="D0CECE" w:themeFill="background2" w:themeFillShade="E6"/>
            <w:vAlign w:val="center"/>
          </w:tcPr>
          <w:p w14:paraId="13290F5B" w14:textId="457EF360" w:rsidR="00801523" w:rsidRPr="0037598C" w:rsidRDefault="00744F53" w:rsidP="00D84ED1">
            <w:pPr>
              <w:pStyle w:val="ListParagraph"/>
              <w:tabs>
                <w:tab w:val="left" w:pos="463"/>
              </w:tabs>
              <w:spacing w:after="0" w:line="360" w:lineRule="auto"/>
              <w:ind w:left="119"/>
              <w:jc w:val="center"/>
              <w:rPr>
                <w:rFonts w:cs="Arial"/>
                <w:b/>
                <w:sz w:val="24"/>
                <w:szCs w:val="24"/>
                <w:lang w:val="hy-AM"/>
              </w:rPr>
            </w:pPr>
            <w:r>
              <w:rPr>
                <w:rFonts w:cs="Arial"/>
                <w:b/>
                <w:sz w:val="24"/>
                <w:szCs w:val="24"/>
                <w:lang w:val="hy-AM"/>
              </w:rPr>
              <w:t>19</w:t>
            </w:r>
            <w:r w:rsidR="00801523" w:rsidRPr="00E946FC">
              <w:rPr>
                <w:rFonts w:ascii="Cambria Math" w:hAnsi="Cambria Math" w:cs="Cambria Math"/>
                <w:b/>
                <w:sz w:val="24"/>
                <w:szCs w:val="24"/>
                <w:lang w:val="hy-AM"/>
              </w:rPr>
              <w:t>․</w:t>
            </w:r>
            <w:r w:rsidR="00801523" w:rsidRPr="0037598C">
              <w:rPr>
                <w:rFonts w:cs="Arial"/>
                <w:b/>
                <w:sz w:val="24"/>
                <w:szCs w:val="24"/>
                <w:lang w:val="hy-AM"/>
              </w:rPr>
              <w:t>0</w:t>
            </w:r>
            <w:r>
              <w:rPr>
                <w:rFonts w:cs="Arial"/>
                <w:b/>
                <w:sz w:val="24"/>
                <w:szCs w:val="24"/>
                <w:lang w:val="hy-AM"/>
              </w:rPr>
              <w:t>3</w:t>
            </w:r>
            <w:r w:rsidR="00801523" w:rsidRPr="00E946FC">
              <w:rPr>
                <w:rFonts w:ascii="Cambria Math" w:hAnsi="Cambria Math" w:cs="Cambria Math"/>
                <w:b/>
                <w:sz w:val="24"/>
                <w:szCs w:val="24"/>
                <w:lang w:val="hy-AM"/>
              </w:rPr>
              <w:t>․</w:t>
            </w:r>
            <w:r>
              <w:rPr>
                <w:rFonts w:cs="Arial"/>
                <w:b/>
                <w:sz w:val="24"/>
                <w:szCs w:val="24"/>
                <w:lang w:val="hy-AM"/>
              </w:rPr>
              <w:t>2026</w:t>
            </w:r>
            <w:r w:rsidR="00801523" w:rsidRPr="0037598C">
              <w:rPr>
                <w:rFonts w:cs="Arial"/>
                <w:b/>
                <w:sz w:val="24"/>
                <w:szCs w:val="24"/>
                <w:lang w:val="hy-AM"/>
              </w:rPr>
              <w:t>թ</w:t>
            </w:r>
            <w:r w:rsidR="00801523" w:rsidRPr="00E946FC">
              <w:rPr>
                <w:rFonts w:ascii="Cambria Math" w:hAnsi="Cambria Math" w:cs="Cambria Math"/>
                <w:b/>
                <w:sz w:val="24"/>
                <w:szCs w:val="24"/>
                <w:lang w:val="hy-AM"/>
              </w:rPr>
              <w:t>․</w:t>
            </w:r>
          </w:p>
        </w:tc>
      </w:tr>
      <w:tr w:rsidR="00801523" w:rsidRPr="0037598C" w14:paraId="48D71BCF" w14:textId="77777777" w:rsidTr="00D84ED1">
        <w:trPr>
          <w:tblCellSpacing w:w="0" w:type="dxa"/>
          <w:jc w:val="center"/>
        </w:trPr>
        <w:tc>
          <w:tcPr>
            <w:tcW w:w="2872" w:type="pct"/>
            <w:vMerge/>
            <w:shd w:val="clear" w:color="auto" w:fill="D0CECE" w:themeFill="background2" w:themeFillShade="E6"/>
            <w:vAlign w:val="center"/>
            <w:hideMark/>
          </w:tcPr>
          <w:p w14:paraId="6A222ECA" w14:textId="77777777" w:rsidR="00801523" w:rsidRPr="00321CE8" w:rsidRDefault="00801523" w:rsidP="00D84ED1">
            <w:pPr>
              <w:spacing w:after="0" w:line="360" w:lineRule="auto"/>
              <w:ind w:left="119"/>
              <w:rPr>
                <w:rFonts w:eastAsia="Times New Roman" w:cs="Times New Roman"/>
                <w:lang w:eastAsia="ru-RU"/>
              </w:rPr>
            </w:pPr>
          </w:p>
        </w:tc>
        <w:tc>
          <w:tcPr>
            <w:tcW w:w="2128" w:type="pct"/>
            <w:shd w:val="clear" w:color="auto" w:fill="D0CECE" w:themeFill="background2" w:themeFillShade="E6"/>
            <w:vAlign w:val="center"/>
          </w:tcPr>
          <w:p w14:paraId="3C69FB36" w14:textId="09559263" w:rsidR="00801523" w:rsidRPr="0037598C" w:rsidRDefault="00744F53" w:rsidP="00D84ED1">
            <w:pPr>
              <w:pStyle w:val="ListParagraph"/>
              <w:tabs>
                <w:tab w:val="left" w:pos="463"/>
              </w:tabs>
              <w:spacing w:after="0" w:line="360" w:lineRule="auto"/>
              <w:ind w:left="119"/>
              <w:jc w:val="center"/>
              <w:rPr>
                <w:rFonts w:cs="Arial"/>
                <w:b/>
                <w:sz w:val="24"/>
                <w:szCs w:val="24"/>
                <w:lang w:val="hy-AM"/>
              </w:rPr>
            </w:pPr>
            <w:r w:rsidRPr="00744F53">
              <w:rPr>
                <w:rFonts w:cs="Arial"/>
                <w:b/>
                <w:sz w:val="24"/>
                <w:szCs w:val="24"/>
                <w:lang w:val="hy-AM"/>
              </w:rPr>
              <w:t>№ /27.3.3/12823-2026</w:t>
            </w:r>
          </w:p>
        </w:tc>
      </w:tr>
      <w:tr w:rsidR="00801523" w:rsidRPr="0087741D" w14:paraId="4371F1EB" w14:textId="01A92A5E" w:rsidTr="00D84ED1">
        <w:trPr>
          <w:tblCellSpacing w:w="0" w:type="dxa"/>
          <w:jc w:val="center"/>
        </w:trPr>
        <w:tc>
          <w:tcPr>
            <w:tcW w:w="2872" w:type="pct"/>
            <w:shd w:val="clear" w:color="auto" w:fill="FFFFFF"/>
            <w:vAlign w:val="center"/>
          </w:tcPr>
          <w:p w14:paraId="6DAFBD58" w14:textId="77777777" w:rsidR="00744F53" w:rsidRPr="00744F53" w:rsidRDefault="00744F53" w:rsidP="00D84ED1">
            <w:pPr>
              <w:spacing w:after="0" w:line="360" w:lineRule="auto"/>
              <w:ind w:left="112" w:right="93" w:firstLine="425"/>
              <w:jc w:val="both"/>
              <w:rPr>
                <w:rFonts w:cs="GHEA Grapalat"/>
                <w:sz w:val="24"/>
                <w:szCs w:val="24"/>
              </w:rPr>
            </w:pPr>
            <w:r w:rsidRPr="00744F53">
              <w:rPr>
                <w:rFonts w:cs="GHEA Grapalat"/>
                <w:sz w:val="24"/>
                <w:szCs w:val="24"/>
              </w:rPr>
              <w:t>««</w:t>
            </w:r>
            <w:proofErr w:type="spellStart"/>
            <w:r w:rsidRPr="00744F53">
              <w:rPr>
                <w:rFonts w:cs="GHEA Grapalat"/>
                <w:sz w:val="24"/>
                <w:szCs w:val="24"/>
              </w:rPr>
              <w:t>Աննա</w:t>
            </w:r>
            <w:proofErr w:type="spellEnd"/>
            <w:r w:rsidRPr="00744F53">
              <w:rPr>
                <w:rFonts w:cs="GHEA Grapalat"/>
                <w:sz w:val="24"/>
                <w:szCs w:val="24"/>
              </w:rPr>
              <w:t xml:space="preserve"> </w:t>
            </w:r>
            <w:proofErr w:type="spellStart"/>
            <w:r w:rsidRPr="00744F53">
              <w:rPr>
                <w:rFonts w:cs="GHEA Grapalat"/>
                <w:sz w:val="24"/>
                <w:szCs w:val="24"/>
              </w:rPr>
              <w:t>Ավետիսյան</w:t>
            </w:r>
            <w:proofErr w:type="spellEnd"/>
            <w:r w:rsidRPr="00744F53">
              <w:rPr>
                <w:rFonts w:cs="GHEA Grapalat"/>
                <w:sz w:val="24"/>
                <w:szCs w:val="24"/>
              </w:rPr>
              <w:t xml:space="preserve"> </w:t>
            </w:r>
            <w:proofErr w:type="spellStart"/>
            <w:r w:rsidRPr="00744F53">
              <w:rPr>
                <w:rFonts w:cs="GHEA Grapalat"/>
                <w:sz w:val="24"/>
                <w:szCs w:val="24"/>
              </w:rPr>
              <w:t>Արայիկի</w:t>
            </w:r>
            <w:proofErr w:type="spellEnd"/>
            <w:r w:rsidRPr="00744F53">
              <w:rPr>
                <w:rFonts w:cs="GHEA Grapalat"/>
                <w:sz w:val="24"/>
                <w:szCs w:val="24"/>
              </w:rPr>
              <w:t xml:space="preserve">» </w:t>
            </w:r>
            <w:proofErr w:type="spellStart"/>
            <w:r w:rsidRPr="00744F53">
              <w:rPr>
                <w:rFonts w:cs="GHEA Grapalat"/>
                <w:sz w:val="24"/>
                <w:szCs w:val="24"/>
              </w:rPr>
              <w:t>անհատ</w:t>
            </w:r>
            <w:proofErr w:type="spellEnd"/>
            <w:r w:rsidRPr="00744F53">
              <w:rPr>
                <w:rFonts w:cs="GHEA Grapalat"/>
                <w:sz w:val="24"/>
                <w:szCs w:val="24"/>
              </w:rPr>
              <w:t xml:space="preserve"> </w:t>
            </w:r>
            <w:proofErr w:type="spellStart"/>
            <w:r w:rsidRPr="00744F53">
              <w:rPr>
                <w:rFonts w:cs="GHEA Grapalat"/>
                <w:sz w:val="24"/>
                <w:szCs w:val="24"/>
              </w:rPr>
              <w:t>ձեռնարկատիրոջը</w:t>
            </w:r>
            <w:proofErr w:type="spellEnd"/>
            <w:r w:rsidRPr="00744F53">
              <w:rPr>
                <w:rFonts w:cs="GHEA Grapalat"/>
                <w:sz w:val="24"/>
                <w:szCs w:val="24"/>
              </w:rPr>
              <w:t xml:space="preserve"> </w:t>
            </w:r>
            <w:proofErr w:type="spellStart"/>
            <w:r w:rsidRPr="00744F53">
              <w:rPr>
                <w:rFonts w:cs="GHEA Grapalat"/>
                <w:sz w:val="24"/>
                <w:szCs w:val="24"/>
              </w:rPr>
              <w:t>տրամադրված</w:t>
            </w:r>
            <w:proofErr w:type="spellEnd"/>
            <w:r w:rsidRPr="00744F53">
              <w:rPr>
                <w:rFonts w:cs="GHEA Grapalat"/>
                <w:sz w:val="24"/>
                <w:szCs w:val="24"/>
              </w:rPr>
              <w:t xml:space="preserve"> </w:t>
            </w:r>
            <w:proofErr w:type="spellStart"/>
            <w:r w:rsidRPr="00744F53">
              <w:rPr>
                <w:rFonts w:cs="GHEA Grapalat"/>
                <w:sz w:val="24"/>
                <w:szCs w:val="24"/>
              </w:rPr>
              <w:t>բյուջետային</w:t>
            </w:r>
            <w:proofErr w:type="spellEnd"/>
            <w:r w:rsidRPr="00744F53">
              <w:rPr>
                <w:rFonts w:cs="GHEA Grapalat"/>
                <w:sz w:val="24"/>
                <w:szCs w:val="24"/>
              </w:rPr>
              <w:t xml:space="preserve"> </w:t>
            </w:r>
            <w:proofErr w:type="spellStart"/>
            <w:r w:rsidRPr="00744F53">
              <w:rPr>
                <w:rFonts w:cs="GHEA Grapalat"/>
                <w:sz w:val="24"/>
                <w:szCs w:val="24"/>
              </w:rPr>
              <w:t>վարկը</w:t>
            </w:r>
            <w:proofErr w:type="spellEnd"/>
            <w:r w:rsidRPr="00744F53">
              <w:rPr>
                <w:rFonts w:cs="GHEA Grapalat"/>
                <w:sz w:val="24"/>
                <w:szCs w:val="24"/>
              </w:rPr>
              <w:t xml:space="preserve"> </w:t>
            </w:r>
            <w:proofErr w:type="spellStart"/>
            <w:r w:rsidRPr="00744F53">
              <w:rPr>
                <w:rFonts w:cs="GHEA Grapalat"/>
                <w:sz w:val="24"/>
                <w:szCs w:val="24"/>
              </w:rPr>
              <w:t>վերակառուցելու</w:t>
            </w:r>
            <w:proofErr w:type="spellEnd"/>
            <w:r w:rsidRPr="00744F53">
              <w:rPr>
                <w:rFonts w:cs="GHEA Grapalat"/>
                <w:sz w:val="24"/>
                <w:szCs w:val="24"/>
              </w:rPr>
              <w:t xml:space="preserve"> և </w:t>
            </w:r>
            <w:proofErr w:type="spellStart"/>
            <w:r w:rsidRPr="00744F53">
              <w:rPr>
                <w:rFonts w:cs="GHEA Grapalat"/>
                <w:sz w:val="24"/>
                <w:szCs w:val="24"/>
              </w:rPr>
              <w:t>պարտավորությունները</w:t>
            </w:r>
            <w:proofErr w:type="spellEnd"/>
            <w:r w:rsidRPr="00744F53">
              <w:rPr>
                <w:rFonts w:cs="GHEA Grapalat"/>
                <w:sz w:val="24"/>
                <w:szCs w:val="24"/>
              </w:rPr>
              <w:t xml:space="preserve"> </w:t>
            </w:r>
            <w:proofErr w:type="spellStart"/>
            <w:r w:rsidRPr="00744F53">
              <w:rPr>
                <w:rFonts w:cs="GHEA Grapalat"/>
                <w:sz w:val="24"/>
                <w:szCs w:val="24"/>
              </w:rPr>
              <w:t>մասամբ</w:t>
            </w:r>
            <w:proofErr w:type="spellEnd"/>
            <w:r w:rsidRPr="00744F53">
              <w:rPr>
                <w:rFonts w:cs="GHEA Grapalat"/>
                <w:sz w:val="24"/>
                <w:szCs w:val="24"/>
              </w:rPr>
              <w:t xml:space="preserve"> </w:t>
            </w:r>
            <w:proofErr w:type="spellStart"/>
            <w:r w:rsidRPr="00744F53">
              <w:rPr>
                <w:rFonts w:cs="GHEA Grapalat"/>
                <w:sz w:val="24"/>
                <w:szCs w:val="24"/>
              </w:rPr>
              <w:t>ներելու</w:t>
            </w:r>
            <w:proofErr w:type="spellEnd"/>
            <w:r w:rsidRPr="00744F53">
              <w:rPr>
                <w:rFonts w:cs="GHEA Grapalat"/>
                <w:sz w:val="24"/>
                <w:szCs w:val="24"/>
              </w:rPr>
              <w:t xml:space="preserve"> </w:t>
            </w:r>
            <w:proofErr w:type="spellStart"/>
            <w:r w:rsidRPr="00744F53">
              <w:rPr>
                <w:rFonts w:cs="GHEA Grapalat"/>
                <w:sz w:val="24"/>
                <w:szCs w:val="24"/>
              </w:rPr>
              <w:t>մասին</w:t>
            </w:r>
            <w:proofErr w:type="spellEnd"/>
            <w:r w:rsidRPr="00744F53">
              <w:rPr>
                <w:rFonts w:cs="GHEA Grapalat"/>
                <w:sz w:val="24"/>
                <w:szCs w:val="24"/>
              </w:rPr>
              <w:t xml:space="preserve">» ՀՀ </w:t>
            </w:r>
            <w:proofErr w:type="spellStart"/>
            <w:r w:rsidRPr="00744F53">
              <w:rPr>
                <w:rFonts w:cs="GHEA Grapalat"/>
                <w:sz w:val="24"/>
                <w:szCs w:val="24"/>
              </w:rPr>
              <w:t>կառավարության</w:t>
            </w:r>
            <w:proofErr w:type="spellEnd"/>
            <w:r w:rsidRPr="00744F53">
              <w:rPr>
                <w:rFonts w:cs="GHEA Grapalat"/>
                <w:sz w:val="24"/>
                <w:szCs w:val="24"/>
              </w:rPr>
              <w:t xml:space="preserve"> </w:t>
            </w:r>
            <w:proofErr w:type="spellStart"/>
            <w:r w:rsidRPr="00744F53">
              <w:rPr>
                <w:rFonts w:cs="GHEA Grapalat"/>
                <w:sz w:val="24"/>
                <w:szCs w:val="24"/>
              </w:rPr>
              <w:t>որոշման</w:t>
            </w:r>
            <w:proofErr w:type="spellEnd"/>
            <w:r w:rsidRPr="00744F53">
              <w:rPr>
                <w:rFonts w:cs="GHEA Grapalat"/>
                <w:sz w:val="24"/>
                <w:szCs w:val="24"/>
              </w:rPr>
              <w:t xml:space="preserve"> </w:t>
            </w:r>
            <w:proofErr w:type="spellStart"/>
            <w:r w:rsidRPr="00744F53">
              <w:rPr>
                <w:rFonts w:cs="GHEA Grapalat"/>
                <w:sz w:val="24"/>
                <w:szCs w:val="24"/>
              </w:rPr>
              <w:t>նախագծի</w:t>
            </w:r>
            <w:proofErr w:type="spellEnd"/>
            <w:r w:rsidRPr="00744F53">
              <w:rPr>
                <w:rFonts w:cs="GHEA Grapalat"/>
                <w:sz w:val="24"/>
                <w:szCs w:val="24"/>
              </w:rPr>
              <w:t xml:space="preserve"> (</w:t>
            </w:r>
            <w:proofErr w:type="spellStart"/>
            <w:r w:rsidRPr="00744F53">
              <w:rPr>
                <w:rFonts w:cs="GHEA Grapalat"/>
                <w:sz w:val="24"/>
                <w:szCs w:val="24"/>
              </w:rPr>
              <w:t>այսուհետ</w:t>
            </w:r>
            <w:proofErr w:type="spellEnd"/>
            <w:r w:rsidRPr="00744F53">
              <w:rPr>
                <w:rFonts w:cs="GHEA Grapalat"/>
                <w:sz w:val="24"/>
                <w:szCs w:val="24"/>
              </w:rPr>
              <w:t xml:space="preserve">՝ </w:t>
            </w:r>
            <w:proofErr w:type="spellStart"/>
            <w:r w:rsidRPr="00744F53">
              <w:rPr>
                <w:rFonts w:cs="GHEA Grapalat"/>
                <w:sz w:val="24"/>
                <w:szCs w:val="24"/>
              </w:rPr>
              <w:t>Նախագիծ</w:t>
            </w:r>
            <w:proofErr w:type="spellEnd"/>
            <w:r w:rsidRPr="00744F53">
              <w:rPr>
                <w:rFonts w:cs="GHEA Grapalat"/>
                <w:sz w:val="24"/>
                <w:szCs w:val="24"/>
              </w:rPr>
              <w:t xml:space="preserve">) </w:t>
            </w:r>
            <w:proofErr w:type="spellStart"/>
            <w:r w:rsidRPr="00744F53">
              <w:rPr>
                <w:rFonts w:cs="GHEA Grapalat"/>
                <w:sz w:val="24"/>
                <w:szCs w:val="24"/>
              </w:rPr>
              <w:t>վերաբերյալ</w:t>
            </w:r>
            <w:proofErr w:type="spellEnd"/>
            <w:r w:rsidRPr="00744F53">
              <w:rPr>
                <w:rFonts w:cs="GHEA Grapalat"/>
                <w:sz w:val="24"/>
                <w:szCs w:val="24"/>
              </w:rPr>
              <w:t xml:space="preserve"> </w:t>
            </w:r>
            <w:proofErr w:type="spellStart"/>
            <w:r w:rsidRPr="00744F53">
              <w:rPr>
                <w:rFonts w:cs="GHEA Grapalat"/>
                <w:sz w:val="24"/>
                <w:szCs w:val="24"/>
              </w:rPr>
              <w:t>հայտնում</w:t>
            </w:r>
            <w:proofErr w:type="spellEnd"/>
            <w:r w:rsidRPr="00744F53">
              <w:rPr>
                <w:rFonts w:cs="GHEA Grapalat"/>
                <w:sz w:val="24"/>
                <w:szCs w:val="24"/>
              </w:rPr>
              <w:t xml:space="preserve"> </w:t>
            </w:r>
            <w:proofErr w:type="spellStart"/>
            <w:r w:rsidRPr="00744F53">
              <w:rPr>
                <w:rFonts w:cs="GHEA Grapalat"/>
                <w:sz w:val="24"/>
                <w:szCs w:val="24"/>
              </w:rPr>
              <w:t>ենք</w:t>
            </w:r>
            <w:proofErr w:type="spellEnd"/>
            <w:r w:rsidRPr="00744F53">
              <w:rPr>
                <w:rFonts w:cs="GHEA Grapalat"/>
                <w:sz w:val="24"/>
                <w:szCs w:val="24"/>
              </w:rPr>
              <w:t xml:space="preserve"> </w:t>
            </w:r>
            <w:proofErr w:type="spellStart"/>
            <w:r w:rsidRPr="00744F53">
              <w:rPr>
                <w:rFonts w:cs="GHEA Grapalat"/>
                <w:sz w:val="24"/>
                <w:szCs w:val="24"/>
              </w:rPr>
              <w:t>հետևյալը</w:t>
            </w:r>
            <w:proofErr w:type="spellEnd"/>
            <w:r w:rsidRPr="00744F53">
              <w:rPr>
                <w:rFonts w:ascii="Cambria Math" w:hAnsi="Cambria Math" w:cs="Cambria Math"/>
                <w:sz w:val="24"/>
                <w:szCs w:val="24"/>
              </w:rPr>
              <w:t>․</w:t>
            </w:r>
          </w:p>
          <w:p w14:paraId="09FFC77E" w14:textId="77777777" w:rsidR="00744F53" w:rsidRPr="00744F53" w:rsidRDefault="00744F53" w:rsidP="00D84ED1">
            <w:pPr>
              <w:spacing w:after="0" w:line="360" w:lineRule="auto"/>
              <w:ind w:left="112" w:right="93" w:firstLine="425"/>
              <w:jc w:val="both"/>
              <w:rPr>
                <w:rFonts w:eastAsia="Times New Roman"/>
                <w:b/>
                <w:bCs/>
                <w:color w:val="000000"/>
                <w:sz w:val="24"/>
                <w:szCs w:val="24"/>
                <w:lang w:eastAsia="ru-RU"/>
              </w:rPr>
            </w:pPr>
            <w:r w:rsidRPr="00744F53">
              <w:rPr>
                <w:rFonts w:cs="GHEA Grapalat"/>
                <w:sz w:val="24"/>
                <w:szCs w:val="24"/>
              </w:rPr>
              <w:t>1</w:t>
            </w:r>
            <w:r w:rsidRPr="00744F53">
              <w:rPr>
                <w:rFonts w:ascii="Cambria Math" w:hAnsi="Cambria Math" w:cs="Cambria Math"/>
                <w:sz w:val="24"/>
                <w:szCs w:val="24"/>
              </w:rPr>
              <w:t>․</w:t>
            </w:r>
            <w:r w:rsidRPr="00744F53">
              <w:rPr>
                <w:rFonts w:cs="GHEA Grapalat"/>
                <w:sz w:val="24"/>
                <w:szCs w:val="24"/>
              </w:rPr>
              <w:t xml:space="preserve"> </w:t>
            </w:r>
            <w:proofErr w:type="spellStart"/>
            <w:r w:rsidRPr="00744F53">
              <w:rPr>
                <w:rFonts w:cs="GHEA Grapalat"/>
                <w:sz w:val="24"/>
                <w:szCs w:val="24"/>
              </w:rPr>
              <w:t>Նախագծի</w:t>
            </w:r>
            <w:proofErr w:type="spellEnd"/>
            <w:r w:rsidRPr="00744F53">
              <w:rPr>
                <w:rFonts w:cs="GHEA Grapalat"/>
                <w:sz w:val="24"/>
                <w:szCs w:val="24"/>
              </w:rPr>
              <w:t xml:space="preserve"> 1-ին </w:t>
            </w:r>
            <w:proofErr w:type="spellStart"/>
            <w:r w:rsidRPr="00744F53">
              <w:rPr>
                <w:rFonts w:cs="GHEA Grapalat"/>
                <w:sz w:val="24"/>
                <w:szCs w:val="24"/>
              </w:rPr>
              <w:t>կետով</w:t>
            </w:r>
            <w:proofErr w:type="spellEnd"/>
            <w:r w:rsidRPr="00744F53">
              <w:rPr>
                <w:rFonts w:cs="GHEA Grapalat"/>
                <w:sz w:val="24"/>
                <w:szCs w:val="24"/>
              </w:rPr>
              <w:t xml:space="preserve"> </w:t>
            </w:r>
            <w:proofErr w:type="spellStart"/>
            <w:r w:rsidRPr="00744F53">
              <w:rPr>
                <w:rFonts w:cs="GHEA Grapalat"/>
                <w:sz w:val="24"/>
                <w:szCs w:val="24"/>
              </w:rPr>
              <w:t>նախատեսվում</w:t>
            </w:r>
            <w:proofErr w:type="spellEnd"/>
            <w:r w:rsidRPr="00744F53">
              <w:rPr>
                <w:rFonts w:cs="GHEA Grapalat"/>
                <w:sz w:val="24"/>
                <w:szCs w:val="24"/>
              </w:rPr>
              <w:t xml:space="preserve"> է </w:t>
            </w:r>
            <w:proofErr w:type="spellStart"/>
            <w:r w:rsidRPr="00744F53">
              <w:rPr>
                <w:rFonts w:cs="GHEA Grapalat"/>
                <w:sz w:val="24"/>
                <w:szCs w:val="24"/>
              </w:rPr>
              <w:t>թույլատրել</w:t>
            </w:r>
            <w:proofErr w:type="spellEnd"/>
            <w:r w:rsidRPr="00744F53">
              <w:rPr>
                <w:rFonts w:cs="GHEA Grapalat"/>
                <w:sz w:val="24"/>
                <w:szCs w:val="24"/>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ֆինանսների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նախարարին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կառավարության</w:t>
            </w:r>
            <w:proofErr w:type="spellEnd"/>
            <w:r w:rsidRPr="00744F53">
              <w:rPr>
                <w:rFonts w:eastAsia="Times New Roman"/>
                <w:color w:val="000000"/>
                <w:sz w:val="24"/>
                <w:szCs w:val="24"/>
                <w:lang w:eastAsia="ru-RU"/>
              </w:rPr>
              <w:t xml:space="preserve"> 2020 </w:t>
            </w:r>
            <w:proofErr w:type="spellStart"/>
            <w:r w:rsidRPr="00744F53">
              <w:rPr>
                <w:rFonts w:eastAsia="Times New Roman"/>
                <w:color w:val="000000"/>
                <w:sz w:val="24"/>
                <w:szCs w:val="24"/>
                <w:lang w:eastAsia="ru-RU"/>
              </w:rPr>
              <w:t>թվականի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ապրիլի</w:t>
            </w:r>
            <w:proofErr w:type="spellEnd"/>
            <w:r w:rsidRPr="00744F53">
              <w:rPr>
                <w:rFonts w:eastAsia="Times New Roman"/>
                <w:color w:val="000000"/>
                <w:sz w:val="24"/>
                <w:szCs w:val="24"/>
                <w:lang w:eastAsia="ru-RU"/>
              </w:rPr>
              <w:t xml:space="preserve"> 9-ի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2020 </w:t>
            </w:r>
            <w:proofErr w:type="spellStart"/>
            <w:r w:rsidRPr="00744F53">
              <w:rPr>
                <w:rFonts w:eastAsia="Times New Roman"/>
                <w:color w:val="000000"/>
                <w:sz w:val="24"/>
                <w:szCs w:val="24"/>
                <w:lang w:eastAsia="ru-RU"/>
              </w:rPr>
              <w:t>թվականի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վերաբաշխում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փոփոխություններ</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լրացումներ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կատարելու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2019 </w:t>
            </w:r>
            <w:proofErr w:type="spellStart"/>
            <w:r w:rsidRPr="00744F53">
              <w:rPr>
                <w:rFonts w:eastAsia="Times New Roman"/>
                <w:color w:val="000000"/>
                <w:sz w:val="24"/>
                <w:szCs w:val="24"/>
                <w:lang w:eastAsia="ru-RU"/>
              </w:rPr>
              <w:t>թվականի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դեկտեմբերի</w:t>
            </w:r>
            <w:proofErr w:type="spellEnd"/>
            <w:r w:rsidRPr="00744F53">
              <w:rPr>
                <w:rFonts w:eastAsia="Times New Roman"/>
                <w:color w:val="000000"/>
                <w:sz w:val="24"/>
                <w:szCs w:val="24"/>
                <w:lang w:eastAsia="ru-RU"/>
              </w:rPr>
              <w:t xml:space="preserve"> 26-ի N 1919-Ն </w:t>
            </w:r>
            <w:proofErr w:type="spellStart"/>
            <w:r w:rsidRPr="00744F53">
              <w:rPr>
                <w:rFonts w:eastAsia="Times New Roman"/>
                <w:color w:val="000000"/>
                <w:sz w:val="24"/>
                <w:szCs w:val="24"/>
                <w:lang w:eastAsia="ru-RU"/>
              </w:rPr>
              <w:t>որոշման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փոփոխություններ</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լրացումներ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կատարելու</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բյուջեից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վարկեր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տրամադրելու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մասին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թիվ</w:t>
            </w:r>
            <w:proofErr w:type="spellEnd"/>
            <w:r w:rsidRPr="00744F53">
              <w:rPr>
                <w:rFonts w:eastAsia="Times New Roman"/>
                <w:color w:val="000000"/>
                <w:sz w:val="24"/>
                <w:szCs w:val="24"/>
                <w:lang w:eastAsia="ru-RU"/>
              </w:rPr>
              <w:t xml:space="preserve"> 727-Ն </w:t>
            </w:r>
            <w:proofErr w:type="spellStart"/>
            <w:r w:rsidRPr="00744F53">
              <w:rPr>
                <w:rFonts w:eastAsia="Times New Roman"/>
                <w:color w:val="000000"/>
                <w:sz w:val="24"/>
                <w:szCs w:val="24"/>
                <w:lang w:eastAsia="ru-RU"/>
              </w:rPr>
              <w:t>որոշմամբ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Աննա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Ավետիսյան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Արայիկի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անհատ</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ձեռնարկատիրոջը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տրամադրված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վերակառուցել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առկա</w:t>
            </w:r>
            <w:proofErr w:type="spellEnd"/>
            <w:r w:rsidRPr="00744F53">
              <w:rPr>
                <w:rFonts w:eastAsia="Times New Roman"/>
                <w:color w:val="000000"/>
                <w:sz w:val="24"/>
                <w:szCs w:val="24"/>
                <w:lang w:eastAsia="ru-RU"/>
              </w:rPr>
              <w:t xml:space="preserve"> </w:t>
            </w:r>
            <w:r w:rsidRPr="00744F53">
              <w:rPr>
                <w:rFonts w:cs="Sylfaen"/>
                <w:sz w:val="24"/>
                <w:szCs w:val="24"/>
              </w:rPr>
              <w:t>29,085,981 (</w:t>
            </w:r>
            <w:proofErr w:type="spellStart"/>
            <w:r w:rsidRPr="00744F53">
              <w:rPr>
                <w:rFonts w:cs="Sylfaen"/>
                <w:sz w:val="24"/>
                <w:szCs w:val="24"/>
              </w:rPr>
              <w:t>քսանինը</w:t>
            </w:r>
            <w:proofErr w:type="spellEnd"/>
            <w:r w:rsidRPr="00744F53">
              <w:rPr>
                <w:rFonts w:cs="Sylfaen"/>
                <w:sz w:val="24"/>
                <w:szCs w:val="24"/>
              </w:rPr>
              <w:t xml:space="preserve"> </w:t>
            </w:r>
            <w:proofErr w:type="spellStart"/>
            <w:r w:rsidRPr="00744F53">
              <w:rPr>
                <w:rFonts w:cs="Sylfaen"/>
                <w:sz w:val="24"/>
                <w:szCs w:val="24"/>
              </w:rPr>
              <w:t>միլիոն</w:t>
            </w:r>
            <w:proofErr w:type="spellEnd"/>
            <w:r w:rsidRPr="00744F53">
              <w:rPr>
                <w:rFonts w:cs="Sylfaen"/>
                <w:sz w:val="24"/>
                <w:szCs w:val="24"/>
              </w:rPr>
              <w:t xml:space="preserve"> </w:t>
            </w:r>
            <w:proofErr w:type="spellStart"/>
            <w:r w:rsidRPr="00744F53">
              <w:rPr>
                <w:rFonts w:cs="Sylfaen"/>
                <w:sz w:val="24"/>
                <w:szCs w:val="24"/>
              </w:rPr>
              <w:t>ութսունհինգ</w:t>
            </w:r>
            <w:proofErr w:type="spellEnd"/>
            <w:r w:rsidRPr="00744F53">
              <w:rPr>
                <w:rFonts w:cs="Sylfaen"/>
                <w:sz w:val="24"/>
                <w:szCs w:val="24"/>
              </w:rPr>
              <w:t xml:space="preserve"> </w:t>
            </w:r>
            <w:proofErr w:type="spellStart"/>
            <w:r w:rsidRPr="00744F53">
              <w:rPr>
                <w:rFonts w:cs="Sylfaen"/>
                <w:sz w:val="24"/>
                <w:szCs w:val="24"/>
              </w:rPr>
              <w:lastRenderedPageBreak/>
              <w:t>հազար</w:t>
            </w:r>
            <w:proofErr w:type="spellEnd"/>
            <w:r w:rsidRPr="00744F53">
              <w:rPr>
                <w:rFonts w:cs="Sylfaen"/>
                <w:sz w:val="24"/>
                <w:szCs w:val="24"/>
              </w:rPr>
              <w:t xml:space="preserve"> </w:t>
            </w:r>
            <w:proofErr w:type="spellStart"/>
            <w:r w:rsidRPr="00744F53">
              <w:rPr>
                <w:rFonts w:cs="Sylfaen"/>
                <w:sz w:val="24"/>
                <w:szCs w:val="24"/>
              </w:rPr>
              <w:t>ինը</w:t>
            </w:r>
            <w:proofErr w:type="spellEnd"/>
            <w:r w:rsidRPr="00744F53">
              <w:rPr>
                <w:rFonts w:cs="Sylfaen"/>
                <w:sz w:val="24"/>
                <w:szCs w:val="24"/>
              </w:rPr>
              <w:t xml:space="preserve"> </w:t>
            </w:r>
            <w:proofErr w:type="spellStart"/>
            <w:r w:rsidRPr="00744F53">
              <w:rPr>
                <w:rFonts w:cs="Sylfaen"/>
                <w:sz w:val="24"/>
                <w:szCs w:val="24"/>
              </w:rPr>
              <w:t>հարյուր</w:t>
            </w:r>
            <w:proofErr w:type="spellEnd"/>
            <w:r w:rsidRPr="00744F53">
              <w:rPr>
                <w:rFonts w:cs="Sylfaen"/>
                <w:sz w:val="24"/>
                <w:szCs w:val="24"/>
              </w:rPr>
              <w:t xml:space="preserve"> </w:t>
            </w:r>
            <w:proofErr w:type="spellStart"/>
            <w:r w:rsidRPr="00744F53">
              <w:rPr>
                <w:rFonts w:cs="Sylfaen"/>
                <w:sz w:val="24"/>
                <w:szCs w:val="24"/>
              </w:rPr>
              <w:t>ութսունմեկ</w:t>
            </w:r>
            <w:proofErr w:type="spellEnd"/>
            <w:r w:rsidRPr="00744F53">
              <w:rPr>
                <w:rFonts w:cs="Sylfaen"/>
                <w:sz w:val="24"/>
                <w:szCs w:val="24"/>
              </w:rPr>
              <w:t xml:space="preserve">) </w:t>
            </w:r>
            <w:proofErr w:type="spellStart"/>
            <w:r w:rsidRPr="00744F53">
              <w:rPr>
                <w:rFonts w:cs="Sylfaen"/>
                <w:sz w:val="24"/>
                <w:szCs w:val="24"/>
              </w:rPr>
              <w:t>դրամ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մայր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գումարի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տոկոսագումարի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մնացորդային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պարտավորությունների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սույն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կետով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սահմանված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գումարը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միանվագ</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կերպով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վճարվելու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դեպքում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ներել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տրամադրված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առկա</w:t>
            </w:r>
            <w:proofErr w:type="spellEnd"/>
            <w:r w:rsidRPr="00744F53">
              <w:rPr>
                <w:rFonts w:eastAsia="Times New Roman"/>
                <w:color w:val="000000"/>
                <w:sz w:val="24"/>
                <w:szCs w:val="24"/>
                <w:lang w:eastAsia="ru-RU"/>
              </w:rPr>
              <w:t xml:space="preserve"> 29,085,981 (</w:t>
            </w:r>
            <w:proofErr w:type="spellStart"/>
            <w:r w:rsidRPr="00744F53">
              <w:rPr>
                <w:rFonts w:eastAsia="Times New Roman"/>
                <w:color w:val="000000"/>
                <w:sz w:val="24"/>
                <w:szCs w:val="24"/>
                <w:lang w:eastAsia="ru-RU"/>
              </w:rPr>
              <w:t>քսանինը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միլիոն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ութսունհինգ</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հազար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հարյուր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ութսունմեկ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դրամ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տույժերի</w:t>
            </w:r>
            <w:proofErr w:type="spellEnd"/>
            <w:r w:rsidRPr="00744F53">
              <w:rPr>
                <w:rFonts w:eastAsia="Times New Roman"/>
                <w:color w:val="000000"/>
                <w:sz w:val="24"/>
                <w:szCs w:val="24"/>
                <w:lang w:eastAsia="ru-RU"/>
              </w:rPr>
              <w:t xml:space="preserve"> և </w:t>
            </w:r>
            <w:r w:rsidRPr="00744F53">
              <w:rPr>
                <w:rFonts w:eastAsia="Times New Roman"/>
                <w:b/>
                <w:bCs/>
                <w:color w:val="000000"/>
                <w:sz w:val="24"/>
                <w:szCs w:val="24"/>
                <w:lang w:eastAsia="ru-RU"/>
              </w:rPr>
              <w:t>1,765,200 (</w:t>
            </w:r>
            <w:proofErr w:type="spellStart"/>
            <w:r w:rsidRPr="00744F53">
              <w:rPr>
                <w:rFonts w:eastAsia="Times New Roman"/>
                <w:b/>
                <w:bCs/>
                <w:color w:val="000000"/>
                <w:sz w:val="24"/>
                <w:szCs w:val="24"/>
                <w:lang w:eastAsia="ru-RU"/>
              </w:rPr>
              <w:t>մեկ</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միլիոն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յոթ</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հարյուր</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վաթսունհինգ</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հազար</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երկու</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հարյուր</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դրամ</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դատական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ծախսի</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մնացորդային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պարտավորությունները</w:t>
            </w:r>
            <w:proofErr w:type="spellEnd"/>
            <w:r w:rsidRPr="00744F53">
              <w:rPr>
                <w:rFonts w:eastAsia="Times New Roman"/>
                <w:b/>
                <w:bCs/>
                <w:color w:val="000000"/>
                <w:sz w:val="24"/>
                <w:szCs w:val="24"/>
                <w:lang w:eastAsia="ru-RU"/>
              </w:rPr>
              <w:t>:</w:t>
            </w:r>
          </w:p>
          <w:p w14:paraId="3494DD41" w14:textId="77777777" w:rsidR="00744F53" w:rsidRPr="00744F53" w:rsidRDefault="00744F53" w:rsidP="00D84ED1">
            <w:pPr>
              <w:spacing w:after="0" w:line="360" w:lineRule="auto"/>
              <w:ind w:left="112" w:right="93" w:firstLine="425"/>
              <w:jc w:val="both"/>
              <w:rPr>
                <w:rFonts w:cs="GHEA Grapalat"/>
                <w:sz w:val="24"/>
                <w:szCs w:val="24"/>
              </w:rPr>
            </w:pPr>
            <w:proofErr w:type="spellStart"/>
            <w:r w:rsidRPr="00744F53">
              <w:rPr>
                <w:rFonts w:cs="GHEA Grapalat"/>
                <w:sz w:val="24"/>
                <w:szCs w:val="24"/>
              </w:rPr>
              <w:t>Նախագծի</w:t>
            </w:r>
            <w:proofErr w:type="spellEnd"/>
            <w:r w:rsidRPr="00744F53">
              <w:rPr>
                <w:rFonts w:cs="GHEA Grapalat"/>
                <w:sz w:val="24"/>
                <w:szCs w:val="24"/>
              </w:rPr>
              <w:t xml:space="preserve"> </w:t>
            </w:r>
            <w:proofErr w:type="spellStart"/>
            <w:r w:rsidRPr="00744F53">
              <w:rPr>
                <w:rFonts w:cs="GHEA Grapalat"/>
                <w:sz w:val="24"/>
                <w:szCs w:val="24"/>
              </w:rPr>
              <w:t>նախաբանում</w:t>
            </w:r>
            <w:proofErr w:type="spellEnd"/>
            <w:r w:rsidRPr="00744F53">
              <w:rPr>
                <w:rFonts w:cs="GHEA Grapalat"/>
                <w:sz w:val="24"/>
                <w:szCs w:val="24"/>
              </w:rPr>
              <w:t xml:space="preserve"> </w:t>
            </w:r>
            <w:proofErr w:type="spellStart"/>
            <w:r w:rsidRPr="00744F53">
              <w:rPr>
                <w:rFonts w:cs="GHEA Grapalat"/>
                <w:sz w:val="24"/>
                <w:szCs w:val="24"/>
              </w:rPr>
              <w:t>որպես</w:t>
            </w:r>
            <w:proofErr w:type="spellEnd"/>
            <w:r w:rsidRPr="00744F53">
              <w:rPr>
                <w:rFonts w:cs="GHEA Grapalat"/>
                <w:sz w:val="24"/>
                <w:szCs w:val="24"/>
              </w:rPr>
              <w:t xml:space="preserve"> </w:t>
            </w:r>
            <w:proofErr w:type="spellStart"/>
            <w:r w:rsidRPr="00744F53">
              <w:rPr>
                <w:rFonts w:cs="GHEA Grapalat"/>
                <w:sz w:val="24"/>
                <w:szCs w:val="24"/>
              </w:rPr>
              <w:t>լիազորող</w:t>
            </w:r>
            <w:proofErr w:type="spellEnd"/>
            <w:r w:rsidRPr="00744F53">
              <w:rPr>
                <w:rFonts w:cs="GHEA Grapalat"/>
                <w:sz w:val="24"/>
                <w:szCs w:val="24"/>
              </w:rPr>
              <w:t xml:space="preserve"> </w:t>
            </w:r>
            <w:proofErr w:type="spellStart"/>
            <w:r w:rsidRPr="00744F53">
              <w:rPr>
                <w:rFonts w:cs="GHEA Grapalat"/>
                <w:sz w:val="24"/>
                <w:szCs w:val="24"/>
              </w:rPr>
              <w:t>նորմ</w:t>
            </w:r>
            <w:proofErr w:type="spellEnd"/>
            <w:r w:rsidRPr="00744F53">
              <w:rPr>
                <w:rFonts w:cs="GHEA Grapalat"/>
                <w:sz w:val="24"/>
                <w:szCs w:val="24"/>
              </w:rPr>
              <w:t xml:space="preserve"> </w:t>
            </w:r>
            <w:proofErr w:type="spellStart"/>
            <w:r w:rsidRPr="00744F53">
              <w:rPr>
                <w:rFonts w:cs="GHEA Grapalat"/>
                <w:sz w:val="24"/>
                <w:szCs w:val="24"/>
              </w:rPr>
              <w:t>հղում</w:t>
            </w:r>
            <w:proofErr w:type="spellEnd"/>
            <w:r w:rsidRPr="00744F53">
              <w:rPr>
                <w:rFonts w:cs="GHEA Grapalat"/>
                <w:sz w:val="24"/>
                <w:szCs w:val="24"/>
              </w:rPr>
              <w:t xml:space="preserve"> է </w:t>
            </w:r>
            <w:proofErr w:type="spellStart"/>
            <w:r w:rsidRPr="00744F53">
              <w:rPr>
                <w:rFonts w:cs="GHEA Grapalat"/>
                <w:sz w:val="24"/>
                <w:szCs w:val="24"/>
              </w:rPr>
              <w:t>կատարվել</w:t>
            </w:r>
            <w:proofErr w:type="spellEnd"/>
            <w:r w:rsidRPr="00744F53">
              <w:rPr>
                <w:rFonts w:cs="GHEA Grapalat"/>
                <w:sz w:val="24"/>
                <w:szCs w:val="24"/>
              </w:rPr>
              <w:t xml:space="preserve"> ՀՀ </w:t>
            </w:r>
            <w:proofErr w:type="spellStart"/>
            <w:r w:rsidRPr="00744F53">
              <w:rPr>
                <w:rFonts w:cs="GHEA Grapalat"/>
                <w:sz w:val="24"/>
                <w:szCs w:val="24"/>
              </w:rPr>
              <w:t>քաղաքացիական</w:t>
            </w:r>
            <w:proofErr w:type="spellEnd"/>
            <w:r w:rsidRPr="00744F53">
              <w:rPr>
                <w:rFonts w:cs="GHEA Grapalat"/>
                <w:sz w:val="24"/>
                <w:szCs w:val="24"/>
              </w:rPr>
              <w:t xml:space="preserve"> </w:t>
            </w:r>
            <w:proofErr w:type="spellStart"/>
            <w:r w:rsidRPr="00744F53">
              <w:rPr>
                <w:rFonts w:cs="GHEA Grapalat"/>
                <w:sz w:val="24"/>
                <w:szCs w:val="24"/>
              </w:rPr>
              <w:t>օրենսգրքի</w:t>
            </w:r>
            <w:proofErr w:type="spellEnd"/>
            <w:r w:rsidRPr="00744F53">
              <w:rPr>
                <w:rFonts w:cs="GHEA Grapalat"/>
                <w:sz w:val="24"/>
                <w:szCs w:val="24"/>
              </w:rPr>
              <w:t xml:space="preserve"> 430-րդ </w:t>
            </w:r>
            <w:proofErr w:type="spellStart"/>
            <w:r w:rsidRPr="00744F53">
              <w:rPr>
                <w:rFonts w:cs="GHEA Grapalat"/>
                <w:sz w:val="24"/>
                <w:szCs w:val="24"/>
              </w:rPr>
              <w:t>հոդվածին</w:t>
            </w:r>
            <w:proofErr w:type="spellEnd"/>
            <w:r w:rsidRPr="00744F53">
              <w:rPr>
                <w:rFonts w:cs="Cambria Math"/>
                <w:sz w:val="24"/>
                <w:szCs w:val="24"/>
              </w:rPr>
              <w:t xml:space="preserve">, </w:t>
            </w:r>
            <w:proofErr w:type="spellStart"/>
            <w:r w:rsidRPr="00744F53">
              <w:rPr>
                <w:rFonts w:cs="GHEA Grapalat"/>
                <w:sz w:val="24"/>
                <w:szCs w:val="24"/>
              </w:rPr>
              <w:t>համաձայն</w:t>
            </w:r>
            <w:proofErr w:type="spellEnd"/>
            <w:r w:rsidRPr="00744F53">
              <w:rPr>
                <w:rFonts w:cs="GHEA Grapalat"/>
                <w:sz w:val="24"/>
                <w:szCs w:val="24"/>
              </w:rPr>
              <w:t xml:space="preserve"> </w:t>
            </w:r>
            <w:proofErr w:type="spellStart"/>
            <w:r w:rsidRPr="00744F53">
              <w:rPr>
                <w:rFonts w:cs="GHEA Grapalat"/>
                <w:sz w:val="24"/>
                <w:szCs w:val="24"/>
              </w:rPr>
              <w:t>որի</w:t>
            </w:r>
            <w:proofErr w:type="spellEnd"/>
            <w:r w:rsidRPr="00744F53">
              <w:rPr>
                <w:rFonts w:cs="GHEA Grapalat"/>
                <w:sz w:val="24"/>
                <w:szCs w:val="24"/>
              </w:rPr>
              <w:t>՝</w:t>
            </w:r>
          </w:p>
          <w:p w14:paraId="4DF8CE18" w14:textId="77777777" w:rsidR="00744F53" w:rsidRPr="00744F53" w:rsidRDefault="00744F53" w:rsidP="00D84ED1">
            <w:pPr>
              <w:spacing w:after="0" w:line="360" w:lineRule="auto"/>
              <w:ind w:left="112" w:right="93" w:firstLine="425"/>
              <w:jc w:val="both"/>
              <w:rPr>
                <w:rFonts w:cs="GHEA Grapalat"/>
                <w:b/>
                <w:bCs/>
                <w:sz w:val="24"/>
                <w:szCs w:val="24"/>
              </w:rPr>
            </w:pPr>
            <w:r w:rsidRPr="00744F53">
              <w:rPr>
                <w:rFonts w:cs="GHEA Grapalat"/>
                <w:sz w:val="24"/>
                <w:szCs w:val="24"/>
              </w:rPr>
              <w:t xml:space="preserve"> 1. </w:t>
            </w:r>
            <w:proofErr w:type="spellStart"/>
            <w:r w:rsidRPr="00744F53">
              <w:rPr>
                <w:rFonts w:cs="GHEA Grapalat"/>
                <w:sz w:val="24"/>
                <w:szCs w:val="24"/>
              </w:rPr>
              <w:t>Պարտավորությունը</w:t>
            </w:r>
            <w:proofErr w:type="spellEnd"/>
            <w:r w:rsidRPr="00744F53">
              <w:rPr>
                <w:rFonts w:cs="GHEA Grapalat"/>
                <w:sz w:val="24"/>
                <w:szCs w:val="24"/>
              </w:rPr>
              <w:t xml:space="preserve"> </w:t>
            </w:r>
            <w:proofErr w:type="spellStart"/>
            <w:r w:rsidRPr="00744F53">
              <w:rPr>
                <w:rFonts w:cs="GHEA Grapalat"/>
                <w:sz w:val="24"/>
                <w:szCs w:val="24"/>
              </w:rPr>
              <w:t>դադարում</w:t>
            </w:r>
            <w:proofErr w:type="spellEnd"/>
            <w:r w:rsidRPr="00744F53">
              <w:rPr>
                <w:rFonts w:cs="GHEA Grapalat"/>
                <w:sz w:val="24"/>
                <w:szCs w:val="24"/>
              </w:rPr>
              <w:t xml:space="preserve"> է </w:t>
            </w:r>
            <w:proofErr w:type="spellStart"/>
            <w:r w:rsidRPr="00744F53">
              <w:rPr>
                <w:rFonts w:cs="GHEA Grapalat"/>
                <w:sz w:val="24"/>
                <w:szCs w:val="24"/>
              </w:rPr>
              <w:t>կողմերի</w:t>
            </w:r>
            <w:proofErr w:type="spellEnd"/>
            <w:r w:rsidRPr="00744F53">
              <w:rPr>
                <w:rFonts w:cs="GHEA Grapalat"/>
                <w:sz w:val="24"/>
                <w:szCs w:val="24"/>
              </w:rPr>
              <w:t xml:space="preserve"> </w:t>
            </w:r>
            <w:proofErr w:type="spellStart"/>
            <w:r w:rsidRPr="00744F53">
              <w:rPr>
                <w:rFonts w:cs="GHEA Grapalat"/>
                <w:sz w:val="24"/>
                <w:szCs w:val="24"/>
              </w:rPr>
              <w:t>միջև</w:t>
            </w:r>
            <w:proofErr w:type="spellEnd"/>
            <w:r w:rsidRPr="00744F53">
              <w:rPr>
                <w:rFonts w:cs="GHEA Grapalat"/>
                <w:sz w:val="24"/>
                <w:szCs w:val="24"/>
              </w:rPr>
              <w:t xml:space="preserve"> </w:t>
            </w:r>
            <w:proofErr w:type="spellStart"/>
            <w:r w:rsidRPr="00744F53">
              <w:rPr>
                <w:rFonts w:cs="GHEA Grapalat"/>
                <w:sz w:val="24"/>
                <w:szCs w:val="24"/>
              </w:rPr>
              <w:t>գոյություն</w:t>
            </w:r>
            <w:proofErr w:type="spellEnd"/>
            <w:r w:rsidRPr="00744F53">
              <w:rPr>
                <w:rFonts w:cs="GHEA Grapalat"/>
                <w:sz w:val="24"/>
                <w:szCs w:val="24"/>
              </w:rPr>
              <w:t xml:space="preserve"> </w:t>
            </w:r>
            <w:proofErr w:type="spellStart"/>
            <w:r w:rsidRPr="00744F53">
              <w:rPr>
                <w:rFonts w:cs="GHEA Grapalat"/>
                <w:sz w:val="24"/>
                <w:szCs w:val="24"/>
              </w:rPr>
              <w:t>ունեցող</w:t>
            </w:r>
            <w:proofErr w:type="spellEnd"/>
            <w:r w:rsidRPr="00744F53">
              <w:rPr>
                <w:rFonts w:cs="GHEA Grapalat"/>
                <w:sz w:val="24"/>
                <w:szCs w:val="24"/>
              </w:rPr>
              <w:t xml:space="preserve"> </w:t>
            </w:r>
            <w:proofErr w:type="spellStart"/>
            <w:r w:rsidRPr="00744F53">
              <w:rPr>
                <w:rFonts w:cs="GHEA Grapalat"/>
                <w:sz w:val="24"/>
                <w:szCs w:val="24"/>
              </w:rPr>
              <w:t>սկզբնական</w:t>
            </w:r>
            <w:proofErr w:type="spellEnd"/>
            <w:r w:rsidRPr="00744F53">
              <w:rPr>
                <w:rFonts w:cs="GHEA Grapalat"/>
                <w:sz w:val="24"/>
                <w:szCs w:val="24"/>
              </w:rPr>
              <w:t xml:space="preserve"> </w:t>
            </w:r>
            <w:proofErr w:type="spellStart"/>
            <w:r w:rsidRPr="00744F53">
              <w:rPr>
                <w:rFonts w:cs="GHEA Grapalat"/>
                <w:sz w:val="24"/>
                <w:szCs w:val="24"/>
              </w:rPr>
              <w:t>պարտավորությունը</w:t>
            </w:r>
            <w:proofErr w:type="spellEnd"/>
            <w:r w:rsidRPr="00744F53">
              <w:rPr>
                <w:rFonts w:cs="GHEA Grapalat"/>
                <w:sz w:val="24"/>
                <w:szCs w:val="24"/>
              </w:rPr>
              <w:t xml:space="preserve"> </w:t>
            </w:r>
            <w:proofErr w:type="spellStart"/>
            <w:r w:rsidRPr="00744F53">
              <w:rPr>
                <w:rFonts w:cs="GHEA Grapalat"/>
                <w:sz w:val="24"/>
                <w:szCs w:val="24"/>
              </w:rPr>
              <w:t>նույն</w:t>
            </w:r>
            <w:proofErr w:type="spellEnd"/>
            <w:r w:rsidRPr="00744F53">
              <w:rPr>
                <w:rFonts w:cs="GHEA Grapalat"/>
                <w:sz w:val="24"/>
                <w:szCs w:val="24"/>
              </w:rPr>
              <w:t xml:space="preserve"> </w:t>
            </w:r>
            <w:proofErr w:type="spellStart"/>
            <w:r w:rsidRPr="00744F53">
              <w:rPr>
                <w:rFonts w:cs="GHEA Grapalat"/>
                <w:sz w:val="24"/>
                <w:szCs w:val="24"/>
              </w:rPr>
              <w:t>անձանց</w:t>
            </w:r>
            <w:proofErr w:type="spellEnd"/>
            <w:r w:rsidRPr="00744F53">
              <w:rPr>
                <w:rFonts w:cs="GHEA Grapalat"/>
                <w:sz w:val="24"/>
                <w:szCs w:val="24"/>
              </w:rPr>
              <w:t xml:space="preserve"> </w:t>
            </w:r>
            <w:proofErr w:type="spellStart"/>
            <w:r w:rsidRPr="00744F53">
              <w:rPr>
                <w:rFonts w:cs="GHEA Grapalat"/>
                <w:sz w:val="24"/>
                <w:szCs w:val="24"/>
              </w:rPr>
              <w:t>միջև</w:t>
            </w:r>
            <w:proofErr w:type="spellEnd"/>
            <w:r w:rsidRPr="00744F53">
              <w:rPr>
                <w:rFonts w:cs="GHEA Grapalat"/>
                <w:sz w:val="24"/>
                <w:szCs w:val="24"/>
              </w:rPr>
              <w:t xml:space="preserve"> </w:t>
            </w:r>
            <w:proofErr w:type="spellStart"/>
            <w:r w:rsidRPr="00744F53">
              <w:rPr>
                <w:rFonts w:cs="GHEA Grapalat"/>
                <w:sz w:val="24"/>
                <w:szCs w:val="24"/>
              </w:rPr>
              <w:t>մեկ</w:t>
            </w:r>
            <w:proofErr w:type="spellEnd"/>
            <w:r w:rsidRPr="00744F53">
              <w:rPr>
                <w:rFonts w:cs="GHEA Grapalat"/>
                <w:sz w:val="24"/>
                <w:szCs w:val="24"/>
              </w:rPr>
              <w:t xml:space="preserve"> </w:t>
            </w:r>
            <w:proofErr w:type="spellStart"/>
            <w:r w:rsidRPr="00744F53">
              <w:rPr>
                <w:rFonts w:cs="GHEA Grapalat"/>
                <w:sz w:val="24"/>
                <w:szCs w:val="24"/>
              </w:rPr>
              <w:t>այլ</w:t>
            </w:r>
            <w:proofErr w:type="spellEnd"/>
            <w:r w:rsidRPr="00744F53">
              <w:rPr>
                <w:rFonts w:cs="GHEA Grapalat"/>
                <w:sz w:val="24"/>
                <w:szCs w:val="24"/>
              </w:rPr>
              <w:t xml:space="preserve"> </w:t>
            </w:r>
            <w:proofErr w:type="spellStart"/>
            <w:r w:rsidRPr="00744F53">
              <w:rPr>
                <w:rFonts w:cs="GHEA Grapalat"/>
                <w:sz w:val="24"/>
                <w:szCs w:val="24"/>
              </w:rPr>
              <w:t>պարտավորությամբ</w:t>
            </w:r>
            <w:proofErr w:type="spellEnd"/>
            <w:r w:rsidRPr="00744F53">
              <w:rPr>
                <w:rFonts w:cs="GHEA Grapalat"/>
                <w:sz w:val="24"/>
                <w:szCs w:val="24"/>
              </w:rPr>
              <w:t xml:space="preserve"> </w:t>
            </w:r>
            <w:proofErr w:type="spellStart"/>
            <w:r w:rsidRPr="00744F53">
              <w:rPr>
                <w:rFonts w:cs="GHEA Grapalat"/>
                <w:sz w:val="24"/>
                <w:szCs w:val="24"/>
              </w:rPr>
              <w:t>փոխարինելու</w:t>
            </w:r>
            <w:proofErr w:type="spellEnd"/>
            <w:r w:rsidRPr="00744F53">
              <w:rPr>
                <w:rFonts w:cs="GHEA Grapalat"/>
                <w:sz w:val="24"/>
                <w:szCs w:val="24"/>
              </w:rPr>
              <w:t xml:space="preserve"> </w:t>
            </w:r>
            <w:proofErr w:type="spellStart"/>
            <w:r w:rsidRPr="00744F53">
              <w:rPr>
                <w:rFonts w:cs="GHEA Grapalat"/>
                <w:sz w:val="24"/>
                <w:szCs w:val="24"/>
              </w:rPr>
              <w:t>մասին</w:t>
            </w:r>
            <w:proofErr w:type="spellEnd"/>
            <w:r w:rsidRPr="00744F53">
              <w:rPr>
                <w:rFonts w:cs="GHEA Grapalat"/>
                <w:sz w:val="24"/>
                <w:szCs w:val="24"/>
              </w:rPr>
              <w:t xml:space="preserve"> </w:t>
            </w:r>
            <w:proofErr w:type="spellStart"/>
            <w:r w:rsidRPr="00744F53">
              <w:rPr>
                <w:rFonts w:cs="GHEA Grapalat"/>
                <w:b/>
                <w:bCs/>
                <w:sz w:val="24"/>
                <w:szCs w:val="24"/>
              </w:rPr>
              <w:t>համաձայնությամբ</w:t>
            </w:r>
            <w:proofErr w:type="spellEnd"/>
            <w:r w:rsidRPr="00744F53">
              <w:rPr>
                <w:rFonts w:cs="GHEA Grapalat"/>
                <w:b/>
                <w:bCs/>
                <w:sz w:val="24"/>
                <w:szCs w:val="24"/>
              </w:rPr>
              <w:t>,</w:t>
            </w:r>
            <w:r w:rsidRPr="00744F53">
              <w:rPr>
                <w:rFonts w:cs="GHEA Grapalat"/>
                <w:sz w:val="24"/>
                <w:szCs w:val="24"/>
              </w:rPr>
              <w:t xml:space="preserve"> </w:t>
            </w:r>
            <w:proofErr w:type="spellStart"/>
            <w:r w:rsidRPr="00744F53">
              <w:rPr>
                <w:rFonts w:cs="GHEA Grapalat"/>
                <w:sz w:val="24"/>
                <w:szCs w:val="24"/>
              </w:rPr>
              <w:t>որը</w:t>
            </w:r>
            <w:proofErr w:type="spellEnd"/>
            <w:r w:rsidRPr="00744F53">
              <w:rPr>
                <w:rFonts w:cs="GHEA Grapalat"/>
                <w:sz w:val="24"/>
                <w:szCs w:val="24"/>
              </w:rPr>
              <w:t xml:space="preserve"> </w:t>
            </w:r>
            <w:proofErr w:type="spellStart"/>
            <w:r w:rsidRPr="00744F53">
              <w:rPr>
                <w:rFonts w:cs="GHEA Grapalat"/>
                <w:sz w:val="24"/>
                <w:szCs w:val="24"/>
              </w:rPr>
              <w:t>նախատեսում</w:t>
            </w:r>
            <w:proofErr w:type="spellEnd"/>
            <w:r w:rsidRPr="00744F53">
              <w:rPr>
                <w:rFonts w:cs="GHEA Grapalat"/>
                <w:sz w:val="24"/>
                <w:szCs w:val="24"/>
              </w:rPr>
              <w:t xml:space="preserve"> է </w:t>
            </w:r>
            <w:proofErr w:type="spellStart"/>
            <w:r w:rsidRPr="00744F53">
              <w:rPr>
                <w:rFonts w:cs="GHEA Grapalat"/>
                <w:b/>
                <w:bCs/>
                <w:sz w:val="24"/>
                <w:szCs w:val="24"/>
              </w:rPr>
              <w:t>դրա</w:t>
            </w:r>
            <w:proofErr w:type="spellEnd"/>
            <w:r w:rsidRPr="00744F53">
              <w:rPr>
                <w:rFonts w:cs="GHEA Grapalat"/>
                <w:b/>
                <w:bCs/>
                <w:sz w:val="24"/>
                <w:szCs w:val="24"/>
              </w:rPr>
              <w:t xml:space="preserve"> </w:t>
            </w:r>
            <w:proofErr w:type="spellStart"/>
            <w:r w:rsidRPr="00744F53">
              <w:rPr>
                <w:rFonts w:cs="GHEA Grapalat"/>
                <w:b/>
                <w:bCs/>
                <w:sz w:val="24"/>
                <w:szCs w:val="24"/>
              </w:rPr>
              <w:t>այլ</w:t>
            </w:r>
            <w:proofErr w:type="spellEnd"/>
            <w:r w:rsidRPr="00744F53">
              <w:rPr>
                <w:rFonts w:cs="GHEA Grapalat"/>
                <w:b/>
                <w:bCs/>
                <w:sz w:val="24"/>
                <w:szCs w:val="24"/>
              </w:rPr>
              <w:t xml:space="preserve"> </w:t>
            </w:r>
            <w:proofErr w:type="spellStart"/>
            <w:r w:rsidRPr="00744F53">
              <w:rPr>
                <w:rFonts w:cs="GHEA Grapalat"/>
                <w:b/>
                <w:bCs/>
                <w:sz w:val="24"/>
                <w:szCs w:val="24"/>
              </w:rPr>
              <w:t>առարկա</w:t>
            </w:r>
            <w:proofErr w:type="spellEnd"/>
            <w:r w:rsidRPr="00744F53">
              <w:rPr>
                <w:rFonts w:cs="GHEA Grapalat"/>
                <w:b/>
                <w:bCs/>
                <w:sz w:val="24"/>
                <w:szCs w:val="24"/>
              </w:rPr>
              <w:t xml:space="preserve"> </w:t>
            </w:r>
            <w:proofErr w:type="spellStart"/>
            <w:r w:rsidRPr="00744F53">
              <w:rPr>
                <w:rFonts w:cs="GHEA Grapalat"/>
                <w:b/>
                <w:bCs/>
                <w:sz w:val="24"/>
                <w:szCs w:val="24"/>
              </w:rPr>
              <w:t>կամ</w:t>
            </w:r>
            <w:proofErr w:type="spellEnd"/>
            <w:r w:rsidRPr="00744F53">
              <w:rPr>
                <w:rFonts w:cs="GHEA Grapalat"/>
                <w:b/>
                <w:bCs/>
                <w:sz w:val="24"/>
                <w:szCs w:val="24"/>
              </w:rPr>
              <w:t xml:space="preserve"> </w:t>
            </w:r>
            <w:proofErr w:type="spellStart"/>
            <w:r w:rsidRPr="00744F53">
              <w:rPr>
                <w:rFonts w:cs="GHEA Grapalat"/>
                <w:b/>
                <w:bCs/>
                <w:sz w:val="24"/>
                <w:szCs w:val="24"/>
              </w:rPr>
              <w:t>կատարման</w:t>
            </w:r>
            <w:proofErr w:type="spellEnd"/>
            <w:r w:rsidRPr="00744F53">
              <w:rPr>
                <w:rFonts w:cs="GHEA Grapalat"/>
                <w:b/>
                <w:bCs/>
                <w:sz w:val="24"/>
                <w:szCs w:val="24"/>
              </w:rPr>
              <w:t xml:space="preserve"> </w:t>
            </w:r>
            <w:proofErr w:type="spellStart"/>
            <w:r w:rsidRPr="00744F53">
              <w:rPr>
                <w:rFonts w:cs="GHEA Grapalat"/>
                <w:b/>
                <w:bCs/>
                <w:sz w:val="24"/>
                <w:szCs w:val="24"/>
              </w:rPr>
              <w:t>այլ</w:t>
            </w:r>
            <w:proofErr w:type="spellEnd"/>
            <w:r w:rsidRPr="00744F53">
              <w:rPr>
                <w:rFonts w:cs="GHEA Grapalat"/>
                <w:b/>
                <w:bCs/>
                <w:sz w:val="24"/>
                <w:szCs w:val="24"/>
              </w:rPr>
              <w:t xml:space="preserve"> </w:t>
            </w:r>
            <w:proofErr w:type="spellStart"/>
            <w:r w:rsidRPr="00744F53">
              <w:rPr>
                <w:rFonts w:cs="GHEA Grapalat"/>
                <w:b/>
                <w:bCs/>
                <w:sz w:val="24"/>
                <w:szCs w:val="24"/>
              </w:rPr>
              <w:t>եղանակ</w:t>
            </w:r>
            <w:proofErr w:type="spellEnd"/>
            <w:r w:rsidRPr="00744F53">
              <w:rPr>
                <w:rFonts w:cs="GHEA Grapalat"/>
                <w:b/>
                <w:bCs/>
                <w:sz w:val="24"/>
                <w:szCs w:val="24"/>
              </w:rPr>
              <w:t xml:space="preserve"> (</w:t>
            </w:r>
            <w:proofErr w:type="spellStart"/>
            <w:r w:rsidRPr="00744F53">
              <w:rPr>
                <w:rFonts w:cs="GHEA Grapalat"/>
                <w:b/>
                <w:bCs/>
                <w:sz w:val="24"/>
                <w:szCs w:val="24"/>
              </w:rPr>
              <w:t>նորացում</w:t>
            </w:r>
            <w:proofErr w:type="spellEnd"/>
            <w:r w:rsidRPr="00744F53">
              <w:rPr>
                <w:rFonts w:cs="GHEA Grapalat"/>
                <w:b/>
                <w:bCs/>
                <w:sz w:val="24"/>
                <w:szCs w:val="24"/>
              </w:rPr>
              <w:t>):</w:t>
            </w:r>
          </w:p>
          <w:p w14:paraId="5D07537F" w14:textId="77777777" w:rsidR="00744F53" w:rsidRPr="00744F53" w:rsidRDefault="00744F53" w:rsidP="00D84ED1">
            <w:pPr>
              <w:spacing w:after="0" w:line="360" w:lineRule="auto"/>
              <w:ind w:left="112" w:right="93" w:firstLine="425"/>
              <w:jc w:val="both"/>
              <w:rPr>
                <w:rFonts w:cs="GHEA Grapalat"/>
                <w:sz w:val="24"/>
                <w:szCs w:val="24"/>
              </w:rPr>
            </w:pPr>
            <w:r w:rsidRPr="00744F53">
              <w:rPr>
                <w:rFonts w:cs="GHEA Grapalat"/>
                <w:sz w:val="24"/>
                <w:szCs w:val="24"/>
              </w:rPr>
              <w:t xml:space="preserve">2. </w:t>
            </w:r>
            <w:proofErr w:type="spellStart"/>
            <w:r w:rsidRPr="00744F53">
              <w:rPr>
                <w:rFonts w:cs="GHEA Grapalat"/>
                <w:sz w:val="24"/>
                <w:szCs w:val="24"/>
              </w:rPr>
              <w:t>Կյանքին</w:t>
            </w:r>
            <w:proofErr w:type="spellEnd"/>
            <w:r w:rsidRPr="00744F53">
              <w:rPr>
                <w:rFonts w:cs="GHEA Grapalat"/>
                <w:sz w:val="24"/>
                <w:szCs w:val="24"/>
              </w:rPr>
              <w:t xml:space="preserve"> </w:t>
            </w:r>
            <w:proofErr w:type="spellStart"/>
            <w:r w:rsidRPr="00744F53">
              <w:rPr>
                <w:rFonts w:cs="GHEA Grapalat"/>
                <w:sz w:val="24"/>
                <w:szCs w:val="24"/>
              </w:rPr>
              <w:t>կամ</w:t>
            </w:r>
            <w:proofErr w:type="spellEnd"/>
            <w:r w:rsidRPr="00744F53">
              <w:rPr>
                <w:rFonts w:cs="GHEA Grapalat"/>
                <w:sz w:val="24"/>
                <w:szCs w:val="24"/>
              </w:rPr>
              <w:t xml:space="preserve"> </w:t>
            </w:r>
            <w:proofErr w:type="spellStart"/>
            <w:r w:rsidRPr="00744F53">
              <w:rPr>
                <w:rFonts w:cs="GHEA Grapalat"/>
                <w:sz w:val="24"/>
                <w:szCs w:val="24"/>
              </w:rPr>
              <w:t>առողջությանը</w:t>
            </w:r>
            <w:proofErr w:type="spellEnd"/>
            <w:r w:rsidRPr="00744F53">
              <w:rPr>
                <w:rFonts w:cs="GHEA Grapalat"/>
                <w:sz w:val="24"/>
                <w:szCs w:val="24"/>
              </w:rPr>
              <w:t xml:space="preserve"> </w:t>
            </w:r>
            <w:proofErr w:type="spellStart"/>
            <w:r w:rsidRPr="00744F53">
              <w:rPr>
                <w:rFonts w:cs="GHEA Grapalat"/>
                <w:sz w:val="24"/>
                <w:szCs w:val="24"/>
              </w:rPr>
              <w:t>պատճառված</w:t>
            </w:r>
            <w:proofErr w:type="spellEnd"/>
            <w:r w:rsidRPr="00744F53">
              <w:rPr>
                <w:rFonts w:cs="GHEA Grapalat"/>
                <w:sz w:val="24"/>
                <w:szCs w:val="24"/>
              </w:rPr>
              <w:t xml:space="preserve"> </w:t>
            </w:r>
            <w:proofErr w:type="spellStart"/>
            <w:r w:rsidRPr="00744F53">
              <w:rPr>
                <w:rFonts w:cs="GHEA Grapalat"/>
                <w:sz w:val="24"/>
                <w:szCs w:val="24"/>
              </w:rPr>
              <w:t>վնասի</w:t>
            </w:r>
            <w:proofErr w:type="spellEnd"/>
            <w:r w:rsidRPr="00744F53">
              <w:rPr>
                <w:rFonts w:cs="GHEA Grapalat"/>
                <w:sz w:val="24"/>
                <w:szCs w:val="24"/>
              </w:rPr>
              <w:t xml:space="preserve"> </w:t>
            </w:r>
            <w:proofErr w:type="spellStart"/>
            <w:r w:rsidRPr="00744F53">
              <w:rPr>
                <w:rFonts w:cs="GHEA Grapalat"/>
                <w:sz w:val="24"/>
                <w:szCs w:val="24"/>
              </w:rPr>
              <w:t>հատուցման</w:t>
            </w:r>
            <w:proofErr w:type="spellEnd"/>
            <w:r w:rsidRPr="00744F53">
              <w:rPr>
                <w:rFonts w:cs="GHEA Grapalat"/>
                <w:sz w:val="24"/>
                <w:szCs w:val="24"/>
              </w:rPr>
              <w:t xml:space="preserve"> և </w:t>
            </w:r>
            <w:proofErr w:type="spellStart"/>
            <w:r w:rsidRPr="00744F53">
              <w:rPr>
                <w:rFonts w:cs="GHEA Grapalat"/>
                <w:sz w:val="24"/>
                <w:szCs w:val="24"/>
              </w:rPr>
              <w:t>ալիմենտի</w:t>
            </w:r>
            <w:proofErr w:type="spellEnd"/>
            <w:r w:rsidRPr="00744F53">
              <w:rPr>
                <w:rFonts w:cs="GHEA Grapalat"/>
                <w:sz w:val="24"/>
                <w:szCs w:val="24"/>
              </w:rPr>
              <w:t xml:space="preserve"> </w:t>
            </w:r>
            <w:proofErr w:type="spellStart"/>
            <w:r w:rsidRPr="00744F53">
              <w:rPr>
                <w:rFonts w:cs="GHEA Grapalat"/>
                <w:sz w:val="24"/>
                <w:szCs w:val="24"/>
              </w:rPr>
              <w:t>վճարման</w:t>
            </w:r>
            <w:proofErr w:type="spellEnd"/>
            <w:r w:rsidRPr="00744F53">
              <w:rPr>
                <w:rFonts w:cs="GHEA Grapalat"/>
                <w:sz w:val="24"/>
                <w:szCs w:val="24"/>
              </w:rPr>
              <w:t xml:space="preserve"> </w:t>
            </w:r>
            <w:proofErr w:type="spellStart"/>
            <w:r w:rsidRPr="00744F53">
              <w:rPr>
                <w:rFonts w:cs="GHEA Grapalat"/>
                <w:sz w:val="24"/>
                <w:szCs w:val="24"/>
              </w:rPr>
              <w:t>պարտավորությունների</w:t>
            </w:r>
            <w:proofErr w:type="spellEnd"/>
            <w:r w:rsidRPr="00744F53">
              <w:rPr>
                <w:rFonts w:cs="GHEA Grapalat"/>
                <w:sz w:val="24"/>
                <w:szCs w:val="24"/>
              </w:rPr>
              <w:t xml:space="preserve"> </w:t>
            </w:r>
            <w:proofErr w:type="spellStart"/>
            <w:r w:rsidRPr="00744F53">
              <w:rPr>
                <w:rFonts w:cs="GHEA Grapalat"/>
                <w:sz w:val="24"/>
                <w:szCs w:val="24"/>
              </w:rPr>
              <w:t>նկատմամբ</w:t>
            </w:r>
            <w:proofErr w:type="spellEnd"/>
            <w:r w:rsidRPr="00744F53">
              <w:rPr>
                <w:rFonts w:cs="GHEA Grapalat"/>
                <w:sz w:val="24"/>
                <w:szCs w:val="24"/>
              </w:rPr>
              <w:t xml:space="preserve"> </w:t>
            </w:r>
            <w:proofErr w:type="spellStart"/>
            <w:r w:rsidRPr="00744F53">
              <w:rPr>
                <w:rFonts w:cs="GHEA Grapalat"/>
                <w:sz w:val="24"/>
                <w:szCs w:val="24"/>
              </w:rPr>
              <w:t>նորացում</w:t>
            </w:r>
            <w:proofErr w:type="spellEnd"/>
            <w:r w:rsidRPr="00744F53">
              <w:rPr>
                <w:rFonts w:cs="GHEA Grapalat"/>
                <w:sz w:val="24"/>
                <w:szCs w:val="24"/>
              </w:rPr>
              <w:t xml:space="preserve"> </w:t>
            </w:r>
            <w:proofErr w:type="spellStart"/>
            <w:r w:rsidRPr="00744F53">
              <w:rPr>
                <w:rFonts w:cs="GHEA Grapalat"/>
                <w:sz w:val="24"/>
                <w:szCs w:val="24"/>
              </w:rPr>
              <w:t>չի</w:t>
            </w:r>
            <w:proofErr w:type="spellEnd"/>
            <w:r w:rsidRPr="00744F53">
              <w:rPr>
                <w:rFonts w:cs="GHEA Grapalat"/>
                <w:sz w:val="24"/>
                <w:szCs w:val="24"/>
              </w:rPr>
              <w:t xml:space="preserve"> </w:t>
            </w:r>
            <w:proofErr w:type="spellStart"/>
            <w:r w:rsidRPr="00744F53">
              <w:rPr>
                <w:rFonts w:cs="GHEA Grapalat"/>
                <w:sz w:val="24"/>
                <w:szCs w:val="24"/>
              </w:rPr>
              <w:t>թույլատրվում</w:t>
            </w:r>
            <w:proofErr w:type="spellEnd"/>
            <w:r w:rsidRPr="00744F53">
              <w:rPr>
                <w:rFonts w:cs="GHEA Grapalat"/>
                <w:sz w:val="24"/>
                <w:szCs w:val="24"/>
              </w:rPr>
              <w:t>:</w:t>
            </w:r>
          </w:p>
          <w:p w14:paraId="7D1B14BC" w14:textId="77777777" w:rsidR="00744F53" w:rsidRPr="00744F53" w:rsidRDefault="00744F53" w:rsidP="00D84ED1">
            <w:pPr>
              <w:spacing w:after="0" w:line="360" w:lineRule="auto"/>
              <w:ind w:left="112" w:right="93" w:firstLine="425"/>
              <w:jc w:val="both"/>
              <w:rPr>
                <w:rFonts w:cs="GHEA Grapalat"/>
                <w:b/>
                <w:bCs/>
                <w:sz w:val="24"/>
                <w:szCs w:val="24"/>
              </w:rPr>
            </w:pPr>
            <w:r w:rsidRPr="00744F53">
              <w:rPr>
                <w:rFonts w:cs="GHEA Grapalat"/>
                <w:sz w:val="24"/>
                <w:szCs w:val="24"/>
              </w:rPr>
              <w:t xml:space="preserve">3. </w:t>
            </w:r>
            <w:proofErr w:type="spellStart"/>
            <w:r w:rsidRPr="00744F53">
              <w:rPr>
                <w:rFonts w:cs="GHEA Grapalat"/>
                <w:b/>
                <w:bCs/>
                <w:sz w:val="24"/>
                <w:szCs w:val="24"/>
              </w:rPr>
              <w:t>Նորացումը</w:t>
            </w:r>
            <w:proofErr w:type="spellEnd"/>
            <w:r w:rsidRPr="00744F53">
              <w:rPr>
                <w:rFonts w:cs="GHEA Grapalat"/>
                <w:b/>
                <w:bCs/>
                <w:sz w:val="24"/>
                <w:szCs w:val="24"/>
              </w:rPr>
              <w:t xml:space="preserve"> </w:t>
            </w:r>
            <w:proofErr w:type="spellStart"/>
            <w:r w:rsidRPr="00744F53">
              <w:rPr>
                <w:rFonts w:cs="GHEA Grapalat"/>
                <w:b/>
                <w:bCs/>
                <w:sz w:val="24"/>
                <w:szCs w:val="24"/>
              </w:rPr>
              <w:t>դադարեցնում</w:t>
            </w:r>
            <w:proofErr w:type="spellEnd"/>
            <w:r w:rsidRPr="00744F53">
              <w:rPr>
                <w:rFonts w:cs="GHEA Grapalat"/>
                <w:b/>
                <w:bCs/>
                <w:sz w:val="24"/>
                <w:szCs w:val="24"/>
              </w:rPr>
              <w:t xml:space="preserve"> է </w:t>
            </w:r>
            <w:proofErr w:type="spellStart"/>
            <w:r w:rsidRPr="00744F53">
              <w:rPr>
                <w:rFonts w:cs="GHEA Grapalat"/>
                <w:b/>
                <w:bCs/>
                <w:sz w:val="24"/>
                <w:szCs w:val="24"/>
              </w:rPr>
              <w:t>սկզբնական</w:t>
            </w:r>
            <w:proofErr w:type="spellEnd"/>
            <w:r w:rsidRPr="00744F53">
              <w:rPr>
                <w:rFonts w:cs="GHEA Grapalat"/>
                <w:b/>
                <w:bCs/>
                <w:sz w:val="24"/>
                <w:szCs w:val="24"/>
              </w:rPr>
              <w:t xml:space="preserve"> </w:t>
            </w:r>
            <w:proofErr w:type="spellStart"/>
            <w:r w:rsidRPr="00744F53">
              <w:rPr>
                <w:rFonts w:cs="GHEA Grapalat"/>
                <w:b/>
                <w:bCs/>
                <w:sz w:val="24"/>
                <w:szCs w:val="24"/>
              </w:rPr>
              <w:t>պարտավորության</w:t>
            </w:r>
            <w:proofErr w:type="spellEnd"/>
            <w:r w:rsidRPr="00744F53">
              <w:rPr>
                <w:rFonts w:cs="GHEA Grapalat"/>
                <w:b/>
                <w:bCs/>
                <w:sz w:val="24"/>
                <w:szCs w:val="24"/>
              </w:rPr>
              <w:t xml:space="preserve"> </w:t>
            </w:r>
            <w:proofErr w:type="spellStart"/>
            <w:r w:rsidRPr="00744F53">
              <w:rPr>
                <w:rFonts w:cs="GHEA Grapalat"/>
                <w:b/>
                <w:bCs/>
                <w:sz w:val="24"/>
                <w:szCs w:val="24"/>
              </w:rPr>
              <w:t>հետ</w:t>
            </w:r>
            <w:proofErr w:type="spellEnd"/>
            <w:r w:rsidRPr="00744F53">
              <w:rPr>
                <w:rFonts w:cs="GHEA Grapalat"/>
                <w:b/>
                <w:bCs/>
                <w:sz w:val="24"/>
                <w:szCs w:val="24"/>
              </w:rPr>
              <w:t xml:space="preserve"> </w:t>
            </w:r>
            <w:proofErr w:type="spellStart"/>
            <w:r w:rsidRPr="00744F53">
              <w:rPr>
                <w:rFonts w:cs="GHEA Grapalat"/>
                <w:b/>
                <w:bCs/>
                <w:sz w:val="24"/>
                <w:szCs w:val="24"/>
              </w:rPr>
              <w:t>կապված</w:t>
            </w:r>
            <w:proofErr w:type="spellEnd"/>
            <w:r w:rsidRPr="00744F53">
              <w:rPr>
                <w:rFonts w:cs="GHEA Grapalat"/>
                <w:b/>
                <w:bCs/>
                <w:sz w:val="24"/>
                <w:szCs w:val="24"/>
              </w:rPr>
              <w:t xml:space="preserve"> </w:t>
            </w:r>
            <w:proofErr w:type="spellStart"/>
            <w:r w:rsidRPr="00744F53">
              <w:rPr>
                <w:rFonts w:cs="GHEA Grapalat"/>
                <w:b/>
                <w:bCs/>
                <w:sz w:val="24"/>
                <w:szCs w:val="24"/>
              </w:rPr>
              <w:t>լրացուցիչ</w:t>
            </w:r>
            <w:proofErr w:type="spellEnd"/>
            <w:r w:rsidRPr="00744F53">
              <w:rPr>
                <w:rFonts w:cs="GHEA Grapalat"/>
                <w:b/>
                <w:bCs/>
                <w:sz w:val="24"/>
                <w:szCs w:val="24"/>
              </w:rPr>
              <w:t xml:space="preserve"> </w:t>
            </w:r>
            <w:proofErr w:type="spellStart"/>
            <w:r w:rsidRPr="00744F53">
              <w:rPr>
                <w:rFonts w:cs="GHEA Grapalat"/>
                <w:b/>
                <w:bCs/>
                <w:sz w:val="24"/>
                <w:szCs w:val="24"/>
              </w:rPr>
              <w:t>պարտավորությունները</w:t>
            </w:r>
            <w:proofErr w:type="spellEnd"/>
            <w:r w:rsidRPr="00744F53">
              <w:rPr>
                <w:rFonts w:cs="GHEA Grapalat"/>
                <w:b/>
                <w:bCs/>
                <w:sz w:val="24"/>
                <w:szCs w:val="24"/>
              </w:rPr>
              <w:t xml:space="preserve">, </w:t>
            </w:r>
            <w:proofErr w:type="spellStart"/>
            <w:r w:rsidRPr="00744F53">
              <w:rPr>
                <w:rFonts w:cs="GHEA Grapalat"/>
                <w:b/>
                <w:bCs/>
                <w:sz w:val="24"/>
                <w:szCs w:val="24"/>
              </w:rPr>
              <w:t>եթե</w:t>
            </w:r>
            <w:proofErr w:type="spellEnd"/>
            <w:r w:rsidRPr="00744F53">
              <w:rPr>
                <w:rFonts w:cs="GHEA Grapalat"/>
                <w:b/>
                <w:bCs/>
                <w:sz w:val="24"/>
                <w:szCs w:val="24"/>
              </w:rPr>
              <w:t xml:space="preserve"> </w:t>
            </w:r>
            <w:proofErr w:type="spellStart"/>
            <w:r w:rsidRPr="00744F53">
              <w:rPr>
                <w:rFonts w:cs="GHEA Grapalat"/>
                <w:b/>
                <w:bCs/>
                <w:sz w:val="24"/>
                <w:szCs w:val="24"/>
              </w:rPr>
              <w:t>այլ</w:t>
            </w:r>
            <w:proofErr w:type="spellEnd"/>
            <w:r w:rsidRPr="00744F53">
              <w:rPr>
                <w:rFonts w:cs="GHEA Grapalat"/>
                <w:b/>
                <w:bCs/>
                <w:sz w:val="24"/>
                <w:szCs w:val="24"/>
              </w:rPr>
              <w:t xml:space="preserve"> </w:t>
            </w:r>
            <w:proofErr w:type="spellStart"/>
            <w:r w:rsidRPr="00744F53">
              <w:rPr>
                <w:rFonts w:cs="GHEA Grapalat"/>
                <w:b/>
                <w:bCs/>
                <w:sz w:val="24"/>
                <w:szCs w:val="24"/>
              </w:rPr>
              <w:t>բան</w:t>
            </w:r>
            <w:proofErr w:type="spellEnd"/>
            <w:r w:rsidRPr="00744F53">
              <w:rPr>
                <w:rFonts w:cs="GHEA Grapalat"/>
                <w:b/>
                <w:bCs/>
                <w:sz w:val="24"/>
                <w:szCs w:val="24"/>
              </w:rPr>
              <w:t xml:space="preserve"> </w:t>
            </w:r>
            <w:proofErr w:type="spellStart"/>
            <w:r w:rsidRPr="00744F53">
              <w:rPr>
                <w:rFonts w:cs="GHEA Grapalat"/>
                <w:b/>
                <w:bCs/>
                <w:sz w:val="24"/>
                <w:szCs w:val="24"/>
              </w:rPr>
              <w:t>նախատեսված</w:t>
            </w:r>
            <w:proofErr w:type="spellEnd"/>
            <w:r w:rsidRPr="00744F53">
              <w:rPr>
                <w:rFonts w:cs="GHEA Grapalat"/>
                <w:b/>
                <w:bCs/>
                <w:sz w:val="24"/>
                <w:szCs w:val="24"/>
              </w:rPr>
              <w:t xml:space="preserve"> </w:t>
            </w:r>
            <w:proofErr w:type="spellStart"/>
            <w:r w:rsidRPr="00744F53">
              <w:rPr>
                <w:rFonts w:cs="GHEA Grapalat"/>
                <w:b/>
                <w:bCs/>
                <w:sz w:val="24"/>
                <w:szCs w:val="24"/>
              </w:rPr>
              <w:t>չէ</w:t>
            </w:r>
            <w:proofErr w:type="spellEnd"/>
            <w:r w:rsidRPr="00744F53">
              <w:rPr>
                <w:rFonts w:cs="GHEA Grapalat"/>
                <w:b/>
                <w:bCs/>
                <w:sz w:val="24"/>
                <w:szCs w:val="24"/>
              </w:rPr>
              <w:t xml:space="preserve"> </w:t>
            </w:r>
            <w:proofErr w:type="spellStart"/>
            <w:r w:rsidRPr="00744F53">
              <w:rPr>
                <w:rFonts w:cs="GHEA Grapalat"/>
                <w:b/>
                <w:bCs/>
                <w:sz w:val="24"/>
                <w:szCs w:val="24"/>
              </w:rPr>
              <w:t>կողմերի</w:t>
            </w:r>
            <w:proofErr w:type="spellEnd"/>
            <w:r w:rsidRPr="00744F53">
              <w:rPr>
                <w:rFonts w:cs="GHEA Grapalat"/>
                <w:b/>
                <w:bCs/>
                <w:sz w:val="24"/>
                <w:szCs w:val="24"/>
              </w:rPr>
              <w:t xml:space="preserve"> </w:t>
            </w:r>
            <w:proofErr w:type="spellStart"/>
            <w:r w:rsidRPr="00744F53">
              <w:rPr>
                <w:rFonts w:cs="GHEA Grapalat"/>
                <w:b/>
                <w:bCs/>
                <w:sz w:val="24"/>
                <w:szCs w:val="24"/>
              </w:rPr>
              <w:t>համաձայնությամբ</w:t>
            </w:r>
            <w:proofErr w:type="spellEnd"/>
            <w:r w:rsidRPr="00744F53">
              <w:rPr>
                <w:rFonts w:cs="GHEA Grapalat"/>
                <w:b/>
                <w:bCs/>
                <w:sz w:val="24"/>
                <w:szCs w:val="24"/>
              </w:rPr>
              <w:t>:</w:t>
            </w:r>
          </w:p>
          <w:p w14:paraId="12F77C31" w14:textId="77777777" w:rsidR="00744F53" w:rsidRPr="00744F53" w:rsidRDefault="00744F53" w:rsidP="00D84ED1">
            <w:pPr>
              <w:spacing w:after="0" w:line="360" w:lineRule="auto"/>
              <w:ind w:left="112" w:right="93" w:firstLine="425"/>
              <w:jc w:val="both"/>
              <w:rPr>
                <w:rFonts w:cs="GHEA Grapalat"/>
                <w:sz w:val="24"/>
                <w:szCs w:val="24"/>
              </w:rPr>
            </w:pPr>
            <w:proofErr w:type="spellStart"/>
            <w:r w:rsidRPr="00744F53">
              <w:rPr>
                <w:rFonts w:cs="GHEA Grapalat"/>
                <w:sz w:val="24"/>
                <w:szCs w:val="24"/>
              </w:rPr>
              <w:t>Բացի</w:t>
            </w:r>
            <w:proofErr w:type="spellEnd"/>
            <w:r w:rsidRPr="00744F53">
              <w:rPr>
                <w:rFonts w:cs="GHEA Grapalat"/>
                <w:sz w:val="24"/>
                <w:szCs w:val="24"/>
              </w:rPr>
              <w:t xml:space="preserve"> </w:t>
            </w:r>
            <w:proofErr w:type="spellStart"/>
            <w:r w:rsidRPr="00744F53">
              <w:rPr>
                <w:rFonts w:cs="GHEA Grapalat"/>
                <w:sz w:val="24"/>
                <w:szCs w:val="24"/>
              </w:rPr>
              <w:t>այդ</w:t>
            </w:r>
            <w:proofErr w:type="spellEnd"/>
            <w:r w:rsidRPr="00744F53">
              <w:rPr>
                <w:rFonts w:cs="GHEA Grapalat"/>
                <w:sz w:val="24"/>
                <w:szCs w:val="24"/>
              </w:rPr>
              <w:t xml:space="preserve">, </w:t>
            </w:r>
            <w:proofErr w:type="spellStart"/>
            <w:r w:rsidRPr="00744F53">
              <w:rPr>
                <w:rFonts w:cs="GHEA Grapalat"/>
                <w:sz w:val="24"/>
                <w:szCs w:val="24"/>
              </w:rPr>
              <w:t>հղում</w:t>
            </w:r>
            <w:proofErr w:type="spellEnd"/>
            <w:r w:rsidRPr="00744F53">
              <w:rPr>
                <w:rFonts w:cs="GHEA Grapalat"/>
                <w:sz w:val="24"/>
                <w:szCs w:val="24"/>
              </w:rPr>
              <w:t xml:space="preserve"> է </w:t>
            </w:r>
            <w:proofErr w:type="spellStart"/>
            <w:r w:rsidRPr="00744F53">
              <w:rPr>
                <w:rFonts w:cs="GHEA Grapalat"/>
                <w:sz w:val="24"/>
                <w:szCs w:val="24"/>
              </w:rPr>
              <w:t>կատարվել</w:t>
            </w:r>
            <w:proofErr w:type="spellEnd"/>
            <w:r w:rsidRPr="00744F53">
              <w:rPr>
                <w:rFonts w:cs="GHEA Grapalat"/>
                <w:sz w:val="24"/>
                <w:szCs w:val="24"/>
              </w:rPr>
              <w:t xml:space="preserve"> ՀՀ </w:t>
            </w:r>
            <w:proofErr w:type="spellStart"/>
            <w:r w:rsidRPr="00744F53">
              <w:rPr>
                <w:rFonts w:cs="GHEA Grapalat"/>
                <w:sz w:val="24"/>
                <w:szCs w:val="24"/>
              </w:rPr>
              <w:t>քաղաքացիական</w:t>
            </w:r>
            <w:proofErr w:type="spellEnd"/>
            <w:r w:rsidRPr="00744F53">
              <w:rPr>
                <w:rFonts w:cs="GHEA Grapalat"/>
                <w:sz w:val="24"/>
                <w:szCs w:val="24"/>
              </w:rPr>
              <w:t xml:space="preserve"> </w:t>
            </w:r>
            <w:proofErr w:type="spellStart"/>
            <w:r w:rsidRPr="00744F53">
              <w:rPr>
                <w:rFonts w:cs="GHEA Grapalat"/>
                <w:sz w:val="24"/>
                <w:szCs w:val="24"/>
              </w:rPr>
              <w:t>օրենսգրքի</w:t>
            </w:r>
            <w:proofErr w:type="spellEnd"/>
            <w:r w:rsidRPr="00744F53">
              <w:rPr>
                <w:rFonts w:cs="GHEA Grapalat"/>
                <w:sz w:val="24"/>
                <w:szCs w:val="24"/>
              </w:rPr>
              <w:t xml:space="preserve"> 431-րդ </w:t>
            </w:r>
            <w:proofErr w:type="spellStart"/>
            <w:r w:rsidRPr="00744F53">
              <w:rPr>
                <w:rFonts w:cs="GHEA Grapalat"/>
                <w:sz w:val="24"/>
                <w:szCs w:val="24"/>
              </w:rPr>
              <w:t>հոդվածին</w:t>
            </w:r>
            <w:proofErr w:type="spellEnd"/>
            <w:r w:rsidRPr="00744F53">
              <w:rPr>
                <w:rFonts w:cs="GHEA Grapalat"/>
                <w:sz w:val="24"/>
                <w:szCs w:val="24"/>
              </w:rPr>
              <w:t xml:space="preserve">, </w:t>
            </w:r>
            <w:proofErr w:type="spellStart"/>
            <w:r w:rsidRPr="00744F53">
              <w:rPr>
                <w:rFonts w:cs="GHEA Grapalat"/>
                <w:sz w:val="24"/>
                <w:szCs w:val="24"/>
              </w:rPr>
              <w:t>համաձայն</w:t>
            </w:r>
            <w:proofErr w:type="spellEnd"/>
            <w:r w:rsidRPr="00744F53">
              <w:rPr>
                <w:rFonts w:cs="GHEA Grapalat"/>
                <w:sz w:val="24"/>
                <w:szCs w:val="24"/>
              </w:rPr>
              <w:t xml:space="preserve"> </w:t>
            </w:r>
            <w:proofErr w:type="spellStart"/>
            <w:r w:rsidRPr="00744F53">
              <w:rPr>
                <w:rFonts w:cs="GHEA Grapalat"/>
                <w:sz w:val="24"/>
                <w:szCs w:val="24"/>
              </w:rPr>
              <w:t>որի</w:t>
            </w:r>
            <w:proofErr w:type="spellEnd"/>
            <w:r w:rsidRPr="00744F53">
              <w:rPr>
                <w:rFonts w:cs="GHEA Grapalat"/>
                <w:sz w:val="24"/>
                <w:szCs w:val="24"/>
              </w:rPr>
              <w:t xml:space="preserve">՝ </w:t>
            </w:r>
            <w:proofErr w:type="spellStart"/>
            <w:r w:rsidRPr="00744F53">
              <w:rPr>
                <w:rFonts w:cs="GHEA Grapalat"/>
                <w:sz w:val="24"/>
                <w:szCs w:val="24"/>
              </w:rPr>
              <w:t>պարտավորությունը</w:t>
            </w:r>
            <w:proofErr w:type="spellEnd"/>
            <w:r w:rsidRPr="00744F53">
              <w:rPr>
                <w:rFonts w:cs="GHEA Grapalat"/>
                <w:sz w:val="24"/>
                <w:szCs w:val="24"/>
              </w:rPr>
              <w:t xml:space="preserve"> </w:t>
            </w:r>
            <w:proofErr w:type="spellStart"/>
            <w:r w:rsidRPr="00744F53">
              <w:rPr>
                <w:rFonts w:cs="GHEA Grapalat"/>
                <w:sz w:val="24"/>
                <w:szCs w:val="24"/>
              </w:rPr>
              <w:t>դադարում</w:t>
            </w:r>
            <w:proofErr w:type="spellEnd"/>
            <w:r w:rsidRPr="00744F53">
              <w:rPr>
                <w:rFonts w:cs="GHEA Grapalat"/>
                <w:sz w:val="24"/>
                <w:szCs w:val="24"/>
              </w:rPr>
              <w:t xml:space="preserve"> է </w:t>
            </w:r>
            <w:proofErr w:type="spellStart"/>
            <w:r w:rsidRPr="00744F53">
              <w:rPr>
                <w:rFonts w:cs="GHEA Grapalat"/>
                <w:sz w:val="24"/>
                <w:szCs w:val="24"/>
              </w:rPr>
              <w:t>պարտատիրոջ</w:t>
            </w:r>
            <w:proofErr w:type="spellEnd"/>
            <w:r w:rsidRPr="00744F53">
              <w:rPr>
                <w:rFonts w:cs="GHEA Grapalat"/>
                <w:sz w:val="24"/>
                <w:szCs w:val="24"/>
              </w:rPr>
              <w:t xml:space="preserve"> </w:t>
            </w:r>
            <w:proofErr w:type="spellStart"/>
            <w:r w:rsidRPr="00744F53">
              <w:rPr>
                <w:rFonts w:cs="GHEA Grapalat"/>
                <w:sz w:val="24"/>
                <w:szCs w:val="24"/>
              </w:rPr>
              <w:t>կողմից</w:t>
            </w:r>
            <w:proofErr w:type="spellEnd"/>
            <w:r w:rsidRPr="00744F53">
              <w:rPr>
                <w:rFonts w:cs="GHEA Grapalat"/>
                <w:sz w:val="24"/>
                <w:szCs w:val="24"/>
              </w:rPr>
              <w:t xml:space="preserve"> </w:t>
            </w:r>
            <w:proofErr w:type="spellStart"/>
            <w:r w:rsidRPr="00744F53">
              <w:rPr>
                <w:rFonts w:cs="GHEA Grapalat"/>
                <w:sz w:val="24"/>
                <w:szCs w:val="24"/>
              </w:rPr>
              <w:t>պարտապանին</w:t>
            </w:r>
            <w:proofErr w:type="spellEnd"/>
            <w:r w:rsidRPr="00744F53">
              <w:rPr>
                <w:rFonts w:cs="GHEA Grapalat"/>
                <w:sz w:val="24"/>
                <w:szCs w:val="24"/>
              </w:rPr>
              <w:t xml:space="preserve"> </w:t>
            </w:r>
            <w:proofErr w:type="spellStart"/>
            <w:r w:rsidRPr="00744F53">
              <w:rPr>
                <w:rFonts w:cs="GHEA Grapalat"/>
                <w:sz w:val="24"/>
                <w:szCs w:val="24"/>
              </w:rPr>
              <w:t>իր</w:t>
            </w:r>
            <w:proofErr w:type="spellEnd"/>
            <w:r w:rsidRPr="00744F53">
              <w:rPr>
                <w:rFonts w:cs="GHEA Grapalat"/>
                <w:sz w:val="24"/>
                <w:szCs w:val="24"/>
              </w:rPr>
              <w:t xml:space="preserve"> </w:t>
            </w:r>
            <w:proofErr w:type="spellStart"/>
            <w:r w:rsidRPr="00744F53">
              <w:rPr>
                <w:rFonts w:cs="GHEA Grapalat"/>
                <w:sz w:val="24"/>
                <w:szCs w:val="24"/>
              </w:rPr>
              <w:t>պարտականություններից</w:t>
            </w:r>
            <w:proofErr w:type="spellEnd"/>
            <w:r w:rsidRPr="00744F53">
              <w:rPr>
                <w:rFonts w:cs="GHEA Grapalat"/>
                <w:sz w:val="24"/>
                <w:szCs w:val="24"/>
              </w:rPr>
              <w:t xml:space="preserve"> </w:t>
            </w:r>
            <w:proofErr w:type="spellStart"/>
            <w:r w:rsidRPr="00744F53">
              <w:rPr>
                <w:rFonts w:cs="GHEA Grapalat"/>
                <w:sz w:val="24"/>
                <w:szCs w:val="24"/>
              </w:rPr>
              <w:t>ազատելով</w:t>
            </w:r>
            <w:proofErr w:type="spellEnd"/>
            <w:r w:rsidRPr="00744F53">
              <w:rPr>
                <w:rFonts w:cs="GHEA Grapalat"/>
                <w:sz w:val="24"/>
                <w:szCs w:val="24"/>
              </w:rPr>
              <w:t xml:space="preserve"> (</w:t>
            </w:r>
            <w:proofErr w:type="spellStart"/>
            <w:r w:rsidRPr="00744F53">
              <w:rPr>
                <w:rFonts w:cs="GHEA Grapalat"/>
                <w:sz w:val="24"/>
                <w:szCs w:val="24"/>
              </w:rPr>
              <w:t>պարտքը</w:t>
            </w:r>
            <w:proofErr w:type="spellEnd"/>
            <w:r w:rsidRPr="00744F53">
              <w:rPr>
                <w:rFonts w:cs="GHEA Grapalat"/>
                <w:sz w:val="24"/>
                <w:szCs w:val="24"/>
              </w:rPr>
              <w:t xml:space="preserve"> </w:t>
            </w:r>
            <w:proofErr w:type="spellStart"/>
            <w:r w:rsidRPr="00744F53">
              <w:rPr>
                <w:rFonts w:cs="GHEA Grapalat"/>
                <w:sz w:val="24"/>
                <w:szCs w:val="24"/>
              </w:rPr>
              <w:lastRenderedPageBreak/>
              <w:t>ներելով</w:t>
            </w:r>
            <w:proofErr w:type="spellEnd"/>
            <w:r w:rsidRPr="00744F53">
              <w:rPr>
                <w:rFonts w:cs="GHEA Grapalat"/>
                <w:sz w:val="24"/>
                <w:szCs w:val="24"/>
              </w:rPr>
              <w:t xml:space="preserve">), </w:t>
            </w:r>
            <w:proofErr w:type="spellStart"/>
            <w:r w:rsidRPr="00744F53">
              <w:rPr>
                <w:rFonts w:cs="GHEA Grapalat"/>
                <w:sz w:val="24"/>
                <w:szCs w:val="24"/>
              </w:rPr>
              <w:t>եթե</w:t>
            </w:r>
            <w:proofErr w:type="spellEnd"/>
            <w:r w:rsidRPr="00744F53">
              <w:rPr>
                <w:rFonts w:cs="GHEA Grapalat"/>
                <w:sz w:val="24"/>
                <w:szCs w:val="24"/>
              </w:rPr>
              <w:t xml:space="preserve"> </w:t>
            </w:r>
            <w:proofErr w:type="spellStart"/>
            <w:r w:rsidRPr="00744F53">
              <w:rPr>
                <w:rFonts w:cs="GHEA Grapalat"/>
                <w:sz w:val="24"/>
                <w:szCs w:val="24"/>
              </w:rPr>
              <w:t>դա</w:t>
            </w:r>
            <w:proofErr w:type="spellEnd"/>
            <w:r w:rsidRPr="00744F53">
              <w:rPr>
                <w:rFonts w:cs="GHEA Grapalat"/>
                <w:sz w:val="24"/>
                <w:szCs w:val="24"/>
              </w:rPr>
              <w:t xml:space="preserve"> </w:t>
            </w:r>
            <w:proofErr w:type="spellStart"/>
            <w:r w:rsidRPr="00744F53">
              <w:rPr>
                <w:rFonts w:cs="GHEA Grapalat"/>
                <w:sz w:val="24"/>
                <w:szCs w:val="24"/>
              </w:rPr>
              <w:t>չի</w:t>
            </w:r>
            <w:proofErr w:type="spellEnd"/>
            <w:r w:rsidRPr="00744F53">
              <w:rPr>
                <w:rFonts w:cs="GHEA Grapalat"/>
                <w:sz w:val="24"/>
                <w:szCs w:val="24"/>
              </w:rPr>
              <w:t xml:space="preserve"> </w:t>
            </w:r>
            <w:proofErr w:type="spellStart"/>
            <w:r w:rsidRPr="00744F53">
              <w:rPr>
                <w:rFonts w:cs="GHEA Grapalat"/>
                <w:sz w:val="24"/>
                <w:szCs w:val="24"/>
              </w:rPr>
              <w:t>խախտում</w:t>
            </w:r>
            <w:proofErr w:type="spellEnd"/>
            <w:r w:rsidRPr="00744F53">
              <w:rPr>
                <w:rFonts w:cs="GHEA Grapalat"/>
                <w:sz w:val="24"/>
                <w:szCs w:val="24"/>
              </w:rPr>
              <w:t xml:space="preserve"> </w:t>
            </w:r>
            <w:proofErr w:type="spellStart"/>
            <w:r w:rsidRPr="00744F53">
              <w:rPr>
                <w:rFonts w:cs="GHEA Grapalat"/>
                <w:sz w:val="24"/>
                <w:szCs w:val="24"/>
              </w:rPr>
              <w:t>պարտատիրոջ</w:t>
            </w:r>
            <w:proofErr w:type="spellEnd"/>
            <w:r w:rsidRPr="00744F53">
              <w:rPr>
                <w:rFonts w:cs="GHEA Grapalat"/>
                <w:sz w:val="24"/>
                <w:szCs w:val="24"/>
              </w:rPr>
              <w:t xml:space="preserve"> </w:t>
            </w:r>
            <w:proofErr w:type="spellStart"/>
            <w:r w:rsidRPr="00744F53">
              <w:rPr>
                <w:rFonts w:cs="GHEA Grapalat"/>
                <w:sz w:val="24"/>
                <w:szCs w:val="24"/>
              </w:rPr>
              <w:t>գույքի</w:t>
            </w:r>
            <w:proofErr w:type="spellEnd"/>
            <w:r w:rsidRPr="00744F53">
              <w:rPr>
                <w:rFonts w:cs="GHEA Grapalat"/>
                <w:sz w:val="24"/>
                <w:szCs w:val="24"/>
              </w:rPr>
              <w:t xml:space="preserve"> </w:t>
            </w:r>
            <w:proofErr w:type="spellStart"/>
            <w:r w:rsidRPr="00744F53">
              <w:rPr>
                <w:rFonts w:cs="GHEA Grapalat"/>
                <w:sz w:val="24"/>
                <w:szCs w:val="24"/>
              </w:rPr>
              <w:t>նկատմամբ</w:t>
            </w:r>
            <w:proofErr w:type="spellEnd"/>
            <w:r w:rsidRPr="00744F53">
              <w:rPr>
                <w:rFonts w:cs="GHEA Grapalat"/>
                <w:sz w:val="24"/>
                <w:szCs w:val="24"/>
              </w:rPr>
              <w:t xml:space="preserve"> </w:t>
            </w:r>
            <w:proofErr w:type="spellStart"/>
            <w:r w:rsidRPr="00744F53">
              <w:rPr>
                <w:rFonts w:cs="GHEA Grapalat"/>
                <w:sz w:val="24"/>
                <w:szCs w:val="24"/>
              </w:rPr>
              <w:t>այլ</w:t>
            </w:r>
            <w:proofErr w:type="spellEnd"/>
            <w:r w:rsidRPr="00744F53">
              <w:rPr>
                <w:rFonts w:cs="GHEA Grapalat"/>
                <w:sz w:val="24"/>
                <w:szCs w:val="24"/>
              </w:rPr>
              <w:t xml:space="preserve"> </w:t>
            </w:r>
            <w:proofErr w:type="spellStart"/>
            <w:r w:rsidRPr="00744F53">
              <w:rPr>
                <w:rFonts w:cs="GHEA Grapalat"/>
                <w:sz w:val="24"/>
                <w:szCs w:val="24"/>
              </w:rPr>
              <w:t>անձանց</w:t>
            </w:r>
            <w:proofErr w:type="spellEnd"/>
            <w:r w:rsidRPr="00744F53">
              <w:rPr>
                <w:rFonts w:cs="GHEA Grapalat"/>
                <w:sz w:val="24"/>
                <w:szCs w:val="24"/>
              </w:rPr>
              <w:t xml:space="preserve"> </w:t>
            </w:r>
            <w:proofErr w:type="spellStart"/>
            <w:r w:rsidRPr="00744F53">
              <w:rPr>
                <w:rFonts w:cs="GHEA Grapalat"/>
                <w:sz w:val="24"/>
                <w:szCs w:val="24"/>
              </w:rPr>
              <w:t>իրավունքները</w:t>
            </w:r>
            <w:proofErr w:type="spellEnd"/>
            <w:r w:rsidRPr="00744F53">
              <w:rPr>
                <w:rFonts w:cs="GHEA Grapalat"/>
                <w:sz w:val="24"/>
                <w:szCs w:val="24"/>
              </w:rPr>
              <w:t>:</w:t>
            </w:r>
          </w:p>
          <w:p w14:paraId="3B641C13" w14:textId="77777777" w:rsidR="00744F53" w:rsidRPr="00744F53" w:rsidRDefault="00744F53" w:rsidP="00D84ED1">
            <w:pPr>
              <w:spacing w:after="0" w:line="360" w:lineRule="auto"/>
              <w:ind w:left="112" w:right="93" w:firstLine="425"/>
              <w:jc w:val="both"/>
              <w:rPr>
                <w:rFonts w:cs="GHEA Grapalat"/>
                <w:sz w:val="24"/>
                <w:szCs w:val="24"/>
              </w:rPr>
            </w:pPr>
            <w:proofErr w:type="spellStart"/>
            <w:r w:rsidRPr="00744F53">
              <w:rPr>
                <w:color w:val="000000"/>
                <w:sz w:val="24"/>
                <w:szCs w:val="24"/>
              </w:rPr>
              <w:t>Նշված</w:t>
            </w:r>
            <w:proofErr w:type="spellEnd"/>
            <w:r w:rsidRPr="00744F53">
              <w:rPr>
                <w:color w:val="000000"/>
                <w:sz w:val="24"/>
                <w:szCs w:val="24"/>
              </w:rPr>
              <w:t xml:space="preserve"> </w:t>
            </w:r>
            <w:proofErr w:type="spellStart"/>
            <w:r w:rsidRPr="00744F53">
              <w:rPr>
                <w:color w:val="000000"/>
                <w:sz w:val="24"/>
                <w:szCs w:val="24"/>
              </w:rPr>
              <w:t>դրույթներից</w:t>
            </w:r>
            <w:proofErr w:type="spellEnd"/>
            <w:r w:rsidRPr="00744F53">
              <w:rPr>
                <w:color w:val="000000"/>
                <w:sz w:val="24"/>
                <w:szCs w:val="24"/>
              </w:rPr>
              <w:t xml:space="preserve"> </w:t>
            </w:r>
            <w:proofErr w:type="spellStart"/>
            <w:r w:rsidRPr="00744F53">
              <w:rPr>
                <w:color w:val="000000"/>
                <w:sz w:val="24"/>
                <w:szCs w:val="24"/>
              </w:rPr>
              <w:t>բխում</w:t>
            </w:r>
            <w:proofErr w:type="spellEnd"/>
            <w:r w:rsidRPr="00744F53">
              <w:rPr>
                <w:color w:val="000000"/>
                <w:sz w:val="24"/>
                <w:szCs w:val="24"/>
              </w:rPr>
              <w:t xml:space="preserve"> է, </w:t>
            </w:r>
            <w:proofErr w:type="spellStart"/>
            <w:r w:rsidRPr="00744F53">
              <w:rPr>
                <w:color w:val="000000"/>
                <w:sz w:val="24"/>
                <w:szCs w:val="24"/>
              </w:rPr>
              <w:t>որ</w:t>
            </w:r>
            <w:proofErr w:type="spellEnd"/>
            <w:r w:rsidRPr="00744F53">
              <w:rPr>
                <w:color w:val="000000"/>
                <w:sz w:val="24"/>
                <w:szCs w:val="24"/>
              </w:rPr>
              <w:t xml:space="preserve"> </w:t>
            </w:r>
            <w:proofErr w:type="spellStart"/>
            <w:r w:rsidRPr="00744F53">
              <w:rPr>
                <w:color w:val="000000"/>
                <w:sz w:val="24"/>
                <w:szCs w:val="24"/>
              </w:rPr>
              <w:t>դրանցով</w:t>
            </w:r>
            <w:proofErr w:type="spellEnd"/>
            <w:r w:rsidRPr="00744F53">
              <w:rPr>
                <w:color w:val="000000"/>
                <w:sz w:val="24"/>
                <w:szCs w:val="24"/>
              </w:rPr>
              <w:t xml:space="preserve"> </w:t>
            </w:r>
            <w:proofErr w:type="spellStart"/>
            <w:r w:rsidRPr="00744F53">
              <w:rPr>
                <w:color w:val="000000"/>
                <w:sz w:val="24"/>
                <w:szCs w:val="24"/>
              </w:rPr>
              <w:t>սահմանված</w:t>
            </w:r>
            <w:proofErr w:type="spellEnd"/>
            <w:r w:rsidRPr="00744F53">
              <w:rPr>
                <w:color w:val="000000"/>
                <w:sz w:val="24"/>
                <w:szCs w:val="24"/>
              </w:rPr>
              <w:t xml:space="preserve"> </w:t>
            </w:r>
            <w:proofErr w:type="spellStart"/>
            <w:r w:rsidRPr="00744F53">
              <w:rPr>
                <w:color w:val="000000"/>
                <w:sz w:val="24"/>
                <w:szCs w:val="24"/>
              </w:rPr>
              <w:t>չէ</w:t>
            </w:r>
            <w:proofErr w:type="spellEnd"/>
            <w:r w:rsidRPr="00744F53">
              <w:rPr>
                <w:color w:val="000000"/>
                <w:sz w:val="24"/>
                <w:szCs w:val="24"/>
              </w:rPr>
              <w:t xml:space="preserve"> </w:t>
            </w:r>
            <w:proofErr w:type="spellStart"/>
            <w:r w:rsidRPr="00744F53">
              <w:rPr>
                <w:color w:val="000000"/>
                <w:sz w:val="24"/>
                <w:szCs w:val="24"/>
              </w:rPr>
              <w:t>լիազորող</w:t>
            </w:r>
            <w:proofErr w:type="spellEnd"/>
            <w:r w:rsidRPr="00744F53">
              <w:rPr>
                <w:color w:val="000000"/>
                <w:sz w:val="24"/>
                <w:szCs w:val="24"/>
              </w:rPr>
              <w:t xml:space="preserve"> </w:t>
            </w:r>
            <w:proofErr w:type="spellStart"/>
            <w:r w:rsidRPr="00744F53">
              <w:rPr>
                <w:color w:val="000000"/>
                <w:sz w:val="24"/>
                <w:szCs w:val="24"/>
              </w:rPr>
              <w:t>նորմ</w:t>
            </w:r>
            <w:proofErr w:type="spellEnd"/>
            <w:r w:rsidRPr="00744F53">
              <w:rPr>
                <w:color w:val="000000"/>
                <w:sz w:val="24"/>
                <w:szCs w:val="24"/>
              </w:rPr>
              <w:t xml:space="preserve">, </w:t>
            </w:r>
            <w:proofErr w:type="spellStart"/>
            <w:r w:rsidRPr="00744F53">
              <w:rPr>
                <w:color w:val="000000"/>
                <w:sz w:val="24"/>
                <w:szCs w:val="24"/>
              </w:rPr>
              <w:t>որը</w:t>
            </w:r>
            <w:proofErr w:type="spellEnd"/>
            <w:r w:rsidRPr="00744F53">
              <w:rPr>
                <w:color w:val="000000"/>
                <w:sz w:val="24"/>
                <w:szCs w:val="24"/>
              </w:rPr>
              <w:t xml:space="preserve"> </w:t>
            </w:r>
            <w:proofErr w:type="spellStart"/>
            <w:r w:rsidRPr="00744F53">
              <w:rPr>
                <w:color w:val="000000"/>
                <w:sz w:val="24"/>
                <w:szCs w:val="24"/>
              </w:rPr>
              <w:t>հնարավորություն</w:t>
            </w:r>
            <w:proofErr w:type="spellEnd"/>
            <w:r w:rsidRPr="00744F53">
              <w:rPr>
                <w:color w:val="000000"/>
                <w:sz w:val="24"/>
                <w:szCs w:val="24"/>
              </w:rPr>
              <w:t xml:space="preserve"> </w:t>
            </w:r>
            <w:proofErr w:type="spellStart"/>
            <w:r w:rsidRPr="00744F53">
              <w:rPr>
                <w:color w:val="000000"/>
                <w:sz w:val="24"/>
                <w:szCs w:val="24"/>
              </w:rPr>
              <w:t>կտա</w:t>
            </w:r>
            <w:proofErr w:type="spellEnd"/>
            <w:r w:rsidRPr="00744F53">
              <w:rPr>
                <w:color w:val="000000"/>
                <w:sz w:val="24"/>
                <w:szCs w:val="24"/>
              </w:rPr>
              <w:t xml:space="preserve"> ՀՀ </w:t>
            </w:r>
            <w:proofErr w:type="spellStart"/>
            <w:r w:rsidRPr="00744F53">
              <w:rPr>
                <w:color w:val="000000"/>
                <w:sz w:val="24"/>
                <w:szCs w:val="24"/>
              </w:rPr>
              <w:t>կառավարությանը</w:t>
            </w:r>
            <w:proofErr w:type="spellEnd"/>
            <w:r w:rsidRPr="00744F53">
              <w:rPr>
                <w:color w:val="000000"/>
                <w:sz w:val="24"/>
                <w:szCs w:val="24"/>
              </w:rPr>
              <w:t xml:space="preserve"> </w:t>
            </w:r>
            <w:proofErr w:type="spellStart"/>
            <w:r w:rsidRPr="00744F53">
              <w:rPr>
                <w:color w:val="000000"/>
                <w:sz w:val="24"/>
                <w:szCs w:val="24"/>
              </w:rPr>
              <w:t>թույլատրելու</w:t>
            </w:r>
            <w:proofErr w:type="spellEnd"/>
            <w:r w:rsidRPr="00744F53">
              <w:rPr>
                <w:color w:val="000000"/>
                <w:sz w:val="24"/>
                <w:szCs w:val="24"/>
              </w:rPr>
              <w:t xml:space="preserve"> </w:t>
            </w:r>
            <w:proofErr w:type="spellStart"/>
            <w:r w:rsidRPr="00744F53">
              <w:rPr>
                <w:color w:val="000000"/>
                <w:sz w:val="24"/>
                <w:szCs w:val="24"/>
              </w:rPr>
              <w:t>բյուջետային</w:t>
            </w:r>
            <w:proofErr w:type="spellEnd"/>
            <w:r w:rsidRPr="00744F53">
              <w:rPr>
                <w:color w:val="000000"/>
                <w:sz w:val="24"/>
                <w:szCs w:val="24"/>
              </w:rPr>
              <w:t xml:space="preserve"> </w:t>
            </w:r>
            <w:proofErr w:type="spellStart"/>
            <w:r w:rsidRPr="00744F53">
              <w:rPr>
                <w:color w:val="000000"/>
                <w:sz w:val="24"/>
                <w:szCs w:val="24"/>
              </w:rPr>
              <w:t>վարկը</w:t>
            </w:r>
            <w:proofErr w:type="spellEnd"/>
            <w:r w:rsidRPr="00744F53">
              <w:rPr>
                <w:color w:val="000000"/>
                <w:sz w:val="24"/>
                <w:szCs w:val="24"/>
              </w:rPr>
              <w:t xml:space="preserve"> </w:t>
            </w:r>
            <w:proofErr w:type="spellStart"/>
            <w:r w:rsidRPr="00744F53">
              <w:rPr>
                <w:color w:val="000000"/>
                <w:sz w:val="24"/>
                <w:szCs w:val="24"/>
              </w:rPr>
              <w:t>վերակառուցել</w:t>
            </w:r>
            <w:proofErr w:type="spellEnd"/>
            <w:r w:rsidRPr="00744F53">
              <w:rPr>
                <w:color w:val="000000"/>
                <w:sz w:val="24"/>
                <w:szCs w:val="24"/>
              </w:rPr>
              <w:t xml:space="preserve">, </w:t>
            </w:r>
            <w:proofErr w:type="spellStart"/>
            <w:r w:rsidRPr="00744F53">
              <w:rPr>
                <w:color w:val="000000"/>
                <w:sz w:val="24"/>
                <w:szCs w:val="24"/>
              </w:rPr>
              <w:t>մինչդեռ</w:t>
            </w:r>
            <w:proofErr w:type="spellEnd"/>
            <w:r w:rsidRPr="00744F53">
              <w:rPr>
                <w:color w:val="000000"/>
                <w:sz w:val="24"/>
                <w:szCs w:val="24"/>
              </w:rPr>
              <w:t xml:space="preserve"> «</w:t>
            </w:r>
            <w:proofErr w:type="spellStart"/>
            <w:r w:rsidRPr="00744F53">
              <w:rPr>
                <w:color w:val="000000"/>
                <w:sz w:val="24"/>
                <w:szCs w:val="24"/>
              </w:rPr>
              <w:t>Նորմատիվ</w:t>
            </w:r>
            <w:proofErr w:type="spellEnd"/>
            <w:r w:rsidRPr="00744F53">
              <w:rPr>
                <w:color w:val="000000"/>
                <w:sz w:val="24"/>
                <w:szCs w:val="24"/>
              </w:rPr>
              <w:t xml:space="preserve"> </w:t>
            </w:r>
            <w:proofErr w:type="spellStart"/>
            <w:r w:rsidRPr="00744F53">
              <w:rPr>
                <w:color w:val="000000"/>
                <w:sz w:val="24"/>
                <w:szCs w:val="24"/>
              </w:rPr>
              <w:t>իրավական</w:t>
            </w:r>
            <w:proofErr w:type="spellEnd"/>
            <w:r w:rsidRPr="00744F53">
              <w:rPr>
                <w:color w:val="000000"/>
                <w:sz w:val="24"/>
                <w:szCs w:val="24"/>
              </w:rPr>
              <w:t xml:space="preserve"> </w:t>
            </w:r>
            <w:proofErr w:type="spellStart"/>
            <w:r w:rsidRPr="00744F53">
              <w:rPr>
                <w:color w:val="000000"/>
                <w:sz w:val="24"/>
                <w:szCs w:val="24"/>
              </w:rPr>
              <w:t>ակտերի</w:t>
            </w:r>
            <w:proofErr w:type="spellEnd"/>
            <w:r w:rsidRPr="00744F53">
              <w:rPr>
                <w:color w:val="000000"/>
                <w:sz w:val="24"/>
                <w:szCs w:val="24"/>
              </w:rPr>
              <w:t xml:space="preserve"> </w:t>
            </w:r>
            <w:proofErr w:type="spellStart"/>
            <w:r w:rsidRPr="00744F53">
              <w:rPr>
                <w:color w:val="000000"/>
                <w:sz w:val="24"/>
                <w:szCs w:val="24"/>
              </w:rPr>
              <w:t>մասին</w:t>
            </w:r>
            <w:proofErr w:type="spellEnd"/>
            <w:r w:rsidRPr="00744F53">
              <w:rPr>
                <w:color w:val="000000"/>
                <w:sz w:val="24"/>
                <w:szCs w:val="24"/>
              </w:rPr>
              <w:t xml:space="preserve">» </w:t>
            </w:r>
            <w:proofErr w:type="spellStart"/>
            <w:r w:rsidRPr="00744F53">
              <w:rPr>
                <w:color w:val="000000"/>
                <w:sz w:val="24"/>
                <w:szCs w:val="24"/>
              </w:rPr>
              <w:t>օրենքի</w:t>
            </w:r>
            <w:proofErr w:type="spellEnd"/>
            <w:r w:rsidRPr="00744F53">
              <w:rPr>
                <w:color w:val="000000"/>
                <w:sz w:val="24"/>
                <w:szCs w:val="24"/>
              </w:rPr>
              <w:t xml:space="preserve"> 2-րդ </w:t>
            </w:r>
            <w:proofErr w:type="spellStart"/>
            <w:r w:rsidRPr="00744F53">
              <w:rPr>
                <w:color w:val="000000"/>
                <w:sz w:val="24"/>
                <w:szCs w:val="24"/>
              </w:rPr>
              <w:t>հոդվածի</w:t>
            </w:r>
            <w:proofErr w:type="spellEnd"/>
            <w:r w:rsidRPr="00744F53">
              <w:rPr>
                <w:color w:val="000000"/>
                <w:sz w:val="24"/>
                <w:szCs w:val="24"/>
              </w:rPr>
              <w:t xml:space="preserve"> 1-ին </w:t>
            </w:r>
            <w:proofErr w:type="spellStart"/>
            <w:r w:rsidRPr="00744F53">
              <w:rPr>
                <w:color w:val="000000"/>
                <w:sz w:val="24"/>
                <w:szCs w:val="24"/>
              </w:rPr>
              <w:t>մասի</w:t>
            </w:r>
            <w:proofErr w:type="spellEnd"/>
            <w:r w:rsidRPr="00744F53">
              <w:rPr>
                <w:color w:val="000000"/>
                <w:sz w:val="24"/>
                <w:szCs w:val="24"/>
              </w:rPr>
              <w:t xml:space="preserve"> 5-րդ </w:t>
            </w:r>
            <w:proofErr w:type="spellStart"/>
            <w:r w:rsidRPr="00744F53">
              <w:rPr>
                <w:color w:val="000000"/>
                <w:sz w:val="24"/>
                <w:szCs w:val="24"/>
              </w:rPr>
              <w:t>կետի</w:t>
            </w:r>
            <w:proofErr w:type="spellEnd"/>
            <w:r w:rsidRPr="00744F53">
              <w:rPr>
                <w:color w:val="000000"/>
                <w:sz w:val="24"/>
                <w:szCs w:val="24"/>
              </w:rPr>
              <w:t xml:space="preserve"> </w:t>
            </w:r>
            <w:proofErr w:type="spellStart"/>
            <w:r w:rsidRPr="00744F53">
              <w:rPr>
                <w:color w:val="000000"/>
                <w:sz w:val="24"/>
                <w:szCs w:val="24"/>
              </w:rPr>
              <w:t>համաձայն</w:t>
            </w:r>
            <w:proofErr w:type="spellEnd"/>
            <w:r w:rsidRPr="00744F53">
              <w:rPr>
                <w:color w:val="000000"/>
                <w:sz w:val="24"/>
                <w:szCs w:val="24"/>
              </w:rPr>
              <w:t xml:space="preserve">՝ </w:t>
            </w:r>
            <w:proofErr w:type="spellStart"/>
            <w:r w:rsidRPr="00744F53">
              <w:rPr>
                <w:b/>
                <w:bCs/>
                <w:color w:val="000000"/>
                <w:sz w:val="24"/>
                <w:szCs w:val="24"/>
              </w:rPr>
              <w:t>անհատական</w:t>
            </w:r>
            <w:proofErr w:type="spellEnd"/>
            <w:r w:rsidRPr="00744F53">
              <w:rPr>
                <w:b/>
                <w:bCs/>
                <w:color w:val="000000"/>
                <w:sz w:val="24"/>
                <w:szCs w:val="24"/>
              </w:rPr>
              <w:t xml:space="preserve"> </w:t>
            </w:r>
            <w:proofErr w:type="spellStart"/>
            <w:r w:rsidRPr="00744F53">
              <w:rPr>
                <w:b/>
                <w:bCs/>
                <w:color w:val="000000"/>
                <w:sz w:val="24"/>
                <w:szCs w:val="24"/>
              </w:rPr>
              <w:t>իրավական</w:t>
            </w:r>
            <w:proofErr w:type="spellEnd"/>
            <w:r w:rsidRPr="00744F53">
              <w:rPr>
                <w:b/>
                <w:bCs/>
                <w:color w:val="000000"/>
                <w:sz w:val="24"/>
                <w:szCs w:val="24"/>
              </w:rPr>
              <w:t xml:space="preserve"> </w:t>
            </w:r>
            <w:proofErr w:type="spellStart"/>
            <w:r w:rsidRPr="00744F53">
              <w:rPr>
                <w:b/>
                <w:bCs/>
                <w:color w:val="000000"/>
                <w:sz w:val="24"/>
                <w:szCs w:val="24"/>
              </w:rPr>
              <w:t>ակտը</w:t>
            </w:r>
            <w:proofErr w:type="spellEnd"/>
            <w:r w:rsidRPr="00744F53">
              <w:rPr>
                <w:b/>
                <w:bCs/>
                <w:color w:val="000000"/>
                <w:sz w:val="24"/>
                <w:szCs w:val="24"/>
              </w:rPr>
              <w:t>`</w:t>
            </w:r>
            <w:r w:rsidRPr="00744F53">
              <w:rPr>
                <w:rFonts w:ascii="Calibri" w:hAnsi="Calibri" w:cs="Calibri"/>
                <w:color w:val="000000"/>
                <w:sz w:val="24"/>
                <w:szCs w:val="24"/>
              </w:rPr>
              <w:t> </w:t>
            </w:r>
            <w:r w:rsidRPr="00744F53">
              <w:rPr>
                <w:rFonts w:cs="Calibri"/>
                <w:color w:val="000000"/>
                <w:sz w:val="24"/>
                <w:szCs w:val="24"/>
              </w:rPr>
              <w:t xml:space="preserve"> </w:t>
            </w:r>
            <w:proofErr w:type="spellStart"/>
            <w:r w:rsidRPr="00744F53">
              <w:rPr>
                <w:color w:val="000000"/>
                <w:sz w:val="24"/>
                <w:szCs w:val="24"/>
              </w:rPr>
              <w:t>նորմատիվ</w:t>
            </w:r>
            <w:proofErr w:type="spellEnd"/>
            <w:r w:rsidRPr="00744F53">
              <w:rPr>
                <w:color w:val="000000"/>
                <w:sz w:val="24"/>
                <w:szCs w:val="24"/>
              </w:rPr>
              <w:t xml:space="preserve"> </w:t>
            </w:r>
            <w:proofErr w:type="spellStart"/>
            <w:r w:rsidRPr="00744F53">
              <w:rPr>
                <w:color w:val="000000"/>
                <w:sz w:val="24"/>
                <w:szCs w:val="24"/>
              </w:rPr>
              <w:t>իրավական</w:t>
            </w:r>
            <w:proofErr w:type="spellEnd"/>
            <w:r w:rsidRPr="00744F53">
              <w:rPr>
                <w:color w:val="000000"/>
                <w:sz w:val="24"/>
                <w:szCs w:val="24"/>
              </w:rPr>
              <w:t xml:space="preserve"> </w:t>
            </w:r>
            <w:proofErr w:type="spellStart"/>
            <w:r w:rsidRPr="00744F53">
              <w:rPr>
                <w:color w:val="000000"/>
                <w:sz w:val="24"/>
                <w:szCs w:val="24"/>
              </w:rPr>
              <w:t>ակտի</w:t>
            </w:r>
            <w:proofErr w:type="spellEnd"/>
            <w:r w:rsidRPr="00744F53">
              <w:rPr>
                <w:color w:val="000000"/>
                <w:sz w:val="24"/>
                <w:szCs w:val="24"/>
              </w:rPr>
              <w:t xml:space="preserve"> </w:t>
            </w:r>
            <w:proofErr w:type="spellStart"/>
            <w:r w:rsidRPr="00744F53">
              <w:rPr>
                <w:color w:val="000000"/>
                <w:sz w:val="24"/>
                <w:szCs w:val="24"/>
              </w:rPr>
              <w:t>հիման</w:t>
            </w:r>
            <w:proofErr w:type="spellEnd"/>
            <w:r w:rsidRPr="00744F53">
              <w:rPr>
                <w:color w:val="000000"/>
                <w:sz w:val="24"/>
                <w:szCs w:val="24"/>
              </w:rPr>
              <w:t xml:space="preserve"> </w:t>
            </w:r>
            <w:proofErr w:type="spellStart"/>
            <w:r w:rsidRPr="00744F53">
              <w:rPr>
                <w:color w:val="000000"/>
                <w:sz w:val="24"/>
                <w:szCs w:val="24"/>
              </w:rPr>
              <w:t>վրա</w:t>
            </w:r>
            <w:proofErr w:type="spellEnd"/>
            <w:r w:rsidRPr="00744F53">
              <w:rPr>
                <w:color w:val="000000"/>
                <w:sz w:val="24"/>
                <w:szCs w:val="24"/>
              </w:rPr>
              <w:t xml:space="preserve"> և </w:t>
            </w:r>
            <w:proofErr w:type="spellStart"/>
            <w:r w:rsidRPr="00744F53">
              <w:rPr>
                <w:color w:val="000000"/>
                <w:sz w:val="24"/>
                <w:szCs w:val="24"/>
              </w:rPr>
              <w:t>դրան</w:t>
            </w:r>
            <w:proofErr w:type="spellEnd"/>
            <w:r w:rsidRPr="00744F53">
              <w:rPr>
                <w:color w:val="000000"/>
                <w:sz w:val="24"/>
                <w:szCs w:val="24"/>
              </w:rPr>
              <w:t xml:space="preserve"> </w:t>
            </w:r>
            <w:proofErr w:type="spellStart"/>
            <w:r w:rsidRPr="00744F53">
              <w:rPr>
                <w:color w:val="000000"/>
                <w:sz w:val="24"/>
                <w:szCs w:val="24"/>
              </w:rPr>
              <w:t>համապատասխան</w:t>
            </w:r>
            <w:proofErr w:type="spellEnd"/>
            <w:r w:rsidRPr="00744F53">
              <w:rPr>
                <w:color w:val="000000"/>
                <w:sz w:val="24"/>
                <w:szCs w:val="24"/>
              </w:rPr>
              <w:t xml:space="preserve"> </w:t>
            </w:r>
            <w:proofErr w:type="spellStart"/>
            <w:r w:rsidRPr="00744F53">
              <w:rPr>
                <w:color w:val="000000"/>
                <w:sz w:val="24"/>
                <w:szCs w:val="24"/>
              </w:rPr>
              <w:t>ընդունված</w:t>
            </w:r>
            <w:proofErr w:type="spellEnd"/>
            <w:r w:rsidRPr="00744F53">
              <w:rPr>
                <w:color w:val="000000"/>
                <w:sz w:val="24"/>
                <w:szCs w:val="24"/>
              </w:rPr>
              <w:t xml:space="preserve"> </w:t>
            </w:r>
            <w:proofErr w:type="spellStart"/>
            <w:r w:rsidRPr="00744F53">
              <w:rPr>
                <w:color w:val="000000"/>
                <w:sz w:val="24"/>
                <w:szCs w:val="24"/>
              </w:rPr>
              <w:t>գրավոր</w:t>
            </w:r>
            <w:proofErr w:type="spellEnd"/>
            <w:r w:rsidRPr="00744F53">
              <w:rPr>
                <w:color w:val="000000"/>
                <w:sz w:val="24"/>
                <w:szCs w:val="24"/>
              </w:rPr>
              <w:t xml:space="preserve"> </w:t>
            </w:r>
            <w:proofErr w:type="spellStart"/>
            <w:r w:rsidRPr="00744F53">
              <w:rPr>
                <w:color w:val="000000"/>
                <w:sz w:val="24"/>
                <w:szCs w:val="24"/>
              </w:rPr>
              <w:t>իրավական</w:t>
            </w:r>
            <w:proofErr w:type="spellEnd"/>
            <w:r w:rsidRPr="00744F53">
              <w:rPr>
                <w:color w:val="000000"/>
                <w:sz w:val="24"/>
                <w:szCs w:val="24"/>
              </w:rPr>
              <w:t xml:space="preserve"> </w:t>
            </w:r>
            <w:proofErr w:type="spellStart"/>
            <w:r w:rsidRPr="00744F53">
              <w:rPr>
                <w:color w:val="000000"/>
                <w:sz w:val="24"/>
                <w:szCs w:val="24"/>
              </w:rPr>
              <w:t>ակտ</w:t>
            </w:r>
            <w:proofErr w:type="spellEnd"/>
            <w:r w:rsidRPr="00744F53">
              <w:rPr>
                <w:color w:val="000000"/>
                <w:sz w:val="24"/>
                <w:szCs w:val="24"/>
              </w:rPr>
              <w:t xml:space="preserve"> է, </w:t>
            </w:r>
            <w:proofErr w:type="spellStart"/>
            <w:r w:rsidRPr="00744F53">
              <w:rPr>
                <w:color w:val="000000"/>
                <w:sz w:val="24"/>
                <w:szCs w:val="24"/>
              </w:rPr>
              <w:t>որը</w:t>
            </w:r>
            <w:proofErr w:type="spellEnd"/>
            <w:r w:rsidRPr="00744F53">
              <w:rPr>
                <w:color w:val="000000"/>
                <w:sz w:val="24"/>
                <w:szCs w:val="24"/>
              </w:rPr>
              <w:t xml:space="preserve"> </w:t>
            </w:r>
            <w:proofErr w:type="spellStart"/>
            <w:r w:rsidRPr="00744F53">
              <w:rPr>
                <w:color w:val="000000"/>
                <w:sz w:val="24"/>
                <w:szCs w:val="24"/>
              </w:rPr>
              <w:t>սահմանում</w:t>
            </w:r>
            <w:proofErr w:type="spellEnd"/>
            <w:r w:rsidRPr="00744F53">
              <w:rPr>
                <w:color w:val="000000"/>
                <w:sz w:val="24"/>
                <w:szCs w:val="24"/>
              </w:rPr>
              <w:t xml:space="preserve"> է </w:t>
            </w:r>
            <w:proofErr w:type="spellStart"/>
            <w:r w:rsidRPr="00744F53">
              <w:rPr>
                <w:color w:val="000000"/>
                <w:sz w:val="24"/>
                <w:szCs w:val="24"/>
              </w:rPr>
              <w:t>վարքագծի</w:t>
            </w:r>
            <w:proofErr w:type="spellEnd"/>
            <w:r w:rsidRPr="00744F53">
              <w:rPr>
                <w:color w:val="000000"/>
                <w:sz w:val="24"/>
                <w:szCs w:val="24"/>
              </w:rPr>
              <w:t xml:space="preserve"> </w:t>
            </w:r>
            <w:proofErr w:type="spellStart"/>
            <w:r w:rsidRPr="00744F53">
              <w:rPr>
                <w:color w:val="000000"/>
                <w:sz w:val="24"/>
                <w:szCs w:val="24"/>
              </w:rPr>
              <w:t>կանոն</w:t>
            </w:r>
            <w:proofErr w:type="spellEnd"/>
            <w:r w:rsidRPr="00744F53">
              <w:rPr>
                <w:color w:val="000000"/>
                <w:sz w:val="24"/>
                <w:szCs w:val="24"/>
              </w:rPr>
              <w:t xml:space="preserve"> </w:t>
            </w:r>
            <w:proofErr w:type="spellStart"/>
            <w:r w:rsidRPr="00744F53">
              <w:rPr>
                <w:color w:val="000000"/>
                <w:sz w:val="24"/>
                <w:szCs w:val="24"/>
              </w:rPr>
              <w:t>կամ</w:t>
            </w:r>
            <w:proofErr w:type="spellEnd"/>
            <w:r w:rsidRPr="00744F53">
              <w:rPr>
                <w:color w:val="000000"/>
                <w:sz w:val="24"/>
                <w:szCs w:val="24"/>
              </w:rPr>
              <w:t xml:space="preserve"> </w:t>
            </w:r>
            <w:proofErr w:type="spellStart"/>
            <w:r w:rsidRPr="00744F53">
              <w:rPr>
                <w:color w:val="000000"/>
                <w:sz w:val="24"/>
                <w:szCs w:val="24"/>
              </w:rPr>
              <w:t>առաջացնում</w:t>
            </w:r>
            <w:proofErr w:type="spellEnd"/>
            <w:r w:rsidRPr="00744F53">
              <w:rPr>
                <w:color w:val="000000"/>
                <w:sz w:val="24"/>
                <w:szCs w:val="24"/>
              </w:rPr>
              <w:t xml:space="preserve"> է </w:t>
            </w:r>
            <w:proofErr w:type="spellStart"/>
            <w:r w:rsidRPr="00744F53">
              <w:rPr>
                <w:color w:val="000000"/>
                <w:sz w:val="24"/>
                <w:szCs w:val="24"/>
              </w:rPr>
              <w:t>փաստական</w:t>
            </w:r>
            <w:proofErr w:type="spellEnd"/>
            <w:r w:rsidRPr="00744F53">
              <w:rPr>
                <w:color w:val="000000"/>
                <w:sz w:val="24"/>
                <w:szCs w:val="24"/>
              </w:rPr>
              <w:t xml:space="preserve"> </w:t>
            </w:r>
            <w:proofErr w:type="spellStart"/>
            <w:r w:rsidRPr="00744F53">
              <w:rPr>
                <w:color w:val="000000"/>
                <w:sz w:val="24"/>
                <w:szCs w:val="24"/>
              </w:rPr>
              <w:t>հետևանքներ</w:t>
            </w:r>
            <w:proofErr w:type="spellEnd"/>
            <w:r w:rsidRPr="00744F53">
              <w:rPr>
                <w:color w:val="000000"/>
                <w:sz w:val="24"/>
                <w:szCs w:val="24"/>
              </w:rPr>
              <w:t xml:space="preserve"> և </w:t>
            </w:r>
            <w:proofErr w:type="spellStart"/>
            <w:r w:rsidRPr="00744F53">
              <w:rPr>
                <w:color w:val="000000"/>
                <w:sz w:val="24"/>
                <w:szCs w:val="24"/>
              </w:rPr>
              <w:t>վերաբերում</w:t>
            </w:r>
            <w:proofErr w:type="spellEnd"/>
            <w:r w:rsidRPr="00744F53">
              <w:rPr>
                <w:color w:val="000000"/>
                <w:sz w:val="24"/>
                <w:szCs w:val="24"/>
              </w:rPr>
              <w:t xml:space="preserve"> է </w:t>
            </w:r>
            <w:proofErr w:type="spellStart"/>
            <w:r w:rsidRPr="00744F53">
              <w:rPr>
                <w:color w:val="000000"/>
                <w:sz w:val="24"/>
                <w:szCs w:val="24"/>
              </w:rPr>
              <w:t>միայն</w:t>
            </w:r>
            <w:proofErr w:type="spellEnd"/>
            <w:r w:rsidRPr="00744F53">
              <w:rPr>
                <w:color w:val="000000"/>
                <w:sz w:val="24"/>
                <w:szCs w:val="24"/>
              </w:rPr>
              <w:t xml:space="preserve"> </w:t>
            </w:r>
            <w:proofErr w:type="spellStart"/>
            <w:r w:rsidRPr="00744F53">
              <w:rPr>
                <w:color w:val="000000"/>
                <w:sz w:val="24"/>
                <w:szCs w:val="24"/>
              </w:rPr>
              <w:t>դրանում</w:t>
            </w:r>
            <w:proofErr w:type="spellEnd"/>
            <w:r w:rsidRPr="00744F53">
              <w:rPr>
                <w:color w:val="000000"/>
                <w:sz w:val="24"/>
                <w:szCs w:val="24"/>
              </w:rPr>
              <w:t xml:space="preserve"> </w:t>
            </w:r>
            <w:proofErr w:type="spellStart"/>
            <w:r w:rsidRPr="00744F53">
              <w:rPr>
                <w:color w:val="000000"/>
                <w:sz w:val="24"/>
                <w:szCs w:val="24"/>
              </w:rPr>
              <w:t>անհատապես</w:t>
            </w:r>
            <w:proofErr w:type="spellEnd"/>
            <w:r w:rsidRPr="00744F53">
              <w:rPr>
                <w:color w:val="000000"/>
                <w:sz w:val="24"/>
                <w:szCs w:val="24"/>
              </w:rPr>
              <w:t xml:space="preserve"> </w:t>
            </w:r>
            <w:proofErr w:type="spellStart"/>
            <w:r w:rsidRPr="00744F53">
              <w:rPr>
                <w:color w:val="000000"/>
                <w:sz w:val="24"/>
                <w:szCs w:val="24"/>
              </w:rPr>
              <w:t>նշված</w:t>
            </w:r>
            <w:proofErr w:type="spellEnd"/>
            <w:r w:rsidRPr="00744F53">
              <w:rPr>
                <w:color w:val="000000"/>
                <w:sz w:val="24"/>
                <w:szCs w:val="24"/>
              </w:rPr>
              <w:t xml:space="preserve"> </w:t>
            </w:r>
            <w:proofErr w:type="spellStart"/>
            <w:r w:rsidRPr="00744F53">
              <w:rPr>
                <w:color w:val="000000"/>
                <w:sz w:val="24"/>
                <w:szCs w:val="24"/>
              </w:rPr>
              <w:t>անձի</w:t>
            </w:r>
            <w:proofErr w:type="spellEnd"/>
            <w:r w:rsidRPr="00744F53">
              <w:rPr>
                <w:color w:val="000000"/>
                <w:sz w:val="24"/>
                <w:szCs w:val="24"/>
              </w:rPr>
              <w:t xml:space="preserve"> </w:t>
            </w:r>
            <w:proofErr w:type="spellStart"/>
            <w:r w:rsidRPr="00744F53">
              <w:rPr>
                <w:color w:val="000000"/>
                <w:sz w:val="24"/>
                <w:szCs w:val="24"/>
              </w:rPr>
              <w:t>կամ</w:t>
            </w:r>
            <w:proofErr w:type="spellEnd"/>
            <w:r w:rsidRPr="00744F53">
              <w:rPr>
                <w:color w:val="000000"/>
                <w:sz w:val="24"/>
                <w:szCs w:val="24"/>
              </w:rPr>
              <w:t xml:space="preserve"> </w:t>
            </w:r>
            <w:proofErr w:type="spellStart"/>
            <w:r w:rsidRPr="00744F53">
              <w:rPr>
                <w:color w:val="000000"/>
                <w:sz w:val="24"/>
                <w:szCs w:val="24"/>
              </w:rPr>
              <w:t>անձանց</w:t>
            </w:r>
            <w:proofErr w:type="spellEnd"/>
            <w:r w:rsidRPr="00744F53">
              <w:rPr>
                <w:color w:val="000000"/>
                <w:sz w:val="24"/>
                <w:szCs w:val="24"/>
              </w:rPr>
              <w:t>։</w:t>
            </w:r>
          </w:p>
          <w:p w14:paraId="0A95C831" w14:textId="77777777" w:rsidR="00744F53" w:rsidRPr="00744F53"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Միաժամանակ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համարում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անդրադառնալ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Նախագծի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հիմնավորմանը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որտեղ</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նշվում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նախագծի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ընդունումը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վարկառուին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հնարավորություն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կտա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առանց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հավելյալ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տույժերի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մարել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նկատմամբ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ստանձնած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հիմնական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պարտավորությունները</w:t>
            </w:r>
            <w:proofErr w:type="spellEnd"/>
            <w:r w:rsidRPr="00744F53">
              <w:rPr>
                <w:rFonts w:eastAsia="Times New Roman"/>
                <w:color w:val="000000"/>
                <w:sz w:val="24"/>
                <w:szCs w:val="24"/>
                <w:lang w:eastAsia="ru-RU"/>
              </w:rPr>
              <w:t>։</w:t>
            </w:r>
          </w:p>
          <w:p w14:paraId="2F2DB7A0" w14:textId="77777777" w:rsidR="00744F53" w:rsidRPr="00744F53"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Բացի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այդ</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հարկ</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նկատի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ունենալ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առաջացել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կողմից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համապատասխան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գործընթաց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նախաձեռնելու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արդյունքում</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դրանք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ըստ</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էության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արդեն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իսկ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միջոցների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հաշվին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ուստի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ներման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նախատեսումը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կարող</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հանգեցնել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իրավիճակին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երբ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հաշվին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արդեն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իսկ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չեն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վերականգնվում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ինչի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առնչությամբ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հարկ</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անդրադառնալ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lastRenderedPageBreak/>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համակարգի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մասին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օրենքի</w:t>
            </w:r>
            <w:proofErr w:type="spellEnd"/>
            <w:r w:rsidRPr="00744F53">
              <w:rPr>
                <w:rFonts w:eastAsia="Times New Roman"/>
                <w:color w:val="000000"/>
                <w:sz w:val="24"/>
                <w:szCs w:val="24"/>
                <w:lang w:eastAsia="ru-RU"/>
              </w:rPr>
              <w:t xml:space="preserve"> 3-րդ </w:t>
            </w:r>
            <w:proofErr w:type="spellStart"/>
            <w:r w:rsidRPr="00744F53">
              <w:rPr>
                <w:rFonts w:eastAsia="Times New Roman"/>
                <w:color w:val="000000"/>
                <w:sz w:val="24"/>
                <w:szCs w:val="24"/>
                <w:lang w:eastAsia="ru-RU"/>
              </w:rPr>
              <w:t>հոդվածի</w:t>
            </w:r>
            <w:proofErr w:type="spellEnd"/>
            <w:r w:rsidRPr="00744F53">
              <w:rPr>
                <w:rFonts w:eastAsia="Times New Roman"/>
                <w:color w:val="000000"/>
                <w:sz w:val="24"/>
                <w:szCs w:val="24"/>
                <w:lang w:eastAsia="ru-RU"/>
              </w:rPr>
              <w:t xml:space="preserve"> 3-րդ </w:t>
            </w:r>
            <w:proofErr w:type="spellStart"/>
            <w:r w:rsidRPr="00744F53">
              <w:rPr>
                <w:rFonts w:eastAsia="Times New Roman"/>
                <w:color w:val="000000"/>
                <w:sz w:val="24"/>
                <w:szCs w:val="24"/>
                <w:lang w:eastAsia="ru-RU"/>
              </w:rPr>
              <w:t>մասի</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կետին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համաձայն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Հանրապետությունում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բյուջետային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համակարգը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հիմնվում</w:t>
            </w:r>
            <w:proofErr w:type="spellEnd"/>
            <w:r w:rsidRPr="00744F53">
              <w:rPr>
                <w:rFonts w:eastAsia="Times New Roman"/>
                <w:color w:val="000000"/>
                <w:sz w:val="24"/>
                <w:szCs w:val="24"/>
                <w:lang w:eastAsia="ru-RU"/>
              </w:rPr>
              <w:t xml:space="preserve"> է, ի </w:t>
            </w:r>
            <w:proofErr w:type="spellStart"/>
            <w:r w:rsidRPr="00744F53">
              <w:rPr>
                <w:rFonts w:eastAsia="Times New Roman"/>
                <w:color w:val="000000"/>
                <w:sz w:val="24"/>
                <w:szCs w:val="24"/>
                <w:lang w:eastAsia="ru-RU"/>
              </w:rPr>
              <w:t>թիվս</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այլնի</w:t>
            </w:r>
            <w:proofErr w:type="spellEnd"/>
            <w:r w:rsidRPr="00744F53">
              <w:rPr>
                <w:rFonts w:eastAsia="Times New Roman"/>
                <w:color w:val="000000"/>
                <w:sz w:val="24"/>
                <w:szCs w:val="24"/>
                <w:lang w:eastAsia="ru-RU"/>
              </w:rPr>
              <w:t xml:space="preserve">, </w:t>
            </w:r>
            <w:proofErr w:type="spellStart"/>
            <w:r w:rsidRPr="00744F53">
              <w:rPr>
                <w:rFonts w:eastAsia="Times New Roman"/>
                <w:b/>
                <w:bCs/>
                <w:color w:val="000000"/>
                <w:sz w:val="24"/>
                <w:szCs w:val="24"/>
                <w:lang w:eastAsia="ru-RU"/>
              </w:rPr>
              <w:t>բյուջետային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միջոցների</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օգտագործման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արդյունավետության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սկզբունքի</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վրա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ուստի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անհրաժեշտ</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հիմնավորել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ներման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նպատակահարմարությունը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հաշվի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առնելով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դրանք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բյուջեի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հաշվին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արդեն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իսկ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w:t>
            </w:r>
          </w:p>
          <w:p w14:paraId="07EA34F8" w14:textId="77777777" w:rsidR="00744F53" w:rsidRPr="00744F53"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Միաժամանակ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հարկ</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նկատի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ունենալ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օրենսգիրք</w:t>
            </w:r>
            <w:proofErr w:type="spellEnd"/>
            <w:r w:rsidRPr="00744F53">
              <w:rPr>
                <w:rFonts w:eastAsia="Times New Roman"/>
                <w:color w:val="000000"/>
                <w:sz w:val="24"/>
                <w:szCs w:val="24"/>
                <w:lang w:eastAsia="ru-RU"/>
              </w:rPr>
              <w:t xml:space="preserve"> ՀՀ </w:t>
            </w:r>
            <w:proofErr w:type="spellStart"/>
            <w:r w:rsidRPr="00744F53">
              <w:rPr>
                <w:rFonts w:eastAsia="Times New Roman"/>
                <w:color w:val="000000"/>
                <w:sz w:val="24"/>
                <w:szCs w:val="24"/>
                <w:lang w:eastAsia="ru-RU"/>
              </w:rPr>
              <w:t>սահմանադրական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օրենքի</w:t>
            </w:r>
            <w:proofErr w:type="spellEnd"/>
            <w:r w:rsidRPr="00744F53">
              <w:rPr>
                <w:rFonts w:ascii="Calibri" w:eastAsia="Times New Roman" w:hAnsi="Calibri" w:cs="Calibri"/>
                <w:color w:val="000000"/>
                <w:sz w:val="24"/>
                <w:szCs w:val="24"/>
                <w:lang w:eastAsia="ru-RU"/>
              </w:rPr>
              <w:t> </w:t>
            </w:r>
            <w:r w:rsidRPr="00744F53">
              <w:rPr>
                <w:rFonts w:eastAsia="Times New Roman"/>
                <w:color w:val="000000"/>
                <w:sz w:val="24"/>
                <w:szCs w:val="24"/>
                <w:lang w:eastAsia="ru-RU"/>
              </w:rPr>
              <w:t>13-</w:t>
            </w:r>
            <w:r w:rsidRPr="00744F53">
              <w:rPr>
                <w:rFonts w:eastAsia="Times New Roman" w:cs="GHEA Grapalat"/>
                <w:color w:val="000000"/>
                <w:sz w:val="24"/>
                <w:szCs w:val="24"/>
                <w:lang w:eastAsia="ru-RU"/>
              </w:rPr>
              <w:t>րդ</w:t>
            </w:r>
            <w:r w:rsidRPr="00744F53">
              <w:rPr>
                <w:rFonts w:eastAsia="Times New Roman"/>
                <w:color w:val="000000"/>
                <w:sz w:val="24"/>
                <w:szCs w:val="24"/>
                <w:lang w:eastAsia="ru-RU"/>
              </w:rPr>
              <w:t xml:space="preserve"> </w:t>
            </w:r>
            <w:proofErr w:type="spellStart"/>
            <w:r w:rsidRPr="00744F53">
              <w:rPr>
                <w:rFonts w:eastAsia="Times New Roman" w:cs="GHEA Grapalat"/>
                <w:color w:val="000000"/>
                <w:sz w:val="24"/>
                <w:szCs w:val="24"/>
                <w:lang w:eastAsia="ru-RU"/>
              </w:rPr>
              <w:t>հոդվածի</w:t>
            </w:r>
            <w:proofErr w:type="spellEnd"/>
            <w:r w:rsidRPr="00744F53">
              <w:rPr>
                <w:rFonts w:eastAsia="Times New Roman"/>
                <w:color w:val="000000"/>
                <w:sz w:val="24"/>
                <w:szCs w:val="24"/>
                <w:lang w:eastAsia="ru-RU"/>
              </w:rPr>
              <w:t xml:space="preserve"> 2-</w:t>
            </w:r>
            <w:r w:rsidRPr="00744F53">
              <w:rPr>
                <w:rFonts w:eastAsia="Times New Roman" w:cs="GHEA Grapalat"/>
                <w:color w:val="000000"/>
                <w:sz w:val="24"/>
                <w:szCs w:val="24"/>
                <w:lang w:eastAsia="ru-RU"/>
              </w:rPr>
              <w:t>րդ</w:t>
            </w:r>
            <w:r w:rsidRPr="00744F53">
              <w:rPr>
                <w:rFonts w:eastAsia="Times New Roman"/>
                <w:color w:val="000000"/>
                <w:sz w:val="24"/>
                <w:szCs w:val="24"/>
                <w:lang w:eastAsia="ru-RU"/>
              </w:rPr>
              <w:t xml:space="preserve"> </w:t>
            </w:r>
            <w:proofErr w:type="spellStart"/>
            <w:r w:rsidRPr="00744F53">
              <w:rPr>
                <w:rFonts w:eastAsia="Times New Roman" w:cs="GHEA Grapalat"/>
                <w:color w:val="000000"/>
                <w:sz w:val="24"/>
                <w:szCs w:val="24"/>
                <w:lang w:eastAsia="ru-RU"/>
              </w:rPr>
              <w:t>մաս</w:t>
            </w:r>
            <w:r w:rsidRPr="00744F53">
              <w:rPr>
                <w:rFonts w:eastAsia="Times New Roman"/>
                <w:color w:val="000000"/>
                <w:sz w:val="24"/>
                <w:szCs w:val="24"/>
                <w:lang w:eastAsia="ru-RU"/>
              </w:rPr>
              <w:t>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համաձայն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օրինական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ուժի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մտած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պարտադիր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դրանց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հասցեատերերի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ինչպես</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նաև</w:t>
            </w:r>
            <w:proofErr w:type="spellEnd"/>
            <w:r w:rsidRPr="00744F53">
              <w:rPr>
                <w:rFonts w:eastAsia="Times New Roman"/>
                <w:color w:val="000000"/>
                <w:sz w:val="24"/>
                <w:szCs w:val="24"/>
                <w:lang w:eastAsia="ru-RU"/>
              </w:rPr>
              <w:t xml:space="preserve"> ՀՀ </w:t>
            </w:r>
            <w:proofErr w:type="spellStart"/>
            <w:r w:rsidRPr="00744F53">
              <w:rPr>
                <w:rFonts w:eastAsia="Times New Roman"/>
                <w:color w:val="000000"/>
                <w:sz w:val="24"/>
                <w:szCs w:val="24"/>
                <w:lang w:eastAsia="ru-RU"/>
              </w:rPr>
              <w:t>քաղաքացիական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դատավարության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օրենսգրքի</w:t>
            </w:r>
            <w:proofErr w:type="spellEnd"/>
            <w:r w:rsidRPr="00744F53">
              <w:rPr>
                <w:rFonts w:eastAsia="Times New Roman"/>
                <w:color w:val="000000"/>
                <w:sz w:val="24"/>
                <w:szCs w:val="24"/>
                <w:lang w:eastAsia="ru-RU"/>
              </w:rPr>
              <w:t xml:space="preserve"> 5-րդ </w:t>
            </w:r>
            <w:proofErr w:type="spellStart"/>
            <w:r w:rsidRPr="00744F53">
              <w:rPr>
                <w:rFonts w:eastAsia="Times New Roman"/>
                <w:color w:val="000000"/>
                <w:sz w:val="24"/>
                <w:szCs w:val="24"/>
                <w:lang w:eastAsia="ru-RU"/>
              </w:rPr>
              <w:t>հոդվածի</w:t>
            </w:r>
            <w:proofErr w:type="spellEnd"/>
            <w:r w:rsidRPr="00744F53">
              <w:rPr>
                <w:rFonts w:eastAsia="Times New Roman"/>
                <w:color w:val="000000"/>
                <w:sz w:val="24"/>
                <w:szCs w:val="24"/>
                <w:lang w:eastAsia="ru-RU"/>
              </w:rPr>
              <w:t xml:space="preserve"> 5-րդ </w:t>
            </w:r>
            <w:proofErr w:type="spellStart"/>
            <w:r w:rsidRPr="00744F53">
              <w:rPr>
                <w:rFonts w:eastAsia="Times New Roman"/>
                <w:color w:val="000000"/>
                <w:sz w:val="24"/>
                <w:szCs w:val="24"/>
                <w:lang w:eastAsia="ru-RU"/>
              </w:rPr>
              <w:t>մասը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համաձայն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օրինական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ուժի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մտած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ինչպես</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նաև</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դատարանի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պահանջները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պարտադիր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դրանց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հասցեատերերի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համար</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ենթակա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Հայաստանի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Հանրապետության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ամբողջ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տարածքում</w:t>
            </w:r>
            <w:proofErr w:type="spellEnd"/>
            <w:r w:rsidRPr="00744F53">
              <w:rPr>
                <w:rFonts w:eastAsia="Times New Roman"/>
                <w:color w:val="000000"/>
                <w:sz w:val="24"/>
                <w:szCs w:val="24"/>
                <w:lang w:eastAsia="ru-RU"/>
              </w:rPr>
              <w:t>:</w:t>
            </w:r>
          </w:p>
          <w:p w14:paraId="3EFEB847" w14:textId="77777777" w:rsidR="00744F53" w:rsidRPr="00744F53"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Վերոգրյալի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առնչությամբ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հարկ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համարում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նշել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ՀՀ </w:t>
            </w:r>
            <w:proofErr w:type="spellStart"/>
            <w:r w:rsidRPr="00744F53">
              <w:rPr>
                <w:rFonts w:eastAsia="Times New Roman"/>
                <w:color w:val="000000"/>
                <w:sz w:val="24"/>
                <w:szCs w:val="24"/>
                <w:lang w:eastAsia="ru-RU"/>
              </w:rPr>
              <w:t>վճռաբեկ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դատարանը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թիվ</w:t>
            </w:r>
            <w:proofErr w:type="spellEnd"/>
            <w:r w:rsidRPr="00744F53">
              <w:rPr>
                <w:rFonts w:eastAsia="Times New Roman"/>
                <w:color w:val="000000"/>
                <w:sz w:val="24"/>
                <w:szCs w:val="24"/>
                <w:lang w:eastAsia="ru-RU"/>
              </w:rPr>
              <w:t xml:space="preserve"> ԱՎԴ2/0105/02/23 </w:t>
            </w:r>
            <w:proofErr w:type="spellStart"/>
            <w:r w:rsidRPr="00744F53">
              <w:rPr>
                <w:rFonts w:eastAsia="Times New Roman"/>
                <w:color w:val="000000"/>
                <w:sz w:val="24"/>
                <w:szCs w:val="24"/>
                <w:lang w:eastAsia="ru-RU"/>
              </w:rPr>
              <w:t>գործով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անդրադարձել</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իրավական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որոշակիության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արձանագրելով</w:t>
            </w:r>
            <w:proofErr w:type="spellEnd"/>
            <w:r w:rsidRPr="00744F53">
              <w:rPr>
                <w:rFonts w:ascii="Cambria Math" w:eastAsia="Times New Roman" w:hAnsi="Cambria Math" w:cs="Cambria Math"/>
                <w:color w:val="000000"/>
                <w:sz w:val="24"/>
                <w:szCs w:val="24"/>
                <w:lang w:eastAsia="ru-RU"/>
              </w:rPr>
              <w:t>․</w:t>
            </w:r>
            <w:r w:rsidRPr="00744F53">
              <w:rPr>
                <w:rFonts w:eastAsia="Times New Roman"/>
                <w:color w:val="000000"/>
                <w:sz w:val="24"/>
                <w:szCs w:val="24"/>
                <w:lang w:eastAsia="ru-RU"/>
              </w:rPr>
              <w:t xml:space="preserve"> «(…) </w:t>
            </w:r>
            <w:proofErr w:type="spellStart"/>
            <w:r w:rsidRPr="00744F53">
              <w:rPr>
                <w:rFonts w:eastAsia="Times New Roman"/>
                <w:color w:val="000000"/>
                <w:sz w:val="24"/>
                <w:szCs w:val="24"/>
                <w:lang w:eastAsia="ru-RU"/>
              </w:rPr>
              <w:t>իրավական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որոշակիության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ըստ</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էության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երաշխավորում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օրինական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ուժի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մտած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կայունությունը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ինչը</w:t>
            </w:r>
            <w:proofErr w:type="spellEnd"/>
            <w:r w:rsidRPr="00744F53">
              <w:rPr>
                <w:rFonts w:eastAsia="Times New Roman"/>
                <w:color w:val="000000"/>
                <w:sz w:val="24"/>
                <w:szCs w:val="24"/>
                <w:lang w:eastAsia="ru-RU"/>
              </w:rPr>
              <w:t xml:space="preserve">, ի </w:t>
            </w:r>
            <w:proofErr w:type="spellStart"/>
            <w:r w:rsidRPr="00744F53">
              <w:rPr>
                <w:rFonts w:eastAsia="Times New Roman"/>
                <w:color w:val="000000"/>
                <w:sz w:val="24"/>
                <w:szCs w:val="24"/>
                <w:lang w:eastAsia="ru-RU"/>
              </w:rPr>
              <w:t>թիվս</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հատկանիշների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անհերքելիություն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բացառիկություն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նախադատելիություն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ենթադրում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այդպիսի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պարտադիրությունը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Պարտադիրության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հատկանիշը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ենթադրում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պետական</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տեղական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ինքնակառավարման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մարմինները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իրավաբանական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անձինք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քաղաքացիներն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իրենց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գործունեության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ընթացքում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պարտավոր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հաշվի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առնել</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օրինական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ուժի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մտած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ակտը</w:t>
            </w:r>
            <w:proofErr w:type="spellEnd"/>
            <w:r w:rsidRPr="00744F53">
              <w:rPr>
                <w:rFonts w:eastAsia="Times New Roman"/>
                <w:color w:val="000000"/>
                <w:sz w:val="24"/>
                <w:szCs w:val="24"/>
                <w:lang w:eastAsia="ru-RU"/>
              </w:rPr>
              <w:t xml:space="preserve"> և </w:t>
            </w:r>
            <w:proofErr w:type="spellStart"/>
            <w:r w:rsidRPr="00744F53">
              <w:rPr>
                <w:rFonts w:eastAsia="Times New Roman"/>
                <w:b/>
                <w:bCs/>
                <w:color w:val="000000"/>
                <w:sz w:val="24"/>
                <w:szCs w:val="24"/>
                <w:lang w:eastAsia="ru-RU"/>
              </w:rPr>
              <w:t>իրավունք</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չունեն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տվյալ</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դատական</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ակտով</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կայացված</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հարցի</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վերաբերյալ</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կայացնելու</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նոր</w:t>
            </w:r>
            <w:proofErr w:type="spellEnd"/>
            <w:r w:rsidRPr="00744F53">
              <w:rPr>
                <w:rFonts w:eastAsia="Times New Roman"/>
                <w:b/>
                <w:bCs/>
                <w:color w:val="000000"/>
                <w:sz w:val="24"/>
                <w:szCs w:val="24"/>
                <w:lang w:eastAsia="ru-RU"/>
              </w:rPr>
              <w:t xml:space="preserve"> </w:t>
            </w:r>
            <w:proofErr w:type="spellStart"/>
            <w:r w:rsidRPr="00744F53">
              <w:rPr>
                <w:rFonts w:eastAsia="Times New Roman"/>
                <w:b/>
                <w:bCs/>
                <w:color w:val="000000"/>
                <w:sz w:val="24"/>
                <w:szCs w:val="24"/>
                <w:lang w:eastAsia="ru-RU"/>
              </w:rPr>
              <w:t>որոշում</w:t>
            </w:r>
            <w:proofErr w:type="spellEnd"/>
            <w:r w:rsidRPr="00744F53">
              <w:rPr>
                <w:rFonts w:ascii="Calibri" w:eastAsia="Times New Roman" w:hAnsi="Calibri" w:cs="Calibri"/>
                <w:color w:val="000000"/>
                <w:sz w:val="24"/>
                <w:szCs w:val="24"/>
                <w:lang w:eastAsia="ru-RU"/>
              </w:rPr>
              <w:t> </w:t>
            </w:r>
            <w:r w:rsidRPr="00744F53">
              <w:rPr>
                <w:rFonts w:eastAsia="Times New Roman"/>
                <w:color w:val="000000"/>
                <w:sz w:val="24"/>
                <w:szCs w:val="24"/>
                <w:lang w:eastAsia="ru-RU"/>
              </w:rPr>
              <w:t>(</w:t>
            </w:r>
            <w:proofErr w:type="spellStart"/>
            <w:r w:rsidRPr="00744F53">
              <w:rPr>
                <w:rFonts w:eastAsia="Times New Roman"/>
                <w:color w:val="000000"/>
                <w:sz w:val="24"/>
                <w:szCs w:val="24"/>
                <w:lang w:eastAsia="ru-RU"/>
              </w:rPr>
              <w:t>տե՛ս</w:t>
            </w:r>
            <w:proofErr w:type="spellEnd"/>
            <w:r w:rsidRPr="00744F53">
              <w:rPr>
                <w:rFonts w:eastAsia="Times New Roman" w:cs="Calibri"/>
                <w:color w:val="000000"/>
                <w:sz w:val="24"/>
                <w:szCs w:val="24"/>
                <w:lang w:eastAsia="ru-RU"/>
              </w:rPr>
              <w:t xml:space="preserve"> </w:t>
            </w:r>
            <w:proofErr w:type="spellStart"/>
            <w:r w:rsidRPr="00744F53">
              <w:rPr>
                <w:rFonts w:eastAsia="Times New Roman"/>
                <w:color w:val="000000"/>
                <w:sz w:val="24"/>
                <w:szCs w:val="24"/>
                <w:lang w:eastAsia="ru-RU"/>
              </w:rPr>
              <w:t>թիվ</w:t>
            </w:r>
            <w:proofErr w:type="spellEnd"/>
            <w:r w:rsidRPr="00744F53">
              <w:rPr>
                <w:rFonts w:eastAsia="Times New Roman"/>
                <w:color w:val="000000"/>
                <w:sz w:val="24"/>
                <w:szCs w:val="24"/>
                <w:lang w:eastAsia="ru-RU"/>
              </w:rPr>
              <w:t xml:space="preserve"> ԵԱԴԴ/0913/02/13 </w:t>
            </w:r>
            <w:proofErr w:type="spellStart"/>
            <w:r w:rsidRPr="00744F53">
              <w:rPr>
                <w:rFonts w:eastAsia="Times New Roman"/>
                <w:color w:val="000000"/>
                <w:sz w:val="24"/>
                <w:szCs w:val="24"/>
                <w:lang w:eastAsia="ru-RU"/>
              </w:rPr>
              <w:t>քաղաքացիական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գործով</w:t>
            </w:r>
            <w:proofErr w:type="spellEnd"/>
            <w:r w:rsidRPr="00744F53">
              <w:rPr>
                <w:rFonts w:eastAsia="Times New Roman"/>
                <w:color w:val="000000"/>
                <w:sz w:val="24"/>
                <w:szCs w:val="24"/>
                <w:lang w:eastAsia="ru-RU"/>
              </w:rPr>
              <w:t xml:space="preserve"> ՀՀ </w:t>
            </w:r>
            <w:proofErr w:type="spellStart"/>
            <w:r w:rsidRPr="00744F53">
              <w:rPr>
                <w:rFonts w:eastAsia="Times New Roman"/>
                <w:color w:val="000000"/>
                <w:sz w:val="24"/>
                <w:szCs w:val="24"/>
                <w:lang w:eastAsia="ru-RU"/>
              </w:rPr>
              <w:t>վճռաբեկ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դատարանի</w:t>
            </w:r>
            <w:proofErr w:type="spellEnd"/>
            <w:r w:rsidRPr="00744F53">
              <w:rPr>
                <w:rFonts w:eastAsia="Times New Roman"/>
                <w:color w:val="000000"/>
                <w:sz w:val="24"/>
                <w:szCs w:val="24"/>
                <w:lang w:eastAsia="ru-RU"/>
              </w:rPr>
              <w:t xml:space="preserve"> 28.12.2015 </w:t>
            </w:r>
            <w:proofErr w:type="spellStart"/>
            <w:r w:rsidRPr="00744F53">
              <w:rPr>
                <w:rFonts w:eastAsia="Times New Roman"/>
                <w:color w:val="000000"/>
                <w:sz w:val="24"/>
                <w:szCs w:val="24"/>
                <w:lang w:eastAsia="ru-RU"/>
              </w:rPr>
              <w:t>թվականի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որոշումը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Վճռաբեկ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դատարանը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վերահաստատում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իրավական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որոշակիության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առանցքային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տարրերից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մեկը</w:t>
            </w:r>
            <w:proofErr w:type="spellEnd"/>
            <w:r w:rsidRPr="00744F53">
              <w:rPr>
                <w:rFonts w:ascii="Calibri" w:eastAsia="Times New Roman" w:hAnsi="Calibri" w:cs="Calibri"/>
                <w:color w:val="000000"/>
                <w:sz w:val="24"/>
                <w:szCs w:val="24"/>
                <w:lang w:eastAsia="ru-RU"/>
              </w:rPr>
              <w:t> </w:t>
            </w:r>
            <w:proofErr w:type="spellStart"/>
            <w:r w:rsidRPr="00744F53">
              <w:rPr>
                <w:rFonts w:eastAsia="Times New Roman" w:cs="GHEA Grapalat"/>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կայունության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res</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judicata</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սկզբունքն</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որի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ցանկացած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խախտում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հանգեցնում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իրավական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որոշակիության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խաթարման</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ազդում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իրավունքի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գերակայության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վրա</w:t>
            </w:r>
            <w:proofErr w:type="spellEnd"/>
            <w:r w:rsidRPr="00744F53">
              <w:rPr>
                <w:rFonts w:eastAsia="Times New Roman"/>
                <w:color w:val="000000"/>
                <w:sz w:val="24"/>
                <w:szCs w:val="24"/>
                <w:lang w:eastAsia="ru-RU"/>
              </w:rPr>
              <w:t xml:space="preserve">։ Res </w:t>
            </w:r>
            <w:proofErr w:type="spellStart"/>
            <w:r w:rsidRPr="00744F53">
              <w:rPr>
                <w:rFonts w:eastAsia="Times New Roman"/>
                <w:color w:val="000000"/>
                <w:sz w:val="24"/>
                <w:szCs w:val="24"/>
                <w:lang w:eastAsia="ru-RU"/>
              </w:rPr>
              <w:t>judicata</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սկզբունքի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հիմքում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ընկած</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իրավական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կարգադրագրերի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կայունության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օրինական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ուժի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մեջ</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մտած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ակտերի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անփոփոխելիության</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համընդհանուր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պարտադիրության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գաղափարը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որով</w:t>
            </w:r>
            <w:proofErr w:type="spellEnd"/>
            <w:r w:rsidRPr="00744F53">
              <w:rPr>
                <w:rFonts w:eastAsia="Times New Roman"/>
                <w:color w:val="000000"/>
                <w:sz w:val="24"/>
                <w:szCs w:val="24"/>
                <w:lang w:eastAsia="ru-RU"/>
              </w:rPr>
              <w:t xml:space="preserve">, ի </w:t>
            </w:r>
            <w:proofErr w:type="spellStart"/>
            <w:r w:rsidRPr="00744F53">
              <w:rPr>
                <w:rFonts w:eastAsia="Times New Roman"/>
                <w:color w:val="000000"/>
                <w:sz w:val="24"/>
                <w:szCs w:val="24"/>
                <w:lang w:eastAsia="ru-RU"/>
              </w:rPr>
              <w:t>թիվս</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այլնի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ապահովվում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դատարանների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հեղինակությունն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վստահությունը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իշխանության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նկատմամբ</w:t>
            </w:r>
            <w:proofErr w:type="spellEnd"/>
            <w:r w:rsidRPr="00744F53">
              <w:rPr>
                <w:rFonts w:eastAsia="Times New Roman"/>
                <w:color w:val="000000"/>
                <w:sz w:val="24"/>
                <w:szCs w:val="24"/>
                <w:lang w:eastAsia="ru-RU"/>
              </w:rPr>
              <w:t xml:space="preserve"> (...)</w:t>
            </w:r>
            <w:proofErr w:type="gramStart"/>
            <w:r w:rsidRPr="00744F53">
              <w:rPr>
                <w:rFonts w:eastAsia="Times New Roman"/>
                <w:color w:val="000000"/>
                <w:sz w:val="24"/>
                <w:szCs w:val="24"/>
                <w:lang w:eastAsia="ru-RU"/>
              </w:rPr>
              <w:t>։»։</w:t>
            </w:r>
            <w:proofErr w:type="gramEnd"/>
          </w:p>
          <w:p w14:paraId="4CF05FBF" w14:textId="77777777" w:rsidR="00744F53" w:rsidRPr="00744F53"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Վերոգրյալից</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ելնելով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գտնում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Նախագիծն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ունի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վերանայման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կարիք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բարձրացված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խնդիրների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համատեքստում</w:t>
            </w:r>
            <w:proofErr w:type="spellEnd"/>
            <w:r w:rsidRPr="00744F53">
              <w:rPr>
                <w:rFonts w:eastAsia="Times New Roman"/>
                <w:color w:val="000000"/>
                <w:sz w:val="24"/>
                <w:szCs w:val="24"/>
                <w:lang w:eastAsia="ru-RU"/>
              </w:rPr>
              <w:t>։</w:t>
            </w:r>
          </w:p>
          <w:p w14:paraId="3C960811" w14:textId="77777777" w:rsidR="00744F53" w:rsidRPr="006566E5" w:rsidRDefault="00744F53" w:rsidP="00D84ED1">
            <w:pPr>
              <w:spacing w:after="0" w:line="360" w:lineRule="auto"/>
              <w:ind w:left="112" w:right="93" w:firstLine="425"/>
              <w:jc w:val="both"/>
              <w:rPr>
                <w:rFonts w:eastAsia="Times New Roman"/>
                <w:color w:val="000000"/>
                <w:sz w:val="24"/>
                <w:szCs w:val="24"/>
                <w:lang w:eastAsia="ru-RU"/>
              </w:rPr>
            </w:pPr>
            <w:proofErr w:type="spellStart"/>
            <w:r w:rsidRPr="00744F53">
              <w:rPr>
                <w:rFonts w:eastAsia="Times New Roman"/>
                <w:color w:val="000000"/>
                <w:sz w:val="24"/>
                <w:szCs w:val="24"/>
                <w:lang w:eastAsia="ru-RU"/>
              </w:rPr>
              <w:t>Միաժամանակ</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հայտնում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ենք</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Նախագծի</w:t>
            </w:r>
            <w:proofErr w:type="spellEnd"/>
            <w:r w:rsidRPr="00744F53">
              <w:rPr>
                <w:rFonts w:eastAsia="Times New Roman"/>
                <w:color w:val="000000"/>
                <w:sz w:val="24"/>
                <w:szCs w:val="24"/>
                <w:lang w:eastAsia="ru-RU"/>
              </w:rPr>
              <w:t xml:space="preserve"> 1-ին </w:t>
            </w:r>
            <w:proofErr w:type="spellStart"/>
            <w:r w:rsidRPr="00744F53">
              <w:rPr>
                <w:rFonts w:eastAsia="Times New Roman"/>
                <w:color w:val="000000"/>
                <w:sz w:val="24"/>
                <w:szCs w:val="24"/>
                <w:lang w:eastAsia="ru-RU"/>
              </w:rPr>
              <w:t>կետով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նախատեսվում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տույժերի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ներման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հնարավորություն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դեպքում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երբ</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վարկառուն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միանվագ</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կերպով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կվճարի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վարկի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գծով</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առկա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մայր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գումարի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տոկոսագումարի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մնացորդային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պարտավորությունները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սակայն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Նախագծում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հստակեցված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չէ</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թե</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ինչ</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ժամկետում</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պետք</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իրականացվի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նշված</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միանվագ</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վճարումը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քանի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որ</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դրա</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կատարման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պահը</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հանդիսանում</w:t>
            </w:r>
            <w:proofErr w:type="spellEnd"/>
            <w:r w:rsidRPr="00744F53">
              <w:rPr>
                <w:rFonts w:eastAsia="Times New Roman"/>
                <w:color w:val="000000"/>
                <w:sz w:val="24"/>
                <w:szCs w:val="24"/>
                <w:lang w:eastAsia="ru-RU"/>
              </w:rPr>
              <w:t xml:space="preserve"> է </w:t>
            </w:r>
            <w:proofErr w:type="spellStart"/>
            <w:r w:rsidRPr="00744F53">
              <w:rPr>
                <w:rFonts w:eastAsia="Times New Roman"/>
                <w:color w:val="000000"/>
                <w:sz w:val="24"/>
                <w:szCs w:val="24"/>
                <w:lang w:eastAsia="ru-RU"/>
              </w:rPr>
              <w:t>տույժերի</w:t>
            </w:r>
            <w:proofErr w:type="spellEnd"/>
            <w:r w:rsidRPr="00744F53">
              <w:rPr>
                <w:rFonts w:eastAsia="Times New Roman"/>
                <w:color w:val="000000"/>
                <w:sz w:val="24"/>
                <w:szCs w:val="24"/>
                <w:lang w:eastAsia="ru-RU"/>
              </w:rPr>
              <w:t xml:space="preserve"> և </w:t>
            </w:r>
            <w:proofErr w:type="spellStart"/>
            <w:r w:rsidRPr="00744F53">
              <w:rPr>
                <w:rFonts w:eastAsia="Times New Roman"/>
                <w:color w:val="000000"/>
                <w:sz w:val="24"/>
                <w:szCs w:val="24"/>
                <w:lang w:eastAsia="ru-RU"/>
              </w:rPr>
              <w:t>դատական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ծախսերի</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ներման</w:t>
            </w:r>
            <w:proofErr w:type="spellEnd"/>
            <w:r w:rsidRPr="00744F53">
              <w:rPr>
                <w:rFonts w:eastAsia="Times New Roman"/>
                <w:color w:val="000000"/>
                <w:sz w:val="24"/>
                <w:szCs w:val="24"/>
                <w:lang w:eastAsia="ru-RU"/>
              </w:rPr>
              <w:t xml:space="preserve"> </w:t>
            </w:r>
            <w:proofErr w:type="spellStart"/>
            <w:r w:rsidRPr="00744F53">
              <w:rPr>
                <w:rFonts w:eastAsia="Times New Roman"/>
                <w:color w:val="000000"/>
                <w:sz w:val="24"/>
                <w:szCs w:val="24"/>
                <w:lang w:eastAsia="ru-RU"/>
              </w:rPr>
              <w:t>հիմքը</w:t>
            </w:r>
            <w:proofErr w:type="spellEnd"/>
            <w:r w:rsidRPr="00744F53">
              <w:rPr>
                <w:rFonts w:eastAsia="Times New Roman"/>
                <w:color w:val="000000"/>
                <w:sz w:val="24"/>
                <w:szCs w:val="24"/>
                <w:lang w:eastAsia="ru-RU"/>
              </w:rPr>
              <w:t>։</w:t>
            </w:r>
          </w:p>
          <w:p w14:paraId="24A75B9A" w14:textId="5DBE6EDB" w:rsidR="00801523" w:rsidRPr="00744F53" w:rsidRDefault="00801523" w:rsidP="00D84ED1">
            <w:pPr>
              <w:pStyle w:val="norm"/>
              <w:tabs>
                <w:tab w:val="left" w:pos="960"/>
              </w:tabs>
              <w:spacing w:line="360" w:lineRule="auto"/>
              <w:ind w:left="119" w:right="93" w:firstLine="0"/>
              <w:rPr>
                <w:rFonts w:cs="Arial"/>
                <w:b/>
                <w:sz w:val="24"/>
                <w:szCs w:val="24"/>
                <w:lang w:val="ru-RU"/>
              </w:rPr>
            </w:pPr>
          </w:p>
        </w:tc>
        <w:tc>
          <w:tcPr>
            <w:tcW w:w="2128" w:type="pct"/>
            <w:shd w:val="clear" w:color="auto" w:fill="FFFFFF"/>
          </w:tcPr>
          <w:p w14:paraId="739811B1" w14:textId="59C374F7" w:rsidR="00801523" w:rsidRPr="0087741D" w:rsidRDefault="00315F0C" w:rsidP="00D84ED1">
            <w:pPr>
              <w:pStyle w:val="ListParagraph"/>
              <w:tabs>
                <w:tab w:val="left" w:pos="463"/>
              </w:tabs>
              <w:spacing w:after="0" w:line="360" w:lineRule="auto"/>
              <w:ind w:left="474" w:right="39"/>
              <w:jc w:val="both"/>
              <w:rPr>
                <w:rFonts w:cs="Arial"/>
                <w:b/>
                <w:sz w:val="24"/>
                <w:szCs w:val="24"/>
              </w:rPr>
            </w:pPr>
            <w:r>
              <w:rPr>
                <w:rFonts w:cs="Arial"/>
                <w:b/>
                <w:sz w:val="24"/>
                <w:szCs w:val="24"/>
                <w:lang w:val="hy-AM"/>
              </w:rPr>
              <w:lastRenderedPageBreak/>
              <w:t>Չի ընդունվել</w:t>
            </w:r>
            <w:r w:rsidR="00BE418A">
              <w:rPr>
                <w:rFonts w:cs="Arial"/>
                <w:b/>
                <w:sz w:val="24"/>
                <w:szCs w:val="24"/>
                <w:lang w:val="hy-AM"/>
              </w:rPr>
              <w:t>:</w:t>
            </w:r>
          </w:p>
          <w:p w14:paraId="3A6B1D72" w14:textId="53F6052A" w:rsidR="00BE418A" w:rsidRDefault="00BE418A" w:rsidP="00D84ED1">
            <w:pPr>
              <w:pStyle w:val="ListParagraph"/>
              <w:tabs>
                <w:tab w:val="left" w:pos="463"/>
              </w:tabs>
              <w:spacing w:after="0" w:line="360" w:lineRule="auto"/>
              <w:ind w:left="49" w:right="39" w:firstLine="425"/>
              <w:jc w:val="both"/>
              <w:rPr>
                <w:rFonts w:cs="Arial"/>
                <w:sz w:val="24"/>
                <w:szCs w:val="24"/>
                <w:lang w:val="hy-AM"/>
              </w:rPr>
            </w:pPr>
            <w:r w:rsidRPr="00BE418A">
              <w:rPr>
                <w:rFonts w:cs="Arial"/>
                <w:sz w:val="24"/>
                <w:szCs w:val="24"/>
                <w:lang w:val="hy-AM"/>
              </w:rPr>
              <w:t xml:space="preserve">ՀՀ քաղաքացիական օրենսգրքի 430-րդ և 431-րդ հոդվածները կարգավորում են քաղաքացիական իրավունքի սուբյեկտների </w:t>
            </w:r>
            <w:proofErr w:type="spellStart"/>
            <w:r w:rsidRPr="00BE418A">
              <w:rPr>
                <w:rFonts w:cs="Arial"/>
                <w:sz w:val="24"/>
                <w:szCs w:val="24"/>
                <w:lang w:val="hy-AM"/>
              </w:rPr>
              <w:t>միջև</w:t>
            </w:r>
            <w:proofErr w:type="spellEnd"/>
            <w:r w:rsidRPr="00BE418A">
              <w:rPr>
                <w:rFonts w:cs="Arial"/>
                <w:sz w:val="24"/>
                <w:szCs w:val="24"/>
                <w:lang w:val="hy-AM"/>
              </w:rPr>
              <w:t xml:space="preserve"> պարտավորությունների նորացման և պարտքի ներման շրջանակում առաջացող հարաբերությունները</w:t>
            </w:r>
            <w:r>
              <w:rPr>
                <w:rFonts w:cs="Arial"/>
                <w:sz w:val="24"/>
                <w:szCs w:val="24"/>
                <w:lang w:val="hy-AM"/>
              </w:rPr>
              <w:t>:</w:t>
            </w:r>
          </w:p>
          <w:p w14:paraId="20311199" w14:textId="6F133E76" w:rsidR="00BE418A" w:rsidRDefault="00CE57CF" w:rsidP="00D84ED1">
            <w:pPr>
              <w:pStyle w:val="ListParagraph"/>
              <w:tabs>
                <w:tab w:val="left" w:pos="463"/>
              </w:tabs>
              <w:spacing w:after="0" w:line="360" w:lineRule="auto"/>
              <w:ind w:left="49" w:right="39" w:firstLine="425"/>
              <w:jc w:val="both"/>
              <w:rPr>
                <w:rFonts w:cs="Arial"/>
                <w:sz w:val="24"/>
                <w:szCs w:val="24"/>
                <w:lang w:val="hy-AM"/>
              </w:rPr>
            </w:pPr>
            <w:r>
              <w:rPr>
                <w:rFonts w:cs="Arial"/>
                <w:sz w:val="24"/>
                <w:szCs w:val="24"/>
                <w:lang w:val="hy-AM"/>
              </w:rPr>
              <w:t>Ֆ</w:t>
            </w:r>
            <w:r w:rsidR="00BE418A">
              <w:rPr>
                <w:rFonts w:cs="Arial"/>
                <w:sz w:val="24"/>
                <w:szCs w:val="24"/>
                <w:lang w:val="hy-AM"/>
              </w:rPr>
              <w:t xml:space="preserve">ինանսների նախարարությունը, </w:t>
            </w:r>
            <w:r w:rsidR="001C0160">
              <w:rPr>
                <w:rFonts w:cs="Arial"/>
                <w:sz w:val="24"/>
                <w:szCs w:val="24"/>
                <w:lang w:val="hy-AM"/>
              </w:rPr>
              <w:t xml:space="preserve">սույն </w:t>
            </w:r>
            <w:r w:rsidR="00BE418A">
              <w:rPr>
                <w:rFonts w:cs="Arial"/>
                <w:sz w:val="24"/>
                <w:szCs w:val="24"/>
                <w:lang w:val="hy-AM"/>
              </w:rPr>
              <w:t xml:space="preserve">դեպքում գործելով Հայաստանի Հանրապետության անունից, ՀՀ քաղաքացիական օրենսգրքի 128-րդ հոդվածի 1-ին մասի ուժով համարվում է քաղաքացիական իրավունքի սուբյեկտ և </w:t>
            </w:r>
            <w:r w:rsidR="00BE418A" w:rsidRPr="00BE418A">
              <w:rPr>
                <w:rFonts w:cs="Arial"/>
                <w:sz w:val="24"/>
                <w:szCs w:val="24"/>
                <w:lang w:val="hy-AM"/>
              </w:rPr>
              <w:t xml:space="preserve">քաղաքացիական օրենսդրությամբ ու այլ իրավական ակտերով կարգավորվող հարաբերություններում հանդես </w:t>
            </w:r>
            <w:r w:rsidR="00BE418A">
              <w:rPr>
                <w:rFonts w:cs="Arial"/>
                <w:sz w:val="24"/>
                <w:szCs w:val="24"/>
                <w:lang w:val="hy-AM"/>
              </w:rPr>
              <w:t>է</w:t>
            </w:r>
            <w:r w:rsidR="00BE418A" w:rsidRPr="00BE418A">
              <w:rPr>
                <w:rFonts w:cs="Arial"/>
                <w:sz w:val="24"/>
                <w:szCs w:val="24"/>
                <w:lang w:val="hy-AM"/>
              </w:rPr>
              <w:t xml:space="preserve"> գալիս այդ հարաբերությունների մյուս մասնակիցների` </w:t>
            </w:r>
            <w:r w:rsidR="00BE418A" w:rsidRPr="00BE418A">
              <w:rPr>
                <w:rFonts w:cs="Arial"/>
                <w:sz w:val="24"/>
                <w:szCs w:val="24"/>
                <w:lang w:val="hy-AM"/>
              </w:rPr>
              <w:lastRenderedPageBreak/>
              <w:t>քաղաքացիների և իրավաբանական անձանց հետ հավասար հիմունքներով</w:t>
            </w:r>
            <w:r w:rsidR="00BE418A">
              <w:rPr>
                <w:rFonts w:cs="Arial"/>
                <w:sz w:val="24"/>
                <w:szCs w:val="24"/>
                <w:lang w:val="hy-AM"/>
              </w:rPr>
              <w:t>:</w:t>
            </w:r>
          </w:p>
          <w:p w14:paraId="4907847D" w14:textId="77777777" w:rsidR="00B006B0" w:rsidRDefault="001C0160" w:rsidP="00D84ED1">
            <w:pPr>
              <w:pStyle w:val="ListParagraph"/>
              <w:tabs>
                <w:tab w:val="left" w:pos="463"/>
              </w:tabs>
              <w:spacing w:after="0" w:line="360" w:lineRule="auto"/>
              <w:ind w:left="49" w:right="39" w:firstLine="425"/>
              <w:jc w:val="both"/>
              <w:rPr>
                <w:rFonts w:cs="Arial"/>
                <w:sz w:val="24"/>
                <w:szCs w:val="24"/>
                <w:lang w:val="hy-AM"/>
              </w:rPr>
            </w:pPr>
            <w:r>
              <w:rPr>
                <w:rFonts w:cs="Arial"/>
                <w:sz w:val="24"/>
                <w:szCs w:val="24"/>
                <w:lang w:val="hy-AM"/>
              </w:rPr>
              <w:t xml:space="preserve">Հաշվի առնելով վերոշարադրյալը և նկատի ունենալով, որ պարտքի ներման կամ պարտավորության նորացման հետ կապված իրավահարաբերությունները մասնավոր բնույթի են՝ </w:t>
            </w:r>
            <w:r w:rsidR="00936812">
              <w:rPr>
                <w:rFonts w:cs="Arial"/>
                <w:sz w:val="24"/>
                <w:szCs w:val="24"/>
                <w:lang w:val="hy-AM"/>
              </w:rPr>
              <w:t xml:space="preserve">ուստի, </w:t>
            </w:r>
            <w:r w:rsidR="00936812" w:rsidRPr="00BE418A">
              <w:rPr>
                <w:rFonts w:cs="Arial"/>
                <w:sz w:val="24"/>
                <w:szCs w:val="24"/>
                <w:lang w:val="hy-AM"/>
              </w:rPr>
              <w:t xml:space="preserve">ՀՀ քաղաքացիական օրենսգրքի 430-րդ և 431-րդ </w:t>
            </w:r>
            <w:r w:rsidR="00936812">
              <w:rPr>
                <w:rFonts w:cs="Arial"/>
                <w:sz w:val="24"/>
                <w:szCs w:val="24"/>
                <w:lang w:val="hy-AM"/>
              </w:rPr>
              <w:t xml:space="preserve">հոդվածներն այն </w:t>
            </w:r>
            <w:proofErr w:type="spellStart"/>
            <w:r w:rsidR="00936812">
              <w:rPr>
                <w:rFonts w:cs="Arial"/>
                <w:sz w:val="24"/>
                <w:szCs w:val="24"/>
                <w:lang w:val="hy-AM"/>
              </w:rPr>
              <w:t>իրավանորմերն</w:t>
            </w:r>
            <w:proofErr w:type="spellEnd"/>
            <w:r w:rsidR="00936812">
              <w:rPr>
                <w:rFonts w:cs="Arial"/>
                <w:sz w:val="24"/>
                <w:szCs w:val="24"/>
                <w:lang w:val="hy-AM"/>
              </w:rPr>
              <w:t xml:space="preserve"> են, որոնց հիման վրա կարող է ընդունվել սույն որոշման նախագիծը:</w:t>
            </w:r>
          </w:p>
          <w:p w14:paraId="26088353" w14:textId="31D1AD47" w:rsidR="00B006B0" w:rsidRDefault="00B006B0" w:rsidP="00D84ED1">
            <w:pPr>
              <w:pStyle w:val="ListParagraph"/>
              <w:tabs>
                <w:tab w:val="left" w:pos="463"/>
              </w:tabs>
              <w:spacing w:after="0" w:line="360" w:lineRule="auto"/>
              <w:ind w:left="49" w:right="39" w:firstLine="425"/>
              <w:jc w:val="both"/>
              <w:rPr>
                <w:rFonts w:cs="Arial"/>
                <w:sz w:val="24"/>
                <w:szCs w:val="24"/>
                <w:lang w:val="hy-AM"/>
              </w:rPr>
            </w:pPr>
            <w:proofErr w:type="spellStart"/>
            <w:r>
              <w:rPr>
                <w:rFonts w:cs="Arial"/>
                <w:sz w:val="24"/>
                <w:szCs w:val="24"/>
                <w:lang w:val="hy-AM"/>
              </w:rPr>
              <w:t>Միևնույն</w:t>
            </w:r>
            <w:proofErr w:type="spellEnd"/>
            <w:r>
              <w:rPr>
                <w:rFonts w:cs="Arial"/>
                <w:sz w:val="24"/>
                <w:szCs w:val="24"/>
                <w:lang w:val="hy-AM"/>
              </w:rPr>
              <w:t xml:space="preserve"> ժամանակ, անդրադառնալով դատական ծախսի, որպես պետական տուրքի գծով պարտավորության ներման հարցին, պետք է արձանագրել, որ </w:t>
            </w:r>
            <w:r w:rsidR="00CE57CF">
              <w:rPr>
                <w:rFonts w:cs="Arial"/>
                <w:sz w:val="24"/>
                <w:szCs w:val="24"/>
                <w:lang w:val="hy-AM"/>
              </w:rPr>
              <w:t>վերջինիս նպատակահարմարությունը ներկայացված է սույն որոշման նախագծի հիմնավորման մեջ:</w:t>
            </w:r>
          </w:p>
          <w:p w14:paraId="62C86BBB" w14:textId="77777777" w:rsidR="00CE57CF" w:rsidRDefault="00CE57CF" w:rsidP="00D84ED1">
            <w:pPr>
              <w:pStyle w:val="ListParagraph"/>
              <w:tabs>
                <w:tab w:val="left" w:pos="463"/>
              </w:tabs>
              <w:spacing w:after="0" w:line="360" w:lineRule="auto"/>
              <w:ind w:left="49" w:right="39" w:firstLine="425"/>
              <w:jc w:val="both"/>
              <w:rPr>
                <w:rFonts w:cs="Arial"/>
                <w:sz w:val="24"/>
                <w:szCs w:val="24"/>
                <w:lang w:val="hy-AM"/>
              </w:rPr>
            </w:pPr>
            <w:r>
              <w:rPr>
                <w:rFonts w:cs="Arial"/>
                <w:sz w:val="24"/>
                <w:szCs w:val="24"/>
                <w:lang w:val="hy-AM"/>
              </w:rPr>
              <w:t xml:space="preserve">Անդրադառնալով օրինական ուժի մեջ մտած դատական ակտով սահմանված գումարի փոփոխման հարցին, պետք է նշել </w:t>
            </w:r>
            <w:proofErr w:type="spellStart"/>
            <w:r>
              <w:rPr>
                <w:rFonts w:cs="Arial"/>
                <w:sz w:val="24"/>
                <w:szCs w:val="24"/>
                <w:lang w:val="hy-AM"/>
              </w:rPr>
              <w:t>հետևյալը</w:t>
            </w:r>
            <w:proofErr w:type="spellEnd"/>
            <w:r>
              <w:rPr>
                <w:rFonts w:cs="Arial"/>
                <w:sz w:val="24"/>
                <w:szCs w:val="24"/>
                <w:lang w:val="hy-AM"/>
              </w:rPr>
              <w:t>.</w:t>
            </w:r>
          </w:p>
          <w:p w14:paraId="26965205" w14:textId="77777777" w:rsidR="00315F0C" w:rsidRDefault="00CE57CF" w:rsidP="00D84ED1">
            <w:pPr>
              <w:pStyle w:val="ListParagraph"/>
              <w:tabs>
                <w:tab w:val="left" w:pos="463"/>
              </w:tabs>
              <w:spacing w:after="0" w:line="360" w:lineRule="auto"/>
              <w:ind w:left="49" w:right="39" w:firstLine="425"/>
              <w:jc w:val="both"/>
              <w:rPr>
                <w:rFonts w:cs="Arial"/>
                <w:sz w:val="24"/>
                <w:szCs w:val="24"/>
                <w:lang w:val="hy-AM"/>
              </w:rPr>
            </w:pPr>
            <w:r>
              <w:rPr>
                <w:rFonts w:cs="Arial"/>
                <w:sz w:val="24"/>
                <w:szCs w:val="24"/>
                <w:lang w:val="hy-AM"/>
              </w:rPr>
              <w:t>Օ</w:t>
            </w:r>
            <w:r w:rsidR="00936812" w:rsidRPr="00CE57CF">
              <w:rPr>
                <w:rFonts w:cs="Arial"/>
                <w:sz w:val="24"/>
                <w:szCs w:val="24"/>
                <w:lang w:val="hy-AM"/>
              </w:rPr>
              <w:t>րինական ուժի մեջ մտած դատական ակտով հաստատվում է պարտ</w:t>
            </w:r>
            <w:r>
              <w:rPr>
                <w:rFonts w:cs="Arial"/>
                <w:sz w:val="24"/>
                <w:szCs w:val="24"/>
                <w:lang w:val="hy-AM"/>
              </w:rPr>
              <w:t>ա</w:t>
            </w:r>
            <w:r w:rsidR="00936812" w:rsidRPr="00CE57CF">
              <w:rPr>
                <w:rFonts w:cs="Arial"/>
                <w:sz w:val="24"/>
                <w:szCs w:val="24"/>
                <w:lang w:val="hy-AM"/>
              </w:rPr>
              <w:t xml:space="preserve">պան անձի պարտավորությունների </w:t>
            </w:r>
            <w:proofErr w:type="spellStart"/>
            <w:r w:rsidR="00936812" w:rsidRPr="00CE57CF">
              <w:rPr>
                <w:rFonts w:cs="Arial"/>
                <w:sz w:val="24"/>
                <w:szCs w:val="24"/>
                <w:lang w:val="hy-AM"/>
              </w:rPr>
              <w:t>անվիճելիությունը</w:t>
            </w:r>
            <w:proofErr w:type="spellEnd"/>
            <w:r w:rsidR="00936812" w:rsidRPr="00CE57CF">
              <w:rPr>
                <w:rFonts w:cs="Arial"/>
                <w:sz w:val="24"/>
                <w:szCs w:val="24"/>
                <w:lang w:val="hy-AM"/>
              </w:rPr>
              <w:t xml:space="preserve">, որի հիման վրա պարտատեր անձը իրավունք է ձեռք բերում պահանջելու կատարել օրինական ուժ ստացած դատական ակտով սահմանված պարտավորությունը: Միաժամանակ, պարտավորության </w:t>
            </w:r>
            <w:r w:rsidR="00936812" w:rsidRPr="00CE57CF">
              <w:rPr>
                <w:rFonts w:cs="Arial"/>
                <w:sz w:val="24"/>
                <w:szCs w:val="24"/>
                <w:lang w:val="hy-AM"/>
              </w:rPr>
              <w:lastRenderedPageBreak/>
              <w:t xml:space="preserve">կողմերն ազատ են իրենց համաձայնությամբ նորացնելու կամ ներելու միմյանց </w:t>
            </w:r>
            <w:proofErr w:type="spellStart"/>
            <w:r w:rsidR="00936812" w:rsidRPr="00CE57CF">
              <w:rPr>
                <w:rFonts w:cs="Arial"/>
                <w:sz w:val="24"/>
                <w:szCs w:val="24"/>
                <w:lang w:val="hy-AM"/>
              </w:rPr>
              <w:t>միջև</w:t>
            </w:r>
            <w:proofErr w:type="spellEnd"/>
            <w:r w:rsidR="00936812" w:rsidRPr="00CE57CF">
              <w:rPr>
                <w:rFonts w:cs="Arial"/>
                <w:sz w:val="24"/>
                <w:szCs w:val="24"/>
                <w:lang w:val="hy-AM"/>
              </w:rPr>
              <w:t xml:space="preserve"> ծագած </w:t>
            </w:r>
            <w:proofErr w:type="spellStart"/>
            <w:r w:rsidR="00EB4A9A" w:rsidRPr="00CE57CF">
              <w:rPr>
                <w:rFonts w:cs="Arial"/>
                <w:sz w:val="24"/>
                <w:szCs w:val="24"/>
                <w:lang w:val="hy-AM"/>
              </w:rPr>
              <w:t>իրավահարաբերություններից</w:t>
            </w:r>
            <w:proofErr w:type="spellEnd"/>
            <w:r w:rsidR="00EB4A9A" w:rsidRPr="00CE57CF">
              <w:rPr>
                <w:rFonts w:cs="Arial"/>
                <w:sz w:val="24"/>
                <w:szCs w:val="24"/>
                <w:lang w:val="hy-AM"/>
              </w:rPr>
              <w:t xml:space="preserve"> բխող </w:t>
            </w:r>
            <w:r w:rsidR="008E556D">
              <w:rPr>
                <w:rFonts w:cs="Arial"/>
                <w:sz w:val="24"/>
                <w:szCs w:val="24"/>
                <w:lang w:val="hy-AM"/>
              </w:rPr>
              <w:t>պարտավորություններն</w:t>
            </w:r>
            <w:r w:rsidR="00936D3A">
              <w:rPr>
                <w:rFonts w:cs="Arial"/>
                <w:sz w:val="24"/>
                <w:szCs w:val="24"/>
                <w:lang w:val="hy-AM"/>
              </w:rPr>
              <w:t xml:space="preserve">՝ անկախ այն հանգամանքից, տվյալ </w:t>
            </w:r>
            <w:r w:rsidR="008E556D">
              <w:rPr>
                <w:rFonts w:cs="Arial"/>
                <w:sz w:val="24"/>
                <w:szCs w:val="24"/>
                <w:lang w:val="hy-AM"/>
              </w:rPr>
              <w:t xml:space="preserve">պարտավորությունը հաստատվել է օրինական ուժի մեջ մտած դատական ակտով, </w:t>
            </w:r>
            <w:r w:rsidR="00936D3A">
              <w:rPr>
                <w:rFonts w:cs="Arial"/>
                <w:sz w:val="24"/>
                <w:szCs w:val="24"/>
                <w:lang w:val="hy-AM"/>
              </w:rPr>
              <w:t>թե ոչ</w:t>
            </w:r>
            <w:r w:rsidR="00EB4A9A" w:rsidRPr="00CE57CF">
              <w:rPr>
                <w:rFonts w:cs="Arial"/>
                <w:sz w:val="24"/>
                <w:szCs w:val="24"/>
                <w:lang w:val="hy-AM"/>
              </w:rPr>
              <w:t>:</w:t>
            </w:r>
          </w:p>
          <w:p w14:paraId="51CB0DA5" w14:textId="7C3072B5" w:rsidR="008E556D" w:rsidRPr="008E556D" w:rsidRDefault="008E556D" w:rsidP="00D84ED1">
            <w:pPr>
              <w:pStyle w:val="ListParagraph"/>
              <w:tabs>
                <w:tab w:val="left" w:pos="463"/>
              </w:tabs>
              <w:spacing w:after="0" w:line="360" w:lineRule="auto"/>
              <w:ind w:left="49" w:right="39" w:firstLine="425"/>
              <w:jc w:val="both"/>
              <w:rPr>
                <w:rFonts w:cs="Arial"/>
                <w:sz w:val="24"/>
                <w:szCs w:val="24"/>
                <w:lang w:val="hy-AM"/>
              </w:rPr>
            </w:pPr>
            <w:r>
              <w:rPr>
                <w:rFonts w:cs="Arial"/>
                <w:sz w:val="24"/>
                <w:szCs w:val="24"/>
                <w:lang w:val="hy-AM"/>
              </w:rPr>
              <w:t>Բացի այդ, պարտավորությունների նորացման և մասամբ ներման գործընթացը պետք է տեղի ունենա կողմերի կամքի ինքնավարության սկզբունքի համատեքստում, որպիսի համաձայնության ձեռքբերման համար սույն որոշման նախագծով սահմանվել է մեկամսյա ժամկետ: Այսինքն, պարտավորությունների միանվագ մարումը և կողմերի համաձայնության կայացումը պետք է տեղի ունենա սույն որոշման նախագիծն ընդունվելու դեպքում, այն ուժի մեջ մտնելուց հետո 1 ամսվա ընթացքում:</w:t>
            </w:r>
          </w:p>
        </w:tc>
      </w:tr>
      <w:tr w:rsidR="00D84ED1" w:rsidRPr="00D84ED1" w14:paraId="55B8D85C" w14:textId="77777777" w:rsidTr="00D84ED1">
        <w:trPr>
          <w:trHeight w:val="263"/>
          <w:tblCellSpacing w:w="0" w:type="dxa"/>
          <w:jc w:val="center"/>
        </w:trPr>
        <w:tc>
          <w:tcPr>
            <w:tcW w:w="2872" w:type="pct"/>
            <w:vMerge w:val="restart"/>
            <w:shd w:val="clear" w:color="auto" w:fill="D0CECE" w:themeFill="background2" w:themeFillShade="E6"/>
            <w:vAlign w:val="center"/>
          </w:tcPr>
          <w:p w14:paraId="22CE7C0A" w14:textId="3E0ACC45" w:rsidR="00D84ED1" w:rsidRPr="00D84ED1" w:rsidRDefault="00D84ED1" w:rsidP="00D84ED1">
            <w:pPr>
              <w:pStyle w:val="ListParagraph"/>
              <w:numPr>
                <w:ilvl w:val="0"/>
                <w:numId w:val="50"/>
              </w:numPr>
              <w:spacing w:after="0" w:line="360" w:lineRule="auto"/>
              <w:ind w:right="93"/>
              <w:jc w:val="center"/>
              <w:rPr>
                <w:rFonts w:cs="GHEA Grapalat"/>
                <w:b/>
                <w:sz w:val="24"/>
                <w:szCs w:val="24"/>
                <w:lang w:val="hy-AM"/>
              </w:rPr>
            </w:pPr>
            <w:r w:rsidRPr="00D84ED1">
              <w:rPr>
                <w:rFonts w:cs="GHEA Grapalat"/>
                <w:b/>
                <w:sz w:val="24"/>
                <w:szCs w:val="24"/>
                <w:lang w:val="hy-AM"/>
              </w:rPr>
              <w:lastRenderedPageBreak/>
              <w:t>ՀՀ վարչապետի աշխատակազմ</w:t>
            </w:r>
            <w:r w:rsidR="0087741D">
              <w:rPr>
                <w:rFonts w:cs="GHEA Grapalat"/>
                <w:b/>
                <w:sz w:val="24"/>
                <w:szCs w:val="24"/>
                <w:lang w:val="hy-AM"/>
              </w:rPr>
              <w:t>ի իրավաբանական վարչություն</w:t>
            </w:r>
          </w:p>
        </w:tc>
        <w:tc>
          <w:tcPr>
            <w:tcW w:w="2128" w:type="pct"/>
            <w:shd w:val="clear" w:color="auto" w:fill="D0CECE" w:themeFill="background2" w:themeFillShade="E6"/>
          </w:tcPr>
          <w:p w14:paraId="66794780" w14:textId="2696FBB7" w:rsidR="00D84ED1" w:rsidRPr="00D84ED1" w:rsidRDefault="00D84ED1" w:rsidP="00D84ED1">
            <w:pPr>
              <w:tabs>
                <w:tab w:val="left" w:pos="463"/>
              </w:tabs>
              <w:spacing w:after="0" w:line="360" w:lineRule="auto"/>
              <w:ind w:right="39"/>
              <w:jc w:val="center"/>
              <w:rPr>
                <w:rFonts w:cs="Arial"/>
                <w:b/>
                <w:sz w:val="24"/>
                <w:szCs w:val="24"/>
                <w:lang w:val="hy-AM"/>
              </w:rPr>
            </w:pPr>
            <w:r>
              <w:rPr>
                <w:rFonts w:cs="Arial"/>
                <w:b/>
                <w:sz w:val="24"/>
                <w:szCs w:val="24"/>
                <w:lang w:val="hy-AM"/>
              </w:rPr>
              <w:t>16.04.2026թ.</w:t>
            </w:r>
          </w:p>
        </w:tc>
      </w:tr>
      <w:tr w:rsidR="00D84ED1" w:rsidRPr="00D84ED1" w14:paraId="3802B2E5" w14:textId="77777777" w:rsidTr="00D84ED1">
        <w:trPr>
          <w:trHeight w:val="262"/>
          <w:tblCellSpacing w:w="0" w:type="dxa"/>
          <w:jc w:val="center"/>
        </w:trPr>
        <w:tc>
          <w:tcPr>
            <w:tcW w:w="2872" w:type="pct"/>
            <w:vMerge/>
            <w:shd w:val="clear" w:color="auto" w:fill="D0CECE" w:themeFill="background2" w:themeFillShade="E6"/>
            <w:vAlign w:val="center"/>
          </w:tcPr>
          <w:p w14:paraId="2DCFC7F7" w14:textId="77777777" w:rsidR="00D84ED1" w:rsidRPr="00D84ED1" w:rsidRDefault="00D84ED1" w:rsidP="00D84ED1">
            <w:pPr>
              <w:pStyle w:val="ListParagraph"/>
              <w:numPr>
                <w:ilvl w:val="0"/>
                <w:numId w:val="50"/>
              </w:numPr>
              <w:spacing w:after="0" w:line="360" w:lineRule="auto"/>
              <w:ind w:right="93"/>
              <w:jc w:val="center"/>
              <w:rPr>
                <w:rFonts w:cs="GHEA Grapalat"/>
                <w:b/>
                <w:sz w:val="24"/>
                <w:szCs w:val="24"/>
                <w:lang w:val="hy-AM"/>
              </w:rPr>
            </w:pPr>
          </w:p>
        </w:tc>
        <w:tc>
          <w:tcPr>
            <w:tcW w:w="2128" w:type="pct"/>
            <w:shd w:val="clear" w:color="auto" w:fill="D0CECE" w:themeFill="background2" w:themeFillShade="E6"/>
          </w:tcPr>
          <w:p w14:paraId="17371A90" w14:textId="63DFAFCB" w:rsidR="00D84ED1" w:rsidRPr="00D84ED1" w:rsidRDefault="00D84ED1" w:rsidP="00D84ED1">
            <w:pPr>
              <w:tabs>
                <w:tab w:val="left" w:pos="463"/>
              </w:tabs>
              <w:spacing w:after="0" w:line="360" w:lineRule="auto"/>
              <w:ind w:right="39"/>
              <w:jc w:val="center"/>
              <w:rPr>
                <w:rFonts w:cs="Arial"/>
                <w:b/>
                <w:sz w:val="24"/>
                <w:szCs w:val="24"/>
                <w:lang w:val="hy-AM"/>
              </w:rPr>
            </w:pPr>
            <w:r w:rsidRPr="00D84ED1">
              <w:rPr>
                <w:rFonts w:cs="Arial"/>
                <w:b/>
                <w:sz w:val="24"/>
                <w:szCs w:val="24"/>
                <w:lang w:val="hy-AM"/>
              </w:rPr>
              <w:t>№ 02/16.4/12702-2026</w:t>
            </w:r>
          </w:p>
        </w:tc>
      </w:tr>
      <w:tr w:rsidR="00D84ED1" w:rsidRPr="0087741D" w14:paraId="064F4036" w14:textId="77777777" w:rsidTr="00D84ED1">
        <w:trPr>
          <w:trHeight w:val="262"/>
          <w:tblCellSpacing w:w="0" w:type="dxa"/>
          <w:jc w:val="center"/>
        </w:trPr>
        <w:tc>
          <w:tcPr>
            <w:tcW w:w="2872" w:type="pct"/>
            <w:shd w:val="clear" w:color="auto" w:fill="FFFFFF" w:themeFill="background1"/>
            <w:vAlign w:val="center"/>
          </w:tcPr>
          <w:p w14:paraId="35006582" w14:textId="774A0420" w:rsidR="00D84ED1" w:rsidRPr="00D84ED1" w:rsidRDefault="00D84ED1" w:rsidP="00D84ED1">
            <w:pPr>
              <w:pStyle w:val="ListParagraph"/>
              <w:spacing w:after="0" w:line="360" w:lineRule="auto"/>
              <w:ind w:left="127" w:right="93" w:firstLine="425"/>
              <w:jc w:val="both"/>
              <w:rPr>
                <w:rFonts w:cs="GHEA Grapalat"/>
                <w:sz w:val="24"/>
                <w:szCs w:val="24"/>
                <w:lang w:val="hy-AM"/>
              </w:rPr>
            </w:pPr>
            <w:r w:rsidRPr="00D84ED1">
              <w:rPr>
                <w:rFonts w:cs="GHEA Grapalat"/>
                <w:sz w:val="24"/>
                <w:szCs w:val="24"/>
                <w:lang w:val="hy-AM"/>
              </w:rPr>
              <w:t xml:space="preserve">Նախագծով նախատեսվում է «Աննա Ավետիսյան </w:t>
            </w:r>
            <w:proofErr w:type="spellStart"/>
            <w:r w:rsidRPr="00D84ED1">
              <w:rPr>
                <w:rFonts w:cs="GHEA Grapalat"/>
                <w:sz w:val="24"/>
                <w:szCs w:val="24"/>
                <w:lang w:val="hy-AM"/>
              </w:rPr>
              <w:t>Արայիկի</w:t>
            </w:r>
            <w:proofErr w:type="spellEnd"/>
            <w:r w:rsidRPr="00D84ED1">
              <w:rPr>
                <w:rFonts w:cs="GHEA Grapalat"/>
                <w:sz w:val="24"/>
                <w:szCs w:val="24"/>
                <w:lang w:val="hy-AM"/>
              </w:rPr>
              <w:t xml:space="preserve">» անհատ ձեռնարկատիրոջը նախագծով տրամադրված բյուջետային վարկը վերակառուցել վարկի գծով առկա 29,085,981 դրամ մայր գումարի և </w:t>
            </w:r>
            <w:proofErr w:type="spellStart"/>
            <w:r w:rsidRPr="00D84ED1">
              <w:rPr>
                <w:rFonts w:cs="GHEA Grapalat"/>
                <w:sz w:val="24"/>
                <w:szCs w:val="24"/>
                <w:lang w:val="hy-AM"/>
              </w:rPr>
              <w:t>տոկոսագումարի</w:t>
            </w:r>
            <w:proofErr w:type="spellEnd"/>
            <w:r w:rsidRPr="00D84ED1">
              <w:rPr>
                <w:rFonts w:cs="GHEA Grapalat"/>
                <w:sz w:val="24"/>
                <w:szCs w:val="24"/>
                <w:lang w:val="hy-AM"/>
              </w:rPr>
              <w:t xml:space="preserve"> մնացորդային պարտավորությունների, ինչպես նաև սահմանված գումարը միանվագ կերպով վճարվելու դեպքում ներել տրամադրված բյուջետային վարկի գծով առկա 29,085,981 դրամ տույժերի և 1,765,200 դրամ դատական ծախսի մնացորդային պարտավորությունները: Հաշվի առնելով այն հանգամանքը, որ ՀՀ կառավարության 1998 թվականի մարտի 9-ի «ՀՀ պետական բյուջեից վարկերի տրամադրման կարգը հաստատելու մասին» N 168 որոշմամբ այդպիսի հնարավորություն նախատեսված չէ, գտնում ենք, որ նախագծի ընդունման հիմքերը բացակայում են:</w:t>
            </w:r>
          </w:p>
        </w:tc>
        <w:tc>
          <w:tcPr>
            <w:tcW w:w="2128" w:type="pct"/>
            <w:shd w:val="clear" w:color="auto" w:fill="FFFFFF" w:themeFill="background1"/>
          </w:tcPr>
          <w:p w14:paraId="095FDD02" w14:textId="3F4B4F3B" w:rsidR="00D84ED1" w:rsidRDefault="00D84ED1" w:rsidP="00D84ED1">
            <w:pPr>
              <w:tabs>
                <w:tab w:val="left" w:pos="463"/>
              </w:tabs>
              <w:spacing w:after="0" w:line="360" w:lineRule="auto"/>
              <w:ind w:left="50" w:right="39" w:firstLine="475"/>
              <w:jc w:val="both"/>
              <w:rPr>
                <w:rFonts w:cs="Arial"/>
                <w:b/>
                <w:sz w:val="24"/>
                <w:szCs w:val="24"/>
                <w:lang w:val="hy-AM"/>
              </w:rPr>
            </w:pPr>
            <w:r>
              <w:rPr>
                <w:rFonts w:cs="Arial"/>
                <w:b/>
                <w:sz w:val="24"/>
                <w:szCs w:val="24"/>
                <w:lang w:val="hy-AM"/>
              </w:rPr>
              <w:t>Չի ընդունվել</w:t>
            </w:r>
            <w:r w:rsidR="0087741D">
              <w:rPr>
                <w:rFonts w:cs="Arial"/>
                <w:b/>
                <w:sz w:val="24"/>
                <w:szCs w:val="24"/>
                <w:lang w:val="hy-AM"/>
              </w:rPr>
              <w:t>:</w:t>
            </w:r>
          </w:p>
          <w:p w14:paraId="279DD2E5" w14:textId="2511F459" w:rsidR="00D84ED1" w:rsidRDefault="00D84ED1" w:rsidP="00D84ED1">
            <w:pPr>
              <w:tabs>
                <w:tab w:val="left" w:pos="463"/>
              </w:tabs>
              <w:spacing w:after="0" w:line="360" w:lineRule="auto"/>
              <w:ind w:left="50" w:right="39" w:firstLine="475"/>
              <w:jc w:val="both"/>
              <w:rPr>
                <w:rFonts w:cs="Arial"/>
                <w:i/>
                <w:sz w:val="24"/>
                <w:szCs w:val="24"/>
                <w:lang w:val="hy-AM"/>
              </w:rPr>
            </w:pPr>
            <w:r w:rsidRPr="00D84ED1">
              <w:rPr>
                <w:rFonts w:cs="Arial"/>
                <w:sz w:val="24"/>
                <w:szCs w:val="24"/>
                <w:lang w:val="hy-AM"/>
              </w:rPr>
              <w:t>ՀՀ կառավարության 09.04.2020 թվականի «Հայաստանի Հանրապետության 2020 թվականի պետական բյուջեում վերաբաշխում, փոփոխություններ և լրացումներ կատարելու, Հայաստանի Հանրապետության 2019 թվականի դեկտեմբերի 26-ի N 1919-Ն որոշման մեջ փոփոխություններ և լրացումներ կատարելու և Հայաստանի Հանրապետության պետական բյուջեից բյուջետային վարկեր տրամադրելու մասին» թիվ 727-Ն որոշման</w:t>
            </w:r>
            <w:r w:rsidR="00BF247E">
              <w:rPr>
                <w:rFonts w:cs="Arial"/>
                <w:sz w:val="24"/>
                <w:szCs w:val="24"/>
                <w:lang w:val="hy-AM"/>
              </w:rPr>
              <w:t xml:space="preserve"> </w:t>
            </w:r>
            <w:r w:rsidR="00BF247E" w:rsidRPr="00BF247E">
              <w:rPr>
                <w:rFonts w:cs="Arial"/>
                <w:sz w:val="24"/>
                <w:szCs w:val="24"/>
                <w:lang w:val="hy-AM"/>
              </w:rPr>
              <w:t>(</w:t>
            </w:r>
            <w:r w:rsidR="00BF247E">
              <w:rPr>
                <w:rFonts w:cs="Arial"/>
                <w:sz w:val="24"/>
                <w:szCs w:val="24"/>
                <w:lang w:val="hy-AM"/>
              </w:rPr>
              <w:t>այսուհետ նաև՝ Կառավարության թիվ 727-Ն որոշում</w:t>
            </w:r>
            <w:r w:rsidR="00BF247E" w:rsidRPr="00BF247E">
              <w:rPr>
                <w:rFonts w:cs="Arial"/>
                <w:sz w:val="24"/>
                <w:szCs w:val="24"/>
                <w:lang w:val="hy-AM"/>
              </w:rPr>
              <w:t>)</w:t>
            </w:r>
            <w:r w:rsidRPr="00D84ED1">
              <w:rPr>
                <w:rFonts w:cs="Arial"/>
                <w:sz w:val="24"/>
                <w:szCs w:val="24"/>
                <w:lang w:val="hy-AM"/>
              </w:rPr>
              <w:t xml:space="preserve"> նախաբանի համաձայն՝ </w:t>
            </w:r>
            <w:r w:rsidRPr="00BF247E">
              <w:rPr>
                <w:rFonts w:cs="Arial"/>
                <w:i/>
                <w:sz w:val="24"/>
                <w:szCs w:val="24"/>
                <w:lang w:val="hy-AM"/>
              </w:rPr>
              <w:t xml:space="preserve">ղեկավարվելով «Հայաստանի Հանրապետության բյուջետային համակարգի մասին» Հայաստանի Հանրապետության </w:t>
            </w:r>
            <w:proofErr w:type="spellStart"/>
            <w:r w:rsidRPr="00BF247E">
              <w:rPr>
                <w:rFonts w:cs="Arial"/>
                <w:i/>
                <w:sz w:val="24"/>
                <w:szCs w:val="24"/>
                <w:lang w:val="hy-AM"/>
              </w:rPr>
              <w:t>oրենքի</w:t>
            </w:r>
            <w:proofErr w:type="spellEnd"/>
            <w:r w:rsidRPr="00BF247E">
              <w:rPr>
                <w:rFonts w:cs="Arial"/>
                <w:i/>
                <w:sz w:val="24"/>
                <w:szCs w:val="24"/>
                <w:lang w:val="hy-AM"/>
              </w:rPr>
              <w:t xml:space="preserve"> 10-րդ հոդվածի, 23-րդ հոդվածի 3-րդ մասի պահանջներով՝ Հյուսիս-հարավ ճանապարհային միջանցքի ներդրումային ծրագրի-Ծրագիր 2-ի շրջանակներում Հայաստանի Հանրապետության տրանսպորտի և կապի նախարարության և «Կորսան </w:t>
            </w:r>
            <w:proofErr w:type="spellStart"/>
            <w:r w:rsidRPr="00BF247E">
              <w:rPr>
                <w:rFonts w:cs="Arial"/>
                <w:i/>
                <w:sz w:val="24"/>
                <w:szCs w:val="24"/>
                <w:lang w:val="hy-AM"/>
              </w:rPr>
              <w:t>Կորվիամ</w:t>
            </w:r>
            <w:proofErr w:type="spellEnd"/>
            <w:r w:rsidRPr="00BF247E">
              <w:rPr>
                <w:rFonts w:cs="Arial"/>
                <w:i/>
                <w:sz w:val="24"/>
                <w:szCs w:val="24"/>
                <w:lang w:val="hy-AM"/>
              </w:rPr>
              <w:t xml:space="preserve"> </w:t>
            </w:r>
            <w:proofErr w:type="spellStart"/>
            <w:r w:rsidRPr="00BF247E">
              <w:rPr>
                <w:rFonts w:cs="Arial"/>
                <w:i/>
                <w:sz w:val="24"/>
                <w:szCs w:val="24"/>
                <w:lang w:val="hy-AM"/>
              </w:rPr>
              <w:t>Կոնստրուկսիոն</w:t>
            </w:r>
            <w:proofErr w:type="spellEnd"/>
            <w:r w:rsidRPr="00BF247E">
              <w:rPr>
                <w:rFonts w:cs="Arial"/>
                <w:i/>
                <w:sz w:val="24"/>
                <w:szCs w:val="24"/>
                <w:lang w:val="hy-AM"/>
              </w:rPr>
              <w:t xml:space="preserve">» բաժնետիրական ընկերության </w:t>
            </w:r>
            <w:proofErr w:type="spellStart"/>
            <w:r w:rsidRPr="00BF247E">
              <w:rPr>
                <w:rFonts w:cs="Arial"/>
                <w:i/>
                <w:sz w:val="24"/>
                <w:szCs w:val="24"/>
                <w:lang w:val="hy-AM"/>
              </w:rPr>
              <w:t>միջև</w:t>
            </w:r>
            <w:proofErr w:type="spellEnd"/>
            <w:r w:rsidRPr="00BF247E">
              <w:rPr>
                <w:rFonts w:cs="Arial"/>
                <w:i/>
                <w:sz w:val="24"/>
                <w:szCs w:val="24"/>
                <w:lang w:val="hy-AM"/>
              </w:rPr>
              <w:t xml:space="preserve"> 27.04</w:t>
            </w:r>
            <w:r w:rsidRPr="00BF247E">
              <w:rPr>
                <w:rFonts w:ascii="Times New Roman" w:hAnsi="Times New Roman" w:cs="Times New Roman"/>
                <w:i/>
                <w:sz w:val="24"/>
                <w:szCs w:val="24"/>
                <w:lang w:val="hy-AM"/>
              </w:rPr>
              <w:t>․</w:t>
            </w:r>
            <w:r w:rsidRPr="00BF247E">
              <w:rPr>
                <w:rFonts w:cs="Arial"/>
                <w:i/>
                <w:sz w:val="24"/>
                <w:szCs w:val="24"/>
                <w:lang w:val="hy-AM"/>
              </w:rPr>
              <w:t>2012 թ</w:t>
            </w:r>
            <w:r w:rsidRPr="00BF247E">
              <w:rPr>
                <w:rFonts w:ascii="Times New Roman" w:hAnsi="Times New Roman" w:cs="Times New Roman"/>
                <w:i/>
                <w:sz w:val="24"/>
                <w:szCs w:val="24"/>
                <w:lang w:val="hy-AM"/>
              </w:rPr>
              <w:t>․</w:t>
            </w:r>
            <w:r w:rsidRPr="00BF247E">
              <w:rPr>
                <w:rFonts w:cs="Arial"/>
                <w:i/>
                <w:sz w:val="24"/>
                <w:szCs w:val="24"/>
                <w:lang w:val="hy-AM"/>
              </w:rPr>
              <w:t xml:space="preserve"> կնքված N T1-T2-CW-01 շինարարական կապալի պայմանագրի ներքո «Կորսան </w:t>
            </w:r>
            <w:proofErr w:type="spellStart"/>
            <w:r w:rsidRPr="00BF247E">
              <w:rPr>
                <w:rFonts w:cs="Arial"/>
                <w:i/>
                <w:sz w:val="24"/>
                <w:szCs w:val="24"/>
                <w:lang w:val="hy-AM"/>
              </w:rPr>
              <w:t>Կորվիամ</w:t>
            </w:r>
            <w:proofErr w:type="spellEnd"/>
            <w:r w:rsidRPr="00BF247E">
              <w:rPr>
                <w:rFonts w:cs="Arial"/>
                <w:i/>
                <w:sz w:val="24"/>
                <w:szCs w:val="24"/>
                <w:lang w:val="hy-AM"/>
              </w:rPr>
              <w:t xml:space="preserve"> </w:t>
            </w:r>
            <w:proofErr w:type="spellStart"/>
            <w:r w:rsidRPr="00BF247E">
              <w:rPr>
                <w:rFonts w:cs="Arial"/>
                <w:i/>
                <w:sz w:val="24"/>
                <w:szCs w:val="24"/>
                <w:lang w:val="hy-AM"/>
              </w:rPr>
              <w:t>Կոնստրուկսիոն</w:t>
            </w:r>
            <w:proofErr w:type="spellEnd"/>
            <w:r w:rsidRPr="00BF247E">
              <w:rPr>
                <w:rFonts w:cs="Arial"/>
                <w:i/>
                <w:sz w:val="24"/>
                <w:szCs w:val="24"/>
                <w:lang w:val="hy-AM"/>
              </w:rPr>
              <w:t>» բաժնետիրական ընկերության կողմից չվճարված դրամական պահանջներ ունեցող իրավաբանական անձանց և անհատ ձեռնարկատերերին աջակցելու նպատակով Հայաստանի Հանրապետության կառավարությունը որոշում է. (…):</w:t>
            </w:r>
          </w:p>
          <w:p w14:paraId="32E25E43" w14:textId="2C5A8F19" w:rsidR="00BF247E" w:rsidRDefault="00BF247E" w:rsidP="00D84ED1">
            <w:pPr>
              <w:tabs>
                <w:tab w:val="left" w:pos="463"/>
              </w:tabs>
              <w:spacing w:after="0" w:line="360" w:lineRule="auto"/>
              <w:ind w:left="50" w:right="39" w:firstLine="475"/>
              <w:jc w:val="both"/>
              <w:rPr>
                <w:rFonts w:cs="GHEA Grapalat"/>
                <w:i/>
                <w:sz w:val="24"/>
                <w:szCs w:val="24"/>
                <w:lang w:val="hy-AM"/>
              </w:rPr>
            </w:pPr>
            <w:r w:rsidRPr="00D84ED1">
              <w:rPr>
                <w:rFonts w:cs="GHEA Grapalat"/>
                <w:sz w:val="24"/>
                <w:szCs w:val="24"/>
                <w:lang w:val="hy-AM"/>
              </w:rPr>
              <w:t xml:space="preserve">ՀՀ կառավարության </w:t>
            </w:r>
            <w:r>
              <w:rPr>
                <w:rFonts w:cs="GHEA Grapalat"/>
                <w:sz w:val="24"/>
                <w:szCs w:val="24"/>
                <w:lang w:val="hy-AM"/>
              </w:rPr>
              <w:t>09.03.1998 թ</w:t>
            </w:r>
            <w:r w:rsidRPr="00D84ED1">
              <w:rPr>
                <w:rFonts w:cs="GHEA Grapalat"/>
                <w:sz w:val="24"/>
                <w:szCs w:val="24"/>
                <w:lang w:val="hy-AM"/>
              </w:rPr>
              <w:t>վականի</w:t>
            </w:r>
            <w:r>
              <w:rPr>
                <w:rFonts w:cs="GHEA Grapalat"/>
                <w:sz w:val="24"/>
                <w:szCs w:val="24"/>
                <w:lang w:val="hy-AM"/>
              </w:rPr>
              <w:t xml:space="preserve"> </w:t>
            </w:r>
            <w:r w:rsidRPr="00D84ED1">
              <w:rPr>
                <w:rFonts w:cs="GHEA Grapalat"/>
                <w:sz w:val="24"/>
                <w:szCs w:val="24"/>
                <w:lang w:val="hy-AM"/>
              </w:rPr>
              <w:t>«Հ</w:t>
            </w:r>
            <w:r>
              <w:rPr>
                <w:rFonts w:cs="GHEA Grapalat"/>
                <w:sz w:val="24"/>
                <w:szCs w:val="24"/>
                <w:lang w:val="hy-AM"/>
              </w:rPr>
              <w:t xml:space="preserve">այաստանի </w:t>
            </w:r>
            <w:r w:rsidRPr="00D84ED1">
              <w:rPr>
                <w:rFonts w:cs="GHEA Grapalat"/>
                <w:sz w:val="24"/>
                <w:szCs w:val="24"/>
                <w:lang w:val="hy-AM"/>
              </w:rPr>
              <w:t>Հ</w:t>
            </w:r>
            <w:r>
              <w:rPr>
                <w:rFonts w:cs="GHEA Grapalat"/>
                <w:sz w:val="24"/>
                <w:szCs w:val="24"/>
                <w:lang w:val="hy-AM"/>
              </w:rPr>
              <w:t xml:space="preserve">անրապետության </w:t>
            </w:r>
            <w:r w:rsidRPr="00D84ED1">
              <w:rPr>
                <w:rFonts w:cs="GHEA Grapalat"/>
                <w:sz w:val="24"/>
                <w:szCs w:val="24"/>
                <w:lang w:val="hy-AM"/>
              </w:rPr>
              <w:t>պետական բյուջեից վարկերի տրամադրման կարգը հաստատելու մասին</w:t>
            </w:r>
            <w:r>
              <w:rPr>
                <w:rFonts w:cs="GHEA Grapalat"/>
                <w:sz w:val="24"/>
                <w:szCs w:val="24"/>
                <w:lang w:val="hy-AM"/>
              </w:rPr>
              <w:t xml:space="preserve">» թիվ </w:t>
            </w:r>
            <w:r w:rsidRPr="00D84ED1">
              <w:rPr>
                <w:rFonts w:cs="GHEA Grapalat"/>
                <w:sz w:val="24"/>
                <w:szCs w:val="24"/>
                <w:lang w:val="hy-AM"/>
              </w:rPr>
              <w:t>168 որոշմամբ</w:t>
            </w:r>
            <w:r>
              <w:rPr>
                <w:rFonts w:cs="GHEA Grapalat"/>
                <w:sz w:val="24"/>
                <w:szCs w:val="24"/>
                <w:lang w:val="hy-AM"/>
              </w:rPr>
              <w:t xml:space="preserve"> </w:t>
            </w:r>
            <w:r w:rsidRPr="00BF247E">
              <w:rPr>
                <w:rFonts w:cs="GHEA Grapalat"/>
                <w:sz w:val="24"/>
                <w:szCs w:val="24"/>
                <w:lang w:val="hy-AM"/>
              </w:rPr>
              <w:t>(</w:t>
            </w:r>
            <w:r>
              <w:rPr>
                <w:rFonts w:cs="GHEA Grapalat"/>
                <w:sz w:val="24"/>
                <w:szCs w:val="24"/>
                <w:lang w:val="hy-AM"/>
              </w:rPr>
              <w:t>այսուհետ նաև՝ Կառավարության թիվ 168 որոշում</w:t>
            </w:r>
            <w:r w:rsidRPr="00BF247E">
              <w:rPr>
                <w:rFonts w:cs="GHEA Grapalat"/>
                <w:sz w:val="24"/>
                <w:szCs w:val="24"/>
                <w:lang w:val="hy-AM"/>
              </w:rPr>
              <w:t xml:space="preserve">) </w:t>
            </w:r>
            <w:r>
              <w:rPr>
                <w:rFonts w:cs="GHEA Grapalat"/>
                <w:sz w:val="24"/>
                <w:szCs w:val="24"/>
                <w:lang w:val="hy-AM"/>
              </w:rPr>
              <w:t xml:space="preserve">հաստատված կարգի 1-ին կետի համաձայն՝ </w:t>
            </w:r>
            <w:r w:rsidRPr="00BF247E">
              <w:rPr>
                <w:rFonts w:cs="GHEA Grapalat"/>
                <w:i/>
                <w:sz w:val="24"/>
                <w:szCs w:val="24"/>
                <w:lang w:val="hy-AM"/>
              </w:rPr>
              <w:t>սույն կարգով կանոնակարգվում է Հայաստանի Հանրապետության պետական բյուջեից տեղական ինքնակառավարման մարմիններին և այլ անձանց վերադարձելիության, ժամկետայնության ու վճարովիության սկզբունքով միջոցներ` վարկեր ստանալու համար հայտերի ներկայացման, ընդունման, քննարկման և վարկեր տրամադրելու գործընթացը:</w:t>
            </w:r>
          </w:p>
          <w:p w14:paraId="475683A4" w14:textId="325E5E21" w:rsidR="00BF247E" w:rsidRDefault="00BF247E" w:rsidP="00D84ED1">
            <w:pPr>
              <w:tabs>
                <w:tab w:val="left" w:pos="463"/>
              </w:tabs>
              <w:spacing w:after="0" w:line="360" w:lineRule="auto"/>
              <w:ind w:left="50" w:right="39" w:firstLine="475"/>
              <w:jc w:val="both"/>
              <w:rPr>
                <w:rFonts w:cs="GHEA Grapalat"/>
                <w:sz w:val="24"/>
                <w:szCs w:val="24"/>
                <w:lang w:val="hy-AM"/>
              </w:rPr>
            </w:pPr>
            <w:r>
              <w:rPr>
                <w:rFonts w:cs="GHEA Grapalat"/>
                <w:sz w:val="24"/>
                <w:szCs w:val="24"/>
                <w:lang w:val="hy-AM"/>
              </w:rPr>
              <w:t xml:space="preserve">Վերոնշյալ </w:t>
            </w:r>
            <w:proofErr w:type="spellStart"/>
            <w:r>
              <w:rPr>
                <w:rFonts w:cs="GHEA Grapalat"/>
                <w:sz w:val="24"/>
                <w:szCs w:val="24"/>
                <w:lang w:val="hy-AM"/>
              </w:rPr>
              <w:t>իրավանորմերի</w:t>
            </w:r>
            <w:proofErr w:type="spellEnd"/>
            <w:r>
              <w:rPr>
                <w:rFonts w:cs="GHEA Grapalat"/>
                <w:sz w:val="24"/>
                <w:szCs w:val="24"/>
                <w:lang w:val="hy-AM"/>
              </w:rPr>
              <w:t xml:space="preserve"> համակարգային վերլուծությունը ցույց է տալիս, որ թիվ 727-Ն որոշման ընդունման համար Կառավարությունը չի ղեկավարվել Կառավարության թիվ 168 որոշմամբ և դրանով հաստատված կարգով</w:t>
            </w:r>
            <w:r w:rsidR="00DD244B">
              <w:rPr>
                <w:rFonts w:cs="GHEA Grapalat"/>
                <w:sz w:val="24"/>
                <w:szCs w:val="24"/>
                <w:lang w:val="hy-AM"/>
              </w:rPr>
              <w:t>:</w:t>
            </w:r>
          </w:p>
          <w:p w14:paraId="792751B1" w14:textId="2D32483E" w:rsidR="005E08F3" w:rsidRDefault="00B459B8" w:rsidP="00D84ED1">
            <w:pPr>
              <w:tabs>
                <w:tab w:val="left" w:pos="463"/>
              </w:tabs>
              <w:spacing w:after="0" w:line="360" w:lineRule="auto"/>
              <w:ind w:left="50" w:right="39" w:firstLine="475"/>
              <w:jc w:val="both"/>
              <w:rPr>
                <w:rFonts w:cs="GHEA Grapalat"/>
                <w:sz w:val="24"/>
                <w:szCs w:val="24"/>
                <w:lang w:val="hy-AM"/>
              </w:rPr>
            </w:pPr>
            <w:r>
              <w:rPr>
                <w:rFonts w:cs="GHEA Grapalat"/>
                <w:sz w:val="24"/>
                <w:szCs w:val="24"/>
                <w:lang w:val="hy-AM"/>
              </w:rPr>
              <w:t>Բացի այդ</w:t>
            </w:r>
            <w:r w:rsidR="005E08F3" w:rsidRPr="005E08F3">
              <w:rPr>
                <w:rFonts w:cs="GHEA Grapalat"/>
                <w:sz w:val="24"/>
                <w:szCs w:val="24"/>
                <w:lang w:val="hy-AM"/>
              </w:rPr>
              <w:t>, Կառավարության թիվ 168 որոշումը կարգավոր</w:t>
            </w:r>
            <w:r w:rsidR="0087741D">
              <w:rPr>
                <w:rFonts w:cs="GHEA Grapalat"/>
                <w:sz w:val="24"/>
                <w:szCs w:val="24"/>
                <w:lang w:val="hy-AM"/>
              </w:rPr>
              <w:t>ում</w:t>
            </w:r>
            <w:r w:rsidR="005E08F3" w:rsidRPr="005E08F3">
              <w:rPr>
                <w:rFonts w:cs="GHEA Grapalat"/>
                <w:sz w:val="24"/>
                <w:szCs w:val="24"/>
                <w:lang w:val="hy-AM"/>
              </w:rPr>
              <w:t xml:space="preserve"> է </w:t>
            </w:r>
            <w:r w:rsidR="005E08F3">
              <w:rPr>
                <w:rFonts w:cs="GHEA Grapalat"/>
                <w:sz w:val="24"/>
                <w:szCs w:val="24"/>
                <w:lang w:val="hy-AM"/>
              </w:rPr>
              <w:t xml:space="preserve">բյուջետային </w:t>
            </w:r>
            <w:r w:rsidR="005E08F3" w:rsidRPr="005E08F3">
              <w:rPr>
                <w:rFonts w:cs="GHEA Grapalat"/>
                <w:sz w:val="24"/>
                <w:szCs w:val="24"/>
                <w:lang w:val="hy-AM"/>
              </w:rPr>
              <w:t>վարկերի</w:t>
            </w:r>
            <w:r w:rsidR="005E08F3">
              <w:rPr>
                <w:rFonts w:cs="GHEA Grapalat"/>
                <w:sz w:val="24"/>
                <w:szCs w:val="24"/>
                <w:lang w:val="hy-AM"/>
              </w:rPr>
              <w:t xml:space="preserve"> տրամադրման նպատակով </w:t>
            </w:r>
            <w:r w:rsidR="005E08F3" w:rsidRPr="005E08F3">
              <w:rPr>
                <w:rFonts w:cs="GHEA Grapalat"/>
                <w:sz w:val="24"/>
                <w:szCs w:val="24"/>
                <w:lang w:val="hy-AM"/>
              </w:rPr>
              <w:t xml:space="preserve">հայտերի ներկայացման, ընդունման, քննարկման և վարկեր տրամադրելու </w:t>
            </w:r>
            <w:r w:rsidR="005E08F3">
              <w:rPr>
                <w:rFonts w:cs="GHEA Grapalat"/>
                <w:sz w:val="24"/>
                <w:szCs w:val="24"/>
                <w:lang w:val="hy-AM"/>
              </w:rPr>
              <w:t>գործընթացին առնչվող հարաբերությունները,</w:t>
            </w:r>
            <w:r w:rsidR="0087741D">
              <w:rPr>
                <w:rFonts w:cs="GHEA Grapalat"/>
                <w:sz w:val="24"/>
                <w:szCs w:val="24"/>
                <w:lang w:val="hy-AM"/>
              </w:rPr>
              <w:t xml:space="preserve"> իսկ</w:t>
            </w:r>
            <w:r w:rsidR="005E08F3">
              <w:rPr>
                <w:rFonts w:cs="GHEA Grapalat"/>
                <w:sz w:val="24"/>
                <w:szCs w:val="24"/>
                <w:lang w:val="hy-AM"/>
              </w:rPr>
              <w:t xml:space="preserve"> </w:t>
            </w:r>
            <w:proofErr w:type="spellStart"/>
            <w:r w:rsidR="005E08F3">
              <w:rPr>
                <w:rFonts w:cs="GHEA Grapalat"/>
                <w:sz w:val="24"/>
                <w:szCs w:val="24"/>
                <w:lang w:val="hy-AM"/>
              </w:rPr>
              <w:t>պարտավարությունների</w:t>
            </w:r>
            <w:proofErr w:type="spellEnd"/>
            <w:r w:rsidR="005E08F3">
              <w:rPr>
                <w:rFonts w:cs="GHEA Grapalat"/>
                <w:sz w:val="24"/>
                <w:szCs w:val="24"/>
                <w:lang w:val="hy-AM"/>
              </w:rPr>
              <w:t xml:space="preserve"> նորացման և </w:t>
            </w:r>
            <w:r>
              <w:rPr>
                <w:rFonts w:cs="GHEA Grapalat"/>
                <w:sz w:val="24"/>
                <w:szCs w:val="24"/>
                <w:lang w:val="hy-AM"/>
              </w:rPr>
              <w:t>պարտքի ներման հարաբերությունները տվյալ որոշման կարգավորման առարկան չեն կազմում:</w:t>
            </w:r>
          </w:p>
          <w:p w14:paraId="30BA95DF" w14:textId="2297D913" w:rsidR="00B459B8" w:rsidRDefault="00B459B8" w:rsidP="00D84ED1">
            <w:pPr>
              <w:tabs>
                <w:tab w:val="left" w:pos="463"/>
              </w:tabs>
              <w:spacing w:after="0" w:line="360" w:lineRule="auto"/>
              <w:ind w:left="50" w:right="39" w:firstLine="475"/>
              <w:jc w:val="both"/>
              <w:rPr>
                <w:rFonts w:cs="GHEA Grapalat"/>
                <w:i/>
                <w:sz w:val="24"/>
                <w:szCs w:val="24"/>
                <w:lang w:val="hy-AM"/>
              </w:rPr>
            </w:pPr>
            <w:r>
              <w:rPr>
                <w:rFonts w:cs="GHEA Grapalat"/>
                <w:sz w:val="24"/>
                <w:szCs w:val="24"/>
                <w:lang w:val="hy-AM"/>
              </w:rPr>
              <w:t xml:space="preserve">Միաժամանակ, Կառավարության թիվ 727-Ն որոշման 3-րդ կետի համաձայն՝ </w:t>
            </w:r>
            <w:r w:rsidRPr="00B459B8">
              <w:rPr>
                <w:rFonts w:cs="GHEA Grapalat"/>
                <w:i/>
                <w:sz w:val="24"/>
                <w:szCs w:val="24"/>
                <w:lang w:val="hy-AM"/>
              </w:rPr>
              <w:t xml:space="preserve">Հայաստանի Հանրապետության ֆինանսների նախարարին՝ «Կորսան </w:t>
            </w:r>
            <w:proofErr w:type="spellStart"/>
            <w:r w:rsidRPr="00B459B8">
              <w:rPr>
                <w:rFonts w:cs="GHEA Grapalat"/>
                <w:i/>
                <w:sz w:val="24"/>
                <w:szCs w:val="24"/>
                <w:lang w:val="hy-AM"/>
              </w:rPr>
              <w:t>Կորվիամ</w:t>
            </w:r>
            <w:proofErr w:type="spellEnd"/>
            <w:r w:rsidRPr="00B459B8">
              <w:rPr>
                <w:rFonts w:cs="GHEA Grapalat"/>
                <w:i/>
                <w:sz w:val="24"/>
                <w:szCs w:val="24"/>
                <w:lang w:val="hy-AM"/>
              </w:rPr>
              <w:t xml:space="preserve"> </w:t>
            </w:r>
            <w:proofErr w:type="spellStart"/>
            <w:r w:rsidRPr="00B459B8">
              <w:rPr>
                <w:rFonts w:cs="GHEA Grapalat"/>
                <w:i/>
                <w:sz w:val="24"/>
                <w:szCs w:val="24"/>
                <w:lang w:val="hy-AM"/>
              </w:rPr>
              <w:t>Կոնստրուկսիոն</w:t>
            </w:r>
            <w:proofErr w:type="spellEnd"/>
            <w:r w:rsidRPr="00B459B8">
              <w:rPr>
                <w:rFonts w:cs="GHEA Grapalat"/>
                <w:i/>
                <w:sz w:val="24"/>
                <w:szCs w:val="24"/>
                <w:lang w:val="hy-AM"/>
              </w:rPr>
              <w:t>» բաժնետիրական ընկերության նկատմամբ չվճարված դրամական պահանջներ ունեցող իրավաբանական անձանց և անհատ ձեռնարկատերերի կողմից բյուջետային վարկ ստանալու հայտ ներկայացվելու դեպքում Հայաստանի Հանրապետության կառավարության 1998 թվականի մարտի 9-ի N 168 որոշմամբ սահմանված կարգով քննարկել հայտերը և սույն որոշման հավելվածով նախատեսված վարկային պայմանագրի պայմանների հետ համաձայնություն ձեռք բերելու դեպքում կնքել բյուջետային վարկի տրամադրման պայմանագրեր՝ համաձայն N 2 հավելվածի։</w:t>
            </w:r>
          </w:p>
          <w:p w14:paraId="366F772F" w14:textId="5DD05536" w:rsidR="00B459B8" w:rsidRPr="00B459B8" w:rsidRDefault="00B459B8" w:rsidP="00DD244B">
            <w:pPr>
              <w:tabs>
                <w:tab w:val="left" w:pos="463"/>
              </w:tabs>
              <w:spacing w:after="0" w:line="360" w:lineRule="auto"/>
              <w:ind w:left="50" w:right="39" w:firstLine="475"/>
              <w:jc w:val="both"/>
              <w:rPr>
                <w:rFonts w:cs="GHEA Grapalat"/>
                <w:sz w:val="24"/>
                <w:szCs w:val="24"/>
                <w:lang w:val="hy-AM"/>
              </w:rPr>
            </w:pPr>
            <w:r w:rsidRPr="00B459B8">
              <w:rPr>
                <w:rFonts w:cs="GHEA Grapalat"/>
                <w:sz w:val="24"/>
                <w:szCs w:val="24"/>
                <w:lang w:val="hy-AM"/>
              </w:rPr>
              <w:t xml:space="preserve">Վերոնշյալ </w:t>
            </w:r>
            <w:r>
              <w:rPr>
                <w:rFonts w:cs="GHEA Grapalat"/>
                <w:sz w:val="24"/>
                <w:szCs w:val="24"/>
                <w:lang w:val="hy-AM"/>
              </w:rPr>
              <w:t xml:space="preserve">նորմի </w:t>
            </w:r>
            <w:proofErr w:type="spellStart"/>
            <w:r>
              <w:rPr>
                <w:rFonts w:cs="GHEA Grapalat"/>
                <w:sz w:val="24"/>
                <w:szCs w:val="24"/>
                <w:lang w:val="hy-AM"/>
              </w:rPr>
              <w:t>ուսումնասիրոթյունից</w:t>
            </w:r>
            <w:proofErr w:type="spellEnd"/>
            <w:r>
              <w:rPr>
                <w:rFonts w:cs="GHEA Grapalat"/>
                <w:sz w:val="24"/>
                <w:szCs w:val="24"/>
                <w:lang w:val="hy-AM"/>
              </w:rPr>
              <w:t xml:space="preserve"> պարզ է դառնում, որ Կառավարության 727-Ն որոշմամբ նախատեսված բյուջետային վարկերի տրամադրման գործընթացում Կառավարության թիվ 168 որոշումը կիրառվել է միայն հայտերի քննարկման շրջանակներում, իսկ </w:t>
            </w:r>
            <w:proofErr w:type="spellStart"/>
            <w:r>
              <w:rPr>
                <w:rFonts w:cs="GHEA Grapalat"/>
                <w:sz w:val="24"/>
                <w:szCs w:val="24"/>
                <w:lang w:val="hy-AM"/>
              </w:rPr>
              <w:t>մնացյալ</w:t>
            </w:r>
            <w:proofErr w:type="spellEnd"/>
            <w:r>
              <w:rPr>
                <w:rFonts w:cs="GHEA Grapalat"/>
                <w:sz w:val="24"/>
                <w:szCs w:val="24"/>
                <w:lang w:val="hy-AM"/>
              </w:rPr>
              <w:t xml:space="preserve"> պայմանները սահմանվել են Կառավարության թիվ 727-Ն որոշմամբ</w:t>
            </w:r>
            <w:r w:rsidR="0087741D">
              <w:rPr>
                <w:rFonts w:cs="GHEA Grapalat"/>
                <w:sz w:val="24"/>
                <w:szCs w:val="24"/>
                <w:lang w:val="hy-AM"/>
              </w:rPr>
              <w:t>, ուստի</w:t>
            </w:r>
            <w:r w:rsidR="00DD244B">
              <w:rPr>
                <w:rFonts w:cs="GHEA Grapalat"/>
                <w:sz w:val="24"/>
                <w:szCs w:val="24"/>
                <w:lang w:val="hy-AM"/>
              </w:rPr>
              <w:t xml:space="preserve"> բյուջետային վարկերը չեն տրամադրվել Կառավարության թիվ 168 որոշմամբ հաստատված կարգով, որպիսի պայմաններում Կառավարության թիվ 168 որոշմամբ բյուջետային վարկերը վերակառուցելու և բյուջետային վարկի գծով պարտավորությունները ներելու մասին </w:t>
            </w:r>
            <w:proofErr w:type="spellStart"/>
            <w:r w:rsidR="00DD244B">
              <w:rPr>
                <w:rFonts w:cs="GHEA Grapalat"/>
                <w:sz w:val="24"/>
                <w:szCs w:val="24"/>
                <w:lang w:val="hy-AM"/>
              </w:rPr>
              <w:t>կարգավորումներ</w:t>
            </w:r>
            <w:proofErr w:type="spellEnd"/>
            <w:r w:rsidR="00DD244B">
              <w:rPr>
                <w:rFonts w:cs="GHEA Grapalat"/>
                <w:sz w:val="24"/>
                <w:szCs w:val="24"/>
                <w:lang w:val="hy-AM"/>
              </w:rPr>
              <w:t xml:space="preserve"> նախատեսված չլինելը խոչընդոտ չէ սույն նախագծի ընդունման համար:</w:t>
            </w:r>
          </w:p>
          <w:p w14:paraId="24928211" w14:textId="77777777" w:rsidR="00DD244B" w:rsidRDefault="00BF247E" w:rsidP="00B459B8">
            <w:pPr>
              <w:tabs>
                <w:tab w:val="left" w:pos="463"/>
              </w:tabs>
              <w:spacing w:after="0" w:line="360" w:lineRule="auto"/>
              <w:ind w:left="50" w:right="39" w:firstLine="475"/>
              <w:jc w:val="both"/>
              <w:rPr>
                <w:rFonts w:cs="Arial"/>
                <w:sz w:val="24"/>
                <w:szCs w:val="24"/>
                <w:lang w:val="hy-AM"/>
              </w:rPr>
            </w:pPr>
            <w:r>
              <w:rPr>
                <w:rFonts w:cs="GHEA Grapalat"/>
                <w:sz w:val="24"/>
                <w:szCs w:val="24"/>
                <w:lang w:val="hy-AM"/>
              </w:rPr>
              <w:t xml:space="preserve">Ընդ որում, պարտավորությունների նորացման և պարտքի ներման ինստիտուտները կարգավորված են ՀՀ քաղաքացիական օրենսգրքի </w:t>
            </w:r>
            <w:r w:rsidRPr="00BE418A">
              <w:rPr>
                <w:rFonts w:cs="Arial"/>
                <w:sz w:val="24"/>
                <w:szCs w:val="24"/>
                <w:lang w:val="hy-AM"/>
              </w:rPr>
              <w:t>430-րդ և 431-րդ հոդվածնե</w:t>
            </w:r>
            <w:r>
              <w:rPr>
                <w:rFonts w:cs="Arial"/>
                <w:sz w:val="24"/>
                <w:szCs w:val="24"/>
                <w:lang w:val="hy-AM"/>
              </w:rPr>
              <w:t>րով</w:t>
            </w:r>
            <w:r w:rsidR="00DE7936">
              <w:rPr>
                <w:rFonts w:cs="Arial"/>
                <w:sz w:val="24"/>
                <w:szCs w:val="24"/>
                <w:lang w:val="hy-AM"/>
              </w:rPr>
              <w:t xml:space="preserve"> և գտնվում են մասնավոր իրավունքի կարգավորման շրջանակում</w:t>
            </w:r>
            <w:r w:rsidR="00B459B8">
              <w:rPr>
                <w:rFonts w:cs="Arial"/>
                <w:sz w:val="24"/>
                <w:szCs w:val="24"/>
                <w:lang w:val="hy-AM"/>
              </w:rPr>
              <w:t xml:space="preserve">: </w:t>
            </w:r>
          </w:p>
          <w:p w14:paraId="10EF4229" w14:textId="0A8613FC" w:rsidR="00BF247E" w:rsidRPr="00B459B8" w:rsidRDefault="00B459B8" w:rsidP="00B459B8">
            <w:pPr>
              <w:tabs>
                <w:tab w:val="left" w:pos="463"/>
              </w:tabs>
              <w:spacing w:after="0" w:line="360" w:lineRule="auto"/>
              <w:ind w:left="50" w:right="39" w:firstLine="475"/>
              <w:jc w:val="both"/>
              <w:rPr>
                <w:rFonts w:cs="Arial"/>
                <w:sz w:val="24"/>
                <w:szCs w:val="24"/>
                <w:lang w:val="hy-AM"/>
              </w:rPr>
            </w:pPr>
            <w:r>
              <w:rPr>
                <w:rFonts w:cs="Arial"/>
                <w:sz w:val="24"/>
                <w:szCs w:val="24"/>
                <w:lang w:val="hy-AM"/>
              </w:rPr>
              <w:t>Նկատի ունենալով, որ բյուջետային վարկերը տրամադրվել են Կառավարության թիվ 727-Ն որոշման հիման վրա՝ պարտավորությունների նորացման և պարտքի ներման համար անհրաժեշտություն է առաջանում ընդունելու Կառավարության նոր որոշում</w:t>
            </w:r>
            <w:r w:rsidR="00DD244B">
              <w:rPr>
                <w:rFonts w:cs="Arial"/>
                <w:sz w:val="24"/>
                <w:szCs w:val="24"/>
                <w:lang w:val="hy-AM"/>
              </w:rPr>
              <w:t xml:space="preserve">, իսկ </w:t>
            </w:r>
            <w:r w:rsidR="00DE7936">
              <w:rPr>
                <w:rFonts w:cs="Arial"/>
                <w:sz w:val="24"/>
                <w:szCs w:val="24"/>
                <w:lang w:val="hy-AM"/>
              </w:rPr>
              <w:t>Հայաստանի Հանրապետությունն՝ ի դեմս Ֆինանսների նախարարության</w:t>
            </w:r>
            <w:r w:rsidR="00BF247E">
              <w:rPr>
                <w:rFonts w:cs="Arial"/>
                <w:sz w:val="24"/>
                <w:szCs w:val="24"/>
                <w:lang w:val="hy-AM"/>
              </w:rPr>
              <w:t xml:space="preserve">, որպես քաղաքացիական իրավունքի </w:t>
            </w:r>
            <w:r w:rsidR="00DE7936">
              <w:rPr>
                <w:rFonts w:cs="Arial"/>
                <w:sz w:val="24"/>
                <w:szCs w:val="24"/>
                <w:lang w:val="hy-AM"/>
              </w:rPr>
              <w:t xml:space="preserve">լիիրավ </w:t>
            </w:r>
            <w:r w:rsidR="00BF247E">
              <w:rPr>
                <w:rFonts w:cs="Arial"/>
                <w:sz w:val="24"/>
                <w:szCs w:val="24"/>
                <w:lang w:val="hy-AM"/>
              </w:rPr>
              <w:t>սուբյեկտ</w:t>
            </w:r>
            <w:r w:rsidR="00DE7936">
              <w:rPr>
                <w:rFonts w:cs="Arial"/>
                <w:sz w:val="24"/>
                <w:szCs w:val="24"/>
                <w:lang w:val="hy-AM"/>
              </w:rPr>
              <w:t xml:space="preserve">, </w:t>
            </w:r>
            <w:r w:rsidR="00DD244B">
              <w:rPr>
                <w:rFonts w:cs="GHEA Grapalat"/>
                <w:sz w:val="24"/>
                <w:szCs w:val="24"/>
                <w:lang w:val="hy-AM"/>
              </w:rPr>
              <w:t xml:space="preserve">ՀՀ քաղաքացիական օրենսգրքի </w:t>
            </w:r>
            <w:r w:rsidR="00DD244B" w:rsidRPr="00BE418A">
              <w:rPr>
                <w:rFonts w:cs="Arial"/>
                <w:sz w:val="24"/>
                <w:szCs w:val="24"/>
                <w:lang w:val="hy-AM"/>
              </w:rPr>
              <w:t>430-րդ և 431-րդ հոդվածնե</w:t>
            </w:r>
            <w:r w:rsidR="00DD244B">
              <w:rPr>
                <w:rFonts w:cs="Arial"/>
                <w:sz w:val="24"/>
                <w:szCs w:val="24"/>
                <w:lang w:val="hy-AM"/>
              </w:rPr>
              <w:t xml:space="preserve">րով սահմանված կարգով </w:t>
            </w:r>
            <w:r w:rsidR="00DE7936">
              <w:rPr>
                <w:rFonts w:cs="Arial"/>
                <w:sz w:val="24"/>
                <w:szCs w:val="24"/>
                <w:lang w:val="hy-AM"/>
              </w:rPr>
              <w:t>իրավասու է ձեռնարկելու պարտավորությունների նորացման և պարտքի ներման գործընթաց:</w:t>
            </w:r>
          </w:p>
          <w:p w14:paraId="6B430CCF" w14:textId="04A3577C" w:rsidR="00D84ED1" w:rsidRPr="00D84ED1" w:rsidRDefault="00D84ED1" w:rsidP="00D84ED1">
            <w:pPr>
              <w:tabs>
                <w:tab w:val="left" w:pos="463"/>
              </w:tabs>
              <w:spacing w:after="0" w:line="360" w:lineRule="auto"/>
              <w:ind w:left="50" w:right="39" w:firstLine="475"/>
              <w:jc w:val="both"/>
              <w:rPr>
                <w:rFonts w:cs="Arial"/>
                <w:b/>
                <w:sz w:val="24"/>
                <w:szCs w:val="24"/>
                <w:lang w:val="hy-AM"/>
              </w:rPr>
            </w:pPr>
          </w:p>
        </w:tc>
      </w:tr>
    </w:tbl>
    <w:p w14:paraId="615709E4" w14:textId="484D764A" w:rsidR="00633804" w:rsidRPr="008141D4" w:rsidRDefault="00633804" w:rsidP="00DE7936">
      <w:pPr>
        <w:shd w:val="clear" w:color="auto" w:fill="FFFFFF"/>
        <w:spacing w:after="0" w:line="360" w:lineRule="auto"/>
        <w:rPr>
          <w:rFonts w:eastAsia="Times New Roman" w:cs="Times New Roman"/>
          <w:lang w:val="hy-AM" w:eastAsia="ru-RU"/>
        </w:rPr>
      </w:pPr>
    </w:p>
    <w:sectPr w:rsidR="00633804" w:rsidRPr="008141D4" w:rsidSect="00315F0C">
      <w:pgSz w:w="16838" w:h="11906" w:orient="landscape" w:code="9"/>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C0C83" w14:textId="77777777" w:rsidR="00FE6879" w:rsidRDefault="00FE6879" w:rsidP="00A41D5D">
      <w:pPr>
        <w:spacing w:after="0" w:line="240" w:lineRule="auto"/>
      </w:pPr>
      <w:r>
        <w:separator/>
      </w:r>
    </w:p>
  </w:endnote>
  <w:endnote w:type="continuationSeparator" w:id="0">
    <w:p w14:paraId="2D49A08F" w14:textId="77777777" w:rsidR="00FE6879" w:rsidRDefault="00FE6879"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A24D0" w14:textId="77777777" w:rsidR="00FE6879" w:rsidRDefault="00FE6879" w:rsidP="00A41D5D">
      <w:pPr>
        <w:spacing w:after="0" w:line="240" w:lineRule="auto"/>
      </w:pPr>
      <w:r>
        <w:separator/>
      </w:r>
    </w:p>
  </w:footnote>
  <w:footnote w:type="continuationSeparator" w:id="0">
    <w:p w14:paraId="3CA90430" w14:textId="77777777" w:rsidR="00FE6879" w:rsidRDefault="00FE6879"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A34A79"/>
    <w:multiLevelType w:val="hybridMultilevel"/>
    <w:tmpl w:val="50C28368"/>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2A8F5E56"/>
    <w:multiLevelType w:val="hybridMultilevel"/>
    <w:tmpl w:val="3C5C207E"/>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2D016E"/>
    <w:multiLevelType w:val="hybridMultilevel"/>
    <w:tmpl w:val="C7382814"/>
    <w:lvl w:ilvl="0" w:tplc="8E2A7F44">
      <w:start w:val="1"/>
      <w:numFmt w:val="decimal"/>
      <w:lvlText w:val="%1."/>
      <w:lvlJc w:val="left"/>
      <w:pPr>
        <w:ind w:left="13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61B5671"/>
    <w:multiLevelType w:val="hybridMultilevel"/>
    <w:tmpl w:val="B4580E3E"/>
    <w:lvl w:ilvl="0" w:tplc="9FD09F1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7"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4"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3B04E58"/>
    <w:multiLevelType w:val="hybridMultilevel"/>
    <w:tmpl w:val="6344A37A"/>
    <w:lvl w:ilvl="0" w:tplc="7C2AC4B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6" w15:restartNumberingAfterBreak="0">
    <w:nsid w:val="56500E69"/>
    <w:multiLevelType w:val="hybridMultilevel"/>
    <w:tmpl w:val="1D1070F2"/>
    <w:lvl w:ilvl="0" w:tplc="59D82E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3A4412"/>
    <w:multiLevelType w:val="hybridMultilevel"/>
    <w:tmpl w:val="5D54FC18"/>
    <w:lvl w:ilvl="0" w:tplc="5D089A5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5A88553E"/>
    <w:multiLevelType w:val="hybridMultilevel"/>
    <w:tmpl w:val="212293BE"/>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7"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D232654"/>
    <w:multiLevelType w:val="hybridMultilevel"/>
    <w:tmpl w:val="73B4237C"/>
    <w:lvl w:ilvl="0" w:tplc="2820E00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6DEF431F"/>
    <w:multiLevelType w:val="multilevel"/>
    <w:tmpl w:val="6970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33698"/>
    <w:multiLevelType w:val="hybridMultilevel"/>
    <w:tmpl w:val="D4905700"/>
    <w:lvl w:ilvl="0" w:tplc="92648A02">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4"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EF71963"/>
    <w:multiLevelType w:val="hybridMultilevel"/>
    <w:tmpl w:val="C436DB6E"/>
    <w:lvl w:ilvl="0" w:tplc="7A4C28E2">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16cid:durableId="1845126265">
    <w:abstractNumId w:val="33"/>
  </w:num>
  <w:num w:numId="2" w16cid:durableId="17396688">
    <w:abstractNumId w:val="14"/>
  </w:num>
  <w:num w:numId="3" w16cid:durableId="1637223024">
    <w:abstractNumId w:val="2"/>
  </w:num>
  <w:num w:numId="4" w16cid:durableId="978711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4025077">
    <w:abstractNumId w:val="46"/>
  </w:num>
  <w:num w:numId="6" w16cid:durableId="1842770520">
    <w:abstractNumId w:val="21"/>
  </w:num>
  <w:num w:numId="7" w16cid:durableId="917398475">
    <w:abstractNumId w:val="3"/>
  </w:num>
  <w:num w:numId="8" w16cid:durableId="512574243">
    <w:abstractNumId w:val="22"/>
  </w:num>
  <w:num w:numId="9" w16cid:durableId="34815501">
    <w:abstractNumId w:val="5"/>
  </w:num>
  <w:num w:numId="10" w16cid:durableId="921989238">
    <w:abstractNumId w:val="17"/>
  </w:num>
  <w:num w:numId="11" w16cid:durableId="1378896076">
    <w:abstractNumId w:val="39"/>
  </w:num>
  <w:num w:numId="12" w16cid:durableId="1293053776">
    <w:abstractNumId w:val="35"/>
  </w:num>
  <w:num w:numId="13" w16cid:durableId="1473250826">
    <w:abstractNumId w:val="36"/>
  </w:num>
  <w:num w:numId="14" w16cid:durableId="139619432">
    <w:abstractNumId w:val="15"/>
  </w:num>
  <w:num w:numId="15" w16cid:durableId="626742686">
    <w:abstractNumId w:val="38"/>
  </w:num>
  <w:num w:numId="16" w16cid:durableId="2104103241">
    <w:abstractNumId w:val="45"/>
  </w:num>
  <w:num w:numId="17" w16cid:durableId="728503783">
    <w:abstractNumId w:val="8"/>
  </w:num>
  <w:num w:numId="18" w16cid:durableId="73165034">
    <w:abstractNumId w:val="44"/>
  </w:num>
  <w:num w:numId="19" w16cid:durableId="1265115752">
    <w:abstractNumId w:val="12"/>
  </w:num>
  <w:num w:numId="20" w16cid:durableId="432476759">
    <w:abstractNumId w:val="0"/>
  </w:num>
  <w:num w:numId="21" w16cid:durableId="905728890">
    <w:abstractNumId w:val="37"/>
  </w:num>
  <w:num w:numId="22" w16cid:durableId="2111469939">
    <w:abstractNumId w:val="6"/>
  </w:num>
  <w:num w:numId="23" w16cid:durableId="1037001762">
    <w:abstractNumId w:val="24"/>
  </w:num>
  <w:num w:numId="24" w16cid:durableId="523859717">
    <w:abstractNumId w:val="34"/>
  </w:num>
  <w:num w:numId="25" w16cid:durableId="1758672014">
    <w:abstractNumId w:val="29"/>
  </w:num>
  <w:num w:numId="26" w16cid:durableId="1584097553">
    <w:abstractNumId w:val="23"/>
  </w:num>
  <w:num w:numId="27" w16cid:durableId="13578480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0129501">
    <w:abstractNumId w:val="32"/>
  </w:num>
  <w:num w:numId="29" w16cid:durableId="623585024">
    <w:abstractNumId w:val="1"/>
  </w:num>
  <w:num w:numId="30" w16cid:durableId="140657965">
    <w:abstractNumId w:val="20"/>
  </w:num>
  <w:num w:numId="31" w16cid:durableId="914361352">
    <w:abstractNumId w:val="40"/>
  </w:num>
  <w:num w:numId="32" w16cid:durableId="1074232186">
    <w:abstractNumId w:val="48"/>
  </w:num>
  <w:num w:numId="33" w16cid:durableId="948968198">
    <w:abstractNumId w:val="27"/>
  </w:num>
  <w:num w:numId="34" w16cid:durableId="915360760">
    <w:abstractNumId w:val="7"/>
  </w:num>
  <w:num w:numId="35" w16cid:durableId="827136915">
    <w:abstractNumId w:val="19"/>
  </w:num>
  <w:num w:numId="36" w16cid:durableId="1331908633">
    <w:abstractNumId w:val="4"/>
  </w:num>
  <w:num w:numId="37" w16cid:durableId="19672034">
    <w:abstractNumId w:val="18"/>
  </w:num>
  <w:num w:numId="38" w16cid:durableId="1604802718">
    <w:abstractNumId w:val="9"/>
  </w:num>
  <w:num w:numId="39" w16cid:durableId="808399857">
    <w:abstractNumId w:val="13"/>
  </w:num>
  <w:num w:numId="40" w16cid:durableId="101463412">
    <w:abstractNumId w:val="28"/>
  </w:num>
  <w:num w:numId="41" w16cid:durableId="198668694">
    <w:abstractNumId w:val="25"/>
  </w:num>
  <w:num w:numId="42" w16cid:durableId="1138884697">
    <w:abstractNumId w:val="43"/>
  </w:num>
  <w:num w:numId="43" w16cid:durableId="1373575933">
    <w:abstractNumId w:val="31"/>
  </w:num>
  <w:num w:numId="44" w16cid:durableId="1953701670">
    <w:abstractNumId w:val="42"/>
  </w:num>
  <w:num w:numId="45" w16cid:durableId="437212719">
    <w:abstractNumId w:val="49"/>
  </w:num>
  <w:num w:numId="46" w16cid:durableId="1521815273">
    <w:abstractNumId w:val="16"/>
  </w:num>
  <w:num w:numId="47" w16cid:durableId="1188913499">
    <w:abstractNumId w:val="10"/>
  </w:num>
  <w:num w:numId="48" w16cid:durableId="27485991">
    <w:abstractNumId w:val="11"/>
  </w:num>
  <w:num w:numId="49" w16cid:durableId="11662414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51797296">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6" w:nlCheck="1" w:checkStyle="1"/>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612"/>
    <w:rsid w:val="0000258A"/>
    <w:rsid w:val="00006DC4"/>
    <w:rsid w:val="000074C2"/>
    <w:rsid w:val="000077EE"/>
    <w:rsid w:val="000102A1"/>
    <w:rsid w:val="00011823"/>
    <w:rsid w:val="000133D6"/>
    <w:rsid w:val="00013830"/>
    <w:rsid w:val="00020E7F"/>
    <w:rsid w:val="0002101F"/>
    <w:rsid w:val="00023CBB"/>
    <w:rsid w:val="00024752"/>
    <w:rsid w:val="00024ADF"/>
    <w:rsid w:val="00025246"/>
    <w:rsid w:val="00030192"/>
    <w:rsid w:val="00031020"/>
    <w:rsid w:val="00033128"/>
    <w:rsid w:val="00037E5B"/>
    <w:rsid w:val="000423DF"/>
    <w:rsid w:val="0004401F"/>
    <w:rsid w:val="0005009B"/>
    <w:rsid w:val="00051612"/>
    <w:rsid w:val="000524A8"/>
    <w:rsid w:val="0005271D"/>
    <w:rsid w:val="00053BC1"/>
    <w:rsid w:val="000558F1"/>
    <w:rsid w:val="00056844"/>
    <w:rsid w:val="00057B75"/>
    <w:rsid w:val="00057D0C"/>
    <w:rsid w:val="00064467"/>
    <w:rsid w:val="00065231"/>
    <w:rsid w:val="00067DEB"/>
    <w:rsid w:val="00070B03"/>
    <w:rsid w:val="000724B1"/>
    <w:rsid w:val="00073C87"/>
    <w:rsid w:val="00074F73"/>
    <w:rsid w:val="00075095"/>
    <w:rsid w:val="00076860"/>
    <w:rsid w:val="00077B73"/>
    <w:rsid w:val="000809CA"/>
    <w:rsid w:val="00081DBF"/>
    <w:rsid w:val="00083122"/>
    <w:rsid w:val="00084A0C"/>
    <w:rsid w:val="00086AB5"/>
    <w:rsid w:val="00086C2F"/>
    <w:rsid w:val="00086FBE"/>
    <w:rsid w:val="000872E0"/>
    <w:rsid w:val="00090792"/>
    <w:rsid w:val="000931B1"/>
    <w:rsid w:val="00093561"/>
    <w:rsid w:val="000946FE"/>
    <w:rsid w:val="00094B34"/>
    <w:rsid w:val="0009565F"/>
    <w:rsid w:val="00096BD4"/>
    <w:rsid w:val="00096C49"/>
    <w:rsid w:val="000A09B7"/>
    <w:rsid w:val="000A1882"/>
    <w:rsid w:val="000A1BB4"/>
    <w:rsid w:val="000A2E03"/>
    <w:rsid w:val="000A31DD"/>
    <w:rsid w:val="000A5407"/>
    <w:rsid w:val="000A633B"/>
    <w:rsid w:val="000A7596"/>
    <w:rsid w:val="000B06D5"/>
    <w:rsid w:val="000B14C9"/>
    <w:rsid w:val="000B21F4"/>
    <w:rsid w:val="000B4176"/>
    <w:rsid w:val="000B4517"/>
    <w:rsid w:val="000B5533"/>
    <w:rsid w:val="000B6C44"/>
    <w:rsid w:val="000B7A1C"/>
    <w:rsid w:val="000C0BD5"/>
    <w:rsid w:val="000C1662"/>
    <w:rsid w:val="000C1BB6"/>
    <w:rsid w:val="000C1D6D"/>
    <w:rsid w:val="000C3427"/>
    <w:rsid w:val="000C5FD0"/>
    <w:rsid w:val="000C6B30"/>
    <w:rsid w:val="000C7493"/>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2F16"/>
    <w:rsid w:val="00123965"/>
    <w:rsid w:val="00130A9E"/>
    <w:rsid w:val="00131284"/>
    <w:rsid w:val="001378BC"/>
    <w:rsid w:val="00137A0F"/>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60"/>
    <w:rsid w:val="001C0181"/>
    <w:rsid w:val="001C01D5"/>
    <w:rsid w:val="001C08FF"/>
    <w:rsid w:val="001C1617"/>
    <w:rsid w:val="001C3F45"/>
    <w:rsid w:val="001C6982"/>
    <w:rsid w:val="001C768F"/>
    <w:rsid w:val="001D07E4"/>
    <w:rsid w:val="001D0FAF"/>
    <w:rsid w:val="001D2BE0"/>
    <w:rsid w:val="001D2C49"/>
    <w:rsid w:val="001D55EE"/>
    <w:rsid w:val="001E17A8"/>
    <w:rsid w:val="001E1F5D"/>
    <w:rsid w:val="001E2413"/>
    <w:rsid w:val="001E2846"/>
    <w:rsid w:val="001E2DA6"/>
    <w:rsid w:val="001E3D86"/>
    <w:rsid w:val="001E5449"/>
    <w:rsid w:val="001E5FA1"/>
    <w:rsid w:val="001E61E7"/>
    <w:rsid w:val="001E6890"/>
    <w:rsid w:val="001F29D3"/>
    <w:rsid w:val="001F4546"/>
    <w:rsid w:val="001F59FC"/>
    <w:rsid w:val="001F5C6A"/>
    <w:rsid w:val="0020174D"/>
    <w:rsid w:val="002032E0"/>
    <w:rsid w:val="00203373"/>
    <w:rsid w:val="00203DC0"/>
    <w:rsid w:val="00204E12"/>
    <w:rsid w:val="00211CD1"/>
    <w:rsid w:val="002126D1"/>
    <w:rsid w:val="00212F54"/>
    <w:rsid w:val="00215592"/>
    <w:rsid w:val="00216917"/>
    <w:rsid w:val="002172B3"/>
    <w:rsid w:val="00217E96"/>
    <w:rsid w:val="002229E7"/>
    <w:rsid w:val="00222BD0"/>
    <w:rsid w:val="0022324A"/>
    <w:rsid w:val="00223873"/>
    <w:rsid w:val="00227ACE"/>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B66E3"/>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0F1F"/>
    <w:rsid w:val="002F1C3A"/>
    <w:rsid w:val="002F3E58"/>
    <w:rsid w:val="002F58CF"/>
    <w:rsid w:val="0030235C"/>
    <w:rsid w:val="003026E2"/>
    <w:rsid w:val="00302C2A"/>
    <w:rsid w:val="003052A5"/>
    <w:rsid w:val="00306F35"/>
    <w:rsid w:val="003070B9"/>
    <w:rsid w:val="003079E2"/>
    <w:rsid w:val="00307F66"/>
    <w:rsid w:val="003105A7"/>
    <w:rsid w:val="00315F0C"/>
    <w:rsid w:val="00316C8A"/>
    <w:rsid w:val="00317A49"/>
    <w:rsid w:val="00317C25"/>
    <w:rsid w:val="00317F19"/>
    <w:rsid w:val="00320052"/>
    <w:rsid w:val="00321CE8"/>
    <w:rsid w:val="0032499A"/>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56913"/>
    <w:rsid w:val="00361CFF"/>
    <w:rsid w:val="00364146"/>
    <w:rsid w:val="00364304"/>
    <w:rsid w:val="003650AB"/>
    <w:rsid w:val="00371957"/>
    <w:rsid w:val="00371C5D"/>
    <w:rsid w:val="00371D2F"/>
    <w:rsid w:val="00374201"/>
    <w:rsid w:val="00374D55"/>
    <w:rsid w:val="0037598C"/>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D7A9C"/>
    <w:rsid w:val="003E1552"/>
    <w:rsid w:val="003E5339"/>
    <w:rsid w:val="003E5991"/>
    <w:rsid w:val="003E7A64"/>
    <w:rsid w:val="0040030F"/>
    <w:rsid w:val="00401A85"/>
    <w:rsid w:val="00401D49"/>
    <w:rsid w:val="00403128"/>
    <w:rsid w:val="00403EC0"/>
    <w:rsid w:val="00405171"/>
    <w:rsid w:val="00407AA6"/>
    <w:rsid w:val="00410E0F"/>
    <w:rsid w:val="00411035"/>
    <w:rsid w:val="00413522"/>
    <w:rsid w:val="00413B8A"/>
    <w:rsid w:val="00415345"/>
    <w:rsid w:val="00416504"/>
    <w:rsid w:val="00417F4C"/>
    <w:rsid w:val="00422F77"/>
    <w:rsid w:val="004231A3"/>
    <w:rsid w:val="00423DAF"/>
    <w:rsid w:val="0042650B"/>
    <w:rsid w:val="00427C07"/>
    <w:rsid w:val="0043248D"/>
    <w:rsid w:val="004328B9"/>
    <w:rsid w:val="004337F4"/>
    <w:rsid w:val="004353F2"/>
    <w:rsid w:val="0043733E"/>
    <w:rsid w:val="00441B92"/>
    <w:rsid w:val="00444860"/>
    <w:rsid w:val="00445A5A"/>
    <w:rsid w:val="0044625F"/>
    <w:rsid w:val="0044648B"/>
    <w:rsid w:val="00447F1A"/>
    <w:rsid w:val="00451375"/>
    <w:rsid w:val="0045144E"/>
    <w:rsid w:val="004530B2"/>
    <w:rsid w:val="00454050"/>
    <w:rsid w:val="004549E1"/>
    <w:rsid w:val="004556A4"/>
    <w:rsid w:val="0045593A"/>
    <w:rsid w:val="00455C41"/>
    <w:rsid w:val="00455CAC"/>
    <w:rsid w:val="0046165E"/>
    <w:rsid w:val="004631E1"/>
    <w:rsid w:val="004655B5"/>
    <w:rsid w:val="00465828"/>
    <w:rsid w:val="004673CD"/>
    <w:rsid w:val="00470630"/>
    <w:rsid w:val="00470C47"/>
    <w:rsid w:val="0047196F"/>
    <w:rsid w:val="0047285A"/>
    <w:rsid w:val="00472A10"/>
    <w:rsid w:val="00477555"/>
    <w:rsid w:val="004775CC"/>
    <w:rsid w:val="004779D8"/>
    <w:rsid w:val="004809B9"/>
    <w:rsid w:val="00481485"/>
    <w:rsid w:val="00481C4E"/>
    <w:rsid w:val="00482AC6"/>
    <w:rsid w:val="004849F1"/>
    <w:rsid w:val="004852F0"/>
    <w:rsid w:val="00485BE4"/>
    <w:rsid w:val="00486CE4"/>
    <w:rsid w:val="0049036B"/>
    <w:rsid w:val="0049254B"/>
    <w:rsid w:val="004970FA"/>
    <w:rsid w:val="00497812"/>
    <w:rsid w:val="00497F4B"/>
    <w:rsid w:val="004A0CFD"/>
    <w:rsid w:val="004A0F1B"/>
    <w:rsid w:val="004A6CDC"/>
    <w:rsid w:val="004A73CE"/>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4B4B"/>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6948"/>
    <w:rsid w:val="005078B6"/>
    <w:rsid w:val="005115AB"/>
    <w:rsid w:val="00511AA3"/>
    <w:rsid w:val="00511DD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08F3"/>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0EAE"/>
    <w:rsid w:val="00601312"/>
    <w:rsid w:val="0060134E"/>
    <w:rsid w:val="006013FF"/>
    <w:rsid w:val="00603B35"/>
    <w:rsid w:val="00605182"/>
    <w:rsid w:val="006053A5"/>
    <w:rsid w:val="0061238D"/>
    <w:rsid w:val="00615527"/>
    <w:rsid w:val="0061689A"/>
    <w:rsid w:val="00622D81"/>
    <w:rsid w:val="0062758C"/>
    <w:rsid w:val="00630EF2"/>
    <w:rsid w:val="0063125A"/>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657D0"/>
    <w:rsid w:val="00666E7A"/>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3B91"/>
    <w:rsid w:val="006F50A7"/>
    <w:rsid w:val="006F5336"/>
    <w:rsid w:val="006F67AE"/>
    <w:rsid w:val="00700476"/>
    <w:rsid w:val="007021B7"/>
    <w:rsid w:val="00703AD3"/>
    <w:rsid w:val="00704196"/>
    <w:rsid w:val="00705807"/>
    <w:rsid w:val="00705D24"/>
    <w:rsid w:val="00706C2F"/>
    <w:rsid w:val="007071A7"/>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37A72"/>
    <w:rsid w:val="0074032F"/>
    <w:rsid w:val="00743345"/>
    <w:rsid w:val="00744F53"/>
    <w:rsid w:val="0074546E"/>
    <w:rsid w:val="00746E88"/>
    <w:rsid w:val="00747E7B"/>
    <w:rsid w:val="00750CA6"/>
    <w:rsid w:val="00754702"/>
    <w:rsid w:val="00754B56"/>
    <w:rsid w:val="00755BB5"/>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0A2"/>
    <w:rsid w:val="007B1472"/>
    <w:rsid w:val="007B179E"/>
    <w:rsid w:val="007B388D"/>
    <w:rsid w:val="007B4DC4"/>
    <w:rsid w:val="007B59F7"/>
    <w:rsid w:val="007B6E1E"/>
    <w:rsid w:val="007B74B2"/>
    <w:rsid w:val="007B7BCD"/>
    <w:rsid w:val="007C1320"/>
    <w:rsid w:val="007C1CC1"/>
    <w:rsid w:val="007C209F"/>
    <w:rsid w:val="007C2261"/>
    <w:rsid w:val="007C2ACF"/>
    <w:rsid w:val="007C2E68"/>
    <w:rsid w:val="007C3478"/>
    <w:rsid w:val="007C3D2B"/>
    <w:rsid w:val="007C4E17"/>
    <w:rsid w:val="007C6F35"/>
    <w:rsid w:val="007D041E"/>
    <w:rsid w:val="007D0B99"/>
    <w:rsid w:val="007D17C1"/>
    <w:rsid w:val="007D46FA"/>
    <w:rsid w:val="007D4FA1"/>
    <w:rsid w:val="007E16CC"/>
    <w:rsid w:val="007E2B56"/>
    <w:rsid w:val="007E48B0"/>
    <w:rsid w:val="007E5559"/>
    <w:rsid w:val="007E71F1"/>
    <w:rsid w:val="007F28EA"/>
    <w:rsid w:val="007F49CA"/>
    <w:rsid w:val="007F6AB6"/>
    <w:rsid w:val="008013F2"/>
    <w:rsid w:val="00801523"/>
    <w:rsid w:val="0080453E"/>
    <w:rsid w:val="00806D4B"/>
    <w:rsid w:val="008074AA"/>
    <w:rsid w:val="00810D7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47C2D"/>
    <w:rsid w:val="008522F8"/>
    <w:rsid w:val="00852471"/>
    <w:rsid w:val="00852B7B"/>
    <w:rsid w:val="00853F45"/>
    <w:rsid w:val="00854733"/>
    <w:rsid w:val="008565B0"/>
    <w:rsid w:val="008567AA"/>
    <w:rsid w:val="008571D2"/>
    <w:rsid w:val="0086002C"/>
    <w:rsid w:val="00860F01"/>
    <w:rsid w:val="00862660"/>
    <w:rsid w:val="008629EB"/>
    <w:rsid w:val="00862ED1"/>
    <w:rsid w:val="0086326A"/>
    <w:rsid w:val="00867CA7"/>
    <w:rsid w:val="00867D27"/>
    <w:rsid w:val="0087280E"/>
    <w:rsid w:val="00872F5A"/>
    <w:rsid w:val="00873872"/>
    <w:rsid w:val="00873DDC"/>
    <w:rsid w:val="00874218"/>
    <w:rsid w:val="0087527B"/>
    <w:rsid w:val="0087728B"/>
    <w:rsid w:val="0087741D"/>
    <w:rsid w:val="00881618"/>
    <w:rsid w:val="00882C09"/>
    <w:rsid w:val="00882E0E"/>
    <w:rsid w:val="00883CDE"/>
    <w:rsid w:val="0088571A"/>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48A"/>
    <w:rsid w:val="008D0AFB"/>
    <w:rsid w:val="008D2423"/>
    <w:rsid w:val="008D2E06"/>
    <w:rsid w:val="008D39A4"/>
    <w:rsid w:val="008D5065"/>
    <w:rsid w:val="008D678E"/>
    <w:rsid w:val="008D70DA"/>
    <w:rsid w:val="008D7A93"/>
    <w:rsid w:val="008E0946"/>
    <w:rsid w:val="008E1035"/>
    <w:rsid w:val="008E1A72"/>
    <w:rsid w:val="008E556D"/>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BA3"/>
    <w:rsid w:val="00935EF1"/>
    <w:rsid w:val="009362C7"/>
    <w:rsid w:val="0093672B"/>
    <w:rsid w:val="00936812"/>
    <w:rsid w:val="00936D3A"/>
    <w:rsid w:val="00937729"/>
    <w:rsid w:val="00937924"/>
    <w:rsid w:val="0094263F"/>
    <w:rsid w:val="009428A5"/>
    <w:rsid w:val="00942A3F"/>
    <w:rsid w:val="00945261"/>
    <w:rsid w:val="009463D5"/>
    <w:rsid w:val="00947669"/>
    <w:rsid w:val="0094766B"/>
    <w:rsid w:val="00952EDA"/>
    <w:rsid w:val="0095510D"/>
    <w:rsid w:val="009556A1"/>
    <w:rsid w:val="009567D9"/>
    <w:rsid w:val="00957522"/>
    <w:rsid w:val="00960D0F"/>
    <w:rsid w:val="00961FED"/>
    <w:rsid w:val="00964E20"/>
    <w:rsid w:val="009658E7"/>
    <w:rsid w:val="009659C5"/>
    <w:rsid w:val="00965D72"/>
    <w:rsid w:val="0096747B"/>
    <w:rsid w:val="009679E7"/>
    <w:rsid w:val="009701D7"/>
    <w:rsid w:val="00970363"/>
    <w:rsid w:val="00972D3D"/>
    <w:rsid w:val="00973CE3"/>
    <w:rsid w:val="00973E56"/>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799F"/>
    <w:rsid w:val="009C308A"/>
    <w:rsid w:val="009C37F8"/>
    <w:rsid w:val="009C48DF"/>
    <w:rsid w:val="009C5CF1"/>
    <w:rsid w:val="009D01A4"/>
    <w:rsid w:val="009D299D"/>
    <w:rsid w:val="009D47E8"/>
    <w:rsid w:val="009D6C1E"/>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30F1"/>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326C"/>
    <w:rsid w:val="00A56070"/>
    <w:rsid w:val="00A57D69"/>
    <w:rsid w:val="00A57F18"/>
    <w:rsid w:val="00A60D74"/>
    <w:rsid w:val="00A61305"/>
    <w:rsid w:val="00A63380"/>
    <w:rsid w:val="00A64563"/>
    <w:rsid w:val="00A65E76"/>
    <w:rsid w:val="00A66B41"/>
    <w:rsid w:val="00A66CE9"/>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956FA"/>
    <w:rsid w:val="00AA015B"/>
    <w:rsid w:val="00AA21B2"/>
    <w:rsid w:val="00AA2CB0"/>
    <w:rsid w:val="00AA6BFB"/>
    <w:rsid w:val="00AA6C28"/>
    <w:rsid w:val="00AA726D"/>
    <w:rsid w:val="00AB0410"/>
    <w:rsid w:val="00AB15D9"/>
    <w:rsid w:val="00AB1686"/>
    <w:rsid w:val="00AB1B92"/>
    <w:rsid w:val="00AB636F"/>
    <w:rsid w:val="00AB7D7E"/>
    <w:rsid w:val="00AC034F"/>
    <w:rsid w:val="00AC1A0F"/>
    <w:rsid w:val="00AC2D59"/>
    <w:rsid w:val="00AC6B0C"/>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06B0"/>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52E2"/>
    <w:rsid w:val="00B459B8"/>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3B84"/>
    <w:rsid w:val="00BA4D33"/>
    <w:rsid w:val="00BA65A1"/>
    <w:rsid w:val="00BA6CDC"/>
    <w:rsid w:val="00BA7529"/>
    <w:rsid w:val="00BB0463"/>
    <w:rsid w:val="00BB0AAC"/>
    <w:rsid w:val="00BB337E"/>
    <w:rsid w:val="00BB47B2"/>
    <w:rsid w:val="00BC08EE"/>
    <w:rsid w:val="00BC16E2"/>
    <w:rsid w:val="00BC4E61"/>
    <w:rsid w:val="00BC5F25"/>
    <w:rsid w:val="00BC71D7"/>
    <w:rsid w:val="00BC770A"/>
    <w:rsid w:val="00BC7E5A"/>
    <w:rsid w:val="00BD25D4"/>
    <w:rsid w:val="00BD2C7A"/>
    <w:rsid w:val="00BD5854"/>
    <w:rsid w:val="00BD6354"/>
    <w:rsid w:val="00BD70F7"/>
    <w:rsid w:val="00BE22F0"/>
    <w:rsid w:val="00BE418A"/>
    <w:rsid w:val="00BE58DF"/>
    <w:rsid w:val="00BE5FA9"/>
    <w:rsid w:val="00BE7DBA"/>
    <w:rsid w:val="00BF0578"/>
    <w:rsid w:val="00BF20EB"/>
    <w:rsid w:val="00BF247E"/>
    <w:rsid w:val="00BF2669"/>
    <w:rsid w:val="00BF291E"/>
    <w:rsid w:val="00BF56EB"/>
    <w:rsid w:val="00C015A8"/>
    <w:rsid w:val="00C01D68"/>
    <w:rsid w:val="00C0257B"/>
    <w:rsid w:val="00C028F7"/>
    <w:rsid w:val="00C0352F"/>
    <w:rsid w:val="00C03DC0"/>
    <w:rsid w:val="00C065E2"/>
    <w:rsid w:val="00C06C4F"/>
    <w:rsid w:val="00C06F5D"/>
    <w:rsid w:val="00C07EE6"/>
    <w:rsid w:val="00C1150F"/>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3EA"/>
    <w:rsid w:val="00C76AE8"/>
    <w:rsid w:val="00C76DEE"/>
    <w:rsid w:val="00C77875"/>
    <w:rsid w:val="00C80BEF"/>
    <w:rsid w:val="00C81141"/>
    <w:rsid w:val="00C83496"/>
    <w:rsid w:val="00C85A4F"/>
    <w:rsid w:val="00C86C6B"/>
    <w:rsid w:val="00C92314"/>
    <w:rsid w:val="00C92351"/>
    <w:rsid w:val="00C92871"/>
    <w:rsid w:val="00C96C4D"/>
    <w:rsid w:val="00C96FEA"/>
    <w:rsid w:val="00CA09C2"/>
    <w:rsid w:val="00CA10FC"/>
    <w:rsid w:val="00CA1628"/>
    <w:rsid w:val="00CA275C"/>
    <w:rsid w:val="00CA5144"/>
    <w:rsid w:val="00CA6A70"/>
    <w:rsid w:val="00CA6C1A"/>
    <w:rsid w:val="00CA725C"/>
    <w:rsid w:val="00CA7CBB"/>
    <w:rsid w:val="00CB082E"/>
    <w:rsid w:val="00CB1520"/>
    <w:rsid w:val="00CB215A"/>
    <w:rsid w:val="00CB2212"/>
    <w:rsid w:val="00CB243D"/>
    <w:rsid w:val="00CB42D8"/>
    <w:rsid w:val="00CB5051"/>
    <w:rsid w:val="00CB6971"/>
    <w:rsid w:val="00CB7677"/>
    <w:rsid w:val="00CB78B8"/>
    <w:rsid w:val="00CC468C"/>
    <w:rsid w:val="00CC4729"/>
    <w:rsid w:val="00CC5B24"/>
    <w:rsid w:val="00CC5EE1"/>
    <w:rsid w:val="00CD012E"/>
    <w:rsid w:val="00CD31BF"/>
    <w:rsid w:val="00CD3C0E"/>
    <w:rsid w:val="00CD5475"/>
    <w:rsid w:val="00CD64C3"/>
    <w:rsid w:val="00CD7F21"/>
    <w:rsid w:val="00CE0D2E"/>
    <w:rsid w:val="00CE3B57"/>
    <w:rsid w:val="00CE57CF"/>
    <w:rsid w:val="00CE6AE0"/>
    <w:rsid w:val="00CE7312"/>
    <w:rsid w:val="00CE7322"/>
    <w:rsid w:val="00CF1923"/>
    <w:rsid w:val="00CF3A79"/>
    <w:rsid w:val="00CF58C0"/>
    <w:rsid w:val="00D00D42"/>
    <w:rsid w:val="00D04A1C"/>
    <w:rsid w:val="00D04E3D"/>
    <w:rsid w:val="00D04F08"/>
    <w:rsid w:val="00D05FE5"/>
    <w:rsid w:val="00D06722"/>
    <w:rsid w:val="00D104AB"/>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7D5"/>
    <w:rsid w:val="00D37B10"/>
    <w:rsid w:val="00D42E7C"/>
    <w:rsid w:val="00D43AE6"/>
    <w:rsid w:val="00D45D2C"/>
    <w:rsid w:val="00D45E7E"/>
    <w:rsid w:val="00D46EE6"/>
    <w:rsid w:val="00D46FC9"/>
    <w:rsid w:val="00D47269"/>
    <w:rsid w:val="00D472C8"/>
    <w:rsid w:val="00D47FB9"/>
    <w:rsid w:val="00D54A2C"/>
    <w:rsid w:val="00D55460"/>
    <w:rsid w:val="00D55478"/>
    <w:rsid w:val="00D57EB9"/>
    <w:rsid w:val="00D617C0"/>
    <w:rsid w:val="00D626DE"/>
    <w:rsid w:val="00D62FD5"/>
    <w:rsid w:val="00D6369A"/>
    <w:rsid w:val="00D63E3E"/>
    <w:rsid w:val="00D6459F"/>
    <w:rsid w:val="00D71799"/>
    <w:rsid w:val="00D71C38"/>
    <w:rsid w:val="00D7225D"/>
    <w:rsid w:val="00D735C2"/>
    <w:rsid w:val="00D7395F"/>
    <w:rsid w:val="00D74D08"/>
    <w:rsid w:val="00D81048"/>
    <w:rsid w:val="00D8121F"/>
    <w:rsid w:val="00D84211"/>
    <w:rsid w:val="00D84B06"/>
    <w:rsid w:val="00D84ED1"/>
    <w:rsid w:val="00D92334"/>
    <w:rsid w:val="00D92BB2"/>
    <w:rsid w:val="00D94CE9"/>
    <w:rsid w:val="00DA1F13"/>
    <w:rsid w:val="00DA36DB"/>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44B"/>
    <w:rsid w:val="00DD25E9"/>
    <w:rsid w:val="00DD6B89"/>
    <w:rsid w:val="00DD6BD5"/>
    <w:rsid w:val="00DE0481"/>
    <w:rsid w:val="00DE0A46"/>
    <w:rsid w:val="00DE15B1"/>
    <w:rsid w:val="00DE1BC7"/>
    <w:rsid w:val="00DE2E5F"/>
    <w:rsid w:val="00DE4131"/>
    <w:rsid w:val="00DE417A"/>
    <w:rsid w:val="00DE59B1"/>
    <w:rsid w:val="00DE6D03"/>
    <w:rsid w:val="00DE7936"/>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092"/>
    <w:rsid w:val="00E179AA"/>
    <w:rsid w:val="00E22130"/>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42E"/>
    <w:rsid w:val="00E7276C"/>
    <w:rsid w:val="00E75954"/>
    <w:rsid w:val="00E761F4"/>
    <w:rsid w:val="00E76435"/>
    <w:rsid w:val="00E809FB"/>
    <w:rsid w:val="00E8293E"/>
    <w:rsid w:val="00E8699B"/>
    <w:rsid w:val="00E87284"/>
    <w:rsid w:val="00E900E2"/>
    <w:rsid w:val="00E946FC"/>
    <w:rsid w:val="00E9774B"/>
    <w:rsid w:val="00EA1FBE"/>
    <w:rsid w:val="00EA22D7"/>
    <w:rsid w:val="00EA42E4"/>
    <w:rsid w:val="00EA50CC"/>
    <w:rsid w:val="00EA6E57"/>
    <w:rsid w:val="00EA6E6C"/>
    <w:rsid w:val="00EB01B0"/>
    <w:rsid w:val="00EB0CA2"/>
    <w:rsid w:val="00EB0E05"/>
    <w:rsid w:val="00EB127A"/>
    <w:rsid w:val="00EB24FE"/>
    <w:rsid w:val="00EB4A9A"/>
    <w:rsid w:val="00EB5BB3"/>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3784"/>
    <w:rsid w:val="00EF4D01"/>
    <w:rsid w:val="00EF76FE"/>
    <w:rsid w:val="00EF7E77"/>
    <w:rsid w:val="00F00A95"/>
    <w:rsid w:val="00F00C46"/>
    <w:rsid w:val="00F02970"/>
    <w:rsid w:val="00F04F1B"/>
    <w:rsid w:val="00F0712B"/>
    <w:rsid w:val="00F074B0"/>
    <w:rsid w:val="00F10A1E"/>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68CA"/>
    <w:rsid w:val="00F579DA"/>
    <w:rsid w:val="00F57CF3"/>
    <w:rsid w:val="00F6023E"/>
    <w:rsid w:val="00F623ED"/>
    <w:rsid w:val="00F6311B"/>
    <w:rsid w:val="00F63E40"/>
    <w:rsid w:val="00F64831"/>
    <w:rsid w:val="00F65D2E"/>
    <w:rsid w:val="00F67302"/>
    <w:rsid w:val="00F67652"/>
    <w:rsid w:val="00F67A6C"/>
    <w:rsid w:val="00F707C3"/>
    <w:rsid w:val="00F71CD9"/>
    <w:rsid w:val="00F738B2"/>
    <w:rsid w:val="00F738D8"/>
    <w:rsid w:val="00F75E67"/>
    <w:rsid w:val="00F77551"/>
    <w:rsid w:val="00F77CA4"/>
    <w:rsid w:val="00F802E3"/>
    <w:rsid w:val="00F80DA7"/>
    <w:rsid w:val="00F86E46"/>
    <w:rsid w:val="00F86F48"/>
    <w:rsid w:val="00F91726"/>
    <w:rsid w:val="00F91BC7"/>
    <w:rsid w:val="00F92366"/>
    <w:rsid w:val="00F97551"/>
    <w:rsid w:val="00F97A91"/>
    <w:rsid w:val="00FA03AE"/>
    <w:rsid w:val="00FA0EB3"/>
    <w:rsid w:val="00FA19D0"/>
    <w:rsid w:val="00FA2CEC"/>
    <w:rsid w:val="00FA2D1F"/>
    <w:rsid w:val="00FA459C"/>
    <w:rsid w:val="00FA5FC0"/>
    <w:rsid w:val="00FA6C6D"/>
    <w:rsid w:val="00FB356E"/>
    <w:rsid w:val="00FB3B65"/>
    <w:rsid w:val="00FB3B69"/>
    <w:rsid w:val="00FB473D"/>
    <w:rsid w:val="00FB6804"/>
    <w:rsid w:val="00FC0A4C"/>
    <w:rsid w:val="00FC2E85"/>
    <w:rsid w:val="00FC4459"/>
    <w:rsid w:val="00FC5273"/>
    <w:rsid w:val="00FC5BA2"/>
    <w:rsid w:val="00FC620B"/>
    <w:rsid w:val="00FD2798"/>
    <w:rsid w:val="00FD5AC5"/>
    <w:rsid w:val="00FD75BC"/>
    <w:rsid w:val="00FE0891"/>
    <w:rsid w:val="00FE2CDB"/>
    <w:rsid w:val="00FE2EF2"/>
    <w:rsid w:val="00FE47EE"/>
    <w:rsid w:val="00FE6879"/>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4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uiPriority w:val="99"/>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uiPriority w:val="99"/>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 w:type="character" w:styleId="CommentReference">
    <w:name w:val="annotation reference"/>
    <w:basedOn w:val="DefaultParagraphFont"/>
    <w:uiPriority w:val="99"/>
    <w:semiHidden/>
    <w:unhideWhenUsed/>
    <w:rsid w:val="00DE2E5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5091">
      <w:bodyDiv w:val="1"/>
      <w:marLeft w:val="0"/>
      <w:marRight w:val="0"/>
      <w:marTop w:val="0"/>
      <w:marBottom w:val="0"/>
      <w:divBdr>
        <w:top w:val="none" w:sz="0" w:space="0" w:color="auto"/>
        <w:left w:val="none" w:sz="0" w:space="0" w:color="auto"/>
        <w:bottom w:val="none" w:sz="0" w:space="0" w:color="auto"/>
        <w:right w:val="none" w:sz="0" w:space="0" w:color="auto"/>
      </w:divBdr>
    </w:div>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8207">
      <w:bodyDiv w:val="1"/>
      <w:marLeft w:val="0"/>
      <w:marRight w:val="0"/>
      <w:marTop w:val="0"/>
      <w:marBottom w:val="0"/>
      <w:divBdr>
        <w:top w:val="none" w:sz="0" w:space="0" w:color="auto"/>
        <w:left w:val="none" w:sz="0" w:space="0" w:color="auto"/>
        <w:bottom w:val="none" w:sz="0" w:space="0" w:color="auto"/>
        <w:right w:val="none" w:sz="0" w:space="0" w:color="auto"/>
      </w:divBdr>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348458378">
      <w:bodyDiv w:val="1"/>
      <w:marLeft w:val="0"/>
      <w:marRight w:val="0"/>
      <w:marTop w:val="0"/>
      <w:marBottom w:val="0"/>
      <w:divBdr>
        <w:top w:val="none" w:sz="0" w:space="0" w:color="auto"/>
        <w:left w:val="none" w:sz="0" w:space="0" w:color="auto"/>
        <w:bottom w:val="none" w:sz="0" w:space="0" w:color="auto"/>
        <w:right w:val="none" w:sz="0" w:space="0" w:color="auto"/>
      </w:divBdr>
    </w:div>
    <w:div w:id="548346504">
      <w:bodyDiv w:val="1"/>
      <w:marLeft w:val="0"/>
      <w:marRight w:val="0"/>
      <w:marTop w:val="0"/>
      <w:marBottom w:val="0"/>
      <w:divBdr>
        <w:top w:val="none" w:sz="0" w:space="0" w:color="auto"/>
        <w:left w:val="none" w:sz="0" w:space="0" w:color="auto"/>
        <w:bottom w:val="none" w:sz="0" w:space="0" w:color="auto"/>
        <w:right w:val="none" w:sz="0" w:space="0" w:color="auto"/>
      </w:divBdr>
    </w:div>
    <w:div w:id="618609386">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822087258">
      <w:bodyDiv w:val="1"/>
      <w:marLeft w:val="0"/>
      <w:marRight w:val="0"/>
      <w:marTop w:val="0"/>
      <w:marBottom w:val="0"/>
      <w:divBdr>
        <w:top w:val="none" w:sz="0" w:space="0" w:color="auto"/>
        <w:left w:val="none" w:sz="0" w:space="0" w:color="auto"/>
        <w:bottom w:val="none" w:sz="0" w:space="0" w:color="auto"/>
        <w:right w:val="none" w:sz="0" w:space="0" w:color="auto"/>
      </w:divBdr>
    </w:div>
    <w:div w:id="879559425">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288780900">
      <w:bodyDiv w:val="1"/>
      <w:marLeft w:val="0"/>
      <w:marRight w:val="0"/>
      <w:marTop w:val="0"/>
      <w:marBottom w:val="0"/>
      <w:divBdr>
        <w:top w:val="none" w:sz="0" w:space="0" w:color="auto"/>
        <w:left w:val="none" w:sz="0" w:space="0" w:color="auto"/>
        <w:bottom w:val="none" w:sz="0" w:space="0" w:color="auto"/>
        <w:right w:val="none" w:sz="0" w:space="0" w:color="auto"/>
      </w:divBdr>
    </w:div>
    <w:div w:id="1415861440">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693804401">
      <w:bodyDiv w:val="1"/>
      <w:marLeft w:val="0"/>
      <w:marRight w:val="0"/>
      <w:marTop w:val="0"/>
      <w:marBottom w:val="0"/>
      <w:divBdr>
        <w:top w:val="none" w:sz="0" w:space="0" w:color="auto"/>
        <w:left w:val="none" w:sz="0" w:space="0" w:color="auto"/>
        <w:bottom w:val="none" w:sz="0" w:space="0" w:color="auto"/>
        <w:right w:val="none" w:sz="0" w:space="0" w:color="auto"/>
      </w:divBdr>
    </w:div>
    <w:div w:id="169777872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 w:id="1909030545">
      <w:bodyDiv w:val="1"/>
      <w:marLeft w:val="0"/>
      <w:marRight w:val="0"/>
      <w:marTop w:val="0"/>
      <w:marBottom w:val="0"/>
      <w:divBdr>
        <w:top w:val="none" w:sz="0" w:space="0" w:color="auto"/>
        <w:left w:val="none" w:sz="0" w:space="0" w:color="auto"/>
        <w:bottom w:val="none" w:sz="0" w:space="0" w:color="auto"/>
        <w:right w:val="none" w:sz="0" w:space="0" w:color="auto"/>
      </w:divBdr>
    </w:div>
    <w:div w:id="2071876665">
      <w:bodyDiv w:val="1"/>
      <w:marLeft w:val="0"/>
      <w:marRight w:val="0"/>
      <w:marTop w:val="0"/>
      <w:marBottom w:val="0"/>
      <w:divBdr>
        <w:top w:val="none" w:sz="0" w:space="0" w:color="auto"/>
        <w:left w:val="none" w:sz="0" w:space="0" w:color="auto"/>
        <w:bottom w:val="none" w:sz="0" w:space="0" w:color="auto"/>
        <w:right w:val="none" w:sz="0" w:space="0" w:color="auto"/>
      </w:divBdr>
    </w:div>
    <w:div w:id="209612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DA2FE-AA9B-446B-B855-A7C8D04B5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10</Pages>
  <Words>1599</Words>
  <Characters>11627</Characters>
  <Application>Microsoft Office Word</Application>
  <DocSecurity>0</DocSecurity>
  <Lines>274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https://mul2.gov.am/tasks/1314236/oneclick?token=e7a49e187138bbd339998c12a32949a3</cp:keywords>
  <dc:description/>
  <cp:lastModifiedBy>Hayk Harutyunyan</cp:lastModifiedBy>
  <cp:revision>31</cp:revision>
  <cp:lastPrinted>2025-07-02T08:51:00Z</cp:lastPrinted>
  <dcterms:created xsi:type="dcterms:W3CDTF">2025-06-19T11:31:00Z</dcterms:created>
  <dcterms:modified xsi:type="dcterms:W3CDTF">2026-04-17T13:24:00Z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ef6034c0-2cb1-4f5e-9f7b-08fbd957b523</vt:lpwstr>
  </property>
</Properties>
</file>