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6D45" w:rsidRDefault="00E86D45" w:rsidP="00E86D45">
      <w:pPr>
        <w:shd w:val="clear" w:color="auto" w:fill="FFFFFF"/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lang w:val="hy-AM"/>
        </w:rPr>
        <w:t>ՀԻՄՆԱՎՈՐՈՒՄ</w:t>
      </w:r>
    </w:p>
    <w:p w:rsidR="004353BC" w:rsidRDefault="00E86D45" w:rsidP="00E86D45">
      <w:pPr>
        <w:shd w:val="clear" w:color="auto" w:fill="FFFFFF"/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lang w:val="hy-AM"/>
        </w:rPr>
        <w:t>«</w:t>
      </w:r>
      <w:r w:rsidRPr="00E86D45">
        <w:rPr>
          <w:rFonts w:ascii="GHEA Grapalat" w:hAnsi="GHEA Grapalat"/>
          <w:b/>
          <w:color w:val="000000"/>
          <w:sz w:val="24"/>
          <w:szCs w:val="24"/>
          <w:lang w:val="hy-AM"/>
        </w:rPr>
        <w:t>«ԱՆՆԱ ԱՎԵՏԻՍՅԱՆ ԱՐԱՅԻԿԻ» ԱՆՀԱՏ ՁԵՌՆԱՐԿԱՏԻՐՈՋԸ ՏՐԱՄԱԴՐՎԱԾ ԲՅՈՒՋԵՏԱՅԻՆ ՎԱՐԿԸ ՎԵՐԱԿԱՌՈՒՑԵԼՈՒ ԵՎ ՊԱՐՏԱՎՈՐՈՒԹՅՈՒՆՆԵՐԸ ՄԱՍԱՄԲ ՆԵՐԵԼՈՒ ՄԱՍԻՆ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>» ՀԱՅԱՍՏԱՆԻ ՀԱՆՐԱՊԵՏՈՒԹՅԱՆ ԿԱՌԱՎԱՐՈՒԹՅԱՆ ՈՐՈՇՄԱՆ</w:t>
      </w:r>
    </w:p>
    <w:p w:rsidR="001D155D" w:rsidRPr="000E343B" w:rsidRDefault="001D155D" w:rsidP="00E86D45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</w:pPr>
    </w:p>
    <w:p w:rsidR="00BC1282" w:rsidRDefault="00BC1282" w:rsidP="00BC1282">
      <w:pPr>
        <w:spacing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BC1282">
        <w:rPr>
          <w:rFonts w:ascii="GHEA Grapalat" w:hAnsi="GHEA Grapalat" w:cs="Sylfaen"/>
          <w:b/>
          <w:sz w:val="24"/>
          <w:szCs w:val="24"/>
          <w:lang w:val="hy-AM"/>
        </w:rPr>
        <w:t xml:space="preserve">I. </w:t>
      </w:r>
      <w:r>
        <w:rPr>
          <w:rFonts w:ascii="GHEA Grapalat" w:hAnsi="GHEA Grapalat" w:cs="Sylfaen"/>
          <w:b/>
          <w:sz w:val="24"/>
          <w:szCs w:val="24"/>
          <w:lang w:val="hy-AM"/>
        </w:rPr>
        <w:t>Անհրաժեշտությունը</w:t>
      </w:r>
    </w:p>
    <w:p w:rsidR="00BC1282" w:rsidRPr="006F4C8C" w:rsidRDefault="00BC1282" w:rsidP="006F4C8C">
      <w:pPr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C1282">
        <w:rPr>
          <w:rFonts w:ascii="GHEA Grapalat" w:hAnsi="GHEA Grapalat" w:cs="Sylfaen"/>
          <w:sz w:val="24"/>
          <w:szCs w:val="24"/>
          <w:lang w:val="hy-AM"/>
        </w:rPr>
        <w:t xml:space="preserve">Սույն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որոշման նախագծի մշակումը </w:t>
      </w:r>
      <w:r w:rsidR="006F4C8C">
        <w:rPr>
          <w:rFonts w:ascii="GHEA Grapalat" w:hAnsi="GHEA Grapalat" w:cs="Sylfaen"/>
          <w:sz w:val="24"/>
          <w:szCs w:val="24"/>
          <w:lang w:val="hy-AM"/>
        </w:rPr>
        <w:t>միտված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է </w:t>
      </w:r>
      <w:r w:rsidR="006F4C8C" w:rsidRPr="006F4C8C">
        <w:rPr>
          <w:rFonts w:ascii="GHEA Grapalat" w:hAnsi="GHEA Grapalat" w:cs="Sylfaen"/>
          <w:sz w:val="24"/>
          <w:szCs w:val="24"/>
          <w:lang w:val="hy-AM"/>
        </w:rPr>
        <w:t>«Աննա Ավետիսյան Արայիկի» անհատ ձեռնարկատիրոջ</w:t>
      </w:r>
      <w:r w:rsidR="006F4C8C">
        <w:rPr>
          <w:rFonts w:ascii="GHEA Grapalat" w:hAnsi="GHEA Grapalat" w:cs="Sylfaen"/>
          <w:sz w:val="24"/>
          <w:szCs w:val="24"/>
          <w:lang w:val="hy-AM"/>
        </w:rPr>
        <w:t xml:space="preserve">ը տրամադրված բյուջետային վարկի հիմնական գումարը պետական բյուջե վերադարձնելուն: </w:t>
      </w:r>
    </w:p>
    <w:p w:rsidR="00BC1282" w:rsidRPr="006F4C8C" w:rsidRDefault="00BC1282" w:rsidP="00BC1282">
      <w:pPr>
        <w:spacing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E86D45" w:rsidRDefault="00BC1282" w:rsidP="00BC1282">
      <w:pPr>
        <w:spacing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t xml:space="preserve">II. </w:t>
      </w:r>
      <w:r w:rsidRPr="00BC1282">
        <w:rPr>
          <w:rFonts w:ascii="GHEA Grapalat" w:hAnsi="GHEA Grapalat" w:cs="Sylfaen"/>
          <w:b/>
          <w:sz w:val="24"/>
          <w:szCs w:val="24"/>
          <w:lang w:val="af-ZA"/>
        </w:rPr>
        <w:t>Ընթացիկ իրավիճակը և խնդիրները</w:t>
      </w:r>
    </w:p>
    <w:p w:rsidR="00E86D45" w:rsidRDefault="00E86D45" w:rsidP="00BC1282">
      <w:pPr>
        <w:spacing w:line="360" w:lineRule="auto"/>
        <w:ind w:firstLine="567"/>
        <w:jc w:val="both"/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</w:pPr>
      <w:r w:rsidRPr="00E86D45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>Հայաստան</w:t>
      </w:r>
      <w:r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>ի Հանրապետության կառավարության</w:t>
      </w:r>
      <w:r w:rsidRPr="00E86D45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>՝ ի դեմս Ֆինանսնե</w:t>
      </w:r>
      <w:r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 xml:space="preserve">րի նախարարության (այսուհետ նաև՝ Նախարարություն) </w:t>
      </w:r>
      <w:r w:rsidRPr="00E86D45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>և «Աննա Ավետիսյան</w:t>
      </w:r>
      <w:r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 xml:space="preserve"> Արայիկի</w:t>
      </w:r>
      <w:r w:rsidRPr="00E86D45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 xml:space="preserve">» </w:t>
      </w:r>
      <w:r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 xml:space="preserve">անհատ ձեռնարկատիրոջ </w:t>
      </w:r>
      <w:r w:rsidRPr="00E86D45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>(այսուհետ նաև՝</w:t>
      </w:r>
      <w:r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 xml:space="preserve"> Վարկառու) </w:t>
      </w:r>
      <w:r w:rsidRPr="00E86D45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>միջև Կառավարության 2020 թվականի ապրիլի 9-ի թիվ 727-Ն որոշման հիման վրա 2020 թվականի նոյեմբերի 16-ին կնքվել է բյուջետային վարկի տրա</w:t>
      </w:r>
      <w:r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 xml:space="preserve">մադրման թիվ 20/2020 պայմանագիրը </w:t>
      </w:r>
      <w:r w:rsidRPr="00E86D45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>(</w:t>
      </w:r>
      <w:r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>այսուհետ նաև՝ Պայմանագիր</w:t>
      </w:r>
      <w:r w:rsidRPr="00E86D45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>)</w:t>
      </w:r>
      <w:r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 xml:space="preserve">: </w:t>
      </w:r>
    </w:p>
    <w:p w:rsidR="00B37B9A" w:rsidRDefault="00E86D45" w:rsidP="00BC1282">
      <w:pPr>
        <w:spacing w:line="360" w:lineRule="auto"/>
        <w:ind w:firstLine="567"/>
        <w:jc w:val="both"/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>Պայմանագրի</w:t>
      </w:r>
      <w:r w:rsidR="00C95F3E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 xml:space="preserve"> շրջանակներում </w:t>
      </w:r>
      <w:r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 xml:space="preserve">Վարկառուին տրամադրվել է </w:t>
      </w:r>
      <w:r w:rsidRPr="00E86D45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>29 081 500</w:t>
      </w:r>
      <w:r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 xml:space="preserve"> </w:t>
      </w:r>
      <w:r w:rsidRPr="00E86D45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>(</w:t>
      </w:r>
      <w:r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>քսանիննը միլիոն ութսունմեկ հազար հինգ հարյուր</w:t>
      </w:r>
      <w:r w:rsidRPr="00E86D45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>)</w:t>
      </w:r>
      <w:r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 xml:space="preserve"> դրամի չափով բյուջետային վարկ՝ 0.01 տոկոս տարեկան տոկոսադրույքով՝ </w:t>
      </w:r>
      <w:r w:rsidRPr="00E86D45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>վերադարձելիության, ժամկետայնության, արժեքավորման ու վճարովիության սկզբունքով</w:t>
      </w:r>
      <w:r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>:</w:t>
      </w:r>
      <w:r w:rsidR="00B37B9A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 xml:space="preserve"> </w:t>
      </w:r>
    </w:p>
    <w:p w:rsidR="00CC4679" w:rsidRDefault="00E86D45" w:rsidP="00BC1282">
      <w:pPr>
        <w:spacing w:line="360" w:lineRule="auto"/>
        <w:ind w:firstLine="567"/>
        <w:jc w:val="both"/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 xml:space="preserve">Բյուջետային վարկը տրամադրվել է </w:t>
      </w:r>
      <w:r w:rsidRPr="00E86D45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>ա</w:t>
      </w:r>
      <w:r w:rsidR="00B37B9A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 xml:space="preserve">ռավելագույնը մինչև </w:t>
      </w:r>
      <w:r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>2025 թվականի նոյեմբերի 20-ը մարման</w:t>
      </w:r>
      <w:r w:rsidR="00B37B9A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 xml:space="preserve"> ժամկետով՝</w:t>
      </w:r>
      <w:r w:rsidR="00CC4679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 xml:space="preserve"> վարկի մայր գումարի մարման 2 տարի արտոնյալ ժամկետով, որի ընթացքում կատարվել են միայն բյուջետային վարկի մայր գումարի նկատմամբ հաշվարկված տոկոսագումարի մարումներ</w:t>
      </w:r>
      <w:r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>:</w:t>
      </w:r>
      <w:r w:rsidR="00B37B9A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 xml:space="preserve"> </w:t>
      </w:r>
      <w:r w:rsidR="00CC4679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 xml:space="preserve">Բյուջետային վարկի նկատմամբ հաշվարկված տոկոսագումարը կազմել է 14 481 </w:t>
      </w:r>
      <w:r w:rsidR="00CC4679" w:rsidRPr="00B37B9A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>(տասնչորս հազար չորս հարյուր ութսունմեկ)</w:t>
      </w:r>
      <w:r w:rsidR="00CC4679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 xml:space="preserve"> դրամ:</w:t>
      </w:r>
    </w:p>
    <w:p w:rsidR="00CC4679" w:rsidRDefault="00CC4679" w:rsidP="00BC1282">
      <w:pPr>
        <w:spacing w:line="360" w:lineRule="auto"/>
        <w:ind w:firstLine="567"/>
        <w:jc w:val="both"/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lastRenderedPageBreak/>
        <w:t xml:space="preserve">Պայմանագրի </w:t>
      </w:r>
      <w:r w:rsidRPr="00CC4679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>2.7 կետի համաձայն՝ պայմանագրի անբաժանելի մասը կազմող (հավելված 1-ով սահմանված) վ</w:t>
      </w:r>
      <w:r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>ա</w:t>
      </w:r>
      <w:r w:rsidRPr="00CC4679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>րկի մարման ժամանակացույցի ժամկետից մինչև 90 օր ուշացնելու դեպքում ժամկետանց յուրաքանչյուր օրվա համար վարկառուից գանձվում է տույժ՝ ժամկետային չմարված վարկի գումարի 0.1 տոկոսի չափով: Վարկի հիմնական գումարի մարումը վարկային պայմանագրով նախատեսված ժամկետից ուշացնելու 91-րդ օրվանից սկսած ժամկետանց յուրաքանչյուր օրվա համար Վարկառուից գանձվում է տույժ՝ ժամանակին չվճարված գումարի 0.3 տոկոսի չափով:</w:t>
      </w:r>
    </w:p>
    <w:p w:rsidR="00136933" w:rsidRPr="00136933" w:rsidRDefault="00CC4679" w:rsidP="00BC1282">
      <w:pPr>
        <w:spacing w:line="360" w:lineRule="auto"/>
        <w:ind w:firstLine="567"/>
        <w:jc w:val="both"/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 xml:space="preserve">Սակայն, </w:t>
      </w:r>
      <w:r w:rsidR="00B37B9A" w:rsidRPr="00B37B9A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 xml:space="preserve">Վարկառուն </w:t>
      </w:r>
      <w:r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>Պայմա</w:t>
      </w:r>
      <w:r w:rsidR="00B37B9A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 xml:space="preserve">նագրի գործողության </w:t>
      </w:r>
      <w:r w:rsidR="00B37B9A" w:rsidRPr="00B37B9A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>ողջ ժամանակահատվածում կատարել է</w:t>
      </w:r>
      <w:r w:rsidR="00B37B9A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 xml:space="preserve"> միայն 10 </w:t>
      </w:r>
      <w:r w:rsidR="00B37B9A" w:rsidRPr="00B37B9A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 xml:space="preserve">000 (տասը հազար) դրամ </w:t>
      </w:r>
      <w:r w:rsidR="00B37B9A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 xml:space="preserve">հաշվարկված տոկոսագումրի մարում: Արդյունքում, Պայմանագրի գծով Վարկառուի պարտավորությունները կազմել են </w:t>
      </w:r>
      <w:r w:rsidR="00136933" w:rsidRPr="00136933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>68 287 843 (վաթսունութ միլիոն երկու հարյուր ութսունյոթ հազար ութ հարյուր քառասուներեք) դրամ, որից 29 081 500</w:t>
      </w:r>
      <w:r w:rsidR="00136933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 xml:space="preserve"> </w:t>
      </w:r>
      <w:r w:rsidR="00136933" w:rsidRPr="00E86D45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>(</w:t>
      </w:r>
      <w:r w:rsidR="00136933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>քսանիննը միլիոն ութսունմեկ հազար հինգ հարյուր</w:t>
      </w:r>
      <w:r w:rsidR="00136933" w:rsidRPr="00E86D45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>)</w:t>
      </w:r>
      <w:r w:rsidR="00136933" w:rsidRPr="00136933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 xml:space="preserve"> դրամը՝ մայր գումարի մնացորդ, 4 481</w:t>
      </w:r>
      <w:r w:rsidR="00136933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 xml:space="preserve"> </w:t>
      </w:r>
      <w:r w:rsidR="00136933" w:rsidRPr="00136933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>(</w:t>
      </w:r>
      <w:r w:rsidR="00136933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>չորս հազար չորս հարյուր ութսունմեկ</w:t>
      </w:r>
      <w:r w:rsidR="00136933" w:rsidRPr="00136933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>) դրամը՝ մայր գումարի նկատմամբ հաշվարկված տոկոսագումարի մնացորդ և 39 201 862</w:t>
      </w:r>
      <w:r w:rsidR="00136933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 xml:space="preserve"> </w:t>
      </w:r>
      <w:r w:rsidR="00136933" w:rsidRPr="00136933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>(</w:t>
      </w:r>
      <w:r w:rsidR="00136933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>երեսունինը միլիոն երկու հարյուր մեկ հազար ութ հարյուր վաթսուներկու</w:t>
      </w:r>
      <w:r w:rsidR="00136933" w:rsidRPr="00136933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>) դրամը՝ պարտավորությունների խախտման հետևանքով հաշվեգրված վարկայ</w:t>
      </w:r>
      <w:r w:rsidR="00136933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>ին պայմանագրով սահմանված տույժերի հանրագումար</w:t>
      </w:r>
      <w:r w:rsidR="00136933" w:rsidRPr="00136933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 xml:space="preserve">: </w:t>
      </w:r>
    </w:p>
    <w:p w:rsidR="00E86D45" w:rsidRDefault="00136933" w:rsidP="00BC1282">
      <w:pPr>
        <w:spacing w:line="360" w:lineRule="auto"/>
        <w:ind w:firstLine="567"/>
        <w:jc w:val="both"/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</w:pPr>
      <w:r w:rsidRPr="00136933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>Ընդ որում, 39 201 862</w:t>
      </w:r>
      <w:r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 xml:space="preserve"> </w:t>
      </w:r>
      <w:r w:rsidRPr="00136933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>(</w:t>
      </w:r>
      <w:r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>երեսունինը միլիոն երկու հարյուր մեկ հազար ութ հարյուր վաթսուներկու</w:t>
      </w:r>
      <w:r w:rsidRPr="00136933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>)</w:t>
      </w:r>
      <w:r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 xml:space="preserve"> </w:t>
      </w:r>
      <w:r w:rsidRPr="00136933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>դրամ տույժը ձևավորվել է ընդհանուր 1046 օր պարտավորությունների խախտման հետևանքով, որից 2 304 150</w:t>
      </w:r>
      <w:r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 xml:space="preserve"> </w:t>
      </w:r>
      <w:r w:rsidRPr="00136933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>(</w:t>
      </w:r>
      <w:r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>երկու միլիոն երեք հարյուր չորս հազար մեկ հարյուր հիսուն</w:t>
      </w:r>
      <w:r w:rsidRPr="00136933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>) դրամը՝ 1030 օր 0.1 % տոկոսադրույքով, իսկ 36 897 712</w:t>
      </w:r>
      <w:r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 xml:space="preserve"> </w:t>
      </w:r>
      <w:r w:rsidRPr="00136933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>(</w:t>
      </w:r>
      <w:r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>երեսունվեց միլիոն ութ հարյուր իննսունյոթ հազար յոթ հարյուր տասներկու</w:t>
      </w:r>
      <w:r w:rsidRPr="00136933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>) դրամը՝ 956 օր 0.3 % տոկոսադրույքով:</w:t>
      </w:r>
    </w:p>
    <w:p w:rsidR="00C95F3E" w:rsidRDefault="00C95F3E" w:rsidP="00BC1282">
      <w:pPr>
        <w:spacing w:line="360" w:lineRule="auto"/>
        <w:ind w:firstLine="567"/>
        <w:jc w:val="both"/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>Միաժամանակ, ղեկավարվելով ՀՀ քաղաքացիական օրենսգրքի 372-րդ հոդվածի 1-ին կետով</w:t>
      </w:r>
      <w:r w:rsidRPr="00C95F3E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>,</w:t>
      </w:r>
      <w:r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 xml:space="preserve"> համաձայն որի՝ պ</w:t>
      </w:r>
      <w:r w:rsidRPr="00C95F3E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>այմանագրով որոշված բոլոր տուժանքների հանրագումարի չափը չի կարող գերազանցել տվյալ պահին առկա պարտքի հիմնական գումարը</w:t>
      </w:r>
      <w:r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>, և նկատի ունենալով, որ Պ</w:t>
      </w:r>
      <w:r w:rsidRPr="00C95F3E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>այմանագրով որոշված տուժ</w:t>
      </w:r>
      <w:r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 xml:space="preserve">անքների հանրագումարը գերազանցել </w:t>
      </w:r>
      <w:r w:rsidRPr="00C95F3E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 xml:space="preserve">է </w:t>
      </w:r>
      <w:r w:rsidRPr="00C95F3E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lastRenderedPageBreak/>
        <w:t>պարտքի հիմնական գումարը</w:t>
      </w:r>
      <w:r w:rsidR="006B73B7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>՝ Պայմանագրով որոշված տու</w:t>
      </w:r>
      <w:r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 xml:space="preserve">յժերի հանրագումարը նվազեցվել և հավասարեցվել է </w:t>
      </w:r>
      <w:r w:rsidR="006B73B7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>բյու</w:t>
      </w:r>
      <w:r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 xml:space="preserve">ջետային վարկի գծով առկա հիմնական պարտավորության չափին՝ </w:t>
      </w:r>
      <w:r w:rsidRPr="00C95F3E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>29 085 981</w:t>
      </w:r>
      <w:r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 xml:space="preserve"> </w:t>
      </w:r>
      <w:r w:rsidRPr="00650D1E">
        <w:rPr>
          <w:rFonts w:ascii="GHEA Grapalat" w:hAnsi="GHEA Grapalat"/>
          <w:color w:val="000000"/>
          <w:sz w:val="24"/>
          <w:szCs w:val="24"/>
          <w:lang w:val="hy-AM"/>
        </w:rPr>
        <w:t>(քսանինը միլիոն ութսունհինգ հազար ինը հարյուր ութսունմեկ)</w:t>
      </w:r>
      <w:r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 xml:space="preserve"> դրամ:</w:t>
      </w:r>
    </w:p>
    <w:p w:rsidR="00C95F3E" w:rsidRDefault="00C95F3E" w:rsidP="00BC1282">
      <w:pPr>
        <w:spacing w:line="360" w:lineRule="auto"/>
        <w:ind w:firstLine="567"/>
        <w:jc w:val="both"/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 xml:space="preserve">Ողջ վերոշարադրյալի հաշվառմամբ, 2025 թվականի հոկտեմբերի 1-ին Նախարարությունը հայցադիմում է ներկայացրել Երևան քաղաքի առաջին ատյանի ընդհանուր իրավասության քաղաքացիական դատարան ընդդեմ Վարկառուի՝ </w:t>
      </w:r>
      <w:r w:rsidRPr="00C95F3E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>58 171 962 (հիսունութ միլիոն մեկ հարյուր յոթանասունմեկ հազար ինը հարյուր վաթսուներկու) դրամ</w:t>
      </w:r>
      <w:r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 xml:space="preserve"> գումարի բռնագանձման պահանջի մասին</w:t>
      </w:r>
      <w:r w:rsidRPr="00C95F3E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>, որից 29 081 500 (քսանիննը միլիոն ութսունմեկ հազար հինգ հարյուր) դրամը՝ մայր գումարի մնացորդ, 4 481 (չորս հազար չորս հարյուր ութսունմեկ) դրամը՝ մայր գումարի նկատմամբ հաշվարկված տոկոսագումարի մնացորդ և 29 085 981 (քսանինը միլիոն ութսունհինգ հազար ինը հարյուր ութսունմեկ) դրամը՝ պարտավորություննե</w:t>
      </w:r>
      <w:r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 xml:space="preserve">րի խախտման հետևանքով հաշվեգրված </w:t>
      </w:r>
      <w:r w:rsidRPr="00C95F3E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>տույժերի հանրագումար:</w:t>
      </w:r>
    </w:p>
    <w:p w:rsidR="00C95F3E" w:rsidRDefault="00C95F3E" w:rsidP="00BC1282">
      <w:pPr>
        <w:spacing w:line="360" w:lineRule="auto"/>
        <w:ind w:firstLine="567"/>
        <w:jc w:val="both"/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>Երևան քաղաքի առաջին ատյանի ընդհանուր իրավասության քաղաքացիական դատարանը 2025 թվականի դեկտեմբերի 23-ին</w:t>
      </w:r>
      <w:r w:rsidR="00294EF9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 xml:space="preserve"> թիվ </w:t>
      </w:r>
      <w:r w:rsidR="00294EF9" w:rsidRPr="00294EF9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>ԵԴ2/10447/02/25</w:t>
      </w:r>
      <w:r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 xml:space="preserve"> </w:t>
      </w:r>
      <w:r w:rsidR="00294EF9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 xml:space="preserve">գործով </w:t>
      </w:r>
      <w:r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>կայացրած վճռով բավարարել է Նախարարության պահանջը: Վճիռն օրինական ուժի մեջ է մտել 2026 թվականի հունվարի 20-ին:</w:t>
      </w:r>
    </w:p>
    <w:p w:rsidR="00BC1282" w:rsidRDefault="00294EF9" w:rsidP="00BC1282">
      <w:pPr>
        <w:spacing w:line="360" w:lineRule="auto"/>
        <w:ind w:firstLine="567"/>
        <w:jc w:val="both"/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 xml:space="preserve">Վարկառուն բազմիցս դիմել է Նախարարությանը՝ խնդրելով ներել բյուջետային վարկի գծով առկա տույժերը՝ վերահաստատելով իր պատրաստակամությունը վարկի հիմնական գումարի մարման հարցում: Վարկառուն նշել է, որ ամուսնու մահվան և </w:t>
      </w:r>
      <w:r w:rsidR="00772308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 xml:space="preserve">թիվ ԵԴ2/10447/02/25 </w:t>
      </w:r>
      <w:r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 xml:space="preserve">քաղաքացիական գործի շրջանակներում իր բանկային հաշիների վրա դրված արգելանքների պատճառով գտնվում է ծանր ֆինանսական և ընտանեկան </w:t>
      </w:r>
      <w:r w:rsidR="006B73B7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>վիճակում, քանի</w:t>
      </w:r>
      <w:r w:rsidR="00772308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 xml:space="preserve"> որ </w:t>
      </w:r>
      <w:r w:rsidR="00BC1282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 xml:space="preserve">իր խնամքին են մնացել </w:t>
      </w:r>
      <w:r w:rsidR="006B73B7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>երկու անչափահաս երեխաները:</w:t>
      </w:r>
    </w:p>
    <w:p w:rsidR="006F4C8C" w:rsidRDefault="006F4C8C" w:rsidP="00BC1282">
      <w:pPr>
        <w:spacing w:line="360" w:lineRule="auto"/>
        <w:ind w:firstLine="567"/>
        <w:jc w:val="both"/>
        <w:rPr>
          <w:rStyle w:val="Strong"/>
          <w:rFonts w:ascii="GHEA Grapalat" w:hAnsi="GHEA Grapalat"/>
          <w:iCs/>
          <w:sz w:val="24"/>
          <w:szCs w:val="24"/>
          <w:shd w:val="clear" w:color="auto" w:fill="FFFFFF"/>
          <w:lang w:val="hy-AM"/>
        </w:rPr>
      </w:pPr>
    </w:p>
    <w:p w:rsidR="00802C75" w:rsidRDefault="00802C75" w:rsidP="00BC1282">
      <w:pPr>
        <w:pStyle w:val="ListParagraph"/>
        <w:spacing w:line="360" w:lineRule="auto"/>
        <w:ind w:left="0" w:firstLine="567"/>
        <w:jc w:val="both"/>
        <w:rPr>
          <w:rStyle w:val="Strong"/>
          <w:rFonts w:ascii="GHEA Grapalat" w:eastAsia="Times New Roman" w:hAnsi="GHEA Grapalat"/>
          <w:iCs/>
          <w:sz w:val="24"/>
          <w:szCs w:val="24"/>
          <w:shd w:val="clear" w:color="auto" w:fill="FFFFFF"/>
          <w:lang w:val="hy-AM" w:eastAsia="ru-RU"/>
        </w:rPr>
      </w:pPr>
      <w:r w:rsidRPr="00802C75">
        <w:rPr>
          <w:rStyle w:val="Strong"/>
          <w:rFonts w:ascii="GHEA Grapalat" w:eastAsia="Times New Roman" w:hAnsi="GHEA Grapalat"/>
          <w:iCs/>
          <w:sz w:val="24"/>
          <w:szCs w:val="24"/>
          <w:shd w:val="clear" w:color="auto" w:fill="FFFFFF"/>
          <w:lang w:val="hy-AM" w:eastAsia="ru-RU"/>
        </w:rPr>
        <w:t xml:space="preserve">III. Կարգավորման նպատակը և բնույթը </w:t>
      </w:r>
    </w:p>
    <w:p w:rsidR="00285619" w:rsidRPr="000E343B" w:rsidRDefault="00802C75" w:rsidP="00BC1282">
      <w:pPr>
        <w:pStyle w:val="ListParagraph"/>
        <w:spacing w:line="360" w:lineRule="auto"/>
        <w:ind w:left="0" w:firstLine="567"/>
        <w:jc w:val="both"/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Սույն որոշման նախագծի </w:t>
      </w:r>
      <w:r w:rsidR="0098445C" w:rsidRPr="000E343B">
        <w:rPr>
          <w:rFonts w:ascii="GHEA Grapalat" w:hAnsi="GHEA Grapalat"/>
          <w:color w:val="000000"/>
          <w:sz w:val="24"/>
          <w:szCs w:val="24"/>
          <w:lang w:val="hy-AM"/>
        </w:rPr>
        <w:t>ընդունումը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Վարկառուին հնարավորություն կտա առանց հավելյալ տույժերի և դատական ծախսի մարել Հայաստանի Հանրապետության </w:t>
      </w:r>
      <w:r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նկատմամբ ստանձնած՝ բյուջետային վարկի գծով առկա հիմնական պարտավորությունները</w:t>
      </w:r>
      <w:r w:rsidR="0077230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772308" w:rsidRPr="00772308">
        <w:rPr>
          <w:rFonts w:ascii="GHEA Grapalat" w:hAnsi="GHEA Grapalat"/>
          <w:color w:val="000000"/>
          <w:sz w:val="24"/>
          <w:szCs w:val="24"/>
          <w:lang w:val="hy-AM"/>
        </w:rPr>
        <w:t>(</w:t>
      </w:r>
      <w:r w:rsidR="00772308" w:rsidRPr="00C95F3E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>29 085 981</w:t>
      </w:r>
      <w:r w:rsidR="00772308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 xml:space="preserve"> </w:t>
      </w:r>
      <w:r w:rsidR="00772308" w:rsidRPr="00650D1E">
        <w:rPr>
          <w:rFonts w:ascii="GHEA Grapalat" w:hAnsi="GHEA Grapalat"/>
          <w:color w:val="000000"/>
          <w:sz w:val="24"/>
          <w:szCs w:val="24"/>
          <w:lang w:val="hy-AM"/>
        </w:rPr>
        <w:t>(քսանինը միլիոն ութսունհինգ հազար ինը հարյուր ութսունմեկ)</w:t>
      </w:r>
      <w:r w:rsidR="00772308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 xml:space="preserve"> դրամ</w:t>
      </w:r>
      <w:r w:rsidR="00772308" w:rsidRPr="00772308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 w:rsidR="00772308">
        <w:rPr>
          <w:rFonts w:ascii="GHEA Grapalat" w:hAnsi="GHEA Grapalat"/>
          <w:color w:val="000000"/>
          <w:sz w:val="24"/>
          <w:szCs w:val="24"/>
          <w:lang w:val="hy-AM"/>
        </w:rPr>
        <w:t>՝ դուրս գալով ամուսնու մահվան և անչափահաս երեխաների խնամքի կապակցությամբ առաջացած ծանր ֆինանսական և ընտանեկան դրությունից</w:t>
      </w:r>
      <w:r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:rsidR="004210D1" w:rsidRPr="00802C75" w:rsidRDefault="00802C75" w:rsidP="00BC1282">
      <w:pPr>
        <w:spacing w:line="360" w:lineRule="auto"/>
        <w:ind w:firstLine="567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Սույն </w:t>
      </w:r>
      <w:r w:rsidR="004210D1" w:rsidRPr="000E343B">
        <w:rPr>
          <w:rFonts w:ascii="GHEA Grapalat" w:hAnsi="GHEA Grapalat" w:cs="Sylfaen"/>
          <w:noProof/>
          <w:sz w:val="24"/>
          <w:szCs w:val="24"/>
          <w:lang w:val="hy-AM"/>
        </w:rPr>
        <w:t>որոշման նախագծի ընդունման կապակցությամբ պետական կամ տեղական ինքնակառա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վարման մարմինների բյուջեում ծախսերի</w:t>
      </w:r>
      <w:r w:rsidR="00D9192B">
        <w:rPr>
          <w:rFonts w:ascii="GHEA Grapalat" w:hAnsi="GHEA Grapalat" w:cs="Sylfaen"/>
          <w:noProof/>
          <w:sz w:val="24"/>
          <w:szCs w:val="24"/>
          <w:lang w:val="hy-AM"/>
        </w:rPr>
        <w:t xml:space="preserve"> կամ եկամուտների էական </w:t>
      </w:r>
      <w:r w:rsidR="004210D1" w:rsidRPr="000E343B">
        <w:rPr>
          <w:rFonts w:ascii="GHEA Grapalat" w:hAnsi="GHEA Grapalat" w:cs="Sylfaen"/>
          <w:noProof/>
          <w:sz w:val="24"/>
          <w:szCs w:val="24"/>
          <w:lang w:val="hy-AM"/>
        </w:rPr>
        <w:t xml:space="preserve">ավելացում կամ նվազեցում չի 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նախատեսվում</w:t>
      </w:r>
      <w:r w:rsidR="004210D1" w:rsidRPr="000E343B">
        <w:rPr>
          <w:rFonts w:ascii="GHEA Grapalat" w:hAnsi="GHEA Grapalat" w:cs="Sylfaen"/>
          <w:noProof/>
          <w:sz w:val="24"/>
          <w:szCs w:val="24"/>
          <w:lang w:val="pt-BR"/>
        </w:rPr>
        <w:t>: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D9192B">
        <w:rPr>
          <w:rFonts w:ascii="GHEA Grapalat" w:hAnsi="GHEA Grapalat" w:cs="Sylfaen"/>
          <w:noProof/>
          <w:sz w:val="24"/>
          <w:szCs w:val="24"/>
          <w:lang w:val="hy-AM"/>
        </w:rPr>
        <w:t>Մասնավորապես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, նախատեսվում է ապահովել </w:t>
      </w:r>
      <w:r w:rsidR="00D9192B" w:rsidRPr="00C95F3E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>4 481 (չորս հազար չորս հ</w:t>
      </w:r>
      <w:r w:rsidR="00D9192B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 xml:space="preserve">արյուր ութսունմեկ) 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դրամի չափով պետական բյուջեի եկամուտի ավելացում</w:t>
      </w:r>
      <w:r w:rsidR="00D9192B">
        <w:rPr>
          <w:rFonts w:ascii="GHEA Grapalat" w:hAnsi="GHEA Grapalat" w:cs="Sylfaen"/>
          <w:noProof/>
          <w:sz w:val="24"/>
          <w:szCs w:val="24"/>
          <w:lang w:val="hy-AM"/>
        </w:rPr>
        <w:t xml:space="preserve"> և </w:t>
      </w:r>
      <w:r w:rsidR="00D9192B" w:rsidRPr="00C95F3E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>29 081 500 (քսանիննը միլիոն ութսունմեկ հազար հինգ հարյուր) դրամ</w:t>
      </w:r>
      <w:r w:rsidR="00D9192B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 xml:space="preserve"> գում</w:t>
      </w:r>
      <w:r w:rsidR="003E666C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>ա</w:t>
      </w:r>
      <w:r w:rsidR="00D9192B">
        <w:rPr>
          <w:rStyle w:val="Strong"/>
          <w:rFonts w:ascii="GHEA Grapalat" w:hAnsi="GHEA Grapalat"/>
          <w:b w:val="0"/>
          <w:iCs/>
          <w:sz w:val="24"/>
          <w:szCs w:val="24"/>
          <w:shd w:val="clear" w:color="auto" w:fill="FFFFFF"/>
          <w:lang w:val="hy-AM"/>
        </w:rPr>
        <w:t>րի պետական բյուջե վերադարձ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:</w:t>
      </w:r>
    </w:p>
    <w:p w:rsidR="00BC1282" w:rsidRDefault="00BC1282" w:rsidP="00BC1282">
      <w:pPr>
        <w:spacing w:line="360" w:lineRule="auto"/>
        <w:ind w:right="315" w:firstLine="567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BC1282" w:rsidRDefault="00AC3AD7" w:rsidP="00BC1282">
      <w:pPr>
        <w:spacing w:line="360" w:lineRule="auto"/>
        <w:ind w:right="315" w:firstLine="567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AC3AD7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IV. </w:t>
      </w:r>
      <w:r w:rsidR="004210D1" w:rsidRPr="000E343B">
        <w:rPr>
          <w:rFonts w:ascii="GHEA Grapalat" w:hAnsi="GHEA Grapalat" w:cs="GHEA Grapalat"/>
          <w:b/>
          <w:bCs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BC1282" w:rsidRDefault="004210D1" w:rsidP="00BC1282">
      <w:pPr>
        <w:spacing w:line="360" w:lineRule="auto"/>
        <w:ind w:right="315" w:firstLine="567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0E343B">
        <w:rPr>
          <w:rFonts w:ascii="GHEA Grapalat" w:hAnsi="GHEA Grapalat" w:cs="GHEA Grapalat"/>
          <w:bCs/>
          <w:sz w:val="24"/>
          <w:szCs w:val="24"/>
          <w:lang w:val="hy-AM"/>
        </w:rPr>
        <w:t xml:space="preserve">Նախագիծը մշակվել է </w:t>
      </w:r>
      <w:r w:rsidRPr="000E343B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="00D9192B">
        <w:rPr>
          <w:rFonts w:ascii="GHEA Grapalat" w:hAnsi="GHEA Grapalat" w:cs="GHEA Grapalat"/>
          <w:bCs/>
          <w:sz w:val="24"/>
          <w:szCs w:val="24"/>
          <w:lang w:val="hy-AM"/>
        </w:rPr>
        <w:t xml:space="preserve">ֆինանսների </w:t>
      </w:r>
      <w:r w:rsidRPr="000E343B">
        <w:rPr>
          <w:rFonts w:ascii="GHEA Grapalat" w:hAnsi="GHEA Grapalat" w:cs="GHEA Grapalat"/>
          <w:bCs/>
          <w:sz w:val="24"/>
          <w:szCs w:val="24"/>
          <w:lang w:val="hy-AM"/>
        </w:rPr>
        <w:t>նախարարության կողմից</w:t>
      </w:r>
      <w:r w:rsidRPr="000E343B">
        <w:rPr>
          <w:rFonts w:ascii="GHEA Grapalat" w:hAnsi="GHEA Grapalat" w:cs="GHEA Grapalat"/>
          <w:bCs/>
          <w:sz w:val="24"/>
          <w:szCs w:val="24"/>
          <w:lang w:val="af-ZA"/>
        </w:rPr>
        <w:t>:</w:t>
      </w:r>
    </w:p>
    <w:p w:rsidR="00BC1282" w:rsidRDefault="00BC1282" w:rsidP="00BC1282">
      <w:pPr>
        <w:spacing w:line="360" w:lineRule="auto"/>
        <w:ind w:right="315" w:firstLine="567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BC1282" w:rsidRPr="00BC1282" w:rsidRDefault="00AC3AD7" w:rsidP="00BC1282">
      <w:pPr>
        <w:spacing w:line="360" w:lineRule="auto"/>
        <w:ind w:right="315" w:firstLine="567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3E666C">
        <w:rPr>
          <w:rFonts w:ascii="GHEA Grapalat" w:hAnsi="GHEA Grapalat" w:cs="Sylfaen"/>
          <w:b/>
          <w:sz w:val="24"/>
          <w:szCs w:val="24"/>
          <w:lang w:val="hy-AM"/>
        </w:rPr>
        <w:t xml:space="preserve">V. </w:t>
      </w:r>
      <w:r w:rsidR="004210D1" w:rsidRPr="000E343B">
        <w:rPr>
          <w:rFonts w:ascii="GHEA Grapalat" w:hAnsi="GHEA Grapalat" w:cs="Sylfaen"/>
          <w:b/>
          <w:sz w:val="24"/>
          <w:szCs w:val="24"/>
          <w:lang w:val="hy-AM"/>
        </w:rPr>
        <w:t>Ակնկալվող արդյունքը</w:t>
      </w:r>
    </w:p>
    <w:p w:rsidR="004210D1" w:rsidRDefault="00584DE5" w:rsidP="00BC1282">
      <w:pPr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pt-BR"/>
        </w:rPr>
      </w:pPr>
      <w:r>
        <w:rPr>
          <w:rFonts w:ascii="GHEA Grapalat" w:hAnsi="GHEA Grapalat" w:cs="Sylfaen"/>
          <w:sz w:val="24"/>
          <w:szCs w:val="24"/>
          <w:lang w:val="hy-AM"/>
        </w:rPr>
        <w:t>Նախագծի ընդունումը կնպաստի</w:t>
      </w:r>
      <w:r w:rsidR="00D9192B">
        <w:rPr>
          <w:rFonts w:ascii="GHEA Grapalat" w:hAnsi="GHEA Grapalat" w:cs="Sylfaen"/>
          <w:sz w:val="24"/>
          <w:szCs w:val="24"/>
          <w:lang w:val="hy-AM"/>
        </w:rPr>
        <w:t xml:space="preserve"> բյուջետային վարկի հիմնական գումարը պետական բյուջե վերադարձնելուն</w:t>
      </w:r>
      <w:r w:rsidR="004210D1" w:rsidRPr="000E343B">
        <w:rPr>
          <w:rFonts w:ascii="GHEA Grapalat" w:hAnsi="GHEA Grapalat" w:cs="Sylfaen"/>
          <w:sz w:val="24"/>
          <w:szCs w:val="24"/>
          <w:lang w:val="pt-BR"/>
        </w:rPr>
        <w:t xml:space="preserve">:  </w:t>
      </w:r>
    </w:p>
    <w:p w:rsidR="0029650A" w:rsidRDefault="0029650A" w:rsidP="00BC1282">
      <w:pPr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pt-BR"/>
        </w:rPr>
      </w:pPr>
    </w:p>
    <w:p w:rsidR="0029650A" w:rsidRPr="0029650A" w:rsidRDefault="0029650A" w:rsidP="00BC1282">
      <w:pPr>
        <w:spacing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29650A">
        <w:rPr>
          <w:rFonts w:ascii="GHEA Grapalat" w:hAnsi="GHEA Grapalat" w:cs="Sylfaen"/>
          <w:b/>
          <w:sz w:val="24"/>
          <w:szCs w:val="24"/>
          <w:lang w:val="pt-BR"/>
        </w:rPr>
        <w:t xml:space="preserve">VI. </w:t>
      </w:r>
      <w:r w:rsidRPr="0029650A">
        <w:rPr>
          <w:rFonts w:ascii="GHEA Grapalat" w:hAnsi="GHEA Grapalat" w:cs="Sylfaen"/>
          <w:b/>
          <w:sz w:val="24"/>
          <w:szCs w:val="24"/>
          <w:lang w:val="hy-AM"/>
        </w:rPr>
        <w:t>Կապը ռազմավարական փաստաթղթերի հետ</w:t>
      </w:r>
    </w:p>
    <w:p w:rsidR="0029650A" w:rsidRPr="0029650A" w:rsidRDefault="0029650A" w:rsidP="00BC1282">
      <w:pPr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9650A">
        <w:rPr>
          <w:rFonts w:ascii="GHEA Grapalat" w:hAnsi="GHEA Grapalat" w:cs="Sylfaen"/>
          <w:sz w:val="24"/>
          <w:szCs w:val="24"/>
          <w:lang w:val="hy-AM"/>
        </w:rPr>
        <w:t>Նախագիծը բխում է ՀՀ Կառավարության 2021-2026թթ. ծրագրի «</w:t>
      </w:r>
      <w:r>
        <w:rPr>
          <w:rFonts w:ascii="GHEA Grapalat" w:hAnsi="GHEA Grapalat" w:cs="Sylfaen"/>
          <w:sz w:val="24"/>
          <w:szCs w:val="24"/>
          <w:lang w:val="hy-AM"/>
        </w:rPr>
        <w:t>Ե</w:t>
      </w:r>
      <w:r w:rsidRPr="0029650A">
        <w:rPr>
          <w:rFonts w:ascii="GHEA Grapalat" w:hAnsi="GHEA Grapalat" w:cs="Sylfaen"/>
          <w:sz w:val="24"/>
          <w:szCs w:val="24"/>
          <w:lang w:val="hy-AM"/>
        </w:rPr>
        <w:t>նթակառուցվածքների զարգացում» բաժնի  3.2 «</w:t>
      </w:r>
      <w:r>
        <w:rPr>
          <w:rFonts w:ascii="GHEA Grapalat" w:hAnsi="GHEA Grapalat" w:cs="Sylfaen"/>
          <w:sz w:val="24"/>
          <w:szCs w:val="24"/>
          <w:lang w:val="hy-AM"/>
        </w:rPr>
        <w:t>Ճ</w:t>
      </w:r>
      <w:bookmarkStart w:id="0" w:name="_GoBack"/>
      <w:bookmarkEnd w:id="0"/>
      <w:r w:rsidRPr="0029650A">
        <w:rPr>
          <w:rFonts w:ascii="GHEA Grapalat" w:hAnsi="GHEA Grapalat" w:cs="Sylfaen"/>
          <w:sz w:val="24"/>
          <w:szCs w:val="24"/>
          <w:lang w:val="hy-AM"/>
        </w:rPr>
        <w:t>անապարհաշինություն» ենթաբաժնից։</w:t>
      </w:r>
    </w:p>
    <w:sectPr w:rsidR="0029650A" w:rsidRPr="0029650A" w:rsidSect="006F4C8C">
      <w:footerReference w:type="default" r:id="rId7"/>
      <w:pgSz w:w="12240" w:h="15840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5298" w:rsidRDefault="00E65298" w:rsidP="003E666C">
      <w:r>
        <w:separator/>
      </w:r>
    </w:p>
  </w:endnote>
  <w:endnote w:type="continuationSeparator" w:id="0">
    <w:p w:rsidR="00E65298" w:rsidRDefault="00E65298" w:rsidP="003E6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666C" w:rsidRPr="003E666C" w:rsidRDefault="003E666C">
    <w:pPr>
      <w:pStyle w:val="Footer"/>
      <w:tabs>
        <w:tab w:val="clear" w:pos="4680"/>
        <w:tab w:val="clear" w:pos="9360"/>
      </w:tabs>
      <w:jc w:val="center"/>
      <w:rPr>
        <w:rFonts w:ascii="GHEA Grapalat" w:hAnsi="GHEA Grapalat"/>
        <w:caps/>
        <w:noProof/>
      </w:rPr>
    </w:pPr>
    <w:r w:rsidRPr="003E666C">
      <w:rPr>
        <w:rFonts w:ascii="GHEA Grapalat" w:hAnsi="GHEA Grapalat"/>
        <w:caps/>
      </w:rPr>
      <w:fldChar w:fldCharType="begin"/>
    </w:r>
    <w:r w:rsidRPr="003E666C">
      <w:rPr>
        <w:rFonts w:ascii="GHEA Grapalat" w:hAnsi="GHEA Grapalat"/>
        <w:caps/>
      </w:rPr>
      <w:instrText xml:space="preserve"> PAGE   \* MERGEFORMAT </w:instrText>
    </w:r>
    <w:r w:rsidRPr="003E666C">
      <w:rPr>
        <w:rFonts w:ascii="GHEA Grapalat" w:hAnsi="GHEA Grapalat"/>
        <w:caps/>
      </w:rPr>
      <w:fldChar w:fldCharType="separate"/>
    </w:r>
    <w:r w:rsidR="0029650A">
      <w:rPr>
        <w:rFonts w:ascii="GHEA Grapalat" w:hAnsi="GHEA Grapalat"/>
        <w:caps/>
        <w:noProof/>
      </w:rPr>
      <w:t>4</w:t>
    </w:r>
    <w:r w:rsidRPr="003E666C">
      <w:rPr>
        <w:rFonts w:ascii="GHEA Grapalat" w:hAnsi="GHEA Grapalat"/>
        <w:caps/>
        <w:noProof/>
      </w:rPr>
      <w:fldChar w:fldCharType="end"/>
    </w:r>
  </w:p>
  <w:p w:rsidR="003E666C" w:rsidRPr="003E666C" w:rsidRDefault="003E666C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5298" w:rsidRDefault="00E65298" w:rsidP="003E666C">
      <w:r>
        <w:separator/>
      </w:r>
    </w:p>
  </w:footnote>
  <w:footnote w:type="continuationSeparator" w:id="0">
    <w:p w:rsidR="00E65298" w:rsidRDefault="00E65298" w:rsidP="003E66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27B64"/>
    <w:multiLevelType w:val="hybridMultilevel"/>
    <w:tmpl w:val="53F2F51E"/>
    <w:lvl w:ilvl="0" w:tplc="D6146252">
      <w:start w:val="1"/>
      <w:numFmt w:val="decimal"/>
      <w:lvlText w:val="%1)"/>
      <w:lvlJc w:val="left"/>
      <w:pPr>
        <w:ind w:left="420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09291B9A"/>
    <w:multiLevelType w:val="hybridMultilevel"/>
    <w:tmpl w:val="3A867E0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AF300E"/>
    <w:multiLevelType w:val="hybridMultilevel"/>
    <w:tmpl w:val="9DDA3CCE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" w15:restartNumberingAfterBreak="0">
    <w:nsid w:val="543F483E"/>
    <w:multiLevelType w:val="hybridMultilevel"/>
    <w:tmpl w:val="DA4406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8F5D83"/>
    <w:multiLevelType w:val="hybridMultilevel"/>
    <w:tmpl w:val="8D00C8CC"/>
    <w:lvl w:ilvl="0" w:tplc="04090003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5" w15:restartNumberingAfterBreak="0">
    <w:nsid w:val="7CDC5EB1"/>
    <w:multiLevelType w:val="hybridMultilevel"/>
    <w:tmpl w:val="D438E0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1053"/>
    <w:rsid w:val="00037366"/>
    <w:rsid w:val="00051A5B"/>
    <w:rsid w:val="000C64C8"/>
    <w:rsid w:val="000E343B"/>
    <w:rsid w:val="00136933"/>
    <w:rsid w:val="001D155D"/>
    <w:rsid w:val="00274C05"/>
    <w:rsid w:val="00285619"/>
    <w:rsid w:val="00294EF9"/>
    <w:rsid w:val="0029650A"/>
    <w:rsid w:val="003C1053"/>
    <w:rsid w:val="003C7F14"/>
    <w:rsid w:val="003E666C"/>
    <w:rsid w:val="004210D1"/>
    <w:rsid w:val="00423B61"/>
    <w:rsid w:val="0042498C"/>
    <w:rsid w:val="004353BC"/>
    <w:rsid w:val="0048719B"/>
    <w:rsid w:val="0051521B"/>
    <w:rsid w:val="00535FD3"/>
    <w:rsid w:val="00581F2C"/>
    <w:rsid w:val="00582E92"/>
    <w:rsid w:val="00584DE5"/>
    <w:rsid w:val="00645B66"/>
    <w:rsid w:val="006A345A"/>
    <w:rsid w:val="006B73B7"/>
    <w:rsid w:val="006F4C8C"/>
    <w:rsid w:val="00754636"/>
    <w:rsid w:val="00770126"/>
    <w:rsid w:val="00772308"/>
    <w:rsid w:val="007852CC"/>
    <w:rsid w:val="00802C75"/>
    <w:rsid w:val="00874AC7"/>
    <w:rsid w:val="008C6F61"/>
    <w:rsid w:val="00910B69"/>
    <w:rsid w:val="0091522C"/>
    <w:rsid w:val="0098445C"/>
    <w:rsid w:val="00992A31"/>
    <w:rsid w:val="00AC3AD7"/>
    <w:rsid w:val="00B01835"/>
    <w:rsid w:val="00B37B9A"/>
    <w:rsid w:val="00B94F1B"/>
    <w:rsid w:val="00BA738C"/>
    <w:rsid w:val="00BC1282"/>
    <w:rsid w:val="00BD1B09"/>
    <w:rsid w:val="00C338BF"/>
    <w:rsid w:val="00C36DAD"/>
    <w:rsid w:val="00C95F3E"/>
    <w:rsid w:val="00CC4679"/>
    <w:rsid w:val="00CD3B6E"/>
    <w:rsid w:val="00CE601D"/>
    <w:rsid w:val="00D6760C"/>
    <w:rsid w:val="00D8427A"/>
    <w:rsid w:val="00D9192B"/>
    <w:rsid w:val="00E57E7E"/>
    <w:rsid w:val="00E65298"/>
    <w:rsid w:val="00E66A5F"/>
    <w:rsid w:val="00E86D45"/>
    <w:rsid w:val="00EE22DA"/>
    <w:rsid w:val="00FA6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133ED5"/>
  <w15:docId w15:val="{5D00DEB2-16E9-4C23-8FDB-E7273939F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10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2">
    <w:name w:val="heading 2"/>
    <w:basedOn w:val="Normal"/>
    <w:next w:val="Normal"/>
    <w:link w:val="Heading2Char"/>
    <w:uiPriority w:val="9"/>
    <w:qFormat/>
    <w:rsid w:val="003C1053"/>
    <w:pPr>
      <w:keepNext/>
      <w:jc w:val="center"/>
      <w:outlineLvl w:val="1"/>
    </w:pPr>
    <w:rPr>
      <w:rFonts w:ascii="Baltica" w:hAnsi="Baltica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3C1053"/>
    <w:rPr>
      <w:rFonts w:ascii="Baltica" w:eastAsia="Times New Roman" w:hAnsi="Baltica" w:cs="Times New Roman"/>
      <w:b/>
      <w:sz w:val="20"/>
      <w:szCs w:val="20"/>
      <w:lang w:val="en-GB" w:eastAsia="ru-RU"/>
    </w:rPr>
  </w:style>
  <w:style w:type="paragraph" w:styleId="BodyText">
    <w:name w:val="Body Text"/>
    <w:basedOn w:val="Normal"/>
    <w:link w:val="BodyTextChar"/>
    <w:rsid w:val="003C1053"/>
    <w:pPr>
      <w:spacing w:line="360" w:lineRule="auto"/>
    </w:pPr>
    <w:rPr>
      <w:rFonts w:ascii="Times Armenian" w:hAnsi="Times Armenian"/>
      <w:sz w:val="28"/>
    </w:rPr>
  </w:style>
  <w:style w:type="character" w:customStyle="1" w:styleId="BodyTextChar">
    <w:name w:val="Body Text Char"/>
    <w:basedOn w:val="DefaultParagraphFont"/>
    <w:link w:val="BodyText"/>
    <w:rsid w:val="003C1053"/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3C1053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3C1053"/>
    <w:rPr>
      <w:rFonts w:ascii="Calibri" w:eastAsia="Calibri" w:hAnsi="Calibri" w:cs="Times New Roman"/>
      <w:sz w:val="20"/>
      <w:szCs w:val="20"/>
    </w:rPr>
  </w:style>
  <w:style w:type="character" w:styleId="Strong">
    <w:name w:val="Strong"/>
    <w:basedOn w:val="DefaultParagraphFont"/>
    <w:uiPriority w:val="22"/>
    <w:qFormat/>
    <w:rsid w:val="00581F2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012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0126"/>
    <w:rPr>
      <w:rFonts w:ascii="Segoe UI" w:eastAsia="Times New Roman" w:hAnsi="Segoe UI" w:cs="Segoe UI"/>
      <w:sz w:val="18"/>
      <w:szCs w:val="18"/>
      <w:lang w:val="en-GB" w:eastAsia="ru-RU"/>
    </w:rPr>
  </w:style>
  <w:style w:type="paragraph" w:styleId="Header">
    <w:name w:val="header"/>
    <w:basedOn w:val="Normal"/>
    <w:link w:val="HeaderChar"/>
    <w:uiPriority w:val="99"/>
    <w:unhideWhenUsed/>
    <w:rsid w:val="003E666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E666C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Footer">
    <w:name w:val="footer"/>
    <w:basedOn w:val="Normal"/>
    <w:link w:val="FooterChar"/>
    <w:uiPriority w:val="99"/>
    <w:unhideWhenUsed/>
    <w:rsid w:val="003E666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E666C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126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4</Pages>
  <Words>911</Words>
  <Characters>5193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Maro</dc:creator>
  <cp:keywords>https://mul2.gov.am/tasks/1314236/oneclick?token=ea36ace2fe15ff1f35a3fff5fbfdd6be</cp:keywords>
  <dc:description/>
  <cp:lastModifiedBy>Narek Balyan</cp:lastModifiedBy>
  <cp:revision>19</cp:revision>
  <cp:lastPrinted>2024-06-05T13:54:00Z</cp:lastPrinted>
  <dcterms:created xsi:type="dcterms:W3CDTF">2024-06-05T07:27:00Z</dcterms:created>
  <dcterms:modified xsi:type="dcterms:W3CDTF">2026-04-17T10:15:00Z</dcterms:modified>
</cp:coreProperties>
</file>