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C1F" w:rsidRPr="00454DF0" w:rsidRDefault="00502C1F" w:rsidP="00BA3E83">
      <w:pPr>
        <w:shd w:val="clear" w:color="auto" w:fill="FFFFFF"/>
        <w:spacing w:after="0" w:line="360" w:lineRule="auto"/>
        <w:ind w:left="-360" w:right="-36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54DF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ԱՄՓՈՓԱԹԵՐԹ</w:t>
      </w:r>
      <w:r w:rsidRPr="00454DF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br/>
      </w:r>
      <w:bookmarkStart w:id="0" w:name="_GoBack"/>
      <w:r w:rsidRPr="00BA3E8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="00BA3E83" w:rsidRPr="00BA3E8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ՀԱՅԱՍՏԱՆԻ ՀԱՆՐԱՊԵՏՈՒԹՅԱՆ ԿԱՌԱՎԱՐՈՒԹՅԱՆ ՄԻ ՇԱՐՔ ՈՐՈՇՈՒՄՆԵՐՈՒՄ ՓՈՓՈԽՈՒԹՅՈՒՆՆԵՐ ԵՎ ԼՐԱՑՈՒՄՆԵՐ ԿԱՏԱՐԵԼՈՒ ՄԱՍԻՆ</w:t>
      </w:r>
      <w:r w:rsidRPr="00BA3E8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» ՀՀ</w:t>
      </w:r>
      <w:r w:rsidRPr="00454DF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bookmarkEnd w:id="0"/>
      <w:r w:rsidRPr="00454DF0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tbl>
      <w:tblPr>
        <w:tblW w:w="147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4"/>
        <w:gridCol w:w="5669"/>
        <w:gridCol w:w="35"/>
      </w:tblGrid>
      <w:tr w:rsidR="00502C1F" w:rsidRPr="00454DF0" w:rsidTr="009615C7">
        <w:trPr>
          <w:trHeight w:val="570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502C1F" w:rsidRPr="00454DF0" w:rsidRDefault="00502C1F" w:rsidP="00454DF0">
            <w:pPr>
              <w:numPr>
                <w:ilvl w:val="0"/>
                <w:numId w:val="2"/>
              </w:numPr>
              <w:spacing w:after="0" w:line="360" w:lineRule="auto"/>
              <w:ind w:right="475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ներքին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30.01.2026թ.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502C1F" w:rsidRPr="00454DF0" w:rsidTr="009615C7">
        <w:trPr>
          <w:trHeight w:val="696"/>
          <w:tblCellSpacing w:w="0" w:type="dxa"/>
          <w:jc w:val="center"/>
        </w:trPr>
        <w:tc>
          <w:tcPr>
            <w:tcW w:w="90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ind w:left="86" w:right="187" w:firstLine="446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N43/6/23577-26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502C1F" w:rsidRPr="00454DF0" w:rsidTr="009615C7">
        <w:trPr>
          <w:trHeight w:val="3360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line="360" w:lineRule="auto"/>
              <w:ind w:left="195" w:right="345" w:firstLine="54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23</w:t>
            </w:r>
            <w:r w:rsidRPr="00454DF0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454DF0">
              <w:rPr>
                <w:rFonts w:ascii="GHEA Grapalat" w:hAnsi="GHEA Grapalat" w:cs="Cambria Math"/>
                <w:sz w:val="24"/>
                <w:szCs w:val="24"/>
                <w:lang w:val="hy-AM"/>
              </w:rPr>
              <w:t>01</w:t>
            </w:r>
            <w:r w:rsidRPr="00454DF0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454DF0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</w:t>
            </w:r>
            <w:r w:rsidRPr="00454DF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01/13/684-2026 </w:t>
            </w: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ՀՀ ներքին գործերի նախարարությունում ուսումնասիրվել է </w:t>
            </w:r>
            <w:r w:rsidRPr="00454DF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«Հայաստանի Հանրապետության կառավարության 2015 թվականի մարտի 19-ի N 596-Ն և 2023 թվականի հոկտեմբերի 12-ի N1737-Ն որոշումներում փոփոխություններ կատարելու, ինչպես նաև Հայաստանի Հանրապետության կառավարության 2023 թվականի նոյեմբերի 23-ի N 2024-Ն որոշման մեջ փոփոխություն և լրացում կատարելու մասին» ՀՀ կառավարության որոշման նախագիծը</w:t>
            </w:r>
            <w:r w:rsidRPr="00454D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որի վերաբերյալ առաջարկություններ և առարկություններ չկան։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numPr>
                <w:ilvl w:val="0"/>
                <w:numId w:val="1"/>
              </w:numPr>
              <w:spacing w:after="0" w:line="360" w:lineRule="auto"/>
              <w:ind w:right="475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կադաստրի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կոմիտե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02.02.2026թ.</w:t>
            </w:r>
          </w:p>
        </w:tc>
      </w:tr>
      <w:tr w:rsidR="00502C1F" w:rsidRPr="00454DF0" w:rsidTr="009615C7">
        <w:trPr>
          <w:gridAfter w:val="1"/>
          <w:wAfter w:w="35" w:type="dxa"/>
          <w:trHeight w:val="228"/>
          <w:tblCellSpacing w:w="0" w:type="dxa"/>
          <w:jc w:val="center"/>
        </w:trPr>
        <w:tc>
          <w:tcPr>
            <w:tcW w:w="90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NՍԹ/1559-2026</w:t>
            </w:r>
          </w:p>
        </w:tc>
      </w:tr>
      <w:tr w:rsidR="00502C1F" w:rsidRPr="00454DF0" w:rsidTr="009615C7">
        <w:trPr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ind w:left="195" w:right="255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54DF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 պատասխան Ձեր 2026 թվականի հունվարի 23-ի N 01/13/684-2026 գրության՝ հայտնում ենք, որ ««Հայաստանի Հանրապետության </w:t>
            </w:r>
            <w:r w:rsidRPr="00454DF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կառավարության 2015 թվականի մարտի 19-ի N 596-Ն և 2023 թվականի հոկտեմբերի 12-ի N 1737-Ն որոշումներում փոփոխություններ կատարելու, ինչպես նաև Հայաստանի Հանրապետության կառավարության 2023 թվականի նոյեմբերի 23-ի N 2024-Ն որոշման մեջ փոփոխություն և լրացում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  <w:vAlign w:val="center"/>
          </w:tcPr>
          <w:p w:rsidR="00502C1F" w:rsidRPr="00454DF0" w:rsidRDefault="00502C1F" w:rsidP="00454DF0">
            <w:pPr>
              <w:numPr>
                <w:ilvl w:val="0"/>
                <w:numId w:val="1"/>
              </w:numPr>
              <w:spacing w:after="0" w:line="360" w:lineRule="auto"/>
              <w:ind w:right="475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կրթության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գիտության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մշակույթի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սպորտի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02.02.2026թ.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vMerge/>
            <w:tcBorders>
              <w:left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N01/20.3/2875-2026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pStyle w:val="mechtex"/>
              <w:spacing w:line="360" w:lineRule="auto"/>
              <w:ind w:left="195" w:right="25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4DF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Տեղեկացնում եմ,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2015 թվականի մարտի 19-ի N596-Ն և 2023 թվականի հոկտեմբերի 12-ի N1737-Ն որոշումներում փոփոխություններ կատարելու, ինչպես նաև </w:t>
            </w: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2023 թվականի նոյեմբերի 23-ի N2024-Ն որոշման մեջ փոփոխություն և լրացում կատարելու մասին» ՀՀ կառավարության որոշման նախագծի</w:t>
            </w:r>
            <w:r w:rsidRPr="00454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դիտողություններ ու առաջարկություններ չկան: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ind w:right="153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  <w:vAlign w:val="center"/>
          </w:tcPr>
          <w:p w:rsidR="00502C1F" w:rsidRPr="00454DF0" w:rsidRDefault="00502C1F" w:rsidP="00454DF0">
            <w:pPr>
              <w:numPr>
                <w:ilvl w:val="0"/>
                <w:numId w:val="1"/>
              </w:numPr>
              <w:spacing w:after="0" w:line="360" w:lineRule="auto"/>
              <w:ind w:right="475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05.02.2026թ.</w:t>
            </w:r>
          </w:p>
        </w:tc>
      </w:tr>
      <w:tr w:rsidR="00502C1F" w:rsidRPr="00454DF0" w:rsidTr="009615C7">
        <w:trPr>
          <w:gridAfter w:val="1"/>
          <w:wAfter w:w="35" w:type="dxa"/>
          <w:trHeight w:val="228"/>
          <w:tblCellSpacing w:w="0" w:type="dxa"/>
          <w:jc w:val="center"/>
        </w:trPr>
        <w:tc>
          <w:tcPr>
            <w:tcW w:w="90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NԴԽ/14.1/3824-2026</w:t>
            </w:r>
          </w:p>
        </w:tc>
      </w:tr>
      <w:tr w:rsidR="00502C1F" w:rsidRPr="00454DF0" w:rsidTr="009615C7">
        <w:trPr>
          <w:trHeight w:val="975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ind w:left="187" w:right="24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Քննարկելով «Հայաստանի Հանրապետության կառավարության 2015 թվականի մարտի 19-ի </w:t>
            </w:r>
            <w:r w:rsidRPr="00454DF0">
              <w:rPr>
                <w:rFonts w:ascii="Courier New" w:hAnsi="Courier New" w:cs="Courier New"/>
                <w:sz w:val="24"/>
                <w:szCs w:val="24"/>
                <w:lang w:val="hy-AM"/>
              </w:rPr>
              <w:t>͏</w:t>
            </w:r>
            <w:r w:rsidRPr="00454DF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№596-Ն և 2023 թվականի հոկտեմբերի 12-ի №1737-Ն որոշումներում փոփոխություններ կատարելու, ինչպես նաև Հայաստանի </w:t>
            </w:r>
            <w:r w:rsidRPr="00454DF0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Հանրապետության կառավարության 2023 թվականի նոյեմբերի 23-ի №2024-Ն որոշման մեջ փոփոխություն և լրացում կատարելու մասին» ՀՀ կառավարության որոշման նախագիծը՝ հայտնում ենք, որ նախագծի վերաբերյալ առարկություններ չունենք</w:t>
            </w: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02C1F" w:rsidRPr="00454DF0" w:rsidRDefault="00502C1F" w:rsidP="00454DF0">
            <w:pPr>
              <w:spacing w:after="0" w:line="360" w:lineRule="auto"/>
              <w:ind w:left="187" w:right="24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հայտնում ենք, որ ՀՀ կառավարության 19.03.2015թ. №596-Ն որոշման մեջ առկա է լրացուցիչ փոփոխությունների անհրաժեշտություն, քանի որ գծային ենթակառուցվածքների վերաբերյալ առանձնահատկություններ սահմանված չեն, ինչը որոշ դեպքերում բերում է ընթացակարգերի առումով անորոշության, բացի այդ, առկա են հիդրոտեխնիկական համակարգերն ըստ ռիսկայնության աստիճանների հստակ բաշխման, ինչպես նաև օրենսդրությամբ սահմանված պարտադիր չափագրման գործընթացի հստակեցման (նոր և վերակառուցվող օբյեկների մասով) խնդիրներ։ Միաժամանակ անհրաժեշտ է փոփոխություններով հստակեցնել, թե նախագծային փաստաթղթերի փոփոխությունները ո՞ր դեպքերում պետք է ենթարկվեն քաղաքաշինական պարզ փորձաքննության, ո՞ր փոփոխություններն են համարվում էական, և որոնք՝ ոչ էական։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Առաջարկը դուրս է նախագծի կարգավորման շրջանակից, այդ իսկ պատճառով փոխանցվել է ՀՀ քաղաքաշինության կոմիտեի ճարտարապետության և քաղաքաշինության վարչություն՝ առաջարկը քննարկելու և համապատասխան ընթացք տալու նպատակով:</w:t>
            </w: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191919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FFFFFF"/>
            <w:vAlign w:val="center"/>
          </w:tcPr>
          <w:p w:rsidR="00502C1F" w:rsidRPr="00454DF0" w:rsidRDefault="00502C1F" w:rsidP="00454DF0">
            <w:pPr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09.02.2026թ.</w:t>
            </w:r>
          </w:p>
        </w:tc>
      </w:tr>
      <w:tr w:rsidR="00502C1F" w:rsidRPr="00454DF0" w:rsidTr="009615C7">
        <w:trPr>
          <w:gridAfter w:val="1"/>
          <w:wAfter w:w="35" w:type="dxa"/>
          <w:trHeight w:val="228"/>
          <w:tblCellSpacing w:w="0" w:type="dxa"/>
          <w:jc w:val="center"/>
        </w:trPr>
        <w:tc>
          <w:tcPr>
            <w:tcW w:w="902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N01/11-4/2442-2026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ind w:left="190" w:right="16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Ի պատասխան Ձեր սույն թվականի հունվարի 23-ի N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01/13/684-2026 գրության՝ </w:t>
            </w: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</w:t>
            </w: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է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կառավարության 2015 թվականի մարտի 19-ի N 596-Ն և 2023 թվականի հոկտեմբերի 12-ի N 1737-Ն որոշումներում փոփոխություններ կատարելու, Հայաստանի Հանրապետության կառավարության 2023 թվականի նոյեմբերի 23-ի N 2024-Ն որոշման մեջ փոփոխություն և լրացում կատարելու մասին»</w:t>
            </w:r>
            <w:r w:rsidRPr="00454DF0">
              <w:rPr>
                <w:rFonts w:ascii="GHEA Grapalat" w:hAnsi="GHEA Grapalat" w:cs="Arial Armenian"/>
                <w:b/>
                <w:sz w:val="24"/>
                <w:szCs w:val="24"/>
                <w:lang w:val="fr-FR" w:eastAsia="ru-RU"/>
              </w:rPr>
              <w:t xml:space="preserve">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որոշումների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45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նախագծեր</w:t>
            </w:r>
            <w:r w:rsidRPr="00454DF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 </w:t>
            </w: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և հայտնում է, որ </w:t>
            </w: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 w:rsidRPr="00454DF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չունի: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գիտություն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502C1F" w:rsidRPr="00454DF0" w:rsidRDefault="00502C1F" w:rsidP="00454DF0">
            <w:pPr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lastRenderedPageBreak/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արդարադատության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նախարարություն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07.03.2026թ.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ind w:left="190" w:right="160" w:firstLine="540"/>
              <w:jc w:val="both"/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N/27.4/11236-2026</w:t>
            </w:r>
          </w:p>
        </w:tc>
      </w:tr>
      <w:tr w:rsidR="00502C1F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02C1F" w:rsidRPr="00454DF0" w:rsidRDefault="00502C1F" w:rsidP="00454DF0">
            <w:pPr>
              <w:autoSpaceDE w:val="0"/>
              <w:autoSpaceDN w:val="0"/>
              <w:adjustRightInd w:val="0"/>
              <w:spacing w:after="0" w:line="360" w:lineRule="auto"/>
              <w:ind w:left="195" w:right="165" w:firstLine="54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««Հայաստանի Հանրապետության կառավարության 2015 թվականի մարտի 19-ի N596-Ն և 2023 թվականի հոկտեմբերի 12-ի N1737-Ն որոշումներում փոփոխություններ կատարելու, ինչպես նաև Հայաստանի Հանրապետության կառավարության 2023 թվականի նոյեմբերի 23-ի N2024-Ն որոշման մեջ փոփոխություն և լրացում կատարելու մասին» ՀՀ կառավարության որոշման նախագծի </w:t>
            </w:r>
            <w:r w:rsidRPr="00454DF0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 w:eastAsia="ru-RU"/>
              </w:rPr>
              <w:t>այսուհետ՝ Նախագիծ</w:t>
            </w: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վերաբերյալ հայտնում ենք հետևյալը</w:t>
            </w:r>
            <w:r w:rsidRPr="00454DF0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502C1F" w:rsidRPr="00454DF0" w:rsidRDefault="00502C1F" w:rsidP="00454DF0">
            <w:pPr>
              <w:spacing w:after="0" w:line="360" w:lineRule="auto"/>
              <w:ind w:left="195" w:right="165" w:firstLine="540"/>
              <w:jc w:val="both"/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 w:rsidRPr="00454DF0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Հաշվի առնելով «Նորմատիվ իրավական ակտերի» մասին օրենքի 36-րդ հոդվածի 3-րդ մասի համաձայն՝ </w:t>
            </w:r>
            <w:r w:rsidRPr="00454DF0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 w:eastAsia="ru-RU"/>
              </w:rPr>
              <w:t>«Նորմատիվ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գործողությունը»։</w:t>
            </w:r>
          </w:p>
          <w:p w:rsidR="00502C1F" w:rsidRPr="00454DF0" w:rsidRDefault="00502C1F" w:rsidP="00454DF0">
            <w:pPr>
              <w:spacing w:after="0" w:line="360" w:lineRule="auto"/>
              <w:ind w:left="195" w:right="165" w:firstLine="54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Ուստի հիմք ընդունելով վերոգրյալ իրավանորմի դրույթները՝ գտնում ենք, որ Նախագծի 2-րդ կետով նախատեսվող կարգավորումների անհրաժեշտությունը փաստացի բացակայում է, քանի որ ՀՀ կառավարության 2026 թվականի հունվարի 15-ի N59-Ն որոշման 2-րդ կետով ուժը կորցրած է ճանաչվել ՀՀ կառավարության 2015 թվականի մարտի 19-ի N274-Ն որոշումը, իսկ Հայաստանի Հանրապետության կառավարության 2023 թվականի հոկտեմբերի 12-ի «Բազմաբնակարան շենքերի կառավարման գործառույթներ իրականացնող անձանց մասնագիտական որակավորմանը ներկայացվող պահանջները, այդ պահանջների հիման վրա անձանց վերապատրաստման և բազմաբնակարան շենքերի կառավարմանը նրանց ներգրավման կարգը սահմանելու մասին» N1737-Ն որոշման 2-րդ կետի 1-ին ենթակետով նշված որոշումը շարադրվել է նոր խմբագրությամբ, ինչն օրենքով սահմանված կարգով ինկորպորացվել է հիմնական ակտում։ </w:t>
            </w:r>
          </w:p>
          <w:p w:rsidR="00502C1F" w:rsidRPr="00454DF0" w:rsidRDefault="00502C1F" w:rsidP="00454DF0">
            <w:pPr>
              <w:spacing w:after="0" w:line="360" w:lineRule="auto"/>
              <w:ind w:left="195" w:right="165" w:firstLine="54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u w:val="single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2</w:t>
            </w:r>
            <w:r w:rsidRPr="00454DF0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Հաշվի առնելով Նախագծի 3-րդ կետի 1-ին ենթակետի «բ» պարբերությամբ նախատեսվող կարգավորումը, որով նախատեսվում է բազմաբնակարան շենքի կառավարման գործառույթներ իրականացնող՝ համատիրության կառավարչի, հավատարմագրային կառավարչի, լիազորագրային կառավարչի համար նոր տեխնիկական գիտելիքների իմացության պահանջ և ղեկավարվելով </w:t>
            </w:r>
            <w:r w:rsidRPr="00454DF0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  <w:t>«Նորմատիվ իրավական ակտերի մասին» օրենքի 23-րդ հոդվածի 2-րդ մասի դրույթներով, որոնց համաձայն՝</w:t>
            </w:r>
            <w:r w:rsidRPr="00454DF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54DF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նորմատիվ իրավական ակտն ընդունելու իրավասություն ունեցող մարմինը պարտավոր </w:t>
            </w:r>
            <w:r w:rsidRPr="00454DF0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է նախատեսել նորմատիվ</w:t>
            </w:r>
            <w:r w:rsidRPr="00454DF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54DF0">
              <w:rPr>
                <w:rFonts w:ascii="GHEA Grapalat" w:hAnsi="GHEA Grapalat" w:cs="Sylfaen"/>
                <w:b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>իրավական ակտի ուժի մեջ մտնելու ավելի ուշ ողջամիտ ժամկետ,</w:t>
            </w:r>
            <w:r w:rsidRPr="00454DF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 w:eastAsia="ru-RU"/>
              </w:rPr>
              <w:t xml:space="preserve">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վիճակը, </w:t>
            </w:r>
            <w:r w:rsidRPr="00454DF0">
              <w:rPr>
                <w:rFonts w:ascii="GHEA Grapalat" w:hAnsi="GHEA Grapalat" w:cs="Sylfaen"/>
                <w:b/>
                <w:bCs/>
                <w:sz w:val="24"/>
                <w:szCs w:val="24"/>
                <w:u w:val="single"/>
                <w:shd w:val="clear" w:color="auto" w:fill="FFFFFF"/>
                <w:lang w:val="hy-AM" w:eastAsia="ru-RU"/>
              </w:rPr>
              <w:t>անհրաժեշտ է վերանայել Նախագծի 4-րդ կետով նախատեսված Նախագծի ուժի մեջ մտնելու ժամկետը՝ սահմանելով ուժի մեջ մտնելու ավելի ուշ ողջամիտ ժամկետ: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Մասամբ է ընդունվել:</w:t>
            </w: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Նախագծի 2-րդ կետի 1-ին և 2-րդ կետերը հանվել են, իսկ 3-րդ կետը ՀՀ արդարադատության նախարարության գործընկերների հետ քննարկման արդյունքում թողնվել է ա</w:t>
            </w:r>
            <w:r w:rsidR="004F163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eastAsia="ru-RU"/>
              </w:rPr>
              <w:t>ն</w:t>
            </w:r>
            <w:r w:rsidRPr="00454DF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փոփոխ, քանի որ վերաբերում է գործող իրավահարաբերության:</w:t>
            </w: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502C1F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ընդունման ժամկետ է </w:t>
            </w:r>
            <w:r w:rsidR="004F163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նախատեսվել՝</w:t>
            </w:r>
          </w:p>
          <w:p w:rsidR="004F163D" w:rsidRDefault="004F163D" w:rsidP="004F163D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- 1-ին և 2-րդ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կետերի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(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2015 թվականի մարտի 19-ի N 596-Ն և ՀՀ կառավարության 2023 թվականի նոյեմբերի 23-ի N 2024-Ն որոշումներ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4F163D" w:rsidRDefault="004F163D" w:rsidP="004F163D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- 3-րդ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2023 թվականի 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ոկտեմբերի 12-ի N 1737-Ն որոշ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2026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1-ը: </w:t>
            </w:r>
          </w:p>
          <w:p w:rsidR="004F163D" w:rsidRPr="00454DF0" w:rsidRDefault="004F163D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502C1F" w:rsidRPr="00454DF0" w:rsidRDefault="00502C1F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079C9" w:rsidRPr="00454DF0" w:rsidTr="008C462F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079C9" w:rsidRPr="00454DF0" w:rsidRDefault="00D079C9" w:rsidP="00454DF0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վարչապետի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աշխատակազմի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տարածքային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զարգացման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և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շրջակա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միջավայրի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հարցերի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D079C9" w:rsidRPr="00454DF0" w:rsidRDefault="00D079C9" w:rsidP="00454DF0">
            <w:pPr>
              <w:spacing w:after="0"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</w:p>
        </w:tc>
      </w:tr>
      <w:tr w:rsidR="00D079C9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079C9" w:rsidRPr="00454DF0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3-րդ կետի 1-ին ենթակետի «ա» պարբերությամբ առաջարկվում է</w:t>
            </w: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2023 թվականի հոկտեմբերի 12-ի «Բազմաբնակարան շենքերի կառավարման գործառույթներ իրականացնող անձանց մասնագիտական որակավորմանը ներկայացվող պահանջները, այդ պահանջների հիման վրա անձանց վերապատրաստման և բազմաբնակարան շենքերի կառավարմանը նրանց ներգրավման կարգը սահմանելու մասին» N 1737-Ն որոշման N 1 հավելվածի 5-րդ կետի 2-րդ ենթակետի «բ» պարբերությունում </w:t>
            </w:r>
            <w:r w:rsidRPr="00454DF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ՀՀ կառավարության 2015 թվականի մարտի 19-ի N 274-Ն որոշման փոխարեն ամրագրել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2025 թվականի դեկտեմբերի 4-ի N 1745-Ն որոշումը:</w:t>
            </w:r>
          </w:p>
          <w:p w:rsidR="00D079C9" w:rsidRPr="00454DF0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Նշված կարգավորմամբ ստացվում է, որ վերոնշյալ որոշման շրջանակներում բազմաբնակարան շենքերի 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կառավարման գործառույթներ իրականացնող անձանց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համար բացակայում է անձնագրավորմանն առնչվող 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գիտելիքների ստուգման պահանջ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ը, մինչդեռ, «Բազմաբնակարան շենքի կառավարման մասին» օրենքի 22-րդ հոդվածի 1-ին մասի «ժզ» կետի համաձայն</w:t>
            </w:r>
            <w:r w:rsidRPr="00454DF0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454DF0"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54DF0">
              <w:rPr>
                <w:rFonts w:ascii="GHEA Grapalat" w:hAnsi="GHEA Grapalat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բազմաբնակարան շենքի կառավարման մարմինն ապահովում է </w:t>
            </w:r>
            <w:r w:rsidRPr="00454DF0">
              <w:rPr>
                <w:rFonts w:cs="Calibri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4DF0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շենքի անձնագրավորման, ինչպես նաև շենքի ընդհանուր բաժնային սեփականության գույքի տարեկան գույքագրման իրականացումը:</w:t>
            </w:r>
          </w:p>
          <w:p w:rsidR="00D079C9" w:rsidRPr="00454DF0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Վերոգրյալից ելնելով՝ առաջարկում ենք բազմաբնակարան շենքերի 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կառավարման գործառույթներ իրականացնող անձանց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գիտելիքների ստուգման համար տեխնիկական գիտելիքների մասով հիմք ընդունել նաև անձնագրավորմանն առնչվող ՀՀ կառավարության 2026 թվականի հունվարի 15-ի «Շ</w:t>
            </w:r>
            <w:r w:rsidRPr="00454DF0">
              <w:rPr>
                <w:rStyle w:val="Strong"/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ենքերի և շինությունների անձնագրավորման կարգը հաստատելու և Հայաստանի Հանրապետության կառավարության 2015 թվականի մարտի 19-ի N 274-Ն որոշումն ուժը կորցրած ճանաչելու մասին»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N 59-Ն որոշումը:</w:t>
            </w:r>
          </w:p>
          <w:p w:rsidR="006716F2" w:rsidRPr="00454DF0" w:rsidRDefault="006716F2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:rsidR="00D079C9" w:rsidRPr="00454DF0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Ամփոփաթերթից պարզ է դառնում, որ Նախագծի 4-րդ կետով որոշման ուժի մեջ մտնելու համար «2026 թվականի հունիսի 1» ժամկետ նախատեսելը բխել է Արդարադատության նախարարության դիրքորոշումից՝ 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բազմաբնակարան շենքերի կառավարման գործառույթներ իրականացնող անձանց նոր տեխնիկական գիտելիքների իմացության պահանջի մասով </w:t>
            </w:r>
            <w:r w:rsidRPr="00454DF0">
              <w:rPr>
                <w:rFonts w:ascii="GHEA Grapalat" w:hAnsi="GHEA Grapalat" w:cs="Sylfaen"/>
                <w:b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նորմատիվ</w:t>
            </w:r>
            <w:r w:rsidRPr="00454DF0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54DF0">
              <w:rPr>
                <w:rFonts w:ascii="GHEA Grapalat" w:hAnsi="GHEA Grapalat" w:cs="Sylfaen"/>
                <w:b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իրավական ակտի ուժի մեջ մտնելու ավելի ուշ ողջամիտ ժամկետ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նախատեսելու վերաբերյալ, որն ընդունելի է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2023 թվականի հոկտեմբերի 12-ի N 1737-Ն որոշման մեջ փոփոխություն և լրացում նախատեսող ՀՀ կառավարության որոշման նախագծի դեպքում, մինչդեռ, ՀՀ կառավարության 2015 թվականի մարտի 19-ի N 596-Ն և ՀՀ կառավարության 2023 թվականի նոյեմբերի 23-ի N 2024-Ն որոշումներում փոփոխություններ նախատեսող ՀՀ կառավարության որոշումների նախագծերի պարագայում «2026 թվականի հունիսի 1» ժամկետ նախատեսելը լրացուցիչ հիմնավորման կարիք ունի՝ նկատի ունենալով, որ 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ՀՀ կառավարության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2025 թվականի դեկտեմբերի 4-ի N 1745-Ն </w:t>
            </w:r>
            <w:r w:rsidRPr="00454DF0">
              <w:rPr>
                <w:rFonts w:ascii="GHEA Grapalat" w:eastAsia="MS Mincho" w:hAnsi="GHEA Grapalat" w:cs="Courier New"/>
                <w:color w:val="000000" w:themeColor="text1"/>
                <w:sz w:val="24"/>
                <w:szCs w:val="24"/>
                <w:lang w:val="hy-AM"/>
              </w:rPr>
              <w:t>որոշումն ուժի մեջ է մտել 2025 թվականի դեկտեմբերի 6-ին</w:t>
            </w:r>
            <w:r w:rsidRPr="00454DF0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D079C9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54DF0">
              <w:rPr>
                <w:rFonts w:ascii="GHEA Grapalat" w:eastAsia="MS Mincho" w:hAnsi="GHEA Grapalat" w:cs="Courier New"/>
                <w:color w:val="000000" w:themeColor="text1"/>
                <w:sz w:val="24"/>
                <w:szCs w:val="24"/>
                <w:lang w:val="hy-AM"/>
              </w:rPr>
              <w:t xml:space="preserve">Վերոգրյալից ելնելով՝ առաջարկում ենք,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2015 թվականի մարտի 19-ի N 596-Ն և ՀՀ կառավարության 2023 թվականի նոյեմբերի 23-ի N 2024-Ն որոշումներում փոփոխություններ նախատեսող ՀՀ կառավարության որոշումների նախագծերի պարագայում դիտարկել </w:t>
            </w:r>
            <w:r w:rsidRPr="00454DF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դրանց ուժի մեջ մտնելու ողջամիտ ժամկետ:</w:t>
            </w:r>
          </w:p>
          <w:p w:rsidR="00683316" w:rsidRDefault="00683316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D079C9" w:rsidRPr="00454DF0" w:rsidRDefault="00D079C9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3. </w:t>
            </w:r>
            <w:r w:rsidRPr="00454DF0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վերնագիրն անհրաժեշտ է համապատասխանեցնել Նախագծով առաջարկվող կարգավորումներին, մասնավորապես՝ Նախագծի վերնագրի համաձայն՝ ՀՀ կառավարության</w:t>
            </w:r>
            <w:r w:rsidRPr="00454DF0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2023 թվականի հոկտեմբերի 12-ի N 1737-Ն որոշման մեջ նախատեսվում է իրականացնել </w:t>
            </w: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փոփոխություններ,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մինչդեռ, Նախագծի 3-րդ կետի համաձայն՝ հիշյալ որոշման մեջ նախատեսվում է կատարել </w:t>
            </w: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փոփոխություն և լրացում,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ինչպես նաև, Նախագծի վերնագրի համաձայն՝ ՀՀ կառավարության 2023 թվականի նոյեմբերի 23-ի N 2024-Ն որոշման մեջ առաջարկվում է իրականացնել </w:t>
            </w: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փոփոխություն և լրացում,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մինչդեռ Նախագծի 2-րդ կետով նշված որոշման մեջ առաջարկվում է միայն </w:t>
            </w: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փոփոխության իրականացում:</w:t>
            </w:r>
          </w:p>
          <w:p w:rsidR="00D079C9" w:rsidRDefault="00D079C9" w:rsidP="00454DF0">
            <w:pPr>
              <w:spacing w:after="0" w:line="360" w:lineRule="auto"/>
              <w:ind w:left="150" w:right="195" w:firstLine="570"/>
              <w:contextualSpacing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Միաժամանակ՝ նկատի ունենալով իրավական ակտերի վերնագրերի ձևակերպման վերաբերյալ Վարչապետի 2025 թվականի հուլիսի 7-ի </w:t>
            </w:r>
            <w:r w:rsidRPr="00454DF0">
              <w:rPr>
                <w:rFonts w:ascii="GHEA Grapalat" w:hAnsi="GHEA Grapalat" w:cs="Calibri Cyr"/>
                <w:color w:val="000000" w:themeColor="text1"/>
                <w:sz w:val="24"/>
                <w:szCs w:val="24"/>
                <w:lang w:val="hy-AM"/>
              </w:rPr>
              <w:t xml:space="preserve">№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02/07.19/21754-2025 հանձնարարականը, առաջարկում ենք վերանայել նախագծի վերնագրի ձևաչափը:</w:t>
            </w:r>
          </w:p>
          <w:p w:rsidR="00251C6A" w:rsidRPr="00454DF0" w:rsidRDefault="00251C6A" w:rsidP="00454DF0">
            <w:pPr>
              <w:spacing w:after="0" w:line="360" w:lineRule="auto"/>
              <w:ind w:left="150" w:right="195" w:firstLine="570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D079C9" w:rsidRPr="00350E50" w:rsidRDefault="00D079C9" w:rsidP="00350E50">
            <w:pPr>
              <w:spacing w:after="0" w:line="360" w:lineRule="auto"/>
              <w:ind w:left="150" w:right="195" w:firstLine="57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54DF0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Վարչապետի 2024 թվականի դեկտեմբերի 19-ի N02/08.86/43837-2024</w:t>
            </w:r>
            <w:r w:rsidRPr="00454DF0">
              <w:rPr>
                <w:rFonts w:cs="Calibri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հանձնարարականի տեսանկյունից առաջարկում ենք քննարկել Նախագծերի հիմնավորման «Կապը ռազմավարական փաստաթղթերի հետ» բաժնի խմբագրման կամ Վարչապետի գրավոր համաձայնության առկայության հարցը:</w:t>
            </w: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D079C9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454DF0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է:</w:t>
            </w: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կետի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ենթակետում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կատարվել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լրացումը</w:t>
            </w:r>
            <w:proofErr w:type="spellEnd"/>
            <w:r w:rsidRPr="00454DF0">
              <w:rPr>
                <w:rFonts w:ascii="GHEA Grapalat" w:hAnsi="GHEA Grapalat" w:cs="Calibri"/>
                <w:color w:val="000000"/>
                <w:sz w:val="24"/>
                <w:szCs w:val="24"/>
              </w:rPr>
              <w:t>:</w:t>
            </w: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Pr="00454DF0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716F2" w:rsidRDefault="006716F2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54DF0" w:rsidRP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68331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68331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է:</w:t>
            </w: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:</w:t>
            </w: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1-ին և 2-րդ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կետերի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(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2015 թվականի մարտի 19-ի N 596-Ն և ՀՀ կառավարության 2023 թվականի նոյեմբերի 23-ի N 2024-Ն որոշումներ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proofErr w:type="gram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(</w:t>
            </w:r>
            <w:proofErr w:type="gramEnd"/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2023 թվականի 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ոկտեմբերի 12-ի N 1737-Ն որոշ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2026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1-ը: </w:t>
            </w:r>
          </w:p>
          <w:p w:rsidR="00454DF0" w:rsidRDefault="00454DF0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683316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683316" w:rsidRDefault="00926317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926317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926317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է:</w:t>
            </w:r>
          </w:p>
          <w:p w:rsidR="00926317" w:rsidRDefault="00926317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>վերնագիրը</w:t>
            </w:r>
            <w:proofErr w:type="spellEnd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>խմբագրվել</w:t>
            </w:r>
            <w:proofErr w:type="spellEnd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է:</w:t>
            </w: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BA3E83" w:rsidRDefault="00BA3E83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251C6A" w:rsidRDefault="00251C6A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  <w:p w:rsidR="004F163D" w:rsidRDefault="004F163D" w:rsidP="004F163D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926317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926317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է:</w:t>
            </w:r>
          </w:p>
          <w:p w:rsidR="00683316" w:rsidRPr="00454DF0" w:rsidRDefault="004F163D" w:rsidP="004F163D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հիմնավորման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«Կապը ռազմավարական փաստաթղթերի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հետ» բաժինը խմբագրվել է</w:t>
            </w:r>
            <w:r w:rsidRPr="00926317">
              <w:rPr>
                <w:rFonts w:ascii="GHEA Grapalat" w:hAnsi="GHEA Grapalat" w:cs="Calibri"/>
                <w:color w:val="000000"/>
                <w:sz w:val="24"/>
                <w:szCs w:val="24"/>
              </w:rPr>
              <w:t>:</w:t>
            </w:r>
          </w:p>
        </w:tc>
      </w:tr>
      <w:tr w:rsidR="00D079C9" w:rsidRPr="00454DF0" w:rsidTr="008C462F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D079C9" w:rsidRPr="00454DF0" w:rsidRDefault="00D079C9" w:rsidP="00454DF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ind w:right="16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eastAsia="ru-RU"/>
              </w:rPr>
            </w:pPr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ՀՀ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վարչապետի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աշխատակազմի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իրավաբանական</w:t>
            </w:r>
            <w:proofErr w:type="spellEnd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54DF0">
              <w:rPr>
                <w:rFonts w:ascii="GHEA Grapalat" w:hAnsi="GHEA Grapalat"/>
                <w:b/>
                <w:spacing w:val="-6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:rsidR="00D079C9" w:rsidRPr="00454DF0" w:rsidRDefault="00D079C9" w:rsidP="00454DF0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079C9" w:rsidRPr="00454DF0" w:rsidTr="009615C7">
        <w:trPr>
          <w:gridAfter w:val="1"/>
          <w:wAfter w:w="35" w:type="dxa"/>
          <w:tblCellSpacing w:w="0" w:type="dxa"/>
          <w:jc w:val="center"/>
        </w:trPr>
        <w:tc>
          <w:tcPr>
            <w:tcW w:w="9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16F2" w:rsidRPr="00454DF0" w:rsidRDefault="006716F2" w:rsidP="00454DF0">
            <w:pPr>
              <w:shd w:val="clear" w:color="auto" w:fill="FFFFFF"/>
              <w:spacing w:after="0" w:line="360" w:lineRule="auto"/>
              <w:ind w:left="150" w:right="195" w:firstLine="570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454DF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4-րդ կետի համաձայն՝ սույն որոշումն ուժի մեջ է մտնում 2026 թվականի հունիսի 1-ից: Հաշվի առնելով, որ 2026 թվականի հունվարի 15-ի </w:t>
            </w:r>
            <w:r w:rsidRPr="00454DF0">
              <w:rPr>
                <w:rFonts w:ascii="GHEA Grapalat" w:eastAsia="MS Mincho" w:hAnsi="GHEA Grapalat" w:cs="Courier New"/>
                <w:sz w:val="24"/>
                <w:szCs w:val="24"/>
                <w:lang w:val="hy-AM"/>
              </w:rPr>
              <w:t xml:space="preserve">N 59-Ն որոշումն ուժի մեջ է մտել 17.01.2026թ.-ին, գտնում ենք, որ Նախագծով </w:t>
            </w:r>
            <w:r w:rsidRPr="00454DF0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 ժամկետն ունի վերանայման անհրաժեշտություն:</w:t>
            </w:r>
          </w:p>
          <w:p w:rsidR="00D079C9" w:rsidRPr="00454DF0" w:rsidRDefault="00D079C9" w:rsidP="00454DF0">
            <w:pPr>
              <w:autoSpaceDE w:val="0"/>
              <w:autoSpaceDN w:val="0"/>
              <w:adjustRightInd w:val="0"/>
              <w:spacing w:after="0" w:line="360" w:lineRule="auto"/>
              <w:ind w:left="195" w:right="165" w:firstLine="54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5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F163D" w:rsidRPr="00683316" w:rsidRDefault="004F163D" w:rsidP="004F163D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proofErr w:type="spellStart"/>
            <w:r w:rsidRPr="0068331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  <w:r w:rsidRPr="00683316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 xml:space="preserve"> է:</w:t>
            </w:r>
          </w:p>
          <w:p w:rsidR="00D079C9" w:rsidRPr="004F163D" w:rsidRDefault="004F163D" w:rsidP="004F163D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կետը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վերանայվել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է: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1-ին և 2-րդ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կետերի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(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2015 թվականի մարտի 19-ի N 596-Ն և ՀՀ կառավարության 2023 թվականի նոյեմբերի 23-ի N 2024-Ն որոշումներ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պաշտոնական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հրապարակմանը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հաջորդող</w:t>
            </w:r>
            <w:proofErr w:type="spellEnd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111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իսկ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 (</w:t>
            </w:r>
            <w:r w:rsidRPr="00454DF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2023 թվականի 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ոկտեմբերի 12-ի N 1737-Ն որոշ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2026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1-ը: </w:t>
            </w:r>
          </w:p>
        </w:tc>
      </w:tr>
    </w:tbl>
    <w:p w:rsidR="0057514B" w:rsidRPr="00454DF0" w:rsidRDefault="0057514B" w:rsidP="00454DF0">
      <w:pPr>
        <w:spacing w:line="360" w:lineRule="auto"/>
        <w:rPr>
          <w:rFonts w:ascii="GHEA Grapalat" w:hAnsi="GHEA Grapalat"/>
          <w:lang w:val="hy-AM"/>
        </w:rPr>
      </w:pPr>
    </w:p>
    <w:sectPr w:rsidR="0057514B" w:rsidRPr="00454DF0" w:rsidSect="008B10C1">
      <w:pgSz w:w="15840" w:h="12240" w:orient="landscape"/>
      <w:pgMar w:top="1080" w:right="54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25E0"/>
    <w:multiLevelType w:val="hybridMultilevel"/>
    <w:tmpl w:val="3ACC1EEE"/>
    <w:lvl w:ilvl="0" w:tplc="08FAE44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0B3D2B"/>
    <w:multiLevelType w:val="hybridMultilevel"/>
    <w:tmpl w:val="679E7C92"/>
    <w:lvl w:ilvl="0" w:tplc="67B27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1F"/>
    <w:rsid w:val="00251C6A"/>
    <w:rsid w:val="00350E50"/>
    <w:rsid w:val="00361567"/>
    <w:rsid w:val="00454DF0"/>
    <w:rsid w:val="004F163D"/>
    <w:rsid w:val="00502C1F"/>
    <w:rsid w:val="0057514B"/>
    <w:rsid w:val="006716F2"/>
    <w:rsid w:val="00683316"/>
    <w:rsid w:val="008C462F"/>
    <w:rsid w:val="00926317"/>
    <w:rsid w:val="00BA3E83"/>
    <w:rsid w:val="00D0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BC8B"/>
  <w15:chartTrackingRefBased/>
  <w15:docId w15:val="{F0700403-19D2-41D0-917F-286D25EB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63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502C1F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x-none"/>
    </w:rPr>
  </w:style>
  <w:style w:type="character" w:customStyle="1" w:styleId="mechtexChar">
    <w:name w:val="mechtex Char"/>
    <w:link w:val="mechtex"/>
    <w:rsid w:val="00502C1F"/>
    <w:rPr>
      <w:rFonts w:ascii="Arial Armenian" w:eastAsia="Times New Roman" w:hAnsi="Arial Armenian" w:cs="Times New Roman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D079C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079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9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1506</Words>
  <Characters>10592</Characters>
  <Application>Microsoft Office Word</Application>
  <DocSecurity>0</DocSecurity>
  <Lines>339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https://mul2-mud.gov.am/tasks/872805/oneclick?token=47ad52965ed1681e67bfd56227eec6ac</cp:keywords>
  <dc:description/>
  <cp:lastModifiedBy>Քաղաքաշինության կոմիտե</cp:lastModifiedBy>
  <cp:revision>7</cp:revision>
  <dcterms:created xsi:type="dcterms:W3CDTF">2026-03-13T13:08:00Z</dcterms:created>
  <dcterms:modified xsi:type="dcterms:W3CDTF">2026-04-14T06:27:00Z</dcterms:modified>
</cp:coreProperties>
</file>